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4C" w:rsidRDefault="0064764C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764C">
        <w:tc>
          <w:tcPr>
            <w:tcW w:w="9212" w:type="dxa"/>
            <w:shd w:val="clear" w:color="auto" w:fill="auto"/>
          </w:tcPr>
          <w:p w:rsidR="0064764C" w:rsidRDefault="000835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64764C" w:rsidRDefault="0008350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64764C" w:rsidRDefault="0008350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D83B53">
              <w:rPr>
                <w:rFonts w:ascii="Times New Roman" w:hAnsi="Times New Roman" w:cs="Times New Roman"/>
                <w:b/>
                <w:i/>
                <w:sz w:val="36"/>
              </w:rPr>
              <w:t>7</w:t>
            </w:r>
          </w:p>
          <w:p w:rsidR="0064764C" w:rsidRDefault="000835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7. volební období</w:t>
            </w: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64764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E95F70" w:rsidP="003949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D83B53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64764C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083505">
            <w:pPr>
              <w:pStyle w:val="Nadpis4"/>
            </w:pPr>
            <w:proofErr w:type="gramStart"/>
            <w:r>
              <w:t xml:space="preserve">USNESENÍ  </w:t>
            </w:r>
            <w:r w:rsidR="00394907">
              <w:t>PER</w:t>
            </w:r>
            <w:proofErr w:type="gramEnd"/>
            <w:r w:rsidR="00394907">
              <w:t xml:space="preserve"> ROLLAM</w:t>
            </w: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08350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podvýboru rozpočtového výboru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pro daně, cla a loterie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D83B53" w:rsidP="00D83B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ze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6</w:t>
            </w:r>
            <w:r w:rsidR="00083505"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64764C">
        <w:tc>
          <w:tcPr>
            <w:tcW w:w="9212" w:type="dxa"/>
            <w:shd w:val="clear" w:color="auto" w:fill="auto"/>
          </w:tcPr>
          <w:p w:rsidR="0064764C" w:rsidRDefault="00083505" w:rsidP="00D83B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D83B53"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D83B53">
              <w:rPr>
                <w:rFonts w:ascii="Times New Roman" w:hAnsi="Times New Roman" w:cs="Times New Roman"/>
                <w:b/>
                <w:i/>
                <w:sz w:val="24"/>
              </w:rPr>
              <w:t>dubna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D83B53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  <w:tr w:rsidR="0064764C">
        <w:trPr>
          <w:trHeight w:val="1686"/>
        </w:trPr>
        <w:tc>
          <w:tcPr>
            <w:tcW w:w="9212" w:type="dxa"/>
            <w:shd w:val="clear" w:color="auto" w:fill="auto"/>
          </w:tcPr>
          <w:p w:rsidR="0064764C" w:rsidRDefault="0064764C">
            <w:pPr>
              <w:pStyle w:val="Zkladntext3"/>
              <w:snapToGrid w:val="0"/>
            </w:pPr>
          </w:p>
          <w:p w:rsidR="0064764C" w:rsidRDefault="00083505">
            <w:pPr>
              <w:pStyle w:val="Odsazentlatextu"/>
              <w:jc w:val="center"/>
              <w:rPr>
                <w:i/>
              </w:rPr>
            </w:pPr>
            <w:r>
              <w:rPr>
                <w:i/>
              </w:rPr>
              <w:t>k návrhu termínu další schůze podvýboru</w:t>
            </w:r>
          </w:p>
        </w:tc>
      </w:tr>
    </w:tbl>
    <w:p w:rsidR="0064764C" w:rsidRDefault="0064764C">
      <w:pPr>
        <w:tabs>
          <w:tab w:val="center" w:pos="4512"/>
        </w:tabs>
        <w:jc w:val="both"/>
      </w:pPr>
    </w:p>
    <w:p w:rsidR="0064764C" w:rsidRDefault="00083505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>pro daně, cla a lot</w:t>
      </w:r>
      <w:r w:rsidR="00FA1481">
        <w:rPr>
          <w:rFonts w:ascii="Times New Roman" w:hAnsi="Times New Roman" w:cs="Times New Roman"/>
          <w:spacing w:val="-3"/>
          <w:sz w:val="24"/>
        </w:rPr>
        <w:t xml:space="preserve">erie po úvodním slově předsedy </w:t>
      </w:r>
      <w:r>
        <w:rPr>
          <w:rFonts w:ascii="Times New Roman" w:hAnsi="Times New Roman" w:cs="Times New Roman"/>
          <w:spacing w:val="-3"/>
          <w:sz w:val="24"/>
        </w:rPr>
        <w:t>podvýboru posl. J. Volného a po rozpravě</w:t>
      </w:r>
    </w:p>
    <w:p w:rsidR="0064764C" w:rsidRDefault="0064764C">
      <w:pPr>
        <w:pStyle w:val="Tlotextu"/>
      </w:pPr>
    </w:p>
    <w:p w:rsidR="0064764C" w:rsidRDefault="0064764C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64764C" w:rsidRDefault="00083505">
      <w:pPr>
        <w:numPr>
          <w:ilvl w:val="0"/>
          <w:numId w:val="4"/>
        </w:numPr>
        <w:tabs>
          <w:tab w:val="left" w:pos="-720"/>
        </w:tabs>
      </w:pPr>
      <w:proofErr w:type="gramStart"/>
      <w:r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pacing w:val="-3"/>
          <w:sz w:val="24"/>
        </w:rPr>
        <w:t> m o c ň u j e  předsedu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podvýboru posl. J. Volného</w:t>
      </w:r>
      <w:r w:rsidR="00D83B53">
        <w:rPr>
          <w:rFonts w:ascii="Times New Roman" w:hAnsi="Times New Roman" w:cs="Times New Roman"/>
          <w:spacing w:val="-3"/>
          <w:sz w:val="24"/>
        </w:rPr>
        <w:t xml:space="preserve"> a místopředsedu podvýboru posl. </w:t>
      </w:r>
      <w:r w:rsidR="00394907">
        <w:rPr>
          <w:rFonts w:ascii="Times New Roman" w:hAnsi="Times New Roman" w:cs="Times New Roman"/>
          <w:spacing w:val="-3"/>
          <w:sz w:val="24"/>
        </w:rPr>
        <w:t>K. Fiedlera</w:t>
      </w:r>
      <w:r>
        <w:rPr>
          <w:rFonts w:ascii="Times New Roman" w:hAnsi="Times New Roman" w:cs="Times New Roman"/>
          <w:spacing w:val="-3"/>
          <w:sz w:val="24"/>
        </w:rPr>
        <w:t>, aby svolal příští schůzi podvýboru podle aktuální situace;</w:t>
      </w:r>
    </w:p>
    <w:p w:rsidR="0064764C" w:rsidRDefault="0064764C">
      <w:pPr>
        <w:tabs>
          <w:tab w:val="left" w:pos="-720"/>
          <w:tab w:val="left" w:pos="709"/>
        </w:tabs>
        <w:rPr>
          <w:rFonts w:ascii="Times New Roman" w:hAnsi="Times New Roman" w:cs="Times New Roman"/>
          <w:spacing w:val="-3"/>
          <w:sz w:val="24"/>
        </w:rPr>
      </w:pPr>
    </w:p>
    <w:p w:rsidR="0064764C" w:rsidRDefault="00083505">
      <w:pPr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s o u h l a s í   s uveřejněním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usnesení na internetových stránkách Poslanecké sněmovny.</w:t>
      </w:r>
    </w:p>
    <w:p w:rsidR="0064764C" w:rsidRDefault="0064764C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64764C" w:rsidRDefault="0064764C">
      <w:pPr>
        <w:pStyle w:val="Normlnweb"/>
        <w:tabs>
          <w:tab w:val="left" w:pos="-720"/>
        </w:tabs>
        <w:rPr>
          <w:lang w:val="cs-CZ"/>
        </w:rPr>
      </w:pPr>
    </w:p>
    <w:p w:rsidR="0064764C" w:rsidRDefault="0064764C">
      <w:pPr>
        <w:pStyle w:val="Normlnweb"/>
        <w:tabs>
          <w:tab w:val="left" w:pos="-720"/>
        </w:tabs>
        <w:rPr>
          <w:lang w:val="cs-CZ"/>
        </w:rPr>
      </w:pPr>
    </w:p>
    <w:p w:rsidR="0064764C" w:rsidRDefault="0064764C">
      <w:pPr>
        <w:rPr>
          <w:rFonts w:ascii="Times New Roman" w:hAnsi="Times New Roman" w:cs="Times New Roman"/>
        </w:rPr>
      </w:pPr>
    </w:p>
    <w:p w:rsidR="0064764C" w:rsidRDefault="0064764C">
      <w:pPr>
        <w:rPr>
          <w:rFonts w:ascii="Times New Roman" w:hAnsi="Times New Roman" w:cs="Times New Roman"/>
        </w:rPr>
      </w:pPr>
    </w:p>
    <w:p w:rsidR="0064764C" w:rsidRDefault="0064764C">
      <w:pPr>
        <w:rPr>
          <w:rFonts w:ascii="Times New Roman" w:hAnsi="Times New Roman" w:cs="Times New Roman"/>
        </w:rPr>
      </w:pPr>
    </w:p>
    <w:p w:rsidR="0064764C" w:rsidRDefault="0064764C">
      <w:pPr>
        <w:rPr>
          <w:rFonts w:ascii="Times New Roman" w:hAnsi="Times New Roman" w:cs="Times New Roman"/>
        </w:rPr>
      </w:pPr>
    </w:p>
    <w:p w:rsidR="0064764C" w:rsidRDefault="0064764C">
      <w:pPr>
        <w:rPr>
          <w:rFonts w:ascii="Times New Roman" w:hAnsi="Times New Roman" w:cs="Times New Roman"/>
        </w:rPr>
      </w:pPr>
    </w:p>
    <w:p w:rsidR="0064764C" w:rsidRDefault="0064764C">
      <w:pPr>
        <w:rPr>
          <w:rFonts w:ascii="Times New Roman" w:hAnsi="Times New Roman" w:cs="Times New Roman"/>
          <w:sz w:val="24"/>
        </w:rPr>
      </w:pPr>
    </w:p>
    <w:p w:rsidR="0064764C" w:rsidRDefault="0064764C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E0695C" w:rsidRDefault="00E0695C" w:rsidP="00E0695C">
      <w:pPr>
        <w:pBdr>
          <w:bottom w:val="single" w:sz="6" w:space="1" w:color="000000"/>
        </w:pBdr>
        <w:suppressAutoHyphens w:val="0"/>
        <w:spacing w:before="100" w:beforeAutospacing="1"/>
        <w:jc w:val="center"/>
        <w:rPr>
          <w:rFonts w:ascii="Courier" w:hAnsi="Courier" w:cs="Times New Roman"/>
          <w:color w:val="000000"/>
          <w:sz w:val="24"/>
          <w:szCs w:val="24"/>
          <w:lang w:eastAsia="cs-CZ" w:bidi="ar-SA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eastAsia="cs-CZ" w:bidi="ar-SA"/>
        </w:rPr>
        <w:lastRenderedPageBreak/>
        <w:t xml:space="preserve">Podpisový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eastAsia="cs-CZ" w:bidi="ar-SA"/>
        </w:rPr>
        <w:t xml:space="preserve">arch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 w:bidi="ar-SA"/>
        </w:rPr>
        <w:t xml:space="preserve"> k usnesení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 w:bidi="ar-SA"/>
        </w:rPr>
        <w:t xml:space="preserve"> č. 14</w:t>
      </w:r>
    </w:p>
    <w:p w:rsidR="00E0695C" w:rsidRDefault="00E0695C" w:rsidP="00E0695C">
      <w:pPr>
        <w:pBdr>
          <w:bottom w:val="single" w:sz="6" w:space="1" w:color="000000"/>
        </w:pBdr>
        <w:suppressAutoHyphens w:val="0"/>
        <w:spacing w:before="100" w:beforeAutospacing="1"/>
        <w:jc w:val="center"/>
        <w:rPr>
          <w:rFonts w:ascii="Courier" w:hAnsi="Courier" w:cs="Times New Roman"/>
          <w:color w:val="000000"/>
          <w:sz w:val="24"/>
          <w:szCs w:val="24"/>
          <w:lang w:eastAsia="cs-CZ" w:bidi="ar-SA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cs-CZ" w:bidi="ar-SA"/>
        </w:rPr>
        <w:t>ze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cs-CZ" w:bidi="ar-SA"/>
        </w:rPr>
        <w:t xml:space="preserve"> 6. schůze podvýboru rozpočtového výboru pro daně, cla a loterie</w:t>
      </w:r>
    </w:p>
    <w:p w:rsidR="00E0695C" w:rsidRDefault="00E0695C" w:rsidP="00E0695C">
      <w:pPr>
        <w:pBdr>
          <w:bottom w:val="single" w:sz="6" w:space="1" w:color="000000"/>
        </w:pBdr>
        <w:suppressAutoHyphens w:val="0"/>
        <w:spacing w:before="100" w:beforeAutospacing="1" w:after="700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 w:bidi="ar-SA"/>
        </w:rPr>
        <w:t>dne 6. dubna 2017</w:t>
      </w:r>
    </w:p>
    <w:p w:rsidR="00394907" w:rsidRDefault="00394907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tbl>
      <w:tblPr>
        <w:tblW w:w="907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3"/>
        <w:gridCol w:w="5372"/>
      </w:tblGrid>
      <w:tr w:rsidR="00394907" w:rsidRPr="00394907" w:rsidTr="00942E81">
        <w:trPr>
          <w:tblCellSpacing w:w="0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ČÍP René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FIEDLER Karel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FICHTNER Matěj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HOLEČEK Jiří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LORENCOVÁ Jana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NOVOTNÝ Josef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RAIS Karel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RYKALA Adam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ŠINCL Ladislav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4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VOLNÝ Jan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VOSTRÁ Miloslava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ZEMÁNEK Jiří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>omluven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...........................................................................................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>omluven</w:t>
            </w:r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…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…........................................................................................</w:t>
            </w:r>
          </w:p>
          <w:p w:rsidR="00394907" w:rsidRPr="00394907" w:rsidRDefault="00D342F9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v.r.</w:t>
            </w:r>
            <w:bookmarkStart w:id="0" w:name="_GoBack"/>
            <w:bookmarkEnd w:id="0"/>
            <w:proofErr w:type="gramEnd"/>
          </w:p>
          <w:p w:rsidR="00394907" w:rsidRPr="00394907" w:rsidRDefault="00394907" w:rsidP="00394907">
            <w:pPr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24"/>
              </w:rPr>
            </w:pPr>
            <w:r w:rsidRPr="00394907">
              <w:rPr>
                <w:rFonts w:ascii="Times New Roman" w:hAnsi="Times New Roman" w:cs="Times New Roman"/>
                <w:spacing w:val="-3"/>
                <w:sz w:val="24"/>
              </w:rPr>
              <w:t>…........................................................................................</w:t>
            </w:r>
          </w:p>
        </w:tc>
      </w:tr>
    </w:tbl>
    <w:p w:rsidR="00394907" w:rsidRDefault="00394907" w:rsidP="00394907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sectPr w:rsidR="00394907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2D1"/>
    <w:multiLevelType w:val="multilevel"/>
    <w:tmpl w:val="E940F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59F1"/>
    <w:multiLevelType w:val="multilevel"/>
    <w:tmpl w:val="6616BE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247CE"/>
    <w:multiLevelType w:val="multilevel"/>
    <w:tmpl w:val="F5CC5A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0AF0"/>
    <w:multiLevelType w:val="multilevel"/>
    <w:tmpl w:val="7E5C1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10CD0"/>
    <w:multiLevelType w:val="multilevel"/>
    <w:tmpl w:val="58FE6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7C13"/>
    <w:multiLevelType w:val="multilevel"/>
    <w:tmpl w:val="7A1640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04B3F"/>
    <w:multiLevelType w:val="multilevel"/>
    <w:tmpl w:val="D9A2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34DA7"/>
    <w:multiLevelType w:val="multilevel"/>
    <w:tmpl w:val="693CA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0657F"/>
    <w:multiLevelType w:val="multilevel"/>
    <w:tmpl w:val="FD8A3C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E3097"/>
    <w:multiLevelType w:val="multilevel"/>
    <w:tmpl w:val="A6B60010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50FB8"/>
    <w:multiLevelType w:val="multilevel"/>
    <w:tmpl w:val="68D8A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>
    <w:nsid w:val="5A6B7731"/>
    <w:multiLevelType w:val="multilevel"/>
    <w:tmpl w:val="DD6ADA2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32140"/>
    <w:multiLevelType w:val="multilevel"/>
    <w:tmpl w:val="B9E415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F173F"/>
    <w:multiLevelType w:val="multilevel"/>
    <w:tmpl w:val="03FAC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D6AB0"/>
    <w:multiLevelType w:val="multilevel"/>
    <w:tmpl w:val="3A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20FF4"/>
    <w:multiLevelType w:val="multilevel"/>
    <w:tmpl w:val="7B3C2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4C"/>
    <w:rsid w:val="00083505"/>
    <w:rsid w:val="00315675"/>
    <w:rsid w:val="00394907"/>
    <w:rsid w:val="0064764C"/>
    <w:rsid w:val="00AC08AE"/>
    <w:rsid w:val="00D342F9"/>
    <w:rsid w:val="00D83B53"/>
    <w:rsid w:val="00E0695C"/>
    <w:rsid w:val="00E95F70"/>
    <w:rsid w:val="00EC0521"/>
    <w:rsid w:val="00F63CE0"/>
    <w:rsid w:val="00FA148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61E2-C507-4FB7-81D4-C33897B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spacing w:val="-3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  <w:spacing w:val="-3"/>
      <w:sz w:val="24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08350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05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6</cp:revision>
  <cp:lastPrinted>2017-04-13T09:16:00Z</cp:lastPrinted>
  <dcterms:created xsi:type="dcterms:W3CDTF">2017-04-06T07:20:00Z</dcterms:created>
  <dcterms:modified xsi:type="dcterms:W3CDTF">2017-04-13T09:18:00Z</dcterms:modified>
  <dc:language>cs-CZ</dc:language>
</cp:coreProperties>
</file>