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D3" w:rsidRDefault="00343AD3">
      <w:pPr>
        <w:pStyle w:val="Zkladntext"/>
        <w:rPr>
          <w:sz w:val="20"/>
        </w:rPr>
      </w:pPr>
      <w:bookmarkStart w:id="0" w:name="_GoBack"/>
      <w:bookmarkEnd w:id="0"/>
    </w:p>
    <w:p w:rsidR="00343AD3" w:rsidRDefault="00343AD3">
      <w:pPr>
        <w:pStyle w:val="Zkladntext"/>
        <w:rPr>
          <w:sz w:val="20"/>
        </w:rPr>
      </w:pPr>
    </w:p>
    <w:p w:rsidR="00343AD3" w:rsidRDefault="00A567AC">
      <w:pPr>
        <w:pStyle w:val="Nadpis1"/>
        <w:spacing w:before="180"/>
        <w:ind w:left="3451" w:right="3448"/>
        <w:jc w:val="center"/>
      </w:pPr>
      <w:r>
        <w:t>N á v r h   u s n e s e n í</w:t>
      </w:r>
    </w:p>
    <w:p w:rsidR="00343AD3" w:rsidRDefault="00343AD3">
      <w:pPr>
        <w:pStyle w:val="Zkladntext"/>
        <w:rPr>
          <w:b/>
        </w:rPr>
      </w:pPr>
    </w:p>
    <w:p w:rsidR="00343AD3" w:rsidRDefault="00343AD3">
      <w:pPr>
        <w:pStyle w:val="Zkladntext"/>
        <w:rPr>
          <w:b/>
        </w:rPr>
      </w:pPr>
    </w:p>
    <w:p w:rsidR="00343AD3" w:rsidRDefault="00343AD3">
      <w:pPr>
        <w:pStyle w:val="Zkladntext"/>
        <w:rPr>
          <w:b/>
        </w:rPr>
      </w:pPr>
    </w:p>
    <w:p w:rsidR="00343AD3" w:rsidRDefault="00343AD3">
      <w:pPr>
        <w:pStyle w:val="Zkladntext"/>
        <w:spacing w:before="10"/>
        <w:rPr>
          <w:b/>
          <w:sz w:val="23"/>
        </w:rPr>
      </w:pPr>
    </w:p>
    <w:p w:rsidR="00343AD3" w:rsidRDefault="00A567AC">
      <w:pPr>
        <w:spacing w:before="1"/>
        <w:ind w:left="2038"/>
        <w:rPr>
          <w:b/>
          <w:sz w:val="24"/>
        </w:rPr>
      </w:pPr>
      <w:r>
        <w:rPr>
          <w:b/>
          <w:sz w:val="24"/>
        </w:rPr>
        <w:t>Poslanecké sněmovny Parlamentu České republiky</w:t>
      </w: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6"/>
        </w:rPr>
      </w:pPr>
    </w:p>
    <w:p w:rsidR="00343AD3" w:rsidRDefault="00343AD3">
      <w:pPr>
        <w:pStyle w:val="Zkladntext"/>
        <w:rPr>
          <w:b/>
          <w:sz w:val="28"/>
        </w:rPr>
      </w:pPr>
    </w:p>
    <w:p w:rsidR="00343AD3" w:rsidRDefault="00A567AC">
      <w:pPr>
        <w:ind w:left="115"/>
        <w:rPr>
          <w:b/>
          <w:sz w:val="24"/>
        </w:rPr>
      </w:pPr>
      <w:r>
        <w:rPr>
          <w:b/>
          <w:sz w:val="24"/>
        </w:rPr>
        <w:t>Poslanecká sněmovna</w:t>
      </w:r>
    </w:p>
    <w:p w:rsidR="00343AD3" w:rsidRDefault="00343AD3">
      <w:pPr>
        <w:pStyle w:val="Zkladntext"/>
        <w:spacing w:before="6"/>
        <w:rPr>
          <w:b/>
          <w:sz w:val="23"/>
        </w:rPr>
      </w:pPr>
    </w:p>
    <w:p w:rsidR="00343AD3" w:rsidRDefault="00A567AC">
      <w:pPr>
        <w:pStyle w:val="Zkladntext"/>
        <w:ind w:left="115" w:right="110" w:firstLine="297"/>
        <w:jc w:val="both"/>
      </w:pPr>
      <w:r>
        <w:rPr>
          <w:i/>
        </w:rPr>
        <w:t xml:space="preserve">b e r e n a v ě d o m í </w:t>
      </w:r>
      <w:r>
        <w:t>Zprávu o extremismu na území České republiky v roce 2017, Vyhodnocení plnění Koncepce boje proti extremismu v roce 2017 a Koncepci boje proti extremismu pro rok 2018.</w:t>
      </w:r>
    </w:p>
    <w:sectPr w:rsidR="00343AD3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3AD3"/>
    <w:rsid w:val="00343AD3"/>
    <w:rsid w:val="00A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Nu_návrh_usnesení_2018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Nu_návrh_usnesení_2018</dc:title>
  <dc:creator>petioky</dc:creator>
  <cp:lastModifiedBy>MVCR</cp:lastModifiedBy>
  <cp:revision>2</cp:revision>
  <dcterms:created xsi:type="dcterms:W3CDTF">2019-01-21T09:57:00Z</dcterms:created>
  <dcterms:modified xsi:type="dcterms:W3CDTF">2019-01-21T09:57:00Z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2019-01-17T00:00:00Z</vt:filetime>
  </property>
</Properties>
</file>