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72" w:rsidRDefault="00DA17B4" w:rsidP="00A220C3">
      <w:pPr>
        <w:jc w:val="right"/>
      </w:pPr>
      <w:r>
        <w:t>PS180005759</w:t>
      </w:r>
    </w:p>
    <w:p w:rsidR="0067316C" w:rsidRDefault="0067316C" w:rsidP="00A220C3">
      <w:pPr>
        <w:jc w:val="right"/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B5172">
        <w:tc>
          <w:tcPr>
            <w:tcW w:w="9212" w:type="dxa"/>
          </w:tcPr>
          <w:p w:rsidR="007B5172" w:rsidRDefault="0083676D">
            <w:pPr>
              <w:pStyle w:val="Nadpis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Parlament České republiky</w:t>
            </w:r>
          </w:p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F57E10">
              <w:rPr>
                <w:b/>
                <w:i/>
                <w:sz w:val="36"/>
              </w:rPr>
              <w:t>8</w:t>
            </w:r>
          </w:p>
          <w:p w:rsidR="007B5172" w:rsidRDefault="00A220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3676D">
              <w:rPr>
                <w:b/>
                <w:i/>
              </w:rPr>
              <w:t>. volební období</w:t>
            </w:r>
          </w:p>
        </w:tc>
      </w:tr>
      <w:tr w:rsidR="007B5172">
        <w:tc>
          <w:tcPr>
            <w:tcW w:w="9212" w:type="dxa"/>
          </w:tcPr>
          <w:p w:rsidR="007B5172" w:rsidRDefault="007B5172">
            <w:pPr>
              <w:jc w:val="center"/>
              <w:rPr>
                <w:b/>
                <w:i/>
              </w:rPr>
            </w:pPr>
          </w:p>
        </w:tc>
      </w:tr>
      <w:tr w:rsidR="007B5172">
        <w:tc>
          <w:tcPr>
            <w:tcW w:w="9212" w:type="dxa"/>
          </w:tcPr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 Á P I S</w:t>
            </w:r>
          </w:p>
        </w:tc>
      </w:tr>
      <w:tr w:rsidR="007B5172">
        <w:tc>
          <w:tcPr>
            <w:tcW w:w="9212" w:type="dxa"/>
          </w:tcPr>
          <w:p w:rsidR="007B5172" w:rsidRDefault="0083676D" w:rsidP="006C43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 </w:t>
            </w:r>
            <w:r w:rsidR="006C430D">
              <w:rPr>
                <w:b/>
                <w:i/>
              </w:rPr>
              <w:t>8</w:t>
            </w:r>
            <w:r>
              <w:rPr>
                <w:b/>
                <w:i/>
              </w:rPr>
              <w:t>. schůze</w:t>
            </w:r>
          </w:p>
        </w:tc>
      </w:tr>
      <w:tr w:rsidR="007B5172">
        <w:tc>
          <w:tcPr>
            <w:tcW w:w="9212" w:type="dxa"/>
          </w:tcPr>
          <w:p w:rsidR="007B5172" w:rsidRDefault="008367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zemědělského výboru,</w:t>
            </w:r>
          </w:p>
        </w:tc>
      </w:tr>
      <w:tr w:rsidR="007B5172">
        <w:tc>
          <w:tcPr>
            <w:tcW w:w="9212" w:type="dxa"/>
          </w:tcPr>
          <w:p w:rsidR="007B5172" w:rsidRDefault="0083676D" w:rsidP="00E90AC7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konala dne </w:t>
            </w:r>
            <w:r w:rsidR="00E90AC7">
              <w:rPr>
                <w:b/>
                <w:i/>
              </w:rPr>
              <w:t>28</w:t>
            </w:r>
            <w:r>
              <w:rPr>
                <w:b/>
                <w:i/>
              </w:rPr>
              <w:t xml:space="preserve">. </w:t>
            </w:r>
            <w:r w:rsidR="00E90AC7">
              <w:rPr>
                <w:b/>
                <w:i/>
              </w:rPr>
              <w:t>března</w:t>
            </w:r>
            <w:r>
              <w:rPr>
                <w:b/>
                <w:i/>
              </w:rPr>
              <w:t xml:space="preserve"> 201</w:t>
            </w:r>
            <w:r w:rsidR="00F57E10">
              <w:rPr>
                <w:b/>
                <w:i/>
              </w:rPr>
              <w:t>8</w:t>
            </w:r>
          </w:p>
        </w:tc>
      </w:tr>
      <w:tr w:rsidR="007B5172">
        <w:tc>
          <w:tcPr>
            <w:tcW w:w="9212" w:type="dxa"/>
            <w:tcBorders>
              <w:bottom w:val="single" w:sz="4" w:space="0" w:color="auto"/>
            </w:tcBorders>
          </w:tcPr>
          <w:p w:rsidR="007B5172" w:rsidRDefault="0083676D" w:rsidP="006744C3">
            <w:pPr>
              <w:spacing w:line="480" w:lineRule="auto"/>
              <w:jc w:val="center"/>
              <w:rPr>
                <w:i/>
              </w:rPr>
            </w:pPr>
            <w:r>
              <w:t>v  P</w:t>
            </w:r>
            <w:r w:rsidR="006744C3">
              <w:t xml:space="preserve">S PČR </w:t>
            </w:r>
          </w:p>
        </w:tc>
      </w:tr>
    </w:tbl>
    <w:p w:rsidR="007B5172" w:rsidRDefault="007B5172">
      <w:pPr>
        <w:jc w:val="center"/>
        <w:rPr>
          <w:rFonts w:ascii="Arial" w:hAnsi="Arial"/>
          <w:b/>
          <w:sz w:val="28"/>
        </w:rPr>
      </w:pPr>
    </w:p>
    <w:p w:rsidR="007B1B03" w:rsidRDefault="0083676D" w:rsidP="007B1B03">
      <w:pPr>
        <w:tabs>
          <w:tab w:val="left" w:pos="1134"/>
        </w:tabs>
        <w:ind w:left="1134" w:hanging="1134"/>
        <w:jc w:val="both"/>
      </w:pPr>
      <w:r>
        <w:rPr>
          <w:u w:val="single"/>
        </w:rPr>
        <w:t>Přítomni</w:t>
      </w:r>
      <w:r>
        <w:t>:</w:t>
      </w:r>
      <w:r>
        <w:tab/>
      </w:r>
      <w:r w:rsidR="007B1B03">
        <w:t xml:space="preserve">poslankyně a poslanci J. Faltýnek, M. </w:t>
      </w:r>
      <w:proofErr w:type="spellStart"/>
      <w:r w:rsidR="007B1B03">
        <w:t>Balaštíková</w:t>
      </w:r>
      <w:proofErr w:type="spellEnd"/>
      <w:r w:rsidR="007B1B03">
        <w:t xml:space="preserve">, M. Bojko, R. </w:t>
      </w:r>
      <w:proofErr w:type="spellStart"/>
      <w:r w:rsidR="007B1B03">
        <w:t>Holomčík</w:t>
      </w:r>
      <w:proofErr w:type="spellEnd"/>
      <w:r w:rsidR="007B1B03">
        <w:t xml:space="preserve">, </w:t>
      </w:r>
      <w:r w:rsidR="006D35B3">
        <w:t xml:space="preserve">M. Jurečka, </w:t>
      </w:r>
      <w:r w:rsidR="007B1B03">
        <w:rPr>
          <w:spacing w:val="6"/>
        </w:rPr>
        <w:t xml:space="preserve">J. Kott, </w:t>
      </w:r>
      <w:r w:rsidR="006D35B3">
        <w:rPr>
          <w:spacing w:val="6"/>
        </w:rPr>
        <w:t xml:space="preserve">M. Oborná, </w:t>
      </w:r>
      <w:r w:rsidR="007B1B03">
        <w:rPr>
          <w:spacing w:val="6"/>
        </w:rPr>
        <w:t xml:space="preserve">Z. Podal, J. </w:t>
      </w:r>
      <w:proofErr w:type="spellStart"/>
      <w:r w:rsidR="007B1B03">
        <w:rPr>
          <w:spacing w:val="6"/>
        </w:rPr>
        <w:t>Pošvář</w:t>
      </w:r>
      <w:proofErr w:type="spellEnd"/>
      <w:r w:rsidR="007B1B03">
        <w:rPr>
          <w:spacing w:val="6"/>
        </w:rPr>
        <w:t xml:space="preserve">, </w:t>
      </w:r>
      <w:r w:rsidR="001D243B">
        <w:rPr>
          <w:spacing w:val="6"/>
        </w:rPr>
        <w:t xml:space="preserve">D. Pražák, </w:t>
      </w:r>
      <w:r w:rsidR="006D35B3">
        <w:rPr>
          <w:spacing w:val="6"/>
        </w:rPr>
        <w:t xml:space="preserve">A. Staněk, </w:t>
      </w:r>
      <w:r w:rsidR="008264BA">
        <w:t>K. Tureček</w:t>
      </w:r>
      <w:r w:rsidR="006D35B3">
        <w:t xml:space="preserve">, V. Válek </w:t>
      </w:r>
      <w:r w:rsidR="007B1B03">
        <w:t>a</w:t>
      </w:r>
      <w:r w:rsidR="00E463C9">
        <w:t> </w:t>
      </w:r>
      <w:r w:rsidR="007B1B03">
        <w:t>V.</w:t>
      </w:r>
      <w:r w:rsidR="00E463C9">
        <w:t> </w:t>
      </w:r>
      <w:proofErr w:type="spellStart"/>
      <w:r w:rsidR="007B1B03">
        <w:t>Vrecionová</w:t>
      </w:r>
      <w:proofErr w:type="spellEnd"/>
    </w:p>
    <w:p w:rsidR="007B1B03" w:rsidRDefault="007B1B03" w:rsidP="007B1B03">
      <w:pPr>
        <w:tabs>
          <w:tab w:val="left" w:pos="1134"/>
        </w:tabs>
        <w:ind w:left="1134" w:hanging="1134"/>
        <w:jc w:val="both"/>
        <w:rPr>
          <w:u w:val="single"/>
        </w:rPr>
      </w:pPr>
    </w:p>
    <w:p w:rsidR="007B1B03" w:rsidRDefault="007B1B03" w:rsidP="007B1B03">
      <w:pPr>
        <w:tabs>
          <w:tab w:val="left" w:pos="1134"/>
        </w:tabs>
        <w:ind w:left="1134" w:hanging="1134"/>
        <w:jc w:val="both"/>
      </w:pPr>
      <w:r>
        <w:rPr>
          <w:u w:val="single"/>
        </w:rPr>
        <w:t>Omluven</w:t>
      </w:r>
      <w:r w:rsidR="00BC220B">
        <w:rPr>
          <w:u w:val="single"/>
        </w:rPr>
        <w:t>i</w:t>
      </w:r>
      <w:r>
        <w:t>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6D35B3">
        <w:t>P.</w:t>
      </w:r>
      <w:r w:rsidR="001D243B">
        <w:t xml:space="preserve"> </w:t>
      </w:r>
      <w:proofErr w:type="spellStart"/>
      <w:r w:rsidR="006D35B3">
        <w:t>Kováčik</w:t>
      </w:r>
      <w:proofErr w:type="spellEnd"/>
      <w:r w:rsidR="0094003F">
        <w:t xml:space="preserve">, </w:t>
      </w:r>
      <w:r w:rsidR="006D35B3">
        <w:t xml:space="preserve">J. </w:t>
      </w:r>
      <w:proofErr w:type="spellStart"/>
      <w:r w:rsidR="006D35B3">
        <w:t>Krutáková</w:t>
      </w:r>
      <w:proofErr w:type="spellEnd"/>
      <w:r w:rsidR="005344B4">
        <w:t xml:space="preserve">, </w:t>
      </w:r>
      <w:r w:rsidR="006D35B3">
        <w:t xml:space="preserve">J. Martinů a </w:t>
      </w:r>
      <w:r w:rsidR="008264BA">
        <w:t>J. Volný</w:t>
      </w:r>
    </w:p>
    <w:p w:rsidR="007B5172" w:rsidRDefault="0083676D" w:rsidP="007B1B03">
      <w:pPr>
        <w:tabs>
          <w:tab w:val="left" w:pos="1134"/>
        </w:tabs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(Prezenční listina pos</w:t>
      </w:r>
      <w:r w:rsidR="00883BF7">
        <w:t>lanců - příloha  č. 2</w:t>
      </w:r>
      <w:r>
        <w:t>)</w:t>
      </w:r>
    </w:p>
    <w:p w:rsidR="007B5172" w:rsidRDefault="007B5172">
      <w:pPr>
        <w:ind w:left="2832" w:firstLine="708"/>
        <w:jc w:val="both"/>
      </w:pPr>
    </w:p>
    <w:p w:rsidR="007B5172" w:rsidRDefault="0083676D">
      <w:pPr>
        <w:jc w:val="both"/>
      </w:pPr>
      <w:r>
        <w:rPr>
          <w:u w:val="single"/>
        </w:rPr>
        <w:t>Přítomní hosté</w:t>
      </w:r>
      <w:r>
        <w:t xml:space="preserve">: dle prezenční listiny                   </w:t>
      </w:r>
      <w:r>
        <w:tab/>
        <w:t xml:space="preserve">       (Prezenč</w:t>
      </w:r>
      <w:r w:rsidR="00883BF7">
        <w:t>ní listina hostů - příloha  č. 3</w:t>
      </w:r>
      <w:r>
        <w:t>)</w:t>
      </w:r>
    </w:p>
    <w:p w:rsidR="007B5172" w:rsidRDefault="007B5172">
      <w:pPr>
        <w:jc w:val="both"/>
      </w:pPr>
    </w:p>
    <w:p w:rsidR="007B5172" w:rsidRDefault="007B5172">
      <w:pPr>
        <w:jc w:val="both"/>
      </w:pPr>
    </w:p>
    <w:p w:rsidR="007B5172" w:rsidRPr="007D7C4F" w:rsidRDefault="0083676D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7D7C4F">
        <w:rPr>
          <w:i/>
        </w:rPr>
        <w:t xml:space="preserve">Jednání výboru zahájil a </w:t>
      </w:r>
      <w:r w:rsidR="00337EE5">
        <w:rPr>
          <w:i/>
        </w:rPr>
        <w:t>ř</w:t>
      </w:r>
      <w:r w:rsidRPr="007D7C4F">
        <w:rPr>
          <w:i/>
        </w:rPr>
        <w:t xml:space="preserve">ídil předseda výboru </w:t>
      </w:r>
      <w:proofErr w:type="spellStart"/>
      <w:r w:rsidRPr="007D7C4F">
        <w:rPr>
          <w:i/>
        </w:rPr>
        <w:t>posl</w:t>
      </w:r>
      <w:proofErr w:type="spellEnd"/>
      <w:r w:rsidRPr="007D7C4F">
        <w:rPr>
          <w:i/>
        </w:rPr>
        <w:t xml:space="preserve">. </w:t>
      </w:r>
      <w:r w:rsidRPr="007D7C4F">
        <w:rPr>
          <w:i/>
          <w:u w:val="single"/>
        </w:rPr>
        <w:t>Jaroslav Faltýnek</w:t>
      </w:r>
      <w:r w:rsidRPr="007D7C4F">
        <w:rPr>
          <w:i/>
        </w:rPr>
        <w:t xml:space="preserve">. </w:t>
      </w:r>
    </w:p>
    <w:p w:rsidR="007B5172" w:rsidRDefault="007B5172">
      <w:pPr>
        <w:pStyle w:val="Pavla"/>
        <w:tabs>
          <w:tab w:val="clear" w:pos="-720"/>
        </w:tabs>
        <w:suppressAutoHyphens w:val="0"/>
        <w:rPr>
          <w:spacing w:val="0"/>
        </w:rPr>
      </w:pPr>
    </w:p>
    <w:p w:rsidR="007B5172" w:rsidRDefault="0083676D">
      <w:pPr>
        <w:pStyle w:val="Pavla"/>
        <w:tabs>
          <w:tab w:val="clear" w:pos="-720"/>
        </w:tabs>
        <w:suppressAutoHyphens w:val="0"/>
        <w:rPr>
          <w:caps/>
          <w:spacing w:val="0"/>
        </w:rPr>
      </w:pPr>
      <w:r>
        <w:rPr>
          <w:caps/>
          <w:spacing w:val="0"/>
        </w:rPr>
        <w:t>Návrh pořadu:</w:t>
      </w:r>
    </w:p>
    <w:p w:rsidR="007B5172" w:rsidRDefault="0083676D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1.</w:t>
      </w:r>
      <w:r>
        <w:rPr>
          <w:spacing w:val="0"/>
        </w:rPr>
        <w:tab/>
        <w:t>Zahájení</w:t>
      </w:r>
    </w:p>
    <w:p w:rsidR="007B5172" w:rsidRDefault="00062A2C" w:rsidP="004D09AC">
      <w:pPr>
        <w:pStyle w:val="Pavla"/>
        <w:tabs>
          <w:tab w:val="clear" w:pos="-720"/>
          <w:tab w:val="left" w:pos="426"/>
        </w:tabs>
        <w:suppressAutoHyphens w:val="0"/>
        <w:ind w:left="426" w:hanging="426"/>
      </w:pPr>
      <w:r>
        <w:rPr>
          <w:spacing w:val="0"/>
        </w:rPr>
        <w:t>2.</w:t>
      </w:r>
      <w:r>
        <w:rPr>
          <w:spacing w:val="0"/>
        </w:rPr>
        <w:tab/>
      </w:r>
      <w:r w:rsidR="004D09AC">
        <w:rPr>
          <w:spacing w:val="0"/>
        </w:rPr>
        <w:t>Informace o stavu vyjednávání Společné zemědělské politiky po roce 2020</w:t>
      </w:r>
    </w:p>
    <w:p w:rsidR="007B5172" w:rsidRDefault="0069122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  <w:r>
        <w:rPr>
          <w:spacing w:val="0"/>
        </w:rPr>
        <w:t>3</w:t>
      </w:r>
      <w:r w:rsidR="0083676D">
        <w:rPr>
          <w:spacing w:val="0"/>
        </w:rPr>
        <w:t>.</w:t>
      </w:r>
      <w:r w:rsidR="0083676D">
        <w:rPr>
          <w:spacing w:val="0"/>
        </w:rPr>
        <w:tab/>
        <w:t>Sdělení předsedy, různé</w:t>
      </w:r>
    </w:p>
    <w:p w:rsidR="00482E75" w:rsidRDefault="00691228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  <w:r>
        <w:rPr>
          <w:spacing w:val="0"/>
        </w:rPr>
        <w:t>4</w:t>
      </w:r>
      <w:r w:rsidR="0083676D">
        <w:rPr>
          <w:spacing w:val="0"/>
        </w:rPr>
        <w:t>.</w:t>
      </w:r>
      <w:r w:rsidR="0083676D">
        <w:rPr>
          <w:spacing w:val="0"/>
        </w:rPr>
        <w:tab/>
        <w:t>Návrh termínu příští schůze výboru</w:t>
      </w:r>
    </w:p>
    <w:p w:rsidR="00482E75" w:rsidRDefault="00482E75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482E75" w:rsidRDefault="00482E75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7B5172" w:rsidRDefault="0083676D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jc w:val="center"/>
      </w:pPr>
      <w:r>
        <w:t>1.</w:t>
      </w:r>
    </w:p>
    <w:p w:rsidR="007B5172" w:rsidRDefault="0083676D">
      <w:pPr>
        <w:pBdr>
          <w:bottom w:val="single" w:sz="4" w:space="1" w:color="auto"/>
        </w:pBdr>
        <w:jc w:val="center"/>
      </w:pPr>
      <w:r>
        <w:t>Zahájení</w:t>
      </w:r>
    </w:p>
    <w:p w:rsidR="007B5172" w:rsidRDefault="007B5172">
      <w:pPr>
        <w:pStyle w:val="Zkladntextodsazen2"/>
        <w:rPr>
          <w:i/>
          <w:spacing w:val="6"/>
        </w:rPr>
      </w:pPr>
    </w:p>
    <w:p w:rsidR="007B5172" w:rsidRDefault="0083676D">
      <w:pPr>
        <w:tabs>
          <w:tab w:val="left" w:pos="-720"/>
          <w:tab w:val="left" w:pos="709"/>
        </w:tabs>
        <w:suppressAutoHyphens/>
        <w:jc w:val="both"/>
        <w:outlineLvl w:val="0"/>
      </w:pPr>
      <w:r>
        <w:tab/>
        <w:t xml:space="preserve">Předseda zemědělského výboru </w:t>
      </w:r>
      <w:proofErr w:type="spellStart"/>
      <w:r>
        <w:t>posl</w:t>
      </w:r>
      <w:proofErr w:type="spellEnd"/>
      <w:r>
        <w:t xml:space="preserve">. </w:t>
      </w:r>
      <w:r>
        <w:rPr>
          <w:u w:val="single"/>
        </w:rPr>
        <w:t>J. Faltýnek</w:t>
      </w:r>
      <w:r>
        <w:t xml:space="preserve"> přivítal přítomné poslankyně a poslance a přítomné hosty. Konstatoval, že obdržel omluvu </w:t>
      </w:r>
      <w:r w:rsidR="00B10649">
        <w:t>poslan</w:t>
      </w:r>
      <w:r w:rsidR="00337EE5">
        <w:t xml:space="preserve">ců P. </w:t>
      </w:r>
      <w:proofErr w:type="spellStart"/>
      <w:r w:rsidR="00337EE5">
        <w:t>Kováčika</w:t>
      </w:r>
      <w:proofErr w:type="spellEnd"/>
      <w:r w:rsidR="00337EE5">
        <w:t xml:space="preserve">, J. Martinů, J. Volného a poslankyně J. </w:t>
      </w:r>
      <w:proofErr w:type="spellStart"/>
      <w:r w:rsidR="00337EE5">
        <w:t>Krutákové</w:t>
      </w:r>
      <w:proofErr w:type="spellEnd"/>
      <w:r w:rsidR="00337EE5">
        <w:t xml:space="preserve">. </w:t>
      </w:r>
      <w:r>
        <w:t xml:space="preserve">Předseda seznámil poslance s návrhem </w:t>
      </w:r>
      <w:r w:rsidR="009113B6">
        <w:t xml:space="preserve">na doplnění pořadu schůze o nový bod č. 3 „Představení společnosti Budvar </w:t>
      </w:r>
      <w:proofErr w:type="spellStart"/>
      <w:proofErr w:type="gramStart"/>
      <w:r w:rsidR="009113B6">
        <w:t>n.p</w:t>
      </w:r>
      <w:proofErr w:type="spellEnd"/>
      <w:r w:rsidR="009113B6">
        <w:t>.</w:t>
      </w:r>
      <w:proofErr w:type="gramEnd"/>
      <w:r w:rsidR="009113B6">
        <w:t>“ na základě žádosti ředitele národního podniku o krátké vystoupení na jednání zemědělského výboru (ZEV). Všem členům ZEV byl rozdán i pracovní materiál z </w:t>
      </w:r>
      <w:proofErr w:type="spellStart"/>
      <w:proofErr w:type="gramStart"/>
      <w:r w:rsidR="009113B6">
        <w:t>n.p</w:t>
      </w:r>
      <w:proofErr w:type="spellEnd"/>
      <w:r w:rsidR="009113B6">
        <w:t>.</w:t>
      </w:r>
      <w:proofErr w:type="gramEnd"/>
      <w:r w:rsidR="009113B6">
        <w:t xml:space="preserve"> Budvar. </w:t>
      </w:r>
      <w:r>
        <w:t>S</w:t>
      </w:r>
      <w:r w:rsidR="009113B6">
        <w:t xml:space="preserve"> dalším </w:t>
      </w:r>
      <w:r>
        <w:t>doplněním nikdo v otevřené rozpravě nevystoupil. Program byl schválen všemi přítomnými poslanci (+1</w:t>
      </w:r>
      <w:r w:rsidR="0023084E">
        <w:t>3</w:t>
      </w:r>
      <w:r>
        <w:t>, 0, 0); přehled hlasování je uveden v příloze č. </w:t>
      </w:r>
      <w:r w:rsidR="00883BF7">
        <w:t>1</w:t>
      </w:r>
      <w:r>
        <w:t>, str. 1.</w:t>
      </w:r>
    </w:p>
    <w:p w:rsidR="00A252F0" w:rsidRDefault="00A252F0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8F747A" w:rsidRDefault="008F747A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8F747A" w:rsidRDefault="008F747A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A252F0" w:rsidRDefault="00A252F0" w:rsidP="00A252F0">
      <w:pPr>
        <w:contextualSpacing/>
        <w:rPr>
          <w:szCs w:val="24"/>
          <w:u w:val="single"/>
        </w:rPr>
      </w:pPr>
      <w:r>
        <w:rPr>
          <w:szCs w:val="24"/>
          <w:u w:val="single"/>
        </w:rPr>
        <w:lastRenderedPageBreak/>
        <w:t>Schválený p</w:t>
      </w:r>
      <w:r w:rsidRPr="008A3E9B">
        <w:rPr>
          <w:szCs w:val="24"/>
          <w:u w:val="single"/>
        </w:rPr>
        <w:t>rogram jednání:</w:t>
      </w:r>
    </w:p>
    <w:p w:rsidR="00A252F0" w:rsidRDefault="00A252F0" w:rsidP="00A252F0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1.</w:t>
      </w:r>
      <w:r w:rsidR="008F747A">
        <w:rPr>
          <w:spacing w:val="0"/>
        </w:rPr>
        <w:tab/>
      </w:r>
      <w:r>
        <w:rPr>
          <w:spacing w:val="0"/>
        </w:rPr>
        <w:t>Zahájení</w:t>
      </w:r>
    </w:p>
    <w:p w:rsidR="00A252F0" w:rsidRDefault="00A252F0" w:rsidP="00A252F0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2.</w:t>
      </w:r>
      <w:r>
        <w:rPr>
          <w:spacing w:val="0"/>
        </w:rPr>
        <w:tab/>
        <w:t>Informace o stavu vyjednávání Společné zemědělské politiky po roce 2020</w:t>
      </w:r>
    </w:p>
    <w:p w:rsidR="00A252F0" w:rsidRDefault="00A252F0" w:rsidP="00A252F0">
      <w:pPr>
        <w:pStyle w:val="Pavla"/>
        <w:tabs>
          <w:tab w:val="clear" w:pos="-720"/>
          <w:tab w:val="left" w:pos="426"/>
        </w:tabs>
        <w:suppressAutoHyphens w:val="0"/>
        <w:ind w:left="426" w:hanging="426"/>
      </w:pPr>
      <w:r>
        <w:rPr>
          <w:spacing w:val="0"/>
        </w:rPr>
        <w:t>3.</w:t>
      </w:r>
      <w:r>
        <w:rPr>
          <w:spacing w:val="0"/>
        </w:rPr>
        <w:tab/>
        <w:t xml:space="preserve">Představení společnosti Budvar, </w:t>
      </w:r>
      <w:proofErr w:type="spellStart"/>
      <w:proofErr w:type="gramStart"/>
      <w:r>
        <w:rPr>
          <w:spacing w:val="0"/>
        </w:rPr>
        <w:t>n.p</w:t>
      </w:r>
      <w:proofErr w:type="spellEnd"/>
      <w:r>
        <w:rPr>
          <w:spacing w:val="0"/>
        </w:rPr>
        <w:t>.</w:t>
      </w:r>
      <w:proofErr w:type="gramEnd"/>
    </w:p>
    <w:p w:rsidR="00A252F0" w:rsidRDefault="00A252F0" w:rsidP="00A252F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  <w:r>
        <w:rPr>
          <w:spacing w:val="0"/>
        </w:rPr>
        <w:t>4.</w:t>
      </w:r>
      <w:r>
        <w:rPr>
          <w:spacing w:val="0"/>
        </w:rPr>
        <w:tab/>
        <w:t>Sdělení předsedy, různé</w:t>
      </w:r>
    </w:p>
    <w:p w:rsidR="00A252F0" w:rsidRDefault="00A252F0" w:rsidP="00A252F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  <w:r>
        <w:rPr>
          <w:spacing w:val="0"/>
        </w:rPr>
        <w:t>5.</w:t>
      </w:r>
      <w:r>
        <w:rPr>
          <w:spacing w:val="0"/>
        </w:rPr>
        <w:tab/>
        <w:t>Návrh termínu příští schůze výboru</w:t>
      </w:r>
    </w:p>
    <w:p w:rsidR="00A252F0" w:rsidRDefault="00A252F0" w:rsidP="00A252F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04733A" w:rsidRDefault="0004733A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7B5172" w:rsidRDefault="00D565E3">
      <w:pPr>
        <w:pStyle w:val="Zkladntextodsazen3"/>
        <w:tabs>
          <w:tab w:val="left" w:pos="426"/>
          <w:tab w:val="left" w:pos="3402"/>
        </w:tabs>
        <w:jc w:val="center"/>
      </w:pPr>
      <w:r>
        <w:t xml:space="preserve">  </w:t>
      </w:r>
      <w:r w:rsidR="0083676D">
        <w:t>2.</w:t>
      </w:r>
    </w:p>
    <w:p w:rsidR="007B5172" w:rsidRDefault="0004733A">
      <w:pPr>
        <w:pStyle w:val="Zkladntextodsazen3"/>
        <w:pBdr>
          <w:bottom w:val="single" w:sz="4" w:space="1" w:color="auto"/>
        </w:pBdr>
        <w:tabs>
          <w:tab w:val="left" w:pos="0"/>
          <w:tab w:val="left" w:pos="3402"/>
        </w:tabs>
        <w:ind w:left="0" w:firstLine="0"/>
        <w:jc w:val="center"/>
      </w:pPr>
      <w:r>
        <w:t xml:space="preserve">Informace o stavu vyjednávání Společné zemědělské politiky </w:t>
      </w:r>
      <w:r w:rsidR="00DE50E7">
        <w:t xml:space="preserve">(SZP) </w:t>
      </w:r>
      <w:r>
        <w:t>po roce 2020</w:t>
      </w:r>
    </w:p>
    <w:p w:rsidR="007B5172" w:rsidRDefault="007B5172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</w:pPr>
    </w:p>
    <w:p w:rsidR="00975E31" w:rsidRDefault="00246F5D" w:rsidP="005B352E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t xml:space="preserve"> </w:t>
      </w:r>
      <w:r>
        <w:tab/>
      </w:r>
      <w:r w:rsidR="004776ED">
        <w:t xml:space="preserve">Předseda výboru </w:t>
      </w:r>
      <w:proofErr w:type="spellStart"/>
      <w:r w:rsidR="004776ED">
        <w:t>posl</w:t>
      </w:r>
      <w:proofErr w:type="spellEnd"/>
      <w:r w:rsidR="004776ED">
        <w:t xml:space="preserve">. </w:t>
      </w:r>
      <w:r w:rsidR="004776ED">
        <w:rPr>
          <w:u w:val="single"/>
        </w:rPr>
        <w:t>J. Faltýnek</w:t>
      </w:r>
      <w:r w:rsidR="00A41003">
        <w:t xml:space="preserve"> </w:t>
      </w:r>
      <w:r w:rsidR="005B352E">
        <w:t xml:space="preserve">přivítal za Ministerstvo zemědělství (MZE) </w:t>
      </w:r>
      <w:r>
        <w:t>náměstka P</w:t>
      </w:r>
      <w:r w:rsidR="005B352E">
        <w:t>.</w:t>
      </w:r>
      <w:r w:rsidR="00294B73">
        <w:t> </w:t>
      </w:r>
      <w:r>
        <w:t>Sekáče</w:t>
      </w:r>
      <w:r w:rsidR="005B352E">
        <w:t>, za Agrární komoru</w:t>
      </w:r>
      <w:r>
        <w:t xml:space="preserve"> </w:t>
      </w:r>
      <w:r w:rsidR="005B352E">
        <w:t>(AK) G.</w:t>
      </w:r>
      <w:r>
        <w:t xml:space="preserve"> </w:t>
      </w:r>
      <w:r w:rsidR="005B352E">
        <w:t>Večeřu, z</w:t>
      </w:r>
      <w:r>
        <w:t xml:space="preserve">a Zemědělský svaz </w:t>
      </w:r>
      <w:r w:rsidR="005B352E">
        <w:t xml:space="preserve">(ZS) </w:t>
      </w:r>
      <w:r w:rsidR="00476987">
        <w:t>ředitele J</w:t>
      </w:r>
      <w:r w:rsidR="005B352E">
        <w:t xml:space="preserve">. </w:t>
      </w:r>
      <w:r w:rsidR="00476987">
        <w:t>Ulricha</w:t>
      </w:r>
      <w:r w:rsidR="005B352E">
        <w:t xml:space="preserve"> a z</w:t>
      </w:r>
      <w:r>
        <w:t xml:space="preserve">a Asociaci soukromých zemědělců </w:t>
      </w:r>
      <w:r w:rsidR="005B352E">
        <w:t xml:space="preserve">(ASZ) místopředsedu </w:t>
      </w:r>
      <w:r>
        <w:t>J</w:t>
      </w:r>
      <w:r w:rsidR="005B352E">
        <w:t>.</w:t>
      </w:r>
      <w:r>
        <w:t xml:space="preserve"> </w:t>
      </w:r>
      <w:r w:rsidR="005B352E">
        <w:t>Štefla</w:t>
      </w:r>
      <w:r>
        <w:t>.</w:t>
      </w:r>
      <w:r w:rsidR="00706414">
        <w:t xml:space="preserve"> Tomuto tématu se ZEV věnuje průběžně již druhé volební období. Poslední diskuze týkající se této problematiky </w:t>
      </w:r>
      <w:r w:rsidR="00FE2BFE">
        <w:t>proběhla</w:t>
      </w:r>
      <w:r w:rsidR="00706414">
        <w:t xml:space="preserve"> 31. 5. 2017, kdy ZEV k tomuto přijal</w:t>
      </w:r>
      <w:r w:rsidR="001A6E0B">
        <w:t xml:space="preserve"> i</w:t>
      </w:r>
      <w:r w:rsidR="00706414">
        <w:t xml:space="preserve"> usnesení.</w:t>
      </w:r>
      <w:r w:rsidR="00975E31">
        <w:t xml:space="preserve"> </w:t>
      </w:r>
      <w:r w:rsidR="00DE50E7">
        <w:t xml:space="preserve">Od té doby proběhla celá řada jednání, a to jak na národní, tak na </w:t>
      </w:r>
      <w:proofErr w:type="spellStart"/>
      <w:r w:rsidR="00DE50E7">
        <w:t>višegrád</w:t>
      </w:r>
      <w:r w:rsidR="00574457">
        <w:t>s</w:t>
      </w:r>
      <w:r w:rsidR="00DE50E7">
        <w:t>ké</w:t>
      </w:r>
      <w:proofErr w:type="spellEnd"/>
      <w:r w:rsidR="00DE50E7">
        <w:t>, či celoevropské úrovni. Zejména odchod Velké Británie, která byla čistým plátcem, výdaje na migrační krizi a vyšší výdaje na bezpečnost vytváří tlak na financování ostatních agend Evropské unie (EU), přičemž agenda zemědělství a venkova je tou stále ještě finančně nejnáročnější. I když</w:t>
      </w:r>
      <w:r w:rsidR="00A305A4">
        <w:t xml:space="preserve"> se </w:t>
      </w:r>
      <w:r w:rsidR="00DE50E7">
        <w:t xml:space="preserve">ten podíl postupně snižuje, tak stále je to zhruba 37 % z rozpočtu EU. Je zde celá řada otázek, a to jestli snížit rozpočet na SZP či přenést úhradu části nákladů na SZP na členské státy, zvýšit povinné příspěvky členských zemí do unijního rozpočtu, </w:t>
      </w:r>
      <w:proofErr w:type="spellStart"/>
      <w:r w:rsidR="00DE50E7">
        <w:t>zastropovat</w:t>
      </w:r>
      <w:proofErr w:type="spellEnd"/>
      <w:r w:rsidR="00DE50E7">
        <w:t xml:space="preserve"> dotace podle velikosti zemědělských podniků, či nikoli, pokud </w:t>
      </w:r>
      <w:proofErr w:type="spellStart"/>
      <w:r w:rsidR="00DE50E7">
        <w:t>zastropovat</w:t>
      </w:r>
      <w:proofErr w:type="spellEnd"/>
      <w:r w:rsidR="00DE50E7">
        <w:t>, tak od jaké velikosti, pokud stropovat EU dotace, tak proč se nestropují i ty národní, atd.</w:t>
      </w:r>
      <w:r w:rsidR="00C374A7">
        <w:t xml:space="preserve"> </w:t>
      </w:r>
      <w:r w:rsidR="00687697">
        <w:t xml:space="preserve">Na posledním jednání ZEV jeho </w:t>
      </w:r>
      <w:r w:rsidR="006E267B">
        <w:t xml:space="preserve">členy informoval o své účasti na zasedání V4 v Budapešti, kde bylo nakonec po dlouhé debatě přijato usnesení, kdy tyto 4 státy daly jasný názor na SZP i na záležitost </w:t>
      </w:r>
      <w:proofErr w:type="spellStart"/>
      <w:r w:rsidR="006E267B">
        <w:t>zastropování</w:t>
      </w:r>
      <w:proofErr w:type="spellEnd"/>
      <w:r w:rsidR="006E267B">
        <w:t xml:space="preserve">. </w:t>
      </w:r>
    </w:p>
    <w:p w:rsidR="001B5A9F" w:rsidRDefault="001B5A9F" w:rsidP="005B352E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</w:p>
    <w:p w:rsidR="00975E31" w:rsidRDefault="001B5A9F" w:rsidP="005B352E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tab/>
        <w:t xml:space="preserve">Nám. </w:t>
      </w:r>
      <w:r>
        <w:rPr>
          <w:u w:val="single"/>
        </w:rPr>
        <w:t>P. Sekáč</w:t>
      </w:r>
      <w:r>
        <w:t xml:space="preserve"> poděkoval za pozvání na jednání. </w:t>
      </w:r>
      <w:r w:rsidR="00C374A7">
        <w:t>Informoval o tom, že u</w:t>
      </w:r>
      <w:r>
        <w:t xml:space="preserve">snesení, které bylo na jednání ZEV přijato, tak je naplňováno. </w:t>
      </w:r>
      <w:r w:rsidR="00B1706D">
        <w:t xml:space="preserve">Podtrhl, že je to poprvé za dobu vyjednávání, co MZE má „nějakou“ pozici vlády a dokonce má i strategický cíl ze strany vlády schválit a projednat </w:t>
      </w:r>
      <w:r w:rsidR="00C374A7">
        <w:t xml:space="preserve">tuto problematiku </w:t>
      </w:r>
      <w:r w:rsidR="00B1706D">
        <w:t xml:space="preserve">jak na parlamentní půdě, tak i na půdě senátní, včetně výborů a podvýborů. </w:t>
      </w:r>
      <w:r w:rsidR="00E22690">
        <w:t>Jde poměrně o hodně peněz</w:t>
      </w:r>
      <w:r w:rsidR="001106E1">
        <w:t>.</w:t>
      </w:r>
      <w:r w:rsidR="00E22690">
        <w:t xml:space="preserve"> SZP jenom z 1. a  2. pilíře</w:t>
      </w:r>
      <w:r w:rsidR="00B1706D">
        <w:t xml:space="preserve"> </w:t>
      </w:r>
      <w:r w:rsidR="00E22690">
        <w:t xml:space="preserve">dohromady bere a rozdává cca přes 240 mld. </w:t>
      </w:r>
      <w:r w:rsidR="00C374A7">
        <w:t>Kč</w:t>
      </w:r>
      <w:r w:rsidR="00E22690">
        <w:t xml:space="preserve"> za </w:t>
      </w:r>
      <w:r w:rsidR="00C374A7">
        <w:t xml:space="preserve">7 </w:t>
      </w:r>
      <w:r w:rsidR="00E22690">
        <w:t xml:space="preserve">let. </w:t>
      </w:r>
      <w:r w:rsidR="00E63F30">
        <w:t xml:space="preserve">Na přímé platby jde rámcově cca 150 mld. </w:t>
      </w:r>
      <w:r w:rsidR="00C374A7">
        <w:t>Kč</w:t>
      </w:r>
      <w:r w:rsidR="00E63F30">
        <w:t xml:space="preserve"> za </w:t>
      </w:r>
      <w:r w:rsidR="00C374A7">
        <w:t>7</w:t>
      </w:r>
      <w:r w:rsidR="00E63F30">
        <w:t xml:space="preserve"> let, na rozvoj venkova i</w:t>
      </w:r>
      <w:r w:rsidR="00294B73">
        <w:t> </w:t>
      </w:r>
      <w:r w:rsidR="00E63F30">
        <w:t xml:space="preserve">s kofinancováním, které se zvýšilo na 35 % je to cca 95 mld. </w:t>
      </w:r>
      <w:r w:rsidR="00C374A7">
        <w:t>Kč</w:t>
      </w:r>
      <w:r w:rsidR="00E63F30">
        <w:t xml:space="preserve"> za </w:t>
      </w:r>
      <w:r w:rsidR="00C374A7">
        <w:t>7</w:t>
      </w:r>
      <w:r w:rsidR="00E63F30">
        <w:t xml:space="preserve"> let bez společné organizace trhu a národních podpor. </w:t>
      </w:r>
      <w:r w:rsidR="00FA00EF">
        <w:t>Tato politika, která ovlivňuje nejen zemědělství, lesnictví, vody, ale i</w:t>
      </w:r>
      <w:r w:rsidR="00294B73">
        <w:t> </w:t>
      </w:r>
      <w:r w:rsidR="00FA00EF">
        <w:t xml:space="preserve">venkov, tak je politikou stěžejní. Rozpočtově, je to stále, ač klesající, tak je to jedno z nejsilnějších politik v EU. Co se týče usnesení, tak MZE se drží této rámcové pozice a nemá jakýkoliv důvod v tuto chvíli se odchylovat od toho, co bylo schváleno. </w:t>
      </w:r>
      <w:r w:rsidR="001334E1">
        <w:t>Celou situaci poměrně zkomplikoval</w:t>
      </w:r>
      <w:r w:rsidR="00486236">
        <w:t>y</w:t>
      </w:r>
      <w:r w:rsidR="00F83A90">
        <w:t xml:space="preserve"> </w:t>
      </w:r>
      <w:proofErr w:type="spellStart"/>
      <w:r w:rsidR="00F83A90">
        <w:t>brexitové</w:t>
      </w:r>
      <w:proofErr w:type="spellEnd"/>
      <w:r w:rsidR="001334E1">
        <w:t xml:space="preserve"> otázk</w:t>
      </w:r>
      <w:r w:rsidR="00486236">
        <w:t xml:space="preserve">y a vyjednávání. </w:t>
      </w:r>
      <w:r w:rsidR="001B45FA">
        <w:t>Jestliže ČR přijme a velmi silně bude podporovat, aby se do společné</w:t>
      </w:r>
      <w:r w:rsidR="00F83A90">
        <w:t>ho</w:t>
      </w:r>
      <w:r w:rsidR="001B45FA">
        <w:t xml:space="preserve"> rozpočtu </w:t>
      </w:r>
      <w:r w:rsidR="00F83A90">
        <w:t>přidaly</w:t>
      </w:r>
      <w:r w:rsidR="001B45FA">
        <w:t xml:space="preserve"> peníze, tak MZE je schopno se bavit o pokračování rozpočtového rámce, který je znám ze současného období. Pakliže se ČR přidá na stranu těch, co by nepodpořili</w:t>
      </w:r>
      <w:r w:rsidR="00E23986">
        <w:t xml:space="preserve"> vyrovnání rozpočtu po odchodu Velké Británie, tak by se muselo přijmout zásadní rozhodnutí, kde a na čem SZP, ale i ostatní politiky, omezit. </w:t>
      </w:r>
      <w:r w:rsidR="00EB609D">
        <w:t>To je složitá diskuse</w:t>
      </w:r>
      <w:r w:rsidR="00EF33EB">
        <w:t xml:space="preserve">. Znamenalo by to, že by se současný model, který je aplikován, ať už je to na plošné platby nebo na investice, </w:t>
      </w:r>
      <w:r w:rsidR="006C43A1">
        <w:t>m</w:t>
      </w:r>
      <w:r w:rsidR="00314AF4">
        <w:t>usel zcela zásadně předělat a úplně změnit strukturu. Protože závazky, které jenom dneska, např. z LFA z méně příznivých</w:t>
      </w:r>
      <w:r w:rsidR="00401485">
        <w:t xml:space="preserve"> oblastí, které se generují za 7</w:t>
      </w:r>
      <w:r w:rsidR="00314AF4">
        <w:t xml:space="preserve"> let, tak je </w:t>
      </w:r>
      <w:r w:rsidR="006C43A1">
        <w:t xml:space="preserve">to </w:t>
      </w:r>
      <w:r w:rsidR="00314AF4">
        <w:t xml:space="preserve">19 mld. </w:t>
      </w:r>
      <w:r w:rsidR="00401485">
        <w:t>Kč</w:t>
      </w:r>
      <w:r w:rsidR="00314AF4">
        <w:t xml:space="preserve">. </w:t>
      </w:r>
      <w:r w:rsidR="007D0FE4">
        <w:t xml:space="preserve">Velmi podobný rozpočet jde na </w:t>
      </w:r>
      <w:proofErr w:type="spellStart"/>
      <w:r w:rsidR="007D0FE4">
        <w:t>agro</w:t>
      </w:r>
      <w:proofErr w:type="spellEnd"/>
      <w:r w:rsidR="00AE33B8">
        <w:t xml:space="preserve"> </w:t>
      </w:r>
      <w:r w:rsidR="007D0FE4">
        <w:t>enviro</w:t>
      </w:r>
      <w:r w:rsidR="00AE33B8">
        <w:t>n</w:t>
      </w:r>
      <w:r w:rsidR="007D0FE4">
        <w:t>mentální opatření. 66 % se rozdává na plošné platby. Zn</w:t>
      </w:r>
      <w:r w:rsidR="00A1060E">
        <w:t>amenalo by to, že pokud by byl r</w:t>
      </w:r>
      <w:r w:rsidR="007D0FE4">
        <w:t xml:space="preserve">ozpočet menší a závazky vůči zemědělcům, na které jsou dnes zvyklí jako příjmovou část svého podnikání, tak by se zcela zásadně musela změnit struktura. </w:t>
      </w:r>
      <w:r w:rsidR="006A3615">
        <w:t>Jsou státy, jako je Rakousko a jiné,</w:t>
      </w:r>
      <w:r w:rsidR="00A1060E">
        <w:t xml:space="preserve"> které jsou čistými plátci, </w:t>
      </w:r>
      <w:r w:rsidR="003C4567">
        <w:t xml:space="preserve">a </w:t>
      </w:r>
      <w:r w:rsidR="00A1060E">
        <w:t>které</w:t>
      </w:r>
      <w:r w:rsidR="006A3615">
        <w:t xml:space="preserve"> ří</w:t>
      </w:r>
      <w:r w:rsidR="000F412E">
        <w:t xml:space="preserve">kají, že nemají důvod přidávat do společné </w:t>
      </w:r>
      <w:r w:rsidR="000F412E">
        <w:lastRenderedPageBreak/>
        <w:t xml:space="preserve">kasy. </w:t>
      </w:r>
      <w:r w:rsidR="0099398F">
        <w:t xml:space="preserve">Probíhají aktivní jednání na různých úrovních, ať už ve zmiňovaném Maďarsku nebo v Bruselu. Naposledy to bylo v Polsku, kdy Polsko obstruovalo na jednání 19. 3. na Radě ministrů a odmítlo schválit poměrně zásadní dokument, který byl připraven bulharským předsednictvím, tzv. Závěry Rady. </w:t>
      </w:r>
      <w:r w:rsidR="008B41CC">
        <w:t xml:space="preserve">Tyto Závěry Rady obhajovaly poměrně zásadně, některé i pro ČR, klíčové body, které mělo ČR z rámcové pozice. Ať už se jedná o </w:t>
      </w:r>
      <w:proofErr w:type="spellStart"/>
      <w:r w:rsidR="008B41CC">
        <w:t>zastropování</w:t>
      </w:r>
      <w:proofErr w:type="spellEnd"/>
      <w:r w:rsidR="008B41CC">
        <w:t xml:space="preserve">, </w:t>
      </w:r>
      <w:proofErr w:type="spellStart"/>
      <w:r w:rsidR="008B41CC">
        <w:t>redistributivní</w:t>
      </w:r>
      <w:proofErr w:type="spellEnd"/>
      <w:r w:rsidR="008B41CC">
        <w:t xml:space="preserve"> platby (platby na první </w:t>
      </w:r>
      <w:proofErr w:type="spellStart"/>
      <w:r w:rsidR="008B41CC">
        <w:t>hekary</w:t>
      </w:r>
      <w:proofErr w:type="spellEnd"/>
      <w:r w:rsidR="008B41CC">
        <w:t xml:space="preserve">) nebo ať se jedná o politiku společných organizací </w:t>
      </w:r>
      <w:proofErr w:type="gramStart"/>
      <w:r w:rsidR="008B41CC">
        <w:t>trhu a</w:t>
      </w:r>
      <w:r w:rsidR="003C4567">
        <w:t xml:space="preserve"> </w:t>
      </w:r>
      <w:r w:rsidR="008B41CC">
        <w:t>nebo ostatní</w:t>
      </w:r>
      <w:proofErr w:type="gramEnd"/>
      <w:r w:rsidR="008B41CC">
        <w:t xml:space="preserve"> otázky. </w:t>
      </w:r>
      <w:r w:rsidR="002A594A">
        <w:t>Díky p</w:t>
      </w:r>
      <w:r w:rsidR="00977A35">
        <w:t>olsk</w:t>
      </w:r>
      <w:r w:rsidR="002A594A">
        <w:t>é</w:t>
      </w:r>
      <w:r w:rsidR="00977A35">
        <w:t xml:space="preserve"> delegac</w:t>
      </w:r>
      <w:r w:rsidR="002A594A">
        <w:t>i</w:t>
      </w:r>
      <w:r w:rsidR="00977A35">
        <w:t xml:space="preserve"> spol</w:t>
      </w:r>
      <w:r w:rsidR="002A594A">
        <w:t>ečně</w:t>
      </w:r>
      <w:r w:rsidR="00977A35">
        <w:t xml:space="preserve"> s Litevci, Lotyši</w:t>
      </w:r>
      <w:r w:rsidR="002A594A">
        <w:t>,</w:t>
      </w:r>
      <w:r w:rsidR="00977A35">
        <w:t xml:space="preserve"> Estonci a zároveň i Slováky</w:t>
      </w:r>
      <w:r w:rsidR="002A594A">
        <w:t xml:space="preserve"> </w:t>
      </w:r>
      <w:r w:rsidR="00977A35">
        <w:t xml:space="preserve">se Závěry Rady neschválily. </w:t>
      </w:r>
      <w:r w:rsidR="00962F87">
        <w:t xml:space="preserve">Díky tomu bylo usnesení pouze v roli závěrů předsednictví, což má poměrně slabší váhu. </w:t>
      </w:r>
      <w:r w:rsidR="007714B9">
        <w:t xml:space="preserve">Vysvětlil zároveň i kolorit kolem schvalování těchto dokumentů. Toto byla v podstatě poslední příležitost, kdy schválit Závěry Rady k SZP. </w:t>
      </w:r>
      <w:r w:rsidR="00960A19">
        <w:t xml:space="preserve">Eurokomisař </w:t>
      </w:r>
      <w:proofErr w:type="spellStart"/>
      <w:r w:rsidR="00960A19">
        <w:t>Hogan</w:t>
      </w:r>
      <w:proofErr w:type="spellEnd"/>
      <w:r w:rsidR="00960A19">
        <w:t xml:space="preserve"> je připraven kolem 2.</w:t>
      </w:r>
      <w:r w:rsidR="00294B73">
        <w:t> </w:t>
      </w:r>
      <w:r w:rsidR="00960A19">
        <w:t xml:space="preserve">května </w:t>
      </w:r>
      <w:proofErr w:type="gramStart"/>
      <w:r w:rsidR="00960A19">
        <w:t>t.r.</w:t>
      </w:r>
      <w:proofErr w:type="gramEnd"/>
      <w:r w:rsidR="00960A19">
        <w:t xml:space="preserve"> představovat tyto Závěry a jít do velmi silné diskuse kolem </w:t>
      </w:r>
      <w:r w:rsidR="009F434F">
        <w:t>V</w:t>
      </w:r>
      <w:r w:rsidR="00960A19">
        <w:t xml:space="preserve">íceletého finančního rámce. Tento finanční rámec v podstatě </w:t>
      </w:r>
      <w:proofErr w:type="gramStart"/>
      <w:r w:rsidR="00960A19">
        <w:t>nadefinuje</w:t>
      </w:r>
      <w:proofErr w:type="gramEnd"/>
      <w:r w:rsidR="00960A19">
        <w:t xml:space="preserve"> kolik peněz </w:t>
      </w:r>
      <w:proofErr w:type="gramStart"/>
      <w:r w:rsidR="00960A19">
        <w:t>dostane</w:t>
      </w:r>
      <w:proofErr w:type="gramEnd"/>
      <w:r w:rsidR="00960A19">
        <w:t xml:space="preserve"> SZP. </w:t>
      </w:r>
      <w:r w:rsidR="006B47DD">
        <w:t xml:space="preserve">Jakmile odezní tato vášnivá diskuse kolem </w:t>
      </w:r>
      <w:r w:rsidR="00483325">
        <w:t>V</w:t>
      </w:r>
      <w:r w:rsidR="006B47DD">
        <w:t xml:space="preserve">íceletého finančního rámce, tak na nás spadnou legislativní návrhy, které de facto budou znamenat otevření velmi složité diskuse o tom, co bude a jak si to Komise představuje. </w:t>
      </w:r>
      <w:r w:rsidR="002A3AF3">
        <w:t>Snahou současné Komise je vše stihnout ještě s mandátem tohoto Parlamentu a</w:t>
      </w:r>
      <w:r w:rsidR="00294B73">
        <w:t> </w:t>
      </w:r>
      <w:r w:rsidR="002A3AF3">
        <w:t xml:space="preserve">zásadní otázky prodiskutovat. </w:t>
      </w:r>
      <w:r w:rsidR="001A36C9">
        <w:t xml:space="preserve">Klíčová otázka pro ČR je otázka </w:t>
      </w:r>
      <w:proofErr w:type="spellStart"/>
      <w:r w:rsidR="001A36C9">
        <w:t>zastropování</w:t>
      </w:r>
      <w:proofErr w:type="spellEnd"/>
      <w:r w:rsidR="001A36C9">
        <w:t xml:space="preserve">. </w:t>
      </w:r>
      <w:r w:rsidR="00674538">
        <w:t xml:space="preserve">Na různých stranách toto vzbuzuje emoce. Nicméně skutečností a faktem je statistika, která říká, že v podstatě převážná většina zemědělské výroby, která v ČR je generována, ať už je to živočišná výroba nebo i rostlinná produkce, tak je v podstatě na straně větších podniků, včetně zaměstnanosti. </w:t>
      </w:r>
      <w:r w:rsidR="00C573DC">
        <w:t xml:space="preserve">To je jeden ze silných argumentů. </w:t>
      </w:r>
      <w:r w:rsidR="004147B7">
        <w:t xml:space="preserve">Další poměrně zásadní otázka je, že máme dnes mandát k tomu, aby byly podporovány </w:t>
      </w:r>
      <w:proofErr w:type="spellStart"/>
      <w:r w:rsidR="004147B7">
        <w:t>redistributivní</w:t>
      </w:r>
      <w:proofErr w:type="spellEnd"/>
      <w:r w:rsidR="004147B7">
        <w:t xml:space="preserve"> platby. To je platba na první hektary. Legislativa dnes říká 89 hektarů. ČR by obhajovala a jde o to, aby to byl průměr členského státu, </w:t>
      </w:r>
      <w:proofErr w:type="gramStart"/>
      <w:r w:rsidR="004147B7">
        <w:t>tzn. že</w:t>
      </w:r>
      <w:proofErr w:type="gramEnd"/>
      <w:r w:rsidR="004147B7">
        <w:t xml:space="preserve"> by to byl rámec, který by odpovídal členskému státu nikoliv průměru Evropy. </w:t>
      </w:r>
      <w:r w:rsidR="00FD0D69">
        <w:t xml:space="preserve">Dále je tu otázka, jestli </w:t>
      </w:r>
      <w:proofErr w:type="spellStart"/>
      <w:r w:rsidR="00FD0D69">
        <w:t>zastropovat</w:t>
      </w:r>
      <w:proofErr w:type="spellEnd"/>
      <w:r w:rsidR="00FD0D69">
        <w:t xml:space="preserve"> a</w:t>
      </w:r>
      <w:r w:rsidR="00086094">
        <w:t xml:space="preserve"> </w:t>
      </w:r>
      <w:r w:rsidR="00FD0D69">
        <w:t>nebo i</w:t>
      </w:r>
      <w:r w:rsidR="00294B73">
        <w:t> </w:t>
      </w:r>
      <w:r w:rsidR="00FD0D69">
        <w:t>zda na přímé plat</w:t>
      </w:r>
      <w:r w:rsidR="00453370">
        <w:t xml:space="preserve">by aplikovat degresivní platbu. Již dnes je degresivní platba aplikována u méně příznivých oblastí. Znamená to, že </w:t>
      </w:r>
      <w:r w:rsidR="00086094">
        <w:t xml:space="preserve">se </w:t>
      </w:r>
      <w:r w:rsidR="0030222B">
        <w:t>na každý další způsobilý hektar</w:t>
      </w:r>
      <w:r w:rsidR="0052335B">
        <w:t>, který je nad danou výměru nebo nad danou hranici -</w:t>
      </w:r>
      <w:r w:rsidR="0030222B">
        <w:t xml:space="preserve"> </w:t>
      </w:r>
      <w:r w:rsidR="00453370">
        <w:t>od 300 ha</w:t>
      </w:r>
      <w:r w:rsidR="0052335B">
        <w:t xml:space="preserve"> -</w:t>
      </w:r>
      <w:r w:rsidR="00453370">
        <w:t xml:space="preserve"> skokově v různých škálách a mezích</w:t>
      </w:r>
      <w:r w:rsidR="0030222B">
        <w:t xml:space="preserve"> </w:t>
      </w:r>
      <w:r w:rsidR="00453370">
        <w:t xml:space="preserve">vyplácí </w:t>
      </w:r>
      <w:r w:rsidR="0030222B">
        <w:t xml:space="preserve">farmám </w:t>
      </w:r>
      <w:r w:rsidR="0052335B">
        <w:t>méně prostředků.</w:t>
      </w:r>
      <w:r w:rsidR="00453370">
        <w:t xml:space="preserve"> Tzn. tato </w:t>
      </w:r>
      <w:proofErr w:type="spellStart"/>
      <w:r w:rsidR="00453370">
        <w:t>degresivita</w:t>
      </w:r>
      <w:proofErr w:type="spellEnd"/>
      <w:r w:rsidR="00453370">
        <w:t xml:space="preserve"> bez jakéhokoli klíče byla prodiskutovávána na kolegiu komisařů. </w:t>
      </w:r>
      <w:r w:rsidR="004B43A1">
        <w:t>Další otázka, která je velmi diskutována</w:t>
      </w:r>
      <w:r w:rsidR="004376BE">
        <w:t xml:space="preserve">, </w:t>
      </w:r>
      <w:r w:rsidR="004B43A1">
        <w:t xml:space="preserve">jsou převody mezi pilíři v rámci SZP, </w:t>
      </w:r>
      <w:r w:rsidR="005D31F8">
        <w:t>což je určitá mír</w:t>
      </w:r>
      <w:r w:rsidR="00D515AB">
        <w:t>a</w:t>
      </w:r>
      <w:r w:rsidR="005D31F8">
        <w:t xml:space="preserve"> flexibility, zda převádět peníze ve prospěch prvního nebo druhého pilíře. Tato možnost už tady v tomto období byla. </w:t>
      </w:r>
      <w:r w:rsidR="00223AF4">
        <w:t xml:space="preserve">Komise zvažuje i možnost, že by to dala fixně, nějaké procento, které by se povinně převádělo. Další poměrně stěžejní otázka a ta bude mít velký dopad, je uchopení celého ozelenění, celého </w:t>
      </w:r>
      <w:proofErr w:type="spellStart"/>
      <w:r w:rsidR="00223AF4">
        <w:t>greeningu</w:t>
      </w:r>
      <w:proofErr w:type="spellEnd"/>
      <w:r w:rsidR="00223AF4">
        <w:t xml:space="preserve">. </w:t>
      </w:r>
      <w:r w:rsidR="0000468D">
        <w:t xml:space="preserve">Současný </w:t>
      </w:r>
      <w:proofErr w:type="spellStart"/>
      <w:r w:rsidR="0000468D">
        <w:t>greening</w:t>
      </w:r>
      <w:proofErr w:type="spellEnd"/>
      <w:r w:rsidR="0000468D">
        <w:t xml:space="preserve"> vůbec nesplnil svoji environmentální roli a to, co </w:t>
      </w:r>
      <w:proofErr w:type="spellStart"/>
      <w:r w:rsidR="0000468D">
        <w:t>greening</w:t>
      </w:r>
      <w:proofErr w:type="spellEnd"/>
      <w:r w:rsidR="0000468D">
        <w:t xml:space="preserve"> dnes je, tak je de facto pouze administrativní zátěž pro zemědělce a pro farmáře. </w:t>
      </w:r>
      <w:r w:rsidR="00F3425E">
        <w:t>Ale i</w:t>
      </w:r>
      <w:r w:rsidR="00294B73">
        <w:t> </w:t>
      </w:r>
      <w:r w:rsidR="00F3425E">
        <w:t xml:space="preserve">toto si Komise uvědomila po vyhodnocení celé SZP napříč celou Evropou a je zde připravena jistá reforma z tohoto klíčového opatření. Bohužel ale nejsou známy podrobnosti toho, jak si to Komise představuje, takže se uvidí, co „spadne“ v červnu na stůl ze strany Komise a poté se k tomu strhne diskuse. </w:t>
      </w:r>
      <w:r w:rsidR="00F21736">
        <w:t xml:space="preserve">Pokud se odhlédne od liberálního Holandska s Dánskem, tak kolem stolu plošně zaznívá jasná podpora produkce, fungování zemědělství jako </w:t>
      </w:r>
      <w:r w:rsidR="002F0B4F">
        <w:t xml:space="preserve">ekonomicky silného </w:t>
      </w:r>
      <w:r w:rsidR="00F21736">
        <w:t>výrobního sektoru</w:t>
      </w:r>
      <w:r w:rsidR="002F0B4F">
        <w:t>, a</w:t>
      </w:r>
      <w:r w:rsidR="000B7BAA">
        <w:t xml:space="preserve"> to, co je pro nás stěžejní, tak se musíme zcela vážně soustředit na inovace, vědu a nové technologie, precizní zemědělství a systémy, které Evropu posunou dál v technologiích dopředu. </w:t>
      </w:r>
      <w:r w:rsidR="008B051B">
        <w:t xml:space="preserve">Informoval o své účasti </w:t>
      </w:r>
      <w:r w:rsidR="003B0644">
        <w:t xml:space="preserve">na jednání </w:t>
      </w:r>
      <w:r w:rsidR="008B051B">
        <w:t>v Agentuře GSA, což je v podstatě vesmírná agentura, která v</w:t>
      </w:r>
      <w:r w:rsidR="003B0644">
        <w:t xml:space="preserve"> ČR </w:t>
      </w:r>
      <w:r w:rsidR="008B051B">
        <w:t xml:space="preserve">spravuje pro Evropu systém Galileo. Zemědělci jsou dnes pro GSA jedním z největších klientů. To, co představila Agentura GSA je budoucnost zemědělství a že zemědělství bude jedno z nejsofistikovanějších oborů využívajících moderní technologie, ať už jsou to satelity, navigace, ale jsou to i různé laboratorní rozbory, vzorkování, analýzy dusíku atd. včetně moderních aplikací, počítačů atd. </w:t>
      </w:r>
      <w:r w:rsidR="00AC279C">
        <w:t>Toto je jedna z hlavních myšlenek, která se dnes line vyjednáváním SZP a vedle výrazů, jako je „</w:t>
      </w:r>
      <w:proofErr w:type="spellStart"/>
      <w:r w:rsidR="00AC279C">
        <w:t>smart</w:t>
      </w:r>
      <w:proofErr w:type="spellEnd"/>
      <w:r w:rsidR="00AC279C">
        <w:t xml:space="preserve"> zemědělství “ použív</w:t>
      </w:r>
      <w:r w:rsidR="00A15655">
        <w:t>á</w:t>
      </w:r>
      <w:r w:rsidR="00AC279C">
        <w:t xml:space="preserve"> i výraz „bio ekonomie“</w:t>
      </w:r>
      <w:r w:rsidR="00C23946">
        <w:t xml:space="preserve">. Bio ekonomie je v podstatě něco, co </w:t>
      </w:r>
      <w:r w:rsidR="00B700E0">
        <w:t xml:space="preserve">bude </w:t>
      </w:r>
      <w:r w:rsidR="00C23946">
        <w:t xml:space="preserve">do budoucna podmiňovat celý sektor, </w:t>
      </w:r>
      <w:proofErr w:type="gramStart"/>
      <w:r w:rsidR="00C23946">
        <w:t>tzn.</w:t>
      </w:r>
      <w:proofErr w:type="gramEnd"/>
      <w:r w:rsidR="00C23946">
        <w:t xml:space="preserve"> investice </w:t>
      </w:r>
      <w:proofErr w:type="gramStart"/>
      <w:r w:rsidR="000F3B00">
        <w:t>budou</w:t>
      </w:r>
      <w:proofErr w:type="gramEnd"/>
      <w:r w:rsidR="00C23946">
        <w:t xml:space="preserve"> jedním z nejdůležitějších. </w:t>
      </w:r>
      <w:r w:rsidR="000F3B00">
        <w:t xml:space="preserve">Budeme si muset odpovědět na to, zda </w:t>
      </w:r>
      <w:r w:rsidR="00B700E0">
        <w:t xml:space="preserve">bude </w:t>
      </w:r>
      <w:r w:rsidR="000F3B00">
        <w:t xml:space="preserve">pro ČR </w:t>
      </w:r>
      <w:r w:rsidR="00B700E0">
        <w:t>příhodné</w:t>
      </w:r>
      <w:r w:rsidR="000F3B00">
        <w:t xml:space="preserve"> vytvořit nějaký fond, který by měl spravovat rizika a krize pro zemědělce, tzn., že v případě výkyvu cen na trhu bude ze strany státu </w:t>
      </w:r>
      <w:r w:rsidR="000F3B00">
        <w:lastRenderedPageBreak/>
        <w:t>zajištěna určitá míra intervence, ale musí to</w:t>
      </w:r>
      <w:r w:rsidR="00D20128">
        <w:t xml:space="preserve"> patřit</w:t>
      </w:r>
      <w:r w:rsidR="000F3B00">
        <w:t xml:space="preserve"> </w:t>
      </w:r>
      <w:r w:rsidR="00464234">
        <w:t xml:space="preserve">pod definované prahové hodnoty. </w:t>
      </w:r>
      <w:proofErr w:type="spellStart"/>
      <w:r w:rsidR="00A1790A">
        <w:t>MZe</w:t>
      </w:r>
      <w:proofErr w:type="spellEnd"/>
      <w:r w:rsidR="00A1790A">
        <w:t xml:space="preserve"> svol</w:t>
      </w:r>
      <w:r w:rsidR="00C86532">
        <w:t>á</w:t>
      </w:r>
      <w:r w:rsidR="00A1790A">
        <w:t xml:space="preserve"> pracovní </w:t>
      </w:r>
      <w:r w:rsidR="00636F76">
        <w:t xml:space="preserve">skupinu </w:t>
      </w:r>
      <w:r w:rsidR="009E21EE">
        <w:t xml:space="preserve">a poslanci ZEV budou přizváni </w:t>
      </w:r>
      <w:r w:rsidR="00A1790A">
        <w:t>k jednotlivým tématům tak, jak budou přicházet</w:t>
      </w:r>
      <w:r w:rsidR="009E21EE">
        <w:t>.</w:t>
      </w:r>
      <w:r w:rsidR="00C86532">
        <w:t xml:space="preserve"> </w:t>
      </w:r>
      <w:r w:rsidR="00636F76">
        <w:t>Postup bude de facto stejný, jako když se dělala pracovní skupina LFA</w:t>
      </w:r>
      <w:r w:rsidR="00A13812">
        <w:t xml:space="preserve">, která se osvědčila. V té souvislosti informoval o tom, že v loňském roce byl cca na přelomu dubna/května </w:t>
      </w:r>
      <w:r w:rsidR="00E766D8">
        <w:t>pověřen</w:t>
      </w:r>
      <w:r w:rsidR="00A13812">
        <w:t xml:space="preserve"> ZEV, aby MZE dotáhlo otázku LFA</w:t>
      </w:r>
      <w:r w:rsidR="00E766D8">
        <w:t xml:space="preserve"> do konce. T</w:t>
      </w:r>
      <w:r w:rsidR="00A13812">
        <w:t>ento úkol byl splněn a LFA</w:t>
      </w:r>
      <w:r w:rsidR="00E766D8">
        <w:t>, resp. změna nařízení</w:t>
      </w:r>
      <w:r w:rsidR="00A13812">
        <w:t xml:space="preserve"> byla </w:t>
      </w:r>
      <w:r w:rsidR="00E766D8">
        <w:t xml:space="preserve">Evropskou komisí </w:t>
      </w:r>
      <w:r w:rsidR="00A13812">
        <w:t xml:space="preserve">v letošním roce schválena. </w:t>
      </w:r>
    </w:p>
    <w:p w:rsidR="002E445E" w:rsidRDefault="002E445E" w:rsidP="005B352E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</w:p>
    <w:p w:rsidR="00246F5D" w:rsidRDefault="002E445E" w:rsidP="005B352E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tab/>
        <w:t xml:space="preserve">Předseda výboru </w:t>
      </w:r>
      <w:proofErr w:type="spellStart"/>
      <w:r>
        <w:t>posl</w:t>
      </w:r>
      <w:proofErr w:type="spellEnd"/>
      <w:r>
        <w:t xml:space="preserve">. </w:t>
      </w:r>
      <w:r>
        <w:rPr>
          <w:u w:val="single"/>
        </w:rPr>
        <w:t>J. Faltýnek</w:t>
      </w:r>
      <w:r>
        <w:t xml:space="preserve"> </w:t>
      </w:r>
      <w:r w:rsidR="002E1279">
        <w:t>poděkoval za aktuální informace k vyjednávání nové SZP. Ř</w:t>
      </w:r>
      <w:r>
        <w:t xml:space="preserve">ekl, že cca před 7 lety sám zažil debatu na úrovni Parlamentu, Rady i dalších institucí v rámci EU. </w:t>
      </w:r>
      <w:r w:rsidR="0034004F">
        <w:t>Pozice, která je dnes, tak je to první pozice, kterou odsouhlasila vláda</w:t>
      </w:r>
      <w:r w:rsidR="00920638">
        <w:t xml:space="preserve"> a </w:t>
      </w:r>
      <w:r w:rsidR="0034004F">
        <w:t xml:space="preserve">je </w:t>
      </w:r>
      <w:r w:rsidR="00920638">
        <w:t xml:space="preserve">to </w:t>
      </w:r>
      <w:r w:rsidR="0034004F">
        <w:t xml:space="preserve">vlastně výsledek práce ještě za </w:t>
      </w:r>
      <w:r w:rsidR="00920638">
        <w:t xml:space="preserve">doby úřadování </w:t>
      </w:r>
      <w:r w:rsidR="0034004F">
        <w:t xml:space="preserve">ministra M. Jurečky. </w:t>
      </w:r>
      <w:r w:rsidR="00CE763E">
        <w:t xml:space="preserve">Hodnotí v tom pozitivně dvě věci. Za prvé, že chceme, aby bylo přistupováno ke státům z hlediska SZP spravedlivě. ČR tam má navíc tu pozici, kde říkáme, že jsme si vědomi významu menších firem pro české zemědělství a proto je tam ten požadavek z naší strany o možnosti zavedení platby na první hektary. </w:t>
      </w:r>
      <w:r w:rsidR="00BB7CA3">
        <w:t>Ale nebylo zde řečeno panem náměstkem, jak je to vnímáno v Evropě a zda je reálné prosadit tuto záležitost.</w:t>
      </w:r>
      <w:r w:rsidR="00CF5686">
        <w:t xml:space="preserve"> </w:t>
      </w:r>
      <w:r w:rsidR="00515E35">
        <w:t xml:space="preserve">Sdělil, že se v minulosti účastnil jednání skupiny, která navrhla technické řešení </w:t>
      </w:r>
      <w:proofErr w:type="spellStart"/>
      <w:r w:rsidR="00515E35">
        <w:t>greeningu</w:t>
      </w:r>
      <w:proofErr w:type="spellEnd"/>
      <w:r w:rsidR="00515E35">
        <w:t>, které nakonec Evropa akceptovala</w:t>
      </w:r>
      <w:r w:rsidR="00D33111">
        <w:t>,</w:t>
      </w:r>
      <w:r w:rsidR="00515E35">
        <w:t xml:space="preserve"> a náš argument byl takový, že se domníváme, že není dobře nechat ležet ladem 4, 5, 6, 7 % půdy, protože když se nechá ležet ladem, tak je tam nekontrolovatelný nepořádek a ten se pak rozšiřuje na okolní pozemky a proto se prosadila ta možnost, aby tam bylo možno pěstovat něco, co zlepšuje půdní úrodnost, co vrací organickou hmotu do půdy atd. </w:t>
      </w:r>
      <w:r w:rsidR="00B360AB">
        <w:t>T</w:t>
      </w:r>
      <w:r w:rsidR="00515E35">
        <w:t xml:space="preserve">o se nakonec podařilo prosadit. </w:t>
      </w:r>
      <w:r w:rsidR="00B63906">
        <w:t xml:space="preserve">Vznesl </w:t>
      </w:r>
      <w:proofErr w:type="spellStart"/>
      <w:r w:rsidR="000956DD">
        <w:t>otaz</w:t>
      </w:r>
      <w:proofErr w:type="spellEnd"/>
      <w:r w:rsidR="000956DD">
        <w:t xml:space="preserve"> – jaký je konkrétně pohled dál na </w:t>
      </w:r>
      <w:proofErr w:type="spellStart"/>
      <w:r w:rsidR="000956DD">
        <w:t>greening</w:t>
      </w:r>
      <w:proofErr w:type="spellEnd"/>
      <w:r w:rsidR="000956DD">
        <w:t xml:space="preserve">, zda se to zachová v tom systému, jako je to dnes nebo jsou tam další nové nápady? </w:t>
      </w:r>
      <w:r w:rsidR="00706414">
        <w:t xml:space="preserve"> </w:t>
      </w:r>
      <w:r w:rsidR="00975E31">
        <w:t xml:space="preserve">   </w:t>
      </w:r>
    </w:p>
    <w:p w:rsidR="00246F5D" w:rsidRDefault="00246F5D" w:rsidP="00246F5D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</w:pPr>
    </w:p>
    <w:p w:rsidR="00907875" w:rsidRDefault="00907875" w:rsidP="00246F5D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AC01F6">
        <w:t xml:space="preserve">Byla </w:t>
      </w:r>
      <w:r>
        <w:t>otevřen</w:t>
      </w:r>
      <w:r w:rsidR="00AC01F6">
        <w:t>a</w:t>
      </w:r>
      <w:r>
        <w:t xml:space="preserve"> </w:t>
      </w:r>
      <w:r w:rsidR="002E1E1C">
        <w:t>rozprava</w:t>
      </w:r>
      <w:r w:rsidR="00AC01F6">
        <w:t>, ve které</w:t>
      </w:r>
      <w:r>
        <w:t xml:space="preserve"> </w:t>
      </w:r>
      <w:r w:rsidR="002E1E1C">
        <w:t>vystoupili poslankyně, poslanci a hosté</w:t>
      </w:r>
      <w:r>
        <w:t>:</w:t>
      </w:r>
    </w:p>
    <w:p w:rsidR="00547C13" w:rsidRDefault="00D526BC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P</w:t>
      </w:r>
      <w:r w:rsidR="002E1E1C">
        <w:rPr>
          <w:u w:val="single"/>
        </w:rPr>
        <w:t xml:space="preserve">. </w:t>
      </w:r>
      <w:r>
        <w:rPr>
          <w:u w:val="single"/>
        </w:rPr>
        <w:t>Sekáč</w:t>
      </w:r>
      <w:r w:rsidR="002E1E1C">
        <w:t xml:space="preserve"> –</w:t>
      </w:r>
      <w:r w:rsidR="00521C3A">
        <w:t xml:space="preserve"> </w:t>
      </w:r>
      <w:r w:rsidR="00A37678">
        <w:t xml:space="preserve">Co se týče </w:t>
      </w:r>
      <w:proofErr w:type="spellStart"/>
      <w:r w:rsidR="00A37678">
        <w:t>greeningu</w:t>
      </w:r>
      <w:proofErr w:type="spellEnd"/>
      <w:r w:rsidR="00A37678">
        <w:t>, tak z pohledu administrativy je to pro ČR alarmující. Komise řekla, že dnes pro 1. i 2. pilíř i pro „</w:t>
      </w:r>
      <w:proofErr w:type="spellStart"/>
      <w:r w:rsidR="00D33111">
        <w:t>SOT</w:t>
      </w:r>
      <w:r w:rsidR="00A37678">
        <w:t>y</w:t>
      </w:r>
      <w:proofErr w:type="spellEnd"/>
      <w:r w:rsidR="00A37678">
        <w:t xml:space="preserve">“ </w:t>
      </w:r>
      <w:r w:rsidR="00D33111">
        <w:t xml:space="preserve">(Společná opatření trhu) </w:t>
      </w:r>
      <w:r w:rsidR="00A37678">
        <w:t xml:space="preserve">existují samostatná nařízení a Komise přišla se zjednodušením, tj. že vezmou dokumenty a sloučí je. To nevěstí nic dobrého. Komise dále uvažuje o tom, že </w:t>
      </w:r>
      <w:proofErr w:type="spellStart"/>
      <w:r w:rsidR="00A37678">
        <w:t>greening</w:t>
      </w:r>
      <w:proofErr w:type="spellEnd"/>
      <w:r w:rsidR="00A37678">
        <w:t xml:space="preserve">, který je v 1. pilíři, tak by se snažila propojit myšlenkově i funkcionalitami s ozeleněním ve 2. pilíři a některá opatření se spojí. To ale nebude nic jednoduchého, protože celý tento proces a vše, co se dnes odehrává na polích, znamená jenom samou kontrolu. </w:t>
      </w:r>
      <w:r w:rsidR="00AB25E9">
        <w:t xml:space="preserve">Vzhledem k tomu, že se Evropská komise zavázala k většímu ozelenění, tak je předpoklad, že </w:t>
      </w:r>
      <w:proofErr w:type="spellStart"/>
      <w:r w:rsidR="00AB25E9">
        <w:t>greening</w:t>
      </w:r>
      <w:proofErr w:type="spellEnd"/>
      <w:r w:rsidR="00AB25E9">
        <w:t xml:space="preserve"> zůstane. Jediné, čeho se ČR obává, aby to nebyl administrativní moloch, který dopadne na zemědělce. A to je to, čeho se musíme snažit vyvarovat. </w:t>
      </w:r>
      <w:r w:rsidR="007001FC">
        <w:t xml:space="preserve">Musíme se vypořádat s kontrolními mechanismy. </w:t>
      </w:r>
      <w:r w:rsidR="003D7E3B">
        <w:t>Zásadně se bude měnit administrativní rámec a forma administrace. Nebude se říkat Program rozvoje venkova, ale bude se říkat Strategický plán, a</w:t>
      </w:r>
      <w:r w:rsidR="00294B73">
        <w:t> </w:t>
      </w:r>
      <w:r w:rsidR="003D7E3B">
        <w:t>to je ta reforma SZP. Některé věci se pouze přejmenovávají, ale navenek se to přejmenovat musí, protože Evropská komise řekla, že to bude reforma, tak těž</w:t>
      </w:r>
      <w:r w:rsidR="00AB3063">
        <w:t>ko pak může říci veřejnosti po několika</w:t>
      </w:r>
      <w:r w:rsidR="003D7E3B">
        <w:t xml:space="preserve"> vyjednávání</w:t>
      </w:r>
      <w:r w:rsidR="00AB3063">
        <w:t>ch</w:t>
      </w:r>
      <w:r w:rsidR="003D7E3B">
        <w:t xml:space="preserve">, že se nic neměnilo. V tuto </w:t>
      </w:r>
      <w:r w:rsidR="00750BC0">
        <w:t xml:space="preserve">chvíli se minimálně mění názvy. </w:t>
      </w:r>
    </w:p>
    <w:p w:rsidR="00D526BC" w:rsidRDefault="00213DEB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Ulrich</w:t>
      </w:r>
      <w:r>
        <w:t xml:space="preserve"> – Poděkoval MZE za vypracování rámcové </w:t>
      </w:r>
      <w:r w:rsidR="00D33111">
        <w:t>pozi</w:t>
      </w:r>
      <w:r>
        <w:t xml:space="preserve">ce. Ne všechny zájmové skupiny tam našlo 100 % svých zájmů, ale každopádně všechny stěžejní priority tam jsou zachyceny a podle jeho názoru je pozice velmi kvalitně zpracována. </w:t>
      </w:r>
      <w:r w:rsidR="00B667BB">
        <w:t xml:space="preserve">SZP představuje něco přes 200 mld. Kč za programovací období, tj. 7 let. Z jejich pohledu je podstatné také to, do jaké míry budou schopni finanční prostředky čerpat. ZS dostává některé analýzy z celoevropského lobbistického centra i od některých členských svazů z jiných států. Když viděli poslední výsledky dopadů </w:t>
      </w:r>
      <w:proofErr w:type="spellStart"/>
      <w:r w:rsidR="00B667BB">
        <w:t>zastropování</w:t>
      </w:r>
      <w:proofErr w:type="spellEnd"/>
      <w:r w:rsidR="00B667BB">
        <w:t xml:space="preserve"> tak, jak jednotlivé členské státy budou o finanční prostředky v 1. pilíři přicházet, tak největší dopad to bude samozř</w:t>
      </w:r>
      <w:r w:rsidR="00A70E8B">
        <w:t xml:space="preserve">ejmě mít na nové členské státy, na východní Evropu. S tím souvisí i to, že SZP by měla být jednodušší. </w:t>
      </w:r>
      <w:r w:rsidR="00984CF0">
        <w:t xml:space="preserve">Sám osobně zažívá čtvrté programové období a je to čím dál tím složitější. </w:t>
      </w:r>
      <w:r w:rsidR="00947EC0">
        <w:t>Jeden z aspektů, proč je to slo</w:t>
      </w:r>
      <w:r w:rsidR="0080755C">
        <w:t xml:space="preserve">žitější je právě zelený aspekt SZP. Čím dál tím víc se komplikuje cash </w:t>
      </w:r>
      <w:proofErr w:type="spellStart"/>
      <w:r w:rsidR="0080755C">
        <w:t>flow</w:t>
      </w:r>
      <w:proofErr w:type="spellEnd"/>
      <w:r w:rsidR="0080755C">
        <w:t xml:space="preserve"> z 1. a 2. pilíře na zemědělské účty díky tomu, že se stále čím dál tím více zelených aspektů přidává do SZP. Domnívá se, že zelený aspekt SZP už </w:t>
      </w:r>
      <w:r w:rsidR="0080755C">
        <w:lastRenderedPageBreak/>
        <w:t>zachází do té úrovně, kdy naše konkurenceschopnost vůči A</w:t>
      </w:r>
      <w:r w:rsidR="003F2AD8">
        <w:t xml:space="preserve">merice, Kanadě, Novému Zélandu a </w:t>
      </w:r>
      <w:r w:rsidR="0080755C">
        <w:t xml:space="preserve">Austrálii začíná silně pokulhávat. </w:t>
      </w:r>
      <w:r w:rsidR="00266961">
        <w:t xml:space="preserve">Vyzval </w:t>
      </w:r>
      <w:proofErr w:type="spellStart"/>
      <w:r w:rsidR="00266961">
        <w:t>MZe</w:t>
      </w:r>
      <w:proofErr w:type="spellEnd"/>
      <w:r w:rsidR="00266961">
        <w:t xml:space="preserve">, aby aspekt externí konvergence maximálně využilo při vyjednávání. Můžeme vyjednávat podporu našich priorit. Nelíbí se mu, že staré členské státy mají v přepočtu na hektar výrazně vyšší částky než jiné země, ale na druhou stranu je ČR někde na průměru a měla by využít příležitost. </w:t>
      </w:r>
      <w:r w:rsidR="00E81963">
        <w:t>Jsou tu i nové aspekty jako „</w:t>
      </w:r>
      <w:proofErr w:type="spellStart"/>
      <w:r w:rsidR="00E81963">
        <w:t>new</w:t>
      </w:r>
      <w:proofErr w:type="spellEnd"/>
      <w:r w:rsidR="00E81963">
        <w:t xml:space="preserve"> </w:t>
      </w:r>
      <w:proofErr w:type="spellStart"/>
      <w:r w:rsidR="00E81963">
        <w:t>delivery</w:t>
      </w:r>
      <w:proofErr w:type="spellEnd"/>
      <w:r w:rsidR="00E81963">
        <w:t xml:space="preserve"> systém“, vyšší míra subsidiarity, vyšší míra zeleného aspektu v 1. i v 2. pilíři atd. </w:t>
      </w:r>
    </w:p>
    <w:p w:rsidR="00C02754" w:rsidRDefault="00E81963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G. Večeřa</w:t>
      </w:r>
      <w:r>
        <w:t xml:space="preserve"> – Uvedl, kolik byla hrubá zemědělská produkce v minulosti. Srovnal, kolik bylo dříve a kolik je dnes např. dojnic, prasnic atd. Pro srovnání uvedl, kolik byla v ČR např. výroba mléka, vepřového masa, hovězího masa atd. To značí situaci, jak se jednoznačně od r. 1989 vyklidil trh. </w:t>
      </w:r>
      <w:r w:rsidR="00EC7EF5">
        <w:t xml:space="preserve">Starým členským státům z EU se podařilo dostat určité zdroje dotací. ČR je zhruba na průměru EU. Přiklonil se jednoznačně k tomu, aby došlo k přidání peněz. </w:t>
      </w:r>
      <w:r w:rsidR="003F2AD8">
        <w:t>Řekl, že p</w:t>
      </w:r>
      <w:r w:rsidR="00EC7EF5">
        <w:t xml:space="preserve">okud odejde Velká Británie, tak aby se ČR přiklonila k tomu, aby peníze do rozpočtu EU byly dány, aby finanční rámec, který je, tak aby byl zachován. </w:t>
      </w:r>
      <w:r w:rsidR="00BD508B">
        <w:t xml:space="preserve">To je jedna z priorit, kterou by měla ČR jednoznačně prosazovat. </w:t>
      </w:r>
      <w:r w:rsidR="00CC729E">
        <w:t>Dále se přiklonil k tomu, aby byla podpora těch, kteří chovají dobytek</w:t>
      </w:r>
      <w:r w:rsidR="00DB7B6D">
        <w:t xml:space="preserve"> a</w:t>
      </w:r>
      <w:r w:rsidR="00CC729E">
        <w:t xml:space="preserve"> starají se o půdu. Z jeho pohledu je jedno, zda jsou </w:t>
      </w:r>
      <w:r w:rsidR="00411BE7">
        <w:t xml:space="preserve">to </w:t>
      </w:r>
      <w:r w:rsidR="00CC729E">
        <w:t>malí, střední nebo velcí</w:t>
      </w:r>
      <w:r w:rsidR="00411BE7">
        <w:t xml:space="preserve"> zemědělci</w:t>
      </w:r>
      <w:r w:rsidR="00CC729E">
        <w:t xml:space="preserve">, ale je potřeba, aby české zemědělství bylo směřováno k tomu, aby zemědělci, kteří na půdě pracují a živí je to, tak aby dostávali podpory. </w:t>
      </w:r>
      <w:r w:rsidR="00C02754">
        <w:t>V určité fázi se to zvrhlo na to, že se dělala pouze údržba krajiny. Je zapotřebí, aby malí zemědělci dostali na první hektary vyšší částku. Pokud by došlo k </w:t>
      </w:r>
      <w:proofErr w:type="spellStart"/>
      <w:r w:rsidR="00C02754">
        <w:t>zastropování</w:t>
      </w:r>
      <w:proofErr w:type="spellEnd"/>
      <w:r w:rsidR="00C02754">
        <w:t xml:space="preserve"> na 500 nebo 700 ha, tak to dopadne tak, že velké podniky, které </w:t>
      </w:r>
      <w:proofErr w:type="gramStart"/>
      <w:r w:rsidR="00C02754">
        <w:t>jsou</w:t>
      </w:r>
      <w:proofErr w:type="gramEnd"/>
      <w:r w:rsidR="00C02754">
        <w:t xml:space="preserve"> v horších příznivých oblastech od dalších komodit úplně </w:t>
      </w:r>
      <w:proofErr w:type="gramStart"/>
      <w:r w:rsidR="00C02754">
        <w:t>odejdou</w:t>
      </w:r>
      <w:proofErr w:type="gramEnd"/>
      <w:r w:rsidR="00C02754">
        <w:t xml:space="preserve">, protože nemají šanci ufinancovat živočišnou výrobu, která v zásadě z velké části na nich stojí. </w:t>
      </w:r>
      <w:r w:rsidR="006945C8">
        <w:t>Velké podniky dělají zhruba 55 % výroby mléka, 40 – 50 % výroby vepřového masa. Pokud dojde k </w:t>
      </w:r>
      <w:proofErr w:type="spellStart"/>
      <w:r w:rsidR="006945C8">
        <w:t>zastropování</w:t>
      </w:r>
      <w:proofErr w:type="spellEnd"/>
      <w:r w:rsidR="006945C8">
        <w:t xml:space="preserve">, tak dojde k obrovskému problému. </w:t>
      </w:r>
      <w:r w:rsidR="00285EAA">
        <w:t xml:space="preserve">Před pár měsíci tu byl výkyv s mlékem, resp. s máslem, předminulý rok to byl výkyv s vejci. Mělo by se apelovat na to, aby ČR bojovala jednoznačně proti </w:t>
      </w:r>
      <w:proofErr w:type="spellStart"/>
      <w:r w:rsidR="00285EAA">
        <w:t>zastropování</w:t>
      </w:r>
      <w:proofErr w:type="spellEnd"/>
      <w:r w:rsidR="00285EAA">
        <w:t xml:space="preserve">. </w:t>
      </w:r>
    </w:p>
    <w:p w:rsidR="0062503F" w:rsidRDefault="0062503F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Štefl</w:t>
      </w:r>
      <w:r>
        <w:t xml:space="preserve"> </w:t>
      </w:r>
      <w:r w:rsidR="00F63889">
        <w:t>–</w:t>
      </w:r>
      <w:r>
        <w:t xml:space="preserve"> </w:t>
      </w:r>
      <w:r w:rsidR="00F63889">
        <w:t>Po</w:t>
      </w:r>
      <w:r w:rsidR="0010206A">
        <w:t>děkoval za pozvání na</w:t>
      </w:r>
      <w:r w:rsidR="002E3D62">
        <w:t xml:space="preserve"> jednání. ASZ sdružuje sedláky zhruba od výměry několika hektarů až po výměry přes tisíc hektarů. Jejich členy jsou i různé svazy, Svaz chovatelů koní, Svaz chovatelů ovcí a koz apod. Celkem se svazy je to dohromady zhruba 8500 členů. Jejich pohled na zemědělskou politiku, kterou předkládá EU a na strategii, kterou předkládá ČR, je úplně jiný, než zde zaznělo. Je jim blízký postoj EU a s návrhem české strategie bohužel nesouhlasí, protože se upírá hlavně na to, aby se zachoval produkční potenciál zemědělství a</w:t>
      </w:r>
      <w:r w:rsidR="00294B73">
        <w:t> </w:t>
      </w:r>
      <w:r w:rsidR="002E3D62">
        <w:t xml:space="preserve">pokud možno se navyšoval. Pravidla EU říkají, že se má dostat do rovnováhy udržitelná produkce, nemluví o žádné velké intenzitě, má se to dostat do rovnováhy s environmentálními přínosy a ochranou krajiny a půdy a dále s udržitelností venkovského prostoru. </w:t>
      </w:r>
      <w:r w:rsidR="00186DA3">
        <w:t xml:space="preserve">Dokonce </w:t>
      </w:r>
      <w:r w:rsidR="0071048F">
        <w:t xml:space="preserve">EU </w:t>
      </w:r>
      <w:r w:rsidR="00186DA3">
        <w:t>řík</w:t>
      </w:r>
      <w:r w:rsidR="0071048F">
        <w:t>á</w:t>
      </w:r>
      <w:r w:rsidR="00186DA3">
        <w:t xml:space="preserve">, že podpora pro venkov a zemědělství musí být spravedlivá a musí zajistit důstojné příjmy pro živobytí zemědělců. </w:t>
      </w:r>
      <w:r w:rsidR="005168D2">
        <w:t>EU nechce útočit proti velkým podnikům. Hledá cesty, jak podpořit živý venkov a zem</w:t>
      </w:r>
      <w:r w:rsidR="00005874">
        <w:t xml:space="preserve">ědělce, kteří se tím přímo živí, což </w:t>
      </w:r>
      <w:r w:rsidR="00912CA2">
        <w:t xml:space="preserve">jsou především rodinné farmy. </w:t>
      </w:r>
      <w:r w:rsidR="00791A5D">
        <w:t xml:space="preserve">Ceny zemědělských produktů jsou nízké a obecně se potýká Evropa s nadprodukcí </w:t>
      </w:r>
      <w:r w:rsidR="00CD6471">
        <w:t xml:space="preserve">všeho. ASZ podporuje </w:t>
      </w:r>
      <w:proofErr w:type="spellStart"/>
      <w:r w:rsidR="00CD6471">
        <w:t>zastropování</w:t>
      </w:r>
      <w:proofErr w:type="spellEnd"/>
      <w:r w:rsidR="00CD6471">
        <w:t xml:space="preserve"> p</w:t>
      </w:r>
      <w:r w:rsidR="00005874">
        <w:t xml:space="preserve">lateb. Je to jedna ze součástí </w:t>
      </w:r>
      <w:r w:rsidR="00CD6471">
        <w:t xml:space="preserve">třech věcí, které mají pomoci, aby se dostala větší podpora menším zemědělským farmám, které to nemají v globalizovaném světě jednoduché. </w:t>
      </w:r>
      <w:r w:rsidR="00943181">
        <w:t>Velké podniky mají nižší vstupy díky většímu objemu materiálu, který nakupují, mají i vyšší ceny ve svém odbytu, např. mléko, za které dostávají větší podniky, ať jsou v odbytovém družstvu nebo ne, o 1,20 Kč/l více než menší podniky. EU říká, aby menší zemědělci přežili, tak se musí udělat opatření, aby jim bylo dáno více peněz, aby se uživili a</w:t>
      </w:r>
      <w:r w:rsidR="00294B73">
        <w:t> </w:t>
      </w:r>
      <w:r w:rsidR="00943181">
        <w:t xml:space="preserve">hledat k tomuto cesty. Jednou z těch cest je </w:t>
      </w:r>
      <w:proofErr w:type="spellStart"/>
      <w:r w:rsidR="00943181">
        <w:t>redistributivní</w:t>
      </w:r>
      <w:proofErr w:type="spellEnd"/>
      <w:r w:rsidR="00943181">
        <w:t xml:space="preserve"> p</w:t>
      </w:r>
      <w:r w:rsidR="00294B73">
        <w:t xml:space="preserve">latba, </w:t>
      </w:r>
      <w:proofErr w:type="spellStart"/>
      <w:r w:rsidR="00294B73">
        <w:t>degresivita</w:t>
      </w:r>
      <w:proofErr w:type="spellEnd"/>
      <w:r w:rsidR="00294B73">
        <w:t xml:space="preserve"> plateb, </w:t>
      </w:r>
      <w:proofErr w:type="gramStart"/>
      <w:r w:rsidR="00294B73">
        <w:t xml:space="preserve">tzn. </w:t>
      </w:r>
      <w:r w:rsidR="00943181">
        <w:t>že</w:t>
      </w:r>
      <w:proofErr w:type="gramEnd"/>
      <w:r w:rsidR="00943181">
        <w:t xml:space="preserve"> platby by od určité velikosti klesaly (není zatím řečeno, jak to bude) a pos</w:t>
      </w:r>
      <w:r w:rsidR="00253771">
        <w:t xml:space="preserve">lední cestou je </w:t>
      </w:r>
      <w:proofErr w:type="spellStart"/>
      <w:r w:rsidR="00253771">
        <w:t>zastropování</w:t>
      </w:r>
      <w:proofErr w:type="spellEnd"/>
      <w:r w:rsidR="00253771">
        <w:t xml:space="preserve">. </w:t>
      </w:r>
      <w:r w:rsidR="00B00969">
        <w:t xml:space="preserve">O </w:t>
      </w:r>
      <w:proofErr w:type="spellStart"/>
      <w:r w:rsidR="00B00969">
        <w:t>zastropování</w:t>
      </w:r>
      <w:proofErr w:type="spellEnd"/>
      <w:r w:rsidR="00B00969">
        <w:t xml:space="preserve"> se jednalo už v r. 2013 a právě cílem bylo, aby peníze mohly přijít menším podnikům. </w:t>
      </w:r>
      <w:r w:rsidR="005A2167">
        <w:t xml:space="preserve">Je potřeba i říci, jaké je složení plateb, které zemědělci dostávají. </w:t>
      </w:r>
      <w:r w:rsidR="00625673">
        <w:t>P</w:t>
      </w:r>
      <w:r w:rsidR="005A2167">
        <w:t>římé platby, které jsou staženy k hektaru, tak se pohybuj</w:t>
      </w:r>
      <w:r w:rsidR="003E0F5B">
        <w:t>í u zemědělců od částky 8 až 15000</w:t>
      </w:r>
      <w:r w:rsidR="005A2167">
        <w:t xml:space="preserve"> Kč/ha. Z toho přímá platba tvoří částku zhruba kolem 3</w:t>
      </w:r>
      <w:r w:rsidR="003E0F5B">
        <w:t>000</w:t>
      </w:r>
      <w:r w:rsidR="005A2167">
        <w:t xml:space="preserve"> Kč. Dnes je to 3300 Kč, je to dáno kursem. </w:t>
      </w:r>
      <w:r w:rsidR="005A2167">
        <w:lastRenderedPageBreak/>
        <w:t xml:space="preserve">Z té částky se může i část peněz přesunout do </w:t>
      </w:r>
      <w:proofErr w:type="spellStart"/>
      <w:r w:rsidR="005A2167">
        <w:t>greeningu</w:t>
      </w:r>
      <w:proofErr w:type="spellEnd"/>
      <w:r w:rsidR="005A2167">
        <w:t>, takže ta částka</w:t>
      </w:r>
      <w:r w:rsidR="00855AE1">
        <w:t xml:space="preserve"> se může třeba i snížit až na 2000 Kč. Zbytek, tedy 6 až 13000</w:t>
      </w:r>
      <w:r w:rsidR="005A2167">
        <w:t xml:space="preserve"> Kč jsou jiné platby. </w:t>
      </w:r>
      <w:r w:rsidR="007E7A40">
        <w:t xml:space="preserve">Jsou to platby na </w:t>
      </w:r>
      <w:proofErr w:type="spellStart"/>
      <w:r w:rsidR="007E7A40">
        <w:t>gr</w:t>
      </w:r>
      <w:r w:rsidR="00855AE1">
        <w:t>eening</w:t>
      </w:r>
      <w:proofErr w:type="spellEnd"/>
      <w:r w:rsidR="00855AE1">
        <w:t>, kde ta částka je dnes 2000</w:t>
      </w:r>
      <w:r w:rsidR="007E7A40">
        <w:t xml:space="preserve"> Kč (pravděpodobně se navýší), platby na </w:t>
      </w:r>
      <w:proofErr w:type="spellStart"/>
      <w:r w:rsidR="007E7A40">
        <w:t>agroenviroklimatické</w:t>
      </w:r>
      <w:proofErr w:type="spellEnd"/>
      <w:r w:rsidR="007E7A40">
        <w:t xml:space="preserve"> operace, které činí 2500 Kč, platby na LFA, které se pohybují od 1500 do 5000 Kč a těch se to </w:t>
      </w:r>
      <w:proofErr w:type="spellStart"/>
      <w:r w:rsidR="007E7A40">
        <w:t>zastropování</w:t>
      </w:r>
      <w:proofErr w:type="spellEnd"/>
      <w:r w:rsidR="007E7A40">
        <w:t xml:space="preserve"> netýká. To se týká jenom přímých plateb. </w:t>
      </w:r>
      <w:proofErr w:type="spellStart"/>
      <w:r w:rsidR="00855AE1">
        <w:t>D</w:t>
      </w:r>
      <w:r w:rsidR="002532F8">
        <w:t>egresivita</w:t>
      </w:r>
      <w:proofErr w:type="spellEnd"/>
      <w:r w:rsidR="002532F8">
        <w:t>, platba na první hektary a</w:t>
      </w:r>
      <w:r w:rsidR="007A0B14">
        <w:t> </w:t>
      </w:r>
      <w:r w:rsidR="002532F8">
        <w:t xml:space="preserve">případné </w:t>
      </w:r>
      <w:proofErr w:type="spellStart"/>
      <w:r w:rsidR="002532F8">
        <w:t>zastropování</w:t>
      </w:r>
      <w:proofErr w:type="spellEnd"/>
      <w:r w:rsidR="002532F8">
        <w:t xml:space="preserve"> má řešit, aby se peníze dostaly spíše z této částky k těm menším zemědělským podnikům, protože jiný nástroj v zemědělské politice už není. </w:t>
      </w:r>
      <w:r w:rsidR="00E024CF">
        <w:t xml:space="preserve">Ještě tam patří platby na ekozemědělství, to už je spíše mimo, ty se pohybují od 2500 až 4800 Kč/ha apod. </w:t>
      </w:r>
      <w:r w:rsidR="0040420F">
        <w:t xml:space="preserve">EU chce vyřešit podporu těm menším zemědělcům, protože se čeká velká změna v systému investičních dotací. </w:t>
      </w:r>
      <w:r w:rsidR="00BB6C20">
        <w:t>Nyní je to Program rozvoje venkova (PRV), kde si zemědělci čerpají n</w:t>
      </w:r>
      <w:r w:rsidR="00A72408">
        <w:t>a různé stavby, na nákup strojů.</w:t>
      </w:r>
      <w:r w:rsidR="00BB6C20">
        <w:t xml:space="preserve"> </w:t>
      </w:r>
      <w:r w:rsidR="00A72408">
        <w:t>S</w:t>
      </w:r>
      <w:r w:rsidR="00BB6C20">
        <w:t>ystém je složitý, byrokraticky náročný a jsou tam návrhy, že by se měl změnit na podobný princip, jako má Garanční fond. To znamená, že by si zemědělci vzali úvěr a k němu by dostali nějaký bonus. Zda to bude bonus na úroky, jako to dělá Garanční fond nebo jak dělá Českomoravská záruční a rozvojová banka, že některým začínajícím a</w:t>
      </w:r>
      <w:r w:rsidR="007A0B14">
        <w:t> </w:t>
      </w:r>
      <w:r w:rsidR="00BB6C20">
        <w:t>novým firmám umožní snížit jistinu, tak to bude celá ta podpora. K </w:t>
      </w:r>
      <w:proofErr w:type="spellStart"/>
      <w:r w:rsidR="00BB6C20">
        <w:t>zastropování</w:t>
      </w:r>
      <w:proofErr w:type="spellEnd"/>
      <w:r w:rsidR="00BB6C20">
        <w:t xml:space="preserve"> – pokud bude peněz méně, tak se nabízí, aby se peníze ušetřily právě v PRV a ne, aby se ušetřily na těchto platbách, které souvisejí s hektary a se zemědělskou výrobou. </w:t>
      </w:r>
      <w:r w:rsidR="00941BB9">
        <w:t xml:space="preserve">Tam si na to ti zemědělci nejsnáze sáhnou a je to nejjednodušší. </w:t>
      </w:r>
      <w:r w:rsidR="008D602F">
        <w:t xml:space="preserve">Byrokracie tam </w:t>
      </w:r>
      <w:r w:rsidR="005600C5">
        <w:t>je, zjednodušit se určitě dá.</w:t>
      </w:r>
      <w:r w:rsidR="008D602F">
        <w:t xml:space="preserve"> ČR si trochu tu byrokracii ztížila tím, že tam zavedla některé prvky, které EU dala jako dobrovolné.</w:t>
      </w:r>
      <w:r w:rsidR="000352A7">
        <w:t xml:space="preserve"> Nemluvilo se zde vůbec o tom, že i ty přímé platby mají nahradit nějaký „krizový“ fond. </w:t>
      </w:r>
      <w:r w:rsidR="00531C39">
        <w:t xml:space="preserve">Stále se mluví o fondu těžko pojistitelných rizik, který připravuje </w:t>
      </w:r>
      <w:proofErr w:type="spellStart"/>
      <w:r w:rsidR="00531C39">
        <w:t>MZe</w:t>
      </w:r>
      <w:proofErr w:type="spellEnd"/>
      <w:r w:rsidR="00531C39">
        <w:t>, ale EU to chce řešit i formou toho, že přímé platby mají nahradit výpadky v produkci nebo nějaké živelné události pro jednotlivé zemědělce. Velký zemědělec si snáz poradí s tím, když je nějaký p</w:t>
      </w:r>
      <w:r w:rsidR="005B325A">
        <w:t>roblém. Má většinou širší záběr a</w:t>
      </w:r>
      <w:r w:rsidR="00531C39">
        <w:t xml:space="preserve"> i ten jeho objem výroby je jiný</w:t>
      </w:r>
      <w:r w:rsidR="005B325A">
        <w:t>. A</w:t>
      </w:r>
      <w:r w:rsidR="00531C39">
        <w:t xml:space="preserve">le </w:t>
      </w:r>
      <w:r w:rsidR="005600C5">
        <w:t>zemědělec</w:t>
      </w:r>
      <w:r w:rsidR="00531C39">
        <w:t>, který má např. 50 nebo 100 ha a je na tom závislá jeho rodina</w:t>
      </w:r>
      <w:r w:rsidR="005B325A">
        <w:t xml:space="preserve">, tak </w:t>
      </w:r>
      <w:r w:rsidR="005600C5">
        <w:t>potřebuje příjmy. A</w:t>
      </w:r>
      <w:r w:rsidR="00531C39">
        <w:t>by to odpovídalo státnímu průměru, tak ročně musí vydělat kolem 500 tis. Kč</w:t>
      </w:r>
      <w:r w:rsidR="005600C5">
        <w:t xml:space="preserve"> a</w:t>
      </w:r>
      <w:r w:rsidR="00531C39">
        <w:t xml:space="preserve"> z toho odvede 150 tis. Kč na daních</w:t>
      </w:r>
      <w:r w:rsidR="005B325A">
        <w:t xml:space="preserve">. </w:t>
      </w:r>
      <w:r w:rsidR="000C6F17">
        <w:t>A</w:t>
      </w:r>
      <w:r w:rsidR="007A0B14">
        <w:t> </w:t>
      </w:r>
      <w:r w:rsidR="000C6F17">
        <w:t xml:space="preserve">podobně je </w:t>
      </w:r>
      <w:r w:rsidR="00916B1A">
        <w:t xml:space="preserve">to </w:t>
      </w:r>
      <w:r w:rsidR="000C6F17">
        <w:t xml:space="preserve">i v EU. </w:t>
      </w:r>
      <w:r w:rsidR="00916A58">
        <w:t xml:space="preserve">Česká pozice se ASZ nelíbí, protože si myslí, že postihne český venkov. Především ty, kteří na venkově žijí a pracují. ASZ nechce, aby se venkov vylidnil. </w:t>
      </w:r>
    </w:p>
    <w:p w:rsidR="00CF2B56" w:rsidRDefault="00CF2B56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Faltýnek</w:t>
      </w:r>
      <w:r>
        <w:t xml:space="preserve"> – ČR a nové země jsou pro „starou 15“ v podstatě pouze odbytiště svých zemědělských přebytků a výrobků.</w:t>
      </w:r>
      <w:r w:rsidR="00584588">
        <w:t xml:space="preserve"> S tím je potřeba se smířit a vzít to jako fakt. Někomu se tento názor nemusí líbit, ale je to pravda. Zazněly zde čísla od G. Večeři, kolik jednotlivé státy </w:t>
      </w:r>
      <w:r w:rsidR="00916B1A">
        <w:t>„</w:t>
      </w:r>
      <w:r w:rsidR="00584588">
        <w:t>staré 15</w:t>
      </w:r>
      <w:r w:rsidR="00916B1A">
        <w:t>“</w:t>
      </w:r>
      <w:r w:rsidR="00584588">
        <w:t xml:space="preserve"> produkují na hektar potravin (živočišné výroby, mléka atd.)</w:t>
      </w:r>
      <w:r w:rsidR="00D04C5B">
        <w:t xml:space="preserve"> a samozřejmě oni tyto objemy doma nesní</w:t>
      </w:r>
      <w:r w:rsidR="00697FA4">
        <w:t>,</w:t>
      </w:r>
      <w:r w:rsidR="00D04C5B">
        <w:t xml:space="preserve"> </w:t>
      </w:r>
      <w:r w:rsidR="00697FA4">
        <w:t>č</w:t>
      </w:r>
      <w:r w:rsidR="00D04C5B">
        <w:t xml:space="preserve">ili oni je potřebují někam dostat. To je první fakt, na kterém se asi všichni shodnou. </w:t>
      </w:r>
      <w:r w:rsidR="00AE4A55">
        <w:t>Druhý fakt je, že konkurenceschopnost firem v některých zemích je patrně</w:t>
      </w:r>
      <w:r w:rsidR="001D0141">
        <w:t xml:space="preserve"> vyšší, než v některých zemích </w:t>
      </w:r>
      <w:r w:rsidR="00916B1A">
        <w:t>„</w:t>
      </w:r>
      <w:r w:rsidR="00AE4A55">
        <w:t>staré 15</w:t>
      </w:r>
      <w:r w:rsidR="00916B1A">
        <w:t>“</w:t>
      </w:r>
      <w:r w:rsidR="00AE4A55">
        <w:t xml:space="preserve">. </w:t>
      </w:r>
      <w:r w:rsidR="00FC3DFF">
        <w:t xml:space="preserve">A proto je potřeba z úrovně zemí </w:t>
      </w:r>
      <w:r w:rsidR="001D0141">
        <w:t>„</w:t>
      </w:r>
      <w:r w:rsidR="00FC3DFF">
        <w:t>staré 15</w:t>
      </w:r>
      <w:r w:rsidR="001D0141">
        <w:t>“</w:t>
      </w:r>
      <w:r w:rsidR="00FC3DFF">
        <w:t>, které jsou dohodnut</w:t>
      </w:r>
      <w:r w:rsidR="001D0141">
        <w:t>é</w:t>
      </w:r>
      <w:r w:rsidR="00FC3DFF">
        <w:t xml:space="preserve"> a chtějí si zachovat svůj rozměr a k tomu chtějí přijmout novou SZP. Komisař </w:t>
      </w:r>
      <w:proofErr w:type="spellStart"/>
      <w:r w:rsidR="00FC3DFF">
        <w:t>Hogan</w:t>
      </w:r>
      <w:proofErr w:type="spellEnd"/>
      <w:r w:rsidR="00FC3DFF">
        <w:t xml:space="preserve"> </w:t>
      </w:r>
      <w:r w:rsidR="00911AE4">
        <w:t xml:space="preserve">svým způsobem </w:t>
      </w:r>
      <w:r w:rsidR="00FC3DFF">
        <w:t xml:space="preserve">říká, že velká firma nepotřebuje dotace. </w:t>
      </w:r>
    </w:p>
    <w:p w:rsidR="002B05CB" w:rsidRDefault="002B05CB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Balaštíková</w:t>
      </w:r>
      <w:proofErr w:type="spellEnd"/>
      <w:r>
        <w:t xml:space="preserve"> –</w:t>
      </w:r>
      <w:r w:rsidR="00A54F09">
        <w:t xml:space="preserve"> Po zhodnocení všech vystoupení je vidět, že zástupci z EU se nedívají na Unii z pohledu světa, protože, a přiklonila se k vystoupení p. Štefla, Evropa je v podstatě povinna vyřešit dnes svoji cenovou nekonkurenceschopnost vůči jiným velikánům. </w:t>
      </w:r>
      <w:r w:rsidR="002D6E82">
        <w:t xml:space="preserve">Musí i vyřešit, aby byla též potravinově </w:t>
      </w:r>
      <w:proofErr w:type="gramStart"/>
      <w:r w:rsidR="002D6E82">
        <w:t>soběstačná a musí</w:t>
      </w:r>
      <w:proofErr w:type="gramEnd"/>
      <w:r w:rsidR="002D6E82">
        <w:t xml:space="preserve"> se o to postarat. </w:t>
      </w:r>
      <w:r w:rsidR="006434AA">
        <w:t>Z řeči nám. P. Sekáče pochopila, že naše kontrolní úřady, bohužel, v naší zemi budou postupovat jinak než v </w:t>
      </w:r>
      <w:r w:rsidR="001D0141">
        <w:t>ostatních</w:t>
      </w:r>
      <w:r w:rsidR="006434AA">
        <w:t xml:space="preserve"> zemích. </w:t>
      </w:r>
      <w:r w:rsidR="00E019F8">
        <w:t>Č</w:t>
      </w:r>
      <w:r w:rsidR="006333D5">
        <w:t xml:space="preserve">R </w:t>
      </w:r>
      <w:r w:rsidR="00E019F8">
        <w:t>b</w:t>
      </w:r>
      <w:r w:rsidR="008F66EB">
        <w:t xml:space="preserve">ude opět na něčem tratit. </w:t>
      </w:r>
      <w:r w:rsidR="00811732">
        <w:t xml:space="preserve">Váží si p. G. Večeři, který řekl, že je mu jedno, zda </w:t>
      </w:r>
      <w:r w:rsidR="00795EAB">
        <w:t>finanční</w:t>
      </w:r>
      <w:r w:rsidR="00811732">
        <w:t xml:space="preserve"> prostředky přijdou malým nebo velkým zemědělcům. </w:t>
      </w:r>
      <w:r w:rsidR="00315CEF">
        <w:t>Musíme umět hospodařit s prostředky a</w:t>
      </w:r>
      <w:r w:rsidR="007A0B14">
        <w:t> </w:t>
      </w:r>
      <w:r w:rsidR="009C44D7">
        <w:t>dávat je především produkčním</w:t>
      </w:r>
      <w:r w:rsidR="006333D5">
        <w:t xml:space="preserve"> zemědělcům. K</w:t>
      </w:r>
      <w:r w:rsidR="009C44D7">
        <w:t xml:space="preserve">aždý </w:t>
      </w:r>
      <w:r w:rsidR="006333D5">
        <w:t xml:space="preserve">bude </w:t>
      </w:r>
      <w:r w:rsidR="009C44D7">
        <w:t>dotace</w:t>
      </w:r>
      <w:r w:rsidR="00A847CD">
        <w:t xml:space="preserve"> </w:t>
      </w:r>
      <w:r w:rsidR="006333D5">
        <w:t>p</w:t>
      </w:r>
      <w:r w:rsidR="00A847CD">
        <w:t xml:space="preserve">otřebovat, každý v tom </w:t>
      </w:r>
      <w:r w:rsidR="00036B3E">
        <w:t xml:space="preserve">svém objemu. </w:t>
      </w:r>
      <w:r w:rsidR="006333D5">
        <w:t>K číslům, která zde zazněla - t</w:t>
      </w:r>
      <w:r w:rsidR="00036B3E">
        <w:t xml:space="preserve">o, že někde narostla produkce a své přebytky </w:t>
      </w:r>
      <w:r w:rsidR="006333D5">
        <w:t xml:space="preserve">zemědělci </w:t>
      </w:r>
      <w:r w:rsidR="00036B3E">
        <w:t>prodávají, tak to je chyba našich předešlýc</w:t>
      </w:r>
      <w:r w:rsidR="004C16F8">
        <w:t xml:space="preserve">h politiků, že toto dovolili. </w:t>
      </w:r>
      <w:r w:rsidR="001264A9">
        <w:t xml:space="preserve">A napravovat prostředí, se bude muset začít u těch, kteří dnes tu produkci drží na tom, aby nás jakýmsi způsobem potravinově zabezpečili. </w:t>
      </w:r>
      <w:r w:rsidR="009C5775">
        <w:t xml:space="preserve">Je to možná </w:t>
      </w:r>
      <w:proofErr w:type="spellStart"/>
      <w:r w:rsidR="009C5775">
        <w:t>nefér</w:t>
      </w:r>
      <w:proofErr w:type="spellEnd"/>
      <w:r w:rsidR="009C5775">
        <w:t xml:space="preserve">, ale podle ní, jako z pohledu ekonoma, to tak je. </w:t>
      </w:r>
      <w:r w:rsidR="00F3501D">
        <w:t xml:space="preserve">Chce, aby se venkov zalidňoval. </w:t>
      </w:r>
      <w:r w:rsidR="008A19EE">
        <w:t xml:space="preserve">Uvědomuje si přidanou hodnotu toho, např. nově </w:t>
      </w:r>
      <w:r w:rsidR="008A19EE">
        <w:lastRenderedPageBreak/>
        <w:t xml:space="preserve">vzniklého podniku, nově zaměstnaných lidí, ale musíme se o to postarat jako </w:t>
      </w:r>
      <w:r w:rsidR="004605E3">
        <w:t xml:space="preserve">o </w:t>
      </w:r>
      <w:r w:rsidR="008A19EE">
        <w:t>komplex</w:t>
      </w:r>
      <w:r w:rsidR="006333D5">
        <w:t xml:space="preserve">. </w:t>
      </w:r>
      <w:r w:rsidR="00BB4EEC">
        <w:t xml:space="preserve">Byla by ráda, kdyby se na to zástupce ASZ podíval z pohledu vlády, která </w:t>
      </w:r>
      <w:r w:rsidR="009221DD">
        <w:t xml:space="preserve">se </w:t>
      </w:r>
      <w:r w:rsidR="00BB4EEC">
        <w:t xml:space="preserve">musí na to takto podívat. </w:t>
      </w:r>
      <w:r w:rsidR="00281297">
        <w:t xml:space="preserve">To vyčítá i Evropě. Eurokomisař není jen pro Irsko, Německo atd. Má být pro nás všechny. Chápe, že pozice </w:t>
      </w:r>
      <w:r w:rsidR="000C7F3D">
        <w:t xml:space="preserve">eurokomisaře </w:t>
      </w:r>
      <w:r w:rsidR="00281297">
        <w:t xml:space="preserve">je složitá. </w:t>
      </w:r>
      <w:r w:rsidR="0030077F">
        <w:t>Patrně jsou odvětví</w:t>
      </w:r>
      <w:r w:rsidR="000C7F3D">
        <w:t>, kde lobbisti mají více peněz</w:t>
      </w:r>
      <w:r w:rsidR="00E7288B">
        <w:t xml:space="preserve"> a</w:t>
      </w:r>
      <w:r w:rsidR="007A0B14">
        <w:t> </w:t>
      </w:r>
      <w:r w:rsidR="00E7288B">
        <w:t xml:space="preserve">přesvědčí, aby se investovalo do ozbrojování, do migrace atd. Ale i s migrací přijdou otázky potravinové soběstačnosti. </w:t>
      </w:r>
      <w:r w:rsidR="00212133">
        <w:t xml:space="preserve">A to si myslí, že, bohužel, oni nedělají a řeší jenom primárně požadavky „starých“ 15 států. </w:t>
      </w:r>
      <w:r w:rsidR="00FF08E9">
        <w:t>Evropa se musí</w:t>
      </w:r>
      <w:r w:rsidR="009221DD">
        <w:t xml:space="preserve"> cenově postavit jiným velmocem.</w:t>
      </w:r>
      <w:r w:rsidR="00FF08E9">
        <w:t xml:space="preserve"> </w:t>
      </w:r>
      <w:r w:rsidR="009221DD">
        <w:t>M</w:t>
      </w:r>
      <w:r w:rsidR="00FF08E9">
        <w:t xml:space="preserve">usí se cenově postavit tak, aby svoji nadprodukci byla schopna prodat. Co se týká toho, že se Evropa konečně začala zabývat vznikem Intervenčního fondu, tak to vítá. </w:t>
      </w:r>
    </w:p>
    <w:p w:rsidR="004306DA" w:rsidRDefault="004306DA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Faltýnek</w:t>
      </w:r>
      <w:r>
        <w:t xml:space="preserve"> </w:t>
      </w:r>
      <w:r w:rsidR="00D1751F">
        <w:t>–</w:t>
      </w:r>
      <w:r>
        <w:t xml:space="preserve"> </w:t>
      </w:r>
      <w:r w:rsidR="00D1751F">
        <w:t xml:space="preserve">Někdo to v Evropě rozhodne za nás. To, že se neshodneme v této věci a otázka </w:t>
      </w:r>
      <w:proofErr w:type="spellStart"/>
      <w:r w:rsidR="00911AE4">
        <w:t>zastropování</w:t>
      </w:r>
      <w:proofErr w:type="spellEnd"/>
      <w:r w:rsidR="00D1751F">
        <w:t xml:space="preserve"> nás bude rozdělovat, tak to už je dlouhodobě známo. </w:t>
      </w:r>
      <w:r w:rsidR="00465656">
        <w:t xml:space="preserve">Akorát, že dnes je politicky složení takové, že pro </w:t>
      </w:r>
      <w:proofErr w:type="spellStart"/>
      <w:r w:rsidR="00465656">
        <w:t>zastropování</w:t>
      </w:r>
      <w:proofErr w:type="spellEnd"/>
      <w:r w:rsidR="00465656">
        <w:t xml:space="preserve"> je podle něj – pocitově – cca 35 – 40 %, zbytek s tím má problém. Zkusme t</w:t>
      </w:r>
      <w:r w:rsidR="002F3028">
        <w:t xml:space="preserve">o vnímat jako realitu a zbytečně neztrácet čas plamennými debatami. </w:t>
      </w:r>
      <w:r w:rsidR="00801058">
        <w:t>My názory vzájemn</w:t>
      </w:r>
      <w:r w:rsidR="00DB49E5">
        <w:t>ě</w:t>
      </w:r>
      <w:r w:rsidR="00801058">
        <w:t xml:space="preserve"> známe. </w:t>
      </w:r>
    </w:p>
    <w:p w:rsidR="003F278E" w:rsidRDefault="00227EAF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  <w:rPr>
          <w:i/>
          <w:u w:val="single"/>
        </w:rPr>
      </w:pPr>
      <w:r>
        <w:rPr>
          <w:u w:val="single"/>
        </w:rPr>
        <w:t>M. Jurečka</w:t>
      </w:r>
      <w:r>
        <w:t xml:space="preserve"> – Reagoval na vystoupení nám. p. Sekáče – netroufl by si říct, že </w:t>
      </w:r>
      <w:proofErr w:type="spellStart"/>
      <w:r>
        <w:t>greening</w:t>
      </w:r>
      <w:proofErr w:type="spellEnd"/>
      <w:r>
        <w:t xml:space="preserve"> nenaplnil očekávání. Stálo by za to, položit na stůl čísla, jak se to projevilo na diverzifikaci osevních postupů a ploch v ČR, jak se to projevilo na výměrách meziplodin, byť meziplodiny nyní dostaly těžký direkt ze strany Evropského parlamentu. </w:t>
      </w:r>
      <w:r w:rsidR="008524FC">
        <w:t>Když bychom položili dopady do praxe na stůl, tak pozitiva bychom našli. Samozřejmě chápe komentáře na stranu administrativně kontrolních komplikací, ale to je, dle něj,</w:t>
      </w:r>
      <w:r w:rsidR="0048640C">
        <w:t xml:space="preserve"> do budoucna řešitelné právě přes otázku dálkového průzkumu země nebo i to, že technika může vysílat data z operace, kterou dělá, pokud zemědělec bude chtít. </w:t>
      </w:r>
      <w:r w:rsidR="00D71181">
        <w:t>M</w:t>
      </w:r>
      <w:r w:rsidR="0048640C">
        <w:t>yslí</w:t>
      </w:r>
      <w:r w:rsidR="00D71181">
        <w:t xml:space="preserve"> si</w:t>
      </w:r>
      <w:r w:rsidR="0048640C">
        <w:t>, že po roce 2020 se tot</w:t>
      </w:r>
      <w:r w:rsidR="00ED3CD3">
        <w:t xml:space="preserve">o dá </w:t>
      </w:r>
      <w:r w:rsidR="00905ED1">
        <w:t xml:space="preserve">technicky </w:t>
      </w:r>
      <w:r w:rsidR="00ED3CD3">
        <w:t xml:space="preserve">řešit. </w:t>
      </w:r>
      <w:r w:rsidR="008B59B6">
        <w:t>K nové SZP</w:t>
      </w:r>
      <w:r w:rsidR="0024332A">
        <w:t xml:space="preserve"> a ke stavu vyjednávání – bylo by velice důležité komunikovat i některé další přidané hodnoty nové SZP i pro daňového poplatníka, aby věděl, co za ty peníze bude dostávat. </w:t>
      </w:r>
      <w:r w:rsidR="000D573F">
        <w:t xml:space="preserve">To jsou věci, které souvisí např. s větším důrazem na </w:t>
      </w:r>
      <w:proofErr w:type="spellStart"/>
      <w:r w:rsidR="000D573F">
        <w:t>welfare</w:t>
      </w:r>
      <w:proofErr w:type="spellEnd"/>
      <w:r w:rsidR="000D573F">
        <w:t xml:space="preserve">, na používání léčiv, antibiotik ve výkrmech a v tomto motivovat zemědělce, aby zvířata měla lepší pohodu než doposud a v tomto se posouvat dál. </w:t>
      </w:r>
      <w:r w:rsidR="00EA1330">
        <w:t>Před 4 lety nevěřil, že zde projde zákaz kožešinových farem a tihle lidé to tu dokázali a</w:t>
      </w:r>
      <w:r w:rsidR="00782D36">
        <w:t xml:space="preserve"> už </w:t>
      </w:r>
      <w:r w:rsidR="00EA1330">
        <w:t xml:space="preserve">tehdy mu řekli, že v tom </w:t>
      </w:r>
      <w:r w:rsidR="0065483F">
        <w:t xml:space="preserve">budou pokračovat, že pro ně jsou cíle chovatelé drůbeže atd. </w:t>
      </w:r>
      <w:r w:rsidR="00936148">
        <w:t xml:space="preserve">Myslí si, že je dobré jít i tou cestou, která se týká rostlinné výroby a rozšiřování např. nástrojů integrované produkce a rozumného snižování pesticidní zátěže, protože i to souvisí s kvalitou lidského života, délkou života, zdraví atd. </w:t>
      </w:r>
      <w:r w:rsidR="00486900">
        <w:t>K </w:t>
      </w:r>
      <w:proofErr w:type="spellStart"/>
      <w:r w:rsidR="00486900">
        <w:t>zastropování</w:t>
      </w:r>
      <w:proofErr w:type="spellEnd"/>
      <w:r w:rsidR="00486900">
        <w:t xml:space="preserve"> – reagoval na p. J. Štefla </w:t>
      </w:r>
      <w:r w:rsidR="002B6DF5">
        <w:t>–</w:t>
      </w:r>
      <w:r w:rsidR="00486900">
        <w:t xml:space="preserve"> </w:t>
      </w:r>
      <w:r w:rsidR="002B6DF5">
        <w:t xml:space="preserve">když se podíváme na dnešní míru </w:t>
      </w:r>
      <w:proofErr w:type="spellStart"/>
      <w:r w:rsidR="002B6DF5">
        <w:t>degresivity</w:t>
      </w:r>
      <w:proofErr w:type="spellEnd"/>
      <w:r w:rsidR="002B6DF5">
        <w:t xml:space="preserve"> na 150 tis. Euro, která už je, tak dnes to dopadá na podniky, které zaměstnávají 42 % lidí pracujících v zemědělském sektoru</w:t>
      </w:r>
      <w:r w:rsidR="00C85A07">
        <w:t>.</w:t>
      </w:r>
      <w:r w:rsidR="002B6DF5">
        <w:t xml:space="preserve"> </w:t>
      </w:r>
      <w:r w:rsidR="00C85A07">
        <w:t>L</w:t>
      </w:r>
      <w:r w:rsidR="002B6DF5">
        <w:t xml:space="preserve">idí, kteří pracují na venkově. Osobně je příznivcem toho, že pokud by někdy mělo dojít k povinnému </w:t>
      </w:r>
      <w:proofErr w:type="spellStart"/>
      <w:r w:rsidR="002B6DF5">
        <w:t>zastropování</w:t>
      </w:r>
      <w:proofErr w:type="spellEnd"/>
      <w:r w:rsidR="002B6DF5">
        <w:t>, tak potom ať je zohledněno, co ten podnik dělá z hlediska produkce a sociálních zaměstnavatelských aspektů. Tzn., jestliže někdo má živočišnou výrobu podle nějaké zatížení, jestliže někdo dělá v rámci rostlinné výroby ovoce, zelenin</w:t>
      </w:r>
      <w:r w:rsidR="00C85A07">
        <w:t>u</w:t>
      </w:r>
      <w:r w:rsidR="002B6DF5">
        <w:t xml:space="preserve">, tam, kde je nejvyšší pracnost, tak </w:t>
      </w:r>
      <w:r w:rsidR="00B96173">
        <w:t xml:space="preserve">je potřeba </w:t>
      </w:r>
      <w:r w:rsidR="002B6DF5">
        <w:t>naj</w:t>
      </w:r>
      <w:r w:rsidR="00B96173">
        <w:t>ít</w:t>
      </w:r>
      <w:r w:rsidR="002B6DF5">
        <w:t xml:space="preserve"> parametry, které nebudou příliš složité proto, aby se to nedotýkalo</w:t>
      </w:r>
      <w:r w:rsidR="00B96173">
        <w:t xml:space="preserve"> těchto podniků</w:t>
      </w:r>
      <w:r w:rsidR="002B6DF5">
        <w:t xml:space="preserve">. </w:t>
      </w:r>
      <w:r w:rsidR="00E11AAA">
        <w:t xml:space="preserve">Výborná data má ÚZEI. </w:t>
      </w:r>
      <w:r w:rsidR="00A618A5">
        <w:t xml:space="preserve">Pokud jde o otázku, že nemusíme mít tlak na produkční potenciál, tak každý stát by měl mít rozumně nějakou míru soběstačnosti. </w:t>
      </w:r>
      <w:r w:rsidR="000C2E45">
        <w:t xml:space="preserve">Alespoň 80 %. Tam, kde jsme dobří v položkách, tak buďme klidně exportní. U mléka, cukru a u živého skotu jsme exportní přes 100 %, protože s tím souvisí sociální aspekty, zaměstnanost na venkově. </w:t>
      </w:r>
      <w:r w:rsidR="00E439C6">
        <w:t>K odbytovým družstvům – myslí si, že již dnes jsou motivováni zemědělci, i v rámci PR</w:t>
      </w:r>
      <w:r w:rsidR="00EC5AF1">
        <w:t>V, aby se pokud možno sdružovali</w:t>
      </w:r>
      <w:r w:rsidR="00E439C6">
        <w:t xml:space="preserve">. </w:t>
      </w:r>
      <w:r w:rsidR="00AE27DA">
        <w:t xml:space="preserve">Je to běh na delší trať. Poslední věc – zhoršuje se situace v oblasti výkupních cen mléka. V loňském roce, byť to bylo kritizováno ZS, byl nachystán ze strany </w:t>
      </w:r>
      <w:proofErr w:type="spellStart"/>
      <w:r w:rsidR="00AE27DA">
        <w:t>MZe</w:t>
      </w:r>
      <w:proofErr w:type="spellEnd"/>
      <w:r w:rsidR="00AE27DA">
        <w:t xml:space="preserve"> i dotační titul na podporu svozu mléka. </w:t>
      </w:r>
      <w:r w:rsidR="002F437B">
        <w:t xml:space="preserve">Možná přichází doba, kdy </w:t>
      </w:r>
      <w:r w:rsidR="007331A4">
        <w:t xml:space="preserve">za půl roku </w:t>
      </w:r>
      <w:r w:rsidR="002F437B">
        <w:t xml:space="preserve">budeme ještě rádi, že ten dotační titul by tady mohl být. Poprosil přes ZEV </w:t>
      </w:r>
      <w:proofErr w:type="spellStart"/>
      <w:r w:rsidR="002F437B">
        <w:t>MZe</w:t>
      </w:r>
      <w:proofErr w:type="spellEnd"/>
      <w:r w:rsidR="002F437B">
        <w:t>, aby případně dokončili k</w:t>
      </w:r>
      <w:r w:rsidR="004A039B">
        <w:t> </w:t>
      </w:r>
      <w:r w:rsidR="002F437B">
        <w:t>tomu</w:t>
      </w:r>
      <w:r w:rsidR="004A039B">
        <w:t xml:space="preserve">to </w:t>
      </w:r>
      <w:r w:rsidR="002F437B">
        <w:t xml:space="preserve">notifikaci, protože neví, v jaké fázi je nyní notifikace. </w:t>
      </w:r>
      <w:r w:rsidR="007D5B1D">
        <w:t xml:space="preserve">Je to jeden z možných instrumentů, jak pomoci zemědělcům. </w:t>
      </w:r>
      <w:r w:rsidR="005D4AA1">
        <w:t>Ke</w:t>
      </w:r>
      <w:r w:rsidR="00AD1D43">
        <w:t xml:space="preserve"> zmíněn</w:t>
      </w:r>
      <w:r w:rsidR="005D4AA1">
        <w:t xml:space="preserve">é benevolentnosti při kontrolách </w:t>
      </w:r>
      <w:proofErr w:type="spellStart"/>
      <w:r w:rsidR="00AD1D43">
        <w:t>posl</w:t>
      </w:r>
      <w:proofErr w:type="spellEnd"/>
      <w:r w:rsidR="00AD1D43">
        <w:t xml:space="preserve">. M. </w:t>
      </w:r>
      <w:proofErr w:type="spellStart"/>
      <w:r w:rsidR="00AD1D43">
        <w:t>Balaštíkovou</w:t>
      </w:r>
      <w:proofErr w:type="spellEnd"/>
      <w:r w:rsidR="00AD1D43">
        <w:t xml:space="preserve"> </w:t>
      </w:r>
      <w:r w:rsidR="0067229C">
        <w:t>–</w:t>
      </w:r>
      <w:r w:rsidR="00AD1D43">
        <w:t xml:space="preserve"> </w:t>
      </w:r>
      <w:r w:rsidR="0067229C">
        <w:t xml:space="preserve">doporučuje se zpětně podívat i s odstupem několika let, jak ty státy, které byly benevolentní, </w:t>
      </w:r>
      <w:r w:rsidR="0067229C">
        <w:lastRenderedPageBreak/>
        <w:t xml:space="preserve">tak jak dopadly na sankcích od Evropské komise. </w:t>
      </w:r>
      <w:r w:rsidR="00050ABC">
        <w:t xml:space="preserve">V tomto </w:t>
      </w:r>
      <w:r w:rsidR="003F278E">
        <w:t xml:space="preserve">je ČR </w:t>
      </w:r>
      <w:r w:rsidR="00050ABC">
        <w:t xml:space="preserve">jeden z nejlepších států z hlediska udělených sankcí. </w:t>
      </w:r>
      <w:r w:rsidR="007541AB">
        <w:t xml:space="preserve">Navrhl krátké usnesení, aby ZEV vyzval ministra zemědělství, ministryni financí a vládu, aby se v rámci jednání v EU snažili o stejnou výši rozpočtu na SZP jako je nyní i po roce 2020. </w:t>
      </w:r>
      <w:r w:rsidR="001F76DB">
        <w:t xml:space="preserve">Protože to souvisí a má to dopady i na ty malé zemědělce. </w:t>
      </w:r>
    </w:p>
    <w:p w:rsidR="003F278E" w:rsidRDefault="003F278E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Faltýnek</w:t>
      </w:r>
      <w:r>
        <w:t xml:space="preserve"> – Poděkoval </w:t>
      </w:r>
      <w:proofErr w:type="spellStart"/>
      <w:r>
        <w:t>posl</w:t>
      </w:r>
      <w:proofErr w:type="spellEnd"/>
      <w:r>
        <w:t xml:space="preserve">. M. Jurečkovi za jeho objektivní vystoupení. </w:t>
      </w:r>
      <w:r w:rsidR="00E87886">
        <w:t xml:space="preserve">Omluvil se z dalšího jednání a pověřil dalším řízením </w:t>
      </w:r>
      <w:proofErr w:type="spellStart"/>
      <w:r w:rsidR="00E87886">
        <w:t>mpř</w:t>
      </w:r>
      <w:proofErr w:type="spellEnd"/>
      <w:r w:rsidR="00E87886">
        <w:t xml:space="preserve">. ZEV </w:t>
      </w:r>
      <w:proofErr w:type="spellStart"/>
      <w:r w:rsidR="00E87886">
        <w:t>posl</w:t>
      </w:r>
      <w:proofErr w:type="spellEnd"/>
      <w:r w:rsidR="00E87886">
        <w:t xml:space="preserve">. J. Kotta. </w:t>
      </w:r>
    </w:p>
    <w:p w:rsidR="00D40743" w:rsidRDefault="00D40743" w:rsidP="00BC31DA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D40743" w:rsidRDefault="00D40743" w:rsidP="00D40743">
      <w:pPr>
        <w:tabs>
          <w:tab w:val="left" w:pos="0"/>
          <w:tab w:val="left" w:pos="709"/>
        </w:tabs>
        <w:ind w:firstLine="709"/>
        <w:jc w:val="both"/>
        <w:rPr>
          <w:i/>
          <w:u w:val="single"/>
        </w:rPr>
      </w:pPr>
      <w:r w:rsidRPr="007D7C4F">
        <w:rPr>
          <w:i/>
        </w:rPr>
        <w:t xml:space="preserve">Jednání výboru </w:t>
      </w:r>
      <w:r>
        <w:rPr>
          <w:i/>
        </w:rPr>
        <w:t>dále ř</w:t>
      </w:r>
      <w:r w:rsidRPr="007D7C4F">
        <w:rPr>
          <w:i/>
        </w:rPr>
        <w:t xml:space="preserve">ídil </w:t>
      </w:r>
      <w:r>
        <w:rPr>
          <w:i/>
        </w:rPr>
        <w:t xml:space="preserve">místopředseda </w:t>
      </w:r>
      <w:r w:rsidRPr="007D7C4F">
        <w:rPr>
          <w:i/>
        </w:rPr>
        <w:t xml:space="preserve">výboru </w:t>
      </w:r>
      <w:proofErr w:type="spellStart"/>
      <w:r w:rsidRPr="007D7C4F">
        <w:rPr>
          <w:i/>
        </w:rPr>
        <w:t>posl</w:t>
      </w:r>
      <w:proofErr w:type="spellEnd"/>
      <w:r w:rsidRPr="007D7C4F">
        <w:rPr>
          <w:i/>
        </w:rPr>
        <w:t xml:space="preserve">. </w:t>
      </w:r>
      <w:r w:rsidRPr="007D7C4F">
        <w:rPr>
          <w:i/>
          <w:u w:val="single"/>
        </w:rPr>
        <w:t>J</w:t>
      </w:r>
      <w:r>
        <w:rPr>
          <w:i/>
          <w:u w:val="single"/>
        </w:rPr>
        <w:t>osef</w:t>
      </w:r>
      <w:r w:rsidRPr="007D7C4F">
        <w:rPr>
          <w:i/>
          <w:u w:val="single"/>
        </w:rPr>
        <w:t xml:space="preserve"> </w:t>
      </w:r>
      <w:r>
        <w:rPr>
          <w:i/>
          <w:u w:val="single"/>
        </w:rPr>
        <w:t>Kott.</w:t>
      </w:r>
    </w:p>
    <w:p w:rsidR="00D40743" w:rsidRDefault="00D40743" w:rsidP="00D40743">
      <w:pPr>
        <w:tabs>
          <w:tab w:val="left" w:pos="0"/>
          <w:tab w:val="left" w:pos="709"/>
        </w:tabs>
        <w:jc w:val="both"/>
      </w:pPr>
    </w:p>
    <w:p w:rsidR="00F4644C" w:rsidRDefault="00F66FDD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G. Večeřa</w:t>
      </w:r>
      <w:r>
        <w:t xml:space="preserve"> – Co se týká velkých, malých zemědělců, tak mu jde o to, aby i toho malého zemědělce uživila zemědělská výroba a nebylo to to, že de facto čeká pouze na dotace. </w:t>
      </w:r>
      <w:r w:rsidR="008A7F51">
        <w:t xml:space="preserve">To je jedna ze zásadních věcí, že je potřeba, aby zemědělci, jak malí, tak velcí, měli produkci. </w:t>
      </w:r>
      <w:r w:rsidR="00822C21">
        <w:t xml:space="preserve">K vystoupení </w:t>
      </w:r>
      <w:proofErr w:type="spellStart"/>
      <w:r w:rsidR="00822C21">
        <w:t>posl</w:t>
      </w:r>
      <w:proofErr w:type="spellEnd"/>
      <w:r w:rsidR="00822C21">
        <w:t xml:space="preserve">. M. </w:t>
      </w:r>
      <w:proofErr w:type="spellStart"/>
      <w:r w:rsidR="00822C21">
        <w:t>Balaštíkové</w:t>
      </w:r>
      <w:proofErr w:type="spellEnd"/>
      <w:r w:rsidR="00822C21">
        <w:t xml:space="preserve"> – k družstvům na západ od nás – dnes my de facto vůbec nepočítáme s tím, že naše družstva, popř. akciové společnosti, které jsou a u kterých říkáme, že jsou velcí nebo střední, tak sdružují akcionáře a družstevníky a je to cca 154 tis. družstevníků a akcionářů, kteří reprezentují tyto firmy a společnosti a mají pronajatou půdu zhruba od 2 mil. vlastníků. Je zapotřebí, abychom brali v potaz i tuto věc. Co se týká svozu mléka, tak si myslí, že </w:t>
      </w:r>
      <w:proofErr w:type="spellStart"/>
      <w:r w:rsidR="00822C21">
        <w:t>MZe</w:t>
      </w:r>
      <w:proofErr w:type="spellEnd"/>
      <w:r w:rsidR="00822C21">
        <w:t xml:space="preserve"> už na základě jednání s Potravinářskou komorou nějaké věci kolem toho připravuj</w:t>
      </w:r>
      <w:r w:rsidR="005D4AA1">
        <w:t>e</w:t>
      </w:r>
      <w:r w:rsidR="00822C21">
        <w:t xml:space="preserve">. </w:t>
      </w:r>
    </w:p>
    <w:p w:rsidR="00D40743" w:rsidRDefault="00F4644C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V </w:t>
      </w:r>
      <w:proofErr w:type="spellStart"/>
      <w:r>
        <w:rPr>
          <w:u w:val="single"/>
        </w:rPr>
        <w:t>Vrecionová</w:t>
      </w:r>
      <w:proofErr w:type="spellEnd"/>
      <w:r>
        <w:t xml:space="preserve"> – </w:t>
      </w:r>
      <w:r w:rsidR="00FA02A0">
        <w:t>Vznesla d</w:t>
      </w:r>
      <w:r>
        <w:t xml:space="preserve">otaz – </w:t>
      </w:r>
      <w:r w:rsidR="00FA02A0">
        <w:t>k</w:t>
      </w:r>
      <w:r>
        <w:t> případnému našemu navýšení odvodu do rozpočtu SZP</w:t>
      </w:r>
      <w:r w:rsidR="0048096C">
        <w:t xml:space="preserve"> -</w:t>
      </w:r>
      <w:r>
        <w:t xml:space="preserve"> </w:t>
      </w:r>
      <w:r w:rsidR="0048096C">
        <w:t>z</w:t>
      </w:r>
      <w:r w:rsidR="00902AC6">
        <w:t>da již víme</w:t>
      </w:r>
      <w:r w:rsidR="00D72654">
        <w:t>,</w:t>
      </w:r>
      <w:r w:rsidR="00902AC6">
        <w:t xml:space="preserve"> o </w:t>
      </w:r>
      <w:r w:rsidR="0048096C">
        <w:t>jaké částky jde</w:t>
      </w:r>
      <w:r w:rsidR="00D72654">
        <w:t>?</w:t>
      </w:r>
      <w:r w:rsidR="0048096C">
        <w:t xml:space="preserve"> </w:t>
      </w:r>
      <w:r w:rsidR="00FA02A0">
        <w:t>Vyjádřila svůj názor k </w:t>
      </w:r>
      <w:proofErr w:type="spellStart"/>
      <w:r w:rsidR="00D72654">
        <w:t>zastropování</w:t>
      </w:r>
      <w:proofErr w:type="spellEnd"/>
      <w:r w:rsidR="00FA02A0">
        <w:t>. J</w:t>
      </w:r>
      <w:r w:rsidR="006E73DA">
        <w:t xml:space="preserve">e přívržencem </w:t>
      </w:r>
      <w:proofErr w:type="spellStart"/>
      <w:r w:rsidR="006E73DA">
        <w:t>zastropování</w:t>
      </w:r>
      <w:proofErr w:type="spellEnd"/>
      <w:r w:rsidR="00446466">
        <w:t>, ale je zde v</w:t>
      </w:r>
      <w:r w:rsidR="00A1552A">
        <w:t> </w:t>
      </w:r>
      <w:r w:rsidR="00446466">
        <w:t>menšině</w:t>
      </w:r>
      <w:r w:rsidR="00A1552A">
        <w:t>. Vyčítá našim vyjednavačům, ale rozumí</w:t>
      </w:r>
      <w:r w:rsidR="00FA02A0">
        <w:t xml:space="preserve"> tomu</w:t>
      </w:r>
      <w:r w:rsidR="00A1552A">
        <w:t xml:space="preserve">, že mají mandát od vlády, která chce, aby se vyjednalo </w:t>
      </w:r>
      <w:proofErr w:type="spellStart"/>
      <w:r w:rsidR="00A1552A">
        <w:t>nezastropování</w:t>
      </w:r>
      <w:proofErr w:type="spellEnd"/>
      <w:r w:rsidR="009E76DE">
        <w:t xml:space="preserve">. </w:t>
      </w:r>
      <w:r w:rsidR="00FA02A0">
        <w:t>Vznesla dotaz, zda j</w:t>
      </w:r>
      <w:r w:rsidR="009E76DE">
        <w:t>sme připraveni na variantu, že k </w:t>
      </w:r>
      <w:proofErr w:type="spellStart"/>
      <w:r w:rsidR="009E76DE">
        <w:t>zastropování</w:t>
      </w:r>
      <w:proofErr w:type="spellEnd"/>
      <w:r w:rsidR="009E76DE">
        <w:t xml:space="preserve"> dojde a jestli bychom se neměli soustředit na variantu, kdy když k n</w:t>
      </w:r>
      <w:r w:rsidR="00FA02A0">
        <w:t>í</w:t>
      </w:r>
      <w:r w:rsidR="009E76DE">
        <w:t xml:space="preserve"> dojde, abychom se pokusili nabídnout nějakou možnost, </w:t>
      </w:r>
      <w:r w:rsidR="00FA02A0">
        <w:t>aby</w:t>
      </w:r>
      <w:r w:rsidR="009E76DE">
        <w:t xml:space="preserve"> ty „uříznuté“ peníze zůstaly v ČR? Je nějaká možnost, jak je dostat do 2. pilíře apod.</w:t>
      </w:r>
      <w:r w:rsidR="00FA02A0">
        <w:t>?</w:t>
      </w:r>
      <w:r w:rsidR="009E76DE">
        <w:t xml:space="preserve"> Žádný vyjednavač by neměl mít jen variantu </w:t>
      </w:r>
      <w:r w:rsidR="00C43E9A">
        <w:t xml:space="preserve">A, ale měl by mít i variantu B v případě, že se to nepodaří. Nemyslí si, že je to rozpor mezi starými členskými zeměmi a novými členskými zeměmi. V minulém programovacím období proti </w:t>
      </w:r>
      <w:proofErr w:type="spellStart"/>
      <w:r w:rsidR="00C43E9A">
        <w:t>zastropování</w:t>
      </w:r>
      <w:proofErr w:type="spellEnd"/>
      <w:r w:rsidR="00C43E9A">
        <w:t xml:space="preserve"> byly ČR, Slovensko, Německo a Velká Británie. V současné době byla pro</w:t>
      </w:r>
      <w:r w:rsidR="00934384">
        <w:t>ti</w:t>
      </w:r>
      <w:r w:rsidR="00C43E9A">
        <w:t xml:space="preserve"> </w:t>
      </w:r>
      <w:proofErr w:type="spellStart"/>
      <w:r w:rsidR="00C43E9A">
        <w:t>zastropování</w:t>
      </w:r>
      <w:proofErr w:type="spellEnd"/>
      <w:r w:rsidR="00C43E9A">
        <w:t xml:space="preserve"> jen ČR a Slovensko. </w:t>
      </w:r>
    </w:p>
    <w:p w:rsidR="00145892" w:rsidRDefault="00145892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V. Válek</w:t>
      </w:r>
      <w:r>
        <w:t xml:space="preserve"> – Líbí se mu vinařský zákon, protože nikdo není úplně spokojen, ale nikdo s ním není fatálně nespokojený, což považuje za ideální legislativu. </w:t>
      </w:r>
      <w:r w:rsidR="0050330F">
        <w:t xml:space="preserve">Myslí si, že je potřeba směřovat diskusi v tomto směru </w:t>
      </w:r>
      <w:r w:rsidR="00A01C0D">
        <w:t>i s </w:t>
      </w:r>
      <w:r w:rsidR="0050330F">
        <w:t>tímto</w:t>
      </w:r>
      <w:r w:rsidR="00A01C0D">
        <w:t xml:space="preserve"> problémem</w:t>
      </w:r>
      <w:r w:rsidR="0050330F">
        <w:t xml:space="preserve">. Studoval v různých databázích různé články z posledních pěti let o vývoji zemědělství. </w:t>
      </w:r>
      <w:r w:rsidR="00F64025">
        <w:t xml:space="preserve">Existuje </w:t>
      </w:r>
      <w:r w:rsidR="00297541">
        <w:t>několik velice zajímavých studií, které porovnávají spotřebu různých typů potravin, ať už v živočišné nebo rostlinné výrobě a</w:t>
      </w:r>
      <w:r w:rsidR="007A0B14">
        <w:t> </w:t>
      </w:r>
      <w:r w:rsidR="00297541">
        <w:t xml:space="preserve">energetický pokles příjmů versus výdajů populace a dopad tohoto na produkci jednotlivých komodit. </w:t>
      </w:r>
      <w:r w:rsidR="00A57ADC">
        <w:t xml:space="preserve">Aspekt na dopad zemědělství na zdraví populace obecně, je jeden z kruciálních aspektů, který je potřeba zohledňovat v našich debatách. </w:t>
      </w:r>
      <w:r w:rsidR="00E424CB">
        <w:t>Zemědělství na jedné straně nějakým způsobem ovlivňuje krajinu ne pro tuto dobu, ale pro budoucnost, což se velice těžko odhaduje, protože studie, jak to ovlivňuje nebo neovlivňuj</w:t>
      </w:r>
      <w:r w:rsidR="00E23D94">
        <w:t xml:space="preserve">e krajinu, se často zcela liší. </w:t>
      </w:r>
      <w:r w:rsidR="00A01C0D">
        <w:t>Z</w:t>
      </w:r>
      <w:r w:rsidR="00E424CB">
        <w:t>a druhé, zemědělství produkuje nějaké produkty, které živí obyvatelstvo a existuje řada studií, které tvrdí, že dopad na zdraví obyvatelstva, na prevenci chorob, na průměrný věk obyvatelstva</w:t>
      </w:r>
      <w:r w:rsidR="00FB5E9F">
        <w:t>,</w:t>
      </w:r>
      <w:r w:rsidR="00E424CB">
        <w:t xml:space="preserve"> vůbec nemá lékařská péče, ale má především produkce kvalitních potravin a životní prostředí. </w:t>
      </w:r>
      <w:r w:rsidR="001573C4">
        <w:t xml:space="preserve">Toto jsou podle něj dvě hlavní věci, </w:t>
      </w:r>
      <w:r w:rsidR="008A4670">
        <w:t xml:space="preserve">o kterých bychom se měli bavit. </w:t>
      </w:r>
      <w:r w:rsidR="00F00037">
        <w:t>Chtěl by</w:t>
      </w:r>
      <w:r w:rsidR="00FB5E9F">
        <w:t xml:space="preserve"> se velice rád zapojit do práce v oblasti</w:t>
      </w:r>
      <w:r w:rsidR="00F00037">
        <w:t xml:space="preserve"> vědy a výzkumu, které nám. P. Sekáč zmínil. </w:t>
      </w:r>
    </w:p>
    <w:p w:rsidR="00A5550F" w:rsidRDefault="00A5550F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J. Kott</w:t>
      </w:r>
      <w:r>
        <w:t xml:space="preserve"> – Jak bylo řečeno nám. P. Sekáčem, ZEV má možnost se aktivně zapojit.</w:t>
      </w:r>
    </w:p>
    <w:p w:rsidR="00A5550F" w:rsidRDefault="00A5550F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J. Štefl</w:t>
      </w:r>
      <w:r>
        <w:t xml:space="preserve"> </w:t>
      </w:r>
      <w:r w:rsidR="00513F1D">
        <w:t>–</w:t>
      </w:r>
      <w:r>
        <w:t xml:space="preserve"> </w:t>
      </w:r>
      <w:r w:rsidR="00513F1D">
        <w:t xml:space="preserve">Reagoval na vystoupení </w:t>
      </w:r>
      <w:proofErr w:type="spellStart"/>
      <w:r w:rsidR="00513F1D">
        <w:t>posl</w:t>
      </w:r>
      <w:proofErr w:type="spellEnd"/>
      <w:r w:rsidR="00513F1D">
        <w:t xml:space="preserve">. M. </w:t>
      </w:r>
      <w:proofErr w:type="spellStart"/>
      <w:r w:rsidR="00513F1D">
        <w:t>Balaštíkové</w:t>
      </w:r>
      <w:proofErr w:type="spellEnd"/>
      <w:r w:rsidR="00513F1D">
        <w:t xml:space="preserve"> – nemůže si jako místopředseda </w:t>
      </w:r>
      <w:r w:rsidR="00434DF4">
        <w:t>A</w:t>
      </w:r>
      <w:r w:rsidR="00513F1D">
        <w:t>sociace dovolit</w:t>
      </w:r>
      <w:r w:rsidR="003B469E">
        <w:t>,</w:t>
      </w:r>
      <w:r w:rsidR="00513F1D">
        <w:t xml:space="preserve"> pouze se dívat na to, co dělají malí zemědělci</w:t>
      </w:r>
      <w:r w:rsidR="00434DF4">
        <w:t xml:space="preserve">. </w:t>
      </w:r>
      <w:r w:rsidR="004A711D">
        <w:t>I oni tam mají velké zemědělce a jej</w:t>
      </w:r>
      <w:r w:rsidR="000861C4">
        <w:t xml:space="preserve">ich záběr je mnohem větší i do </w:t>
      </w:r>
      <w:r w:rsidR="004A711D">
        <w:t>sféry Ministerstva životního prostředí, Mini</w:t>
      </w:r>
      <w:r w:rsidR="00C94391">
        <w:t xml:space="preserve">sterstva pro místní rozvoj atd., aby venkov byl živý. </w:t>
      </w:r>
      <w:r w:rsidR="003E73A8">
        <w:t xml:space="preserve">Upřesnil některé věci, které zazněly a které by se měly brát v potaz, např. </w:t>
      </w:r>
      <w:proofErr w:type="spellStart"/>
      <w:r w:rsidR="003E73A8">
        <w:t>greening</w:t>
      </w:r>
      <w:proofErr w:type="spellEnd"/>
      <w:r w:rsidR="003E73A8">
        <w:t xml:space="preserve">. </w:t>
      </w:r>
      <w:proofErr w:type="spellStart"/>
      <w:r w:rsidR="003E73A8">
        <w:t>Greening</w:t>
      </w:r>
      <w:proofErr w:type="spellEnd"/>
      <w:r w:rsidR="003E73A8">
        <w:t xml:space="preserve"> dnes praktikuje úplně celá Evropa zhruba v tom rozsahu</w:t>
      </w:r>
      <w:r w:rsidR="004762BE">
        <w:t>,</w:t>
      </w:r>
      <w:r w:rsidR="003E73A8">
        <w:t xml:space="preserve"> </w:t>
      </w:r>
      <w:r w:rsidR="003E73A8">
        <w:lastRenderedPageBreak/>
        <w:t>jako má</w:t>
      </w:r>
      <w:r w:rsidR="000861C4">
        <w:t xml:space="preserve"> ČR</w:t>
      </w:r>
      <w:r w:rsidR="003E73A8">
        <w:t xml:space="preserve">. </w:t>
      </w:r>
      <w:r w:rsidR="004762BE">
        <w:t>Kontrolní systém je ve všech st</w:t>
      </w:r>
      <w:r w:rsidR="00004815">
        <w:t xml:space="preserve">átech úplně stejný nebo podobný a sankční systém tam taky funguje. </w:t>
      </w:r>
      <w:r w:rsidR="00125396">
        <w:t xml:space="preserve">Není možné říkat, že jim tam něco projde. </w:t>
      </w:r>
      <w:r w:rsidR="006377EC">
        <w:t>K soběstačnosti – podpora produkce má smysl, ale nelze to paušalizovat. Obecně platí, že EU má všeho nadprodukci. A</w:t>
      </w:r>
      <w:r w:rsidR="007A0B14">
        <w:t> </w:t>
      </w:r>
      <w:r w:rsidR="006377EC">
        <w:t xml:space="preserve">to je fakt. ČR má taky nadvýrobu. </w:t>
      </w:r>
      <w:r w:rsidR="00851BB6">
        <w:t xml:space="preserve">Pokud se zde říká, že v něčem máme nedostatek a potřebujeme se dostat na trh a podpořit </w:t>
      </w:r>
      <w:r w:rsidR="002B1FAD">
        <w:t>h</w:t>
      </w:r>
      <w:r w:rsidR="00851BB6">
        <w:t>o, tak n</w:t>
      </w:r>
      <w:r w:rsidR="00F83A8A">
        <w:t xml:space="preserve">a ten trh je někdo musí pustit a musí to být reciproční. </w:t>
      </w:r>
      <w:r w:rsidR="00982FB7">
        <w:t xml:space="preserve">V rámci EU žádné dotace na export </w:t>
      </w:r>
      <w:r w:rsidR="002B1FAD">
        <w:t xml:space="preserve"> nemohou být.</w:t>
      </w:r>
      <w:r w:rsidR="00982FB7">
        <w:t xml:space="preserve"> </w:t>
      </w:r>
      <w:r w:rsidR="002B1FAD">
        <w:t>Z</w:t>
      </w:r>
      <w:r w:rsidR="00982FB7">
        <w:t xml:space="preserve">de jsou nějaké bariéry a </w:t>
      </w:r>
      <w:r w:rsidR="002B1FAD">
        <w:t xml:space="preserve">dotace </w:t>
      </w:r>
      <w:r w:rsidR="00982FB7">
        <w:t xml:space="preserve">na export hlídá WTO. </w:t>
      </w:r>
      <w:r w:rsidR="007B34AD">
        <w:t xml:space="preserve">Např. v produkci mléka produkujeme 130 % naší spotřeby. U hovězího masa cca 140 % naší spotřeby. U obilí </w:t>
      </w:r>
      <w:r w:rsidR="002B1FAD">
        <w:t xml:space="preserve">to bylo minulý rok </w:t>
      </w:r>
      <w:r w:rsidR="007B34AD">
        <w:t>minimálně 20 % navíc</w:t>
      </w:r>
      <w:r w:rsidR="002B1FAD">
        <w:t>.</w:t>
      </w:r>
      <w:r w:rsidR="007B34AD">
        <w:t xml:space="preserve"> </w:t>
      </w:r>
      <w:r w:rsidR="00A360D7">
        <w:t xml:space="preserve">U řepky to bylo navíc paušálně 20 – 30 %.  </w:t>
      </w:r>
      <w:r w:rsidR="00EB6CA6">
        <w:t xml:space="preserve">Je třeba se zaměřovat na sektory, které je potřeba si podpořit. </w:t>
      </w:r>
      <w:r w:rsidR="00FB34A3">
        <w:t>Máme nedostatek v prasatech, v drůbeži, dá se rozvíjet ovocnářství, zelinářství, ale tam už to potom nará</w:t>
      </w:r>
      <w:r w:rsidR="007A3967">
        <w:t xml:space="preserve">ží na ekonomickou smysluplnost a na nějaké podmínky v tom státě, kde mají nějakou tradici a umí to dělat trochu lepší. </w:t>
      </w:r>
      <w:r w:rsidR="00762085">
        <w:t xml:space="preserve">K ÚZEI </w:t>
      </w:r>
      <w:r w:rsidR="00EE5C8A">
        <w:t>–</w:t>
      </w:r>
      <w:r w:rsidR="00762085">
        <w:t xml:space="preserve"> </w:t>
      </w:r>
      <w:r w:rsidR="00375735">
        <w:t xml:space="preserve">ASZ sleduje uváděná </w:t>
      </w:r>
      <w:r w:rsidR="00EE5C8A">
        <w:t>čísla. ÚZEI nyní vydal výsledky svého šetření systému F</w:t>
      </w:r>
      <w:r w:rsidR="00821D65">
        <w:t>A</w:t>
      </w:r>
      <w:r w:rsidR="00EE5C8A">
        <w:t xml:space="preserve">DN, kde z toho vyšlo, že </w:t>
      </w:r>
      <w:r w:rsidR="003F1825">
        <w:t>přímé podpory na hektar u</w:t>
      </w:r>
      <w:r w:rsidR="007A0B14">
        <w:t> </w:t>
      </w:r>
      <w:r w:rsidR="003F1825">
        <w:t xml:space="preserve">právnických osob jsou o 2000 Kč vyšší, než mají fyzické osoby. Fyzické osoby dnes dostávají na hektar v průměru na přímých podporách 10 000 Kč a právnické osoby dostávají 12 000 Kč. </w:t>
      </w:r>
      <w:r w:rsidR="00180732">
        <w:t xml:space="preserve">Fyzické osoby jsou zpravidla menší firmy a právnické osoby jsou zpravidla ty větší firmy. </w:t>
      </w:r>
      <w:r w:rsidR="00336ABF">
        <w:t xml:space="preserve">Do této situace se ČR dostala za poslední 4 roky. </w:t>
      </w:r>
      <w:r w:rsidR="00D87BA8">
        <w:t xml:space="preserve">R. 2013 </w:t>
      </w:r>
      <w:r w:rsidR="00375735">
        <w:t>byl</w:t>
      </w:r>
      <w:r w:rsidR="00D87BA8">
        <w:t xml:space="preserve"> zlomový. </w:t>
      </w:r>
      <w:r w:rsidR="0054310B">
        <w:t>Nedívají se pouze na malé zemědělce</w:t>
      </w:r>
      <w:r w:rsidR="0050704C">
        <w:t>.</w:t>
      </w:r>
      <w:r w:rsidR="0054310B">
        <w:t xml:space="preserve"> </w:t>
      </w:r>
      <w:r w:rsidR="0050704C">
        <w:t>J</w:t>
      </w:r>
      <w:r w:rsidR="0054310B">
        <w:t>de o to, aby podpory byly vyvážené a aby tam všichni fungovali poměrně slušně a</w:t>
      </w:r>
      <w:r w:rsidR="007A0B14">
        <w:t> </w:t>
      </w:r>
      <w:r w:rsidR="0054310B">
        <w:t>aby se uživili, a k tomuto dod</w:t>
      </w:r>
      <w:r w:rsidR="0050704C">
        <w:t>al</w:t>
      </w:r>
      <w:r w:rsidR="0054310B">
        <w:t xml:space="preserve">, než přijde doba, že někdo opravdu ocení práci zemědělců v cenách komodit. Zatím máme světové ceny, a protože všeho je </w:t>
      </w:r>
      <w:r w:rsidR="0050704C">
        <w:t>přetlak, tak ty ceny neporostou.</w:t>
      </w:r>
      <w:r w:rsidR="0054310B">
        <w:t xml:space="preserve"> </w:t>
      </w:r>
      <w:r w:rsidR="0050704C">
        <w:t>Č</w:t>
      </w:r>
      <w:r w:rsidR="0054310B">
        <w:t xml:space="preserve">asem určitě porostou. </w:t>
      </w:r>
      <w:r w:rsidR="006B7BB9">
        <w:t>Unie ví, co dělá</w:t>
      </w:r>
      <w:r w:rsidR="0089244F">
        <w:t>. C</w:t>
      </w:r>
      <w:r w:rsidR="006B7BB9">
        <w:t>hce zdůvodnit dotace, protože dotace k produkci nejsou možné, tak říká</w:t>
      </w:r>
      <w:r w:rsidR="0089244F">
        <w:t>:</w:t>
      </w:r>
      <w:r w:rsidR="006B7BB9">
        <w:t xml:space="preserve"> </w:t>
      </w:r>
      <w:r w:rsidR="0089244F">
        <w:t>„V</w:t>
      </w:r>
      <w:r w:rsidR="006B7BB9">
        <w:t>yrábějte si, co chcete, jak chcete a v jakémkoliv množství, ale přitom budeme dbát o ochranu přírody a krajiny a na to my vám dáme peníze</w:t>
      </w:r>
      <w:r w:rsidR="0089244F">
        <w:t>“</w:t>
      </w:r>
      <w:r w:rsidR="006B7BB9">
        <w:t xml:space="preserve">. A k tomu patří </w:t>
      </w:r>
      <w:proofErr w:type="spellStart"/>
      <w:r w:rsidR="006B7BB9">
        <w:t>greening</w:t>
      </w:r>
      <w:proofErr w:type="spellEnd"/>
      <w:r w:rsidR="006B7BB9">
        <w:t xml:space="preserve">. </w:t>
      </w:r>
      <w:proofErr w:type="spellStart"/>
      <w:r w:rsidR="00DE7A91">
        <w:t>G</w:t>
      </w:r>
      <w:r w:rsidR="006B7BB9">
        <w:t>reening</w:t>
      </w:r>
      <w:proofErr w:type="spellEnd"/>
      <w:r w:rsidR="006B7BB9">
        <w:t xml:space="preserve"> zase není tak fatální omezení</w:t>
      </w:r>
      <w:r w:rsidR="005F12ED">
        <w:t>.</w:t>
      </w:r>
      <w:r w:rsidR="006B7BB9">
        <w:t xml:space="preserve"> </w:t>
      </w:r>
      <w:r w:rsidR="005F12ED">
        <w:t>M</w:t>
      </w:r>
      <w:r w:rsidR="006B7BB9">
        <w:t xml:space="preserve">ají ho všechny státy. Samozřejmě omezí trochu výrobu, ale protože kompenzace za </w:t>
      </w:r>
      <w:proofErr w:type="spellStart"/>
      <w:r w:rsidR="006B7BB9">
        <w:t>greening</w:t>
      </w:r>
      <w:proofErr w:type="spellEnd"/>
      <w:r w:rsidR="006B7BB9">
        <w:t xml:space="preserve"> je tak velká, že ten podnik si to může dovolit, tak to přispívá ke stabilitě, údržbě krajiny atd. </w:t>
      </w:r>
      <w:r w:rsidR="00343CD1">
        <w:t xml:space="preserve">EU dbá také na to, aby </w:t>
      </w:r>
      <w:r w:rsidR="00500B9A">
        <w:t xml:space="preserve">byl </w:t>
      </w:r>
      <w:r w:rsidR="00343CD1">
        <w:t>venkov živý. A pokud se tam nepodpoří podnikatel</w:t>
      </w:r>
      <w:r w:rsidR="00A9061F">
        <w:t>é</w:t>
      </w:r>
      <w:r w:rsidR="00343CD1">
        <w:t xml:space="preserve"> a hlavně t</w:t>
      </w:r>
      <w:r w:rsidR="00A9061F">
        <w:t>i</w:t>
      </w:r>
      <w:r w:rsidR="00343CD1">
        <w:t xml:space="preserve"> zeměděl</w:t>
      </w:r>
      <w:r w:rsidR="00A9061F">
        <w:t>ští</w:t>
      </w:r>
      <w:r w:rsidR="00343CD1">
        <w:t xml:space="preserve">, tak venkov nikdy živý nebude. </w:t>
      </w:r>
      <w:r w:rsidR="005F4543">
        <w:t xml:space="preserve">Doporučoval by se podívat na Slovensko, pokud se týká podpory. </w:t>
      </w:r>
      <w:r w:rsidR="00CE7B17">
        <w:t>V zemědělství se podnikatelé úplně špatně nemají a díky tomu, že ceny a odbytové možnosti jsou takové, ja</w:t>
      </w:r>
      <w:r w:rsidR="00A9061F">
        <w:t xml:space="preserve">ké jsou a k tomu ještě patří </w:t>
      </w:r>
      <w:r w:rsidR="00CE7B17">
        <w:t xml:space="preserve">dotace, tak se zemědělci mají velmi slušně. </w:t>
      </w:r>
      <w:r w:rsidR="002047B2">
        <w:t xml:space="preserve">A velké podniky se mají ještě slušněji. </w:t>
      </w:r>
      <w:r w:rsidR="00A9061F">
        <w:t xml:space="preserve">ČR si ještě musí dát </w:t>
      </w:r>
      <w:r w:rsidR="0086310F">
        <w:t xml:space="preserve">pozor na to, co se děje </w:t>
      </w:r>
      <w:r w:rsidR="00A9061F">
        <w:t xml:space="preserve">uvnitř </w:t>
      </w:r>
      <w:r w:rsidR="0086310F">
        <w:t>republi</w:t>
      </w:r>
      <w:r w:rsidR="00A9061F">
        <w:t>ky</w:t>
      </w:r>
      <w:r w:rsidR="0086310F">
        <w:t xml:space="preserve">, abychom si </w:t>
      </w:r>
      <w:proofErr w:type="gramStart"/>
      <w:r w:rsidR="0086310F">
        <w:t xml:space="preserve">jednou </w:t>
      </w:r>
      <w:r w:rsidR="00A9061F">
        <w:t xml:space="preserve"> </w:t>
      </w:r>
      <w:r w:rsidR="0086310F">
        <w:t>velké</w:t>
      </w:r>
      <w:proofErr w:type="gramEnd"/>
      <w:r w:rsidR="0086310F">
        <w:t xml:space="preserve"> podniky nevyprodali do ciziny</w:t>
      </w:r>
      <w:r w:rsidR="00656AB8">
        <w:t xml:space="preserve">, jako to udělali Slováci, protože 20 % území obdělávají zahraniční majitelé jejich velkofirem a v některých okresech je to dokonce 40 %. </w:t>
      </w:r>
    </w:p>
    <w:p w:rsidR="005304A2" w:rsidRDefault="005304A2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P. Sekáč</w:t>
      </w:r>
      <w:r>
        <w:t xml:space="preserve"> – K vystoupení </w:t>
      </w:r>
      <w:proofErr w:type="spellStart"/>
      <w:r>
        <w:t>posl</w:t>
      </w:r>
      <w:proofErr w:type="spellEnd"/>
      <w:r>
        <w:t xml:space="preserve">. V. </w:t>
      </w:r>
      <w:proofErr w:type="spellStart"/>
      <w:r>
        <w:t>Vrecionové</w:t>
      </w:r>
      <w:proofErr w:type="spellEnd"/>
      <w:r>
        <w:t xml:space="preserve"> </w:t>
      </w:r>
      <w:r w:rsidR="00E146F9">
        <w:t>–</w:t>
      </w:r>
      <w:r>
        <w:t xml:space="preserve"> </w:t>
      </w:r>
      <w:r w:rsidR="00A9061F">
        <w:t>navýšení - dnes se odvádí 1 %. Jsou úvahy</w:t>
      </w:r>
      <w:r w:rsidR="00E146F9">
        <w:t>, že b</w:t>
      </w:r>
      <w:r w:rsidR="00A9061F">
        <w:t>y to mělo vzrůst na 1,1 – 1,2 %.</w:t>
      </w:r>
      <w:r w:rsidR="00E146F9">
        <w:t xml:space="preserve"> </w:t>
      </w:r>
      <w:r w:rsidR="00A9061F">
        <w:t>T</w:t>
      </w:r>
      <w:r w:rsidR="00E146F9">
        <w:t xml:space="preserve">o je otázka </w:t>
      </w:r>
      <w:r w:rsidR="00A9061F">
        <w:t xml:space="preserve">pro </w:t>
      </w:r>
      <w:r w:rsidR="00E146F9">
        <w:t>MF</w:t>
      </w:r>
      <w:r w:rsidR="00A9061F">
        <w:t>.</w:t>
      </w:r>
      <w:r w:rsidR="00E146F9">
        <w:t xml:space="preserve"> Co se týče scénářů, když nastane </w:t>
      </w:r>
      <w:proofErr w:type="spellStart"/>
      <w:r w:rsidR="00E146F9">
        <w:t>zastropování</w:t>
      </w:r>
      <w:proofErr w:type="spellEnd"/>
      <w:r w:rsidR="00E146F9">
        <w:t xml:space="preserve"> – </w:t>
      </w:r>
      <w:proofErr w:type="spellStart"/>
      <w:r w:rsidR="00E146F9">
        <w:t>MZe</w:t>
      </w:r>
      <w:proofErr w:type="spellEnd"/>
      <w:r w:rsidR="00E146F9">
        <w:t xml:space="preserve"> to propočítává</w:t>
      </w:r>
      <w:r w:rsidR="0047561F">
        <w:t>, diskutuje se to. Je zastáncem toho, že peníze musí zůstat v členském státu, potom by byl scénář převod</w:t>
      </w:r>
      <w:r w:rsidR="00A9061F">
        <w:t>u</w:t>
      </w:r>
      <w:r w:rsidR="0047561F">
        <w:t xml:space="preserve"> do 2. pilíře a rozdání přes benefity směrem k zemědělským podnikům. </w:t>
      </w:r>
      <w:r w:rsidR="00154EAA">
        <w:t>Jeho osobní představa je, že by</w:t>
      </w:r>
      <w:r w:rsidR="002F662E">
        <w:t xml:space="preserve"> se přes integrovanou produkci a přes podobné tituly na orné půdě dostaly finanční prostředky těm, co nějakým způsobem něco produkují. Jsou to např. potraviny nebo výrobky se sníženým obsahem zatěžujících látek, tj. lát</w:t>
      </w:r>
      <w:r w:rsidR="00FE35F0">
        <w:t>e</w:t>
      </w:r>
      <w:r w:rsidR="002F662E">
        <w:t xml:space="preserve">k na ochranu rostlin atd. </w:t>
      </w:r>
      <w:r w:rsidR="00861285">
        <w:t xml:space="preserve">K vystoupení </w:t>
      </w:r>
      <w:proofErr w:type="spellStart"/>
      <w:r w:rsidR="00861285">
        <w:t>posl</w:t>
      </w:r>
      <w:proofErr w:type="spellEnd"/>
      <w:r w:rsidR="00861285">
        <w:t xml:space="preserve">. V. Válka – co se týče statistik kolem NATURE a Zdraví – to je hlavní </w:t>
      </w:r>
      <w:r w:rsidR="0070581D">
        <w:t>proud</w:t>
      </w:r>
      <w:r w:rsidR="00861285">
        <w:t xml:space="preserve"> současné Evropy. Potravina musí být nějakým způsobem nezávadná, musí být kvalitní. Němci hodně skloňují menší zátěž solí, menší</w:t>
      </w:r>
      <w:r w:rsidR="00FE35F0">
        <w:t xml:space="preserve"> zátěž tuků a to je věc, která</w:t>
      </w:r>
      <w:r w:rsidR="00861285">
        <w:t xml:space="preserve"> podmiňuje vědu a výzkum do budoucna. </w:t>
      </w:r>
      <w:r w:rsidR="00FE35F0">
        <w:t>T</w:t>
      </w:r>
      <w:r w:rsidR="007A71EA">
        <w:t xml:space="preserve">oto všechno budou podmiňovací faktory budoucí produkce. Současné potravinářské podniky už na to reagují a v tom tlaku spotřebitele je zde větší tlak i na to, aby tady taková produkce byla. </w:t>
      </w:r>
      <w:r w:rsidR="00FD447A">
        <w:t>Ale stát na druhou stranu nesmí polevit v</w:t>
      </w:r>
      <w:r w:rsidR="00116A79">
        <w:t> </w:t>
      </w:r>
      <w:r w:rsidR="00FD447A">
        <w:t>edukaci</w:t>
      </w:r>
      <w:r w:rsidR="00116A79">
        <w:t xml:space="preserve"> spotřebitele, protože jedině </w:t>
      </w:r>
      <w:proofErr w:type="spellStart"/>
      <w:r w:rsidR="00116A79">
        <w:t>edukovaný</w:t>
      </w:r>
      <w:proofErr w:type="spellEnd"/>
      <w:r w:rsidR="00116A79">
        <w:t xml:space="preserve"> spotřebitel je potom ochoten si přijít pro kvalitní výrobek. </w:t>
      </w:r>
      <w:r w:rsidR="00150D69">
        <w:t xml:space="preserve">Současně </w:t>
      </w:r>
      <w:r w:rsidR="00116A79">
        <w:t xml:space="preserve">chápe, že když se podíváme do odlehlých destinací, tak si neumí představit, že někdo s průměrným výdělkem kolem 13 000 Kč bude chodit kupovat regionální potraviny za zvýšenou cenu. Musí se najít balanc pro nízkopříjmové obyvatele tak, aby si byli </w:t>
      </w:r>
      <w:r w:rsidR="00116A79">
        <w:lastRenderedPageBreak/>
        <w:t xml:space="preserve">schopni sáhnout na kvalitní výrobky. To je ale věc finanční politiky státu. </w:t>
      </w:r>
      <w:r w:rsidR="00696F1A">
        <w:t xml:space="preserve">Co se týče FADN – je s p. Šteflem ve sporu v jedné věci, a to je v interpretování dat. </w:t>
      </w:r>
      <w:r w:rsidR="00577B3E">
        <w:t xml:space="preserve">Co se týče právnických osob, tak r. 2013 je zlomový proto, že se tam začalo více intervenovat směrem čl. 68 a prémie na zvířata. A to je i důvod, proč tam narůstají některé platby. </w:t>
      </w:r>
      <w:r w:rsidR="00A12C38">
        <w:t>Co se týče živého venkova – ministryně pro místní rozvoj v současné době otevírá diskusi nad kompetenčním zákonem č. 2</w:t>
      </w:r>
      <w:r w:rsidR="00F8057B">
        <w:t xml:space="preserve"> a </w:t>
      </w:r>
      <w:r w:rsidR="00A12C38">
        <w:t xml:space="preserve">jeden z důvodů je, že zemědělci nejsou tou hlavní hybnou silou venkova a proto jsou jiné kategorie podnikatelských skupin, které by měly být financovány. </w:t>
      </w:r>
      <w:r w:rsidR="003855D7">
        <w:t xml:space="preserve">Na MMR na to mají jiný pohled a chce se přehodnocovat spousta strategických dokumentů. </w:t>
      </w:r>
      <w:r w:rsidR="007124A1">
        <w:t xml:space="preserve">Požádal ministryni pro místní rozvoj, aby venkov interpretovala ze svého pohledu jako venkov </w:t>
      </w:r>
      <w:proofErr w:type="spellStart"/>
      <w:r w:rsidR="007124A1">
        <w:t>municipalitních</w:t>
      </w:r>
      <w:proofErr w:type="spellEnd"/>
      <w:r w:rsidR="007124A1">
        <w:t xml:space="preserve"> otázek nikoliv zemědělských, a toho dříve nazývaného </w:t>
      </w:r>
      <w:proofErr w:type="spellStart"/>
      <w:r w:rsidR="007124A1">
        <w:t>extravilán</w:t>
      </w:r>
      <w:r w:rsidR="005304A4">
        <w:t>u</w:t>
      </w:r>
      <w:proofErr w:type="spellEnd"/>
      <w:r w:rsidR="007124A1">
        <w:t xml:space="preserve">. </w:t>
      </w:r>
    </w:p>
    <w:p w:rsidR="0008566A" w:rsidRDefault="0008566A" w:rsidP="00D40743">
      <w:pPr>
        <w:tabs>
          <w:tab w:val="left" w:pos="0"/>
          <w:tab w:val="left" w:pos="709"/>
        </w:tabs>
        <w:jc w:val="both"/>
      </w:pPr>
      <w:r>
        <w:rPr>
          <w:u w:val="single"/>
        </w:rPr>
        <w:t>J. Kott</w:t>
      </w:r>
      <w:r>
        <w:t xml:space="preserve"> – ZEV je srozuměný s tím, že potřebujeme soběstačné a zdravé potraviny a potřebujeme živý venkov, který přes zemědělství zde funguje. </w:t>
      </w:r>
    </w:p>
    <w:p w:rsidR="00802C6A" w:rsidRPr="00802C6A" w:rsidRDefault="00802C6A" w:rsidP="00D40743">
      <w:pPr>
        <w:tabs>
          <w:tab w:val="left" w:pos="0"/>
          <w:tab w:val="left" w:pos="709"/>
        </w:tabs>
        <w:jc w:val="both"/>
        <w:rPr>
          <w:i/>
        </w:rPr>
      </w:pPr>
      <w:r>
        <w:rPr>
          <w:i/>
        </w:rPr>
        <w:tab/>
      </w:r>
      <w:r w:rsidRPr="00802C6A">
        <w:rPr>
          <w:i/>
        </w:rPr>
        <w:t>Rozprava byla ukončena.</w:t>
      </w:r>
    </w:p>
    <w:p w:rsidR="00802C6A" w:rsidRDefault="00802C6A" w:rsidP="00D40743">
      <w:pPr>
        <w:tabs>
          <w:tab w:val="left" w:pos="0"/>
          <w:tab w:val="left" w:pos="709"/>
        </w:tabs>
        <w:jc w:val="both"/>
      </w:pPr>
    </w:p>
    <w:p w:rsidR="000F360B" w:rsidRDefault="00E30737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83676D">
        <w:t xml:space="preserve">Bylo přijato </w:t>
      </w:r>
      <w:r w:rsidR="0083676D">
        <w:rPr>
          <w:b/>
        </w:rPr>
        <w:t xml:space="preserve">usnesení č. </w:t>
      </w:r>
      <w:r w:rsidR="001316DD">
        <w:rPr>
          <w:b/>
        </w:rPr>
        <w:t>31</w:t>
      </w:r>
      <w:r w:rsidR="0083676D">
        <w:t xml:space="preserve"> (+</w:t>
      </w:r>
      <w:r w:rsidR="00815C76">
        <w:t>9</w:t>
      </w:r>
      <w:r w:rsidR="0083676D">
        <w:t xml:space="preserve">, 0, </w:t>
      </w:r>
      <w:r w:rsidR="00A35725">
        <w:t>0</w:t>
      </w:r>
      <w:r w:rsidR="0083676D">
        <w:t xml:space="preserve">); přehled hlasování je uveden v příloze č. </w:t>
      </w:r>
      <w:r w:rsidR="00434DA8">
        <w:t>1</w:t>
      </w:r>
      <w:r w:rsidR="0083676D">
        <w:t>, str. 1.</w:t>
      </w:r>
    </w:p>
    <w:p w:rsidR="000F360B" w:rsidRDefault="000F360B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11656B" w:rsidRDefault="0011656B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84480C" w:rsidRDefault="0084480C" w:rsidP="0084480C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center"/>
      </w:pPr>
      <w:r>
        <w:t>3.</w:t>
      </w:r>
    </w:p>
    <w:p w:rsidR="0084480C" w:rsidRDefault="00404335" w:rsidP="0084480C">
      <w:pPr>
        <w:pStyle w:val="Pavla"/>
        <w:pBdr>
          <w:bottom w:val="single" w:sz="4" w:space="1" w:color="auto"/>
        </w:pBdr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jc w:val="center"/>
        <w:rPr>
          <w:spacing w:val="0"/>
        </w:rPr>
      </w:pPr>
      <w:r>
        <w:rPr>
          <w:spacing w:val="0"/>
        </w:rPr>
        <w:t xml:space="preserve">Představení společnosti Budvar, </w:t>
      </w:r>
      <w:proofErr w:type="spellStart"/>
      <w:proofErr w:type="gramStart"/>
      <w:r>
        <w:rPr>
          <w:spacing w:val="0"/>
        </w:rPr>
        <w:t>n.p</w:t>
      </w:r>
      <w:proofErr w:type="spellEnd"/>
      <w:r>
        <w:rPr>
          <w:spacing w:val="0"/>
        </w:rPr>
        <w:t>.</w:t>
      </w:r>
      <w:proofErr w:type="gramEnd"/>
    </w:p>
    <w:p w:rsidR="0084480C" w:rsidRDefault="0084480C" w:rsidP="0084480C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84480C" w:rsidRDefault="00802C6A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470A14">
        <w:t xml:space="preserve">Místopředseda výboru </w:t>
      </w:r>
      <w:proofErr w:type="spellStart"/>
      <w:r w:rsidR="00470A14">
        <w:t>posl</w:t>
      </w:r>
      <w:proofErr w:type="spellEnd"/>
      <w:r w:rsidR="00470A14">
        <w:t xml:space="preserve">. </w:t>
      </w:r>
      <w:r w:rsidR="00470A14">
        <w:rPr>
          <w:u w:val="single"/>
        </w:rPr>
        <w:t>J. Kott</w:t>
      </w:r>
      <w:r w:rsidR="00470A14">
        <w:t xml:space="preserve"> přivítal za národní podnik Budvar, České Budějovice, finančního ředitele P. Žáčka.</w:t>
      </w:r>
    </w:p>
    <w:p w:rsidR="00470A14" w:rsidRDefault="00470A14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470A14" w:rsidRDefault="00470A14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>
        <w:rPr>
          <w:u w:val="single"/>
        </w:rPr>
        <w:t>P. Žáček</w:t>
      </w:r>
      <w:r>
        <w:t xml:space="preserve"> poděkoval za příležitost vystoupit na jednání ZEV. </w:t>
      </w:r>
      <w:r w:rsidR="003150C4">
        <w:t>Budějovický Budvar je firma, která dnes zaměstnává 670 osob</w:t>
      </w:r>
      <w:r w:rsidR="00F65A5E">
        <w:t>,</w:t>
      </w:r>
      <w:r w:rsidR="003150C4">
        <w:t xml:space="preserve"> a kdyby byli lidé na trhu práce, tak by jich národní podnik zaměstná</w:t>
      </w:r>
      <w:r w:rsidR="00F65A5E">
        <w:t xml:space="preserve">val mnohem více, protože mají převahu poptávky, kterou nejsou schopni pokrýt. Převaha poptávky za loňský rok byla taková, že došlo k nevykrytí dodávky cca ve výši 180 tis. hektolitrů, což je na české podmínky slušně velký střední pivovar. Nebyli schopni to </w:t>
      </w:r>
      <w:r w:rsidR="00A338F0">
        <w:t xml:space="preserve">ale </w:t>
      </w:r>
      <w:r w:rsidR="00F65A5E">
        <w:t xml:space="preserve">zvládnout, protože už neměli kapacity. </w:t>
      </w:r>
      <w:r w:rsidR="00CA721B">
        <w:t xml:space="preserve">Roční zisk se pohybuje v úrovni 300 – 350 mil. Kč. Místa v pivovaru je dnes mezi 1,55 – 1,6 mil. hl/rok. Z této produkce pivovar vyveze zhruba 64 %. </w:t>
      </w:r>
      <w:r w:rsidR="00BB4371">
        <w:t xml:space="preserve">Pivovar patří pod </w:t>
      </w:r>
      <w:proofErr w:type="spellStart"/>
      <w:r w:rsidR="00BB4371">
        <w:t>MZe</w:t>
      </w:r>
      <w:proofErr w:type="spellEnd"/>
      <w:r w:rsidR="00BB4371">
        <w:t xml:space="preserve">. </w:t>
      </w:r>
      <w:r w:rsidR="00F13A13">
        <w:t>Nakupuje</w:t>
      </w:r>
      <w:r w:rsidR="0098551B">
        <w:t xml:space="preserve"> chmel cca za 100 mil. Kč/rok. Na výrobu produkce, kterou mají, stojí</w:t>
      </w:r>
      <w:r w:rsidR="00F13A13">
        <w:t xml:space="preserve"> slad cca něco</w:t>
      </w:r>
      <w:r w:rsidR="00FD4ECF">
        <w:t xml:space="preserve"> přes čtvrt miliardy Kč. </w:t>
      </w:r>
      <w:r w:rsidR="00096333">
        <w:t xml:space="preserve">Charakteristické pro Budvar je, že pokud existují firmy, které jsou jim schopné dodat kvalitní výrobky a existují v ČR, tak zásadně nakupují v ČR. </w:t>
      </w:r>
      <w:r w:rsidR="00404EE0">
        <w:t>Pivovar je finančně soběstačný, tzn., že není závislý na jakýchkoliv dotacích, ať je to dotace v ČR nebo z EU, nečerpají žádné dotační tituly</w:t>
      </w:r>
      <w:r w:rsidR="00D62DF4">
        <w:t xml:space="preserve">, </w:t>
      </w:r>
      <w:r w:rsidR="00404EE0">
        <w:t>jsou čistým plátcem a odvádí peníze do státního rozpočtu</w:t>
      </w:r>
      <w:r w:rsidR="00D62DF4">
        <w:t xml:space="preserve"> (SR)</w:t>
      </w:r>
      <w:r w:rsidR="00404EE0">
        <w:t xml:space="preserve"> ČR. Do </w:t>
      </w:r>
      <w:r w:rsidR="00D62DF4">
        <w:t xml:space="preserve">SR </w:t>
      </w:r>
      <w:r w:rsidR="00404EE0">
        <w:t xml:space="preserve">odvedou cca 550 – 650 mil. Kč/rok a potom ještě odvádí „dividendu“, protože jsou národní podnik a nejsou akciová společnost. V minulém období odvedly 1 mld. 300 mil. Kč do </w:t>
      </w:r>
      <w:r w:rsidR="001C292C">
        <w:t>SR</w:t>
      </w:r>
      <w:r w:rsidR="00404EE0">
        <w:t xml:space="preserve">. V letošním roce ve formě této dividendy přes Fond zakladatele odvedou půl miliardy Kč. Tzn., že včetně všech odvodů v letošním roce budou odvádět něco kolem 1 mld. Kč do </w:t>
      </w:r>
      <w:r w:rsidR="001C292C">
        <w:t>SR</w:t>
      </w:r>
      <w:r w:rsidR="00404EE0">
        <w:t xml:space="preserve">. </w:t>
      </w:r>
      <w:r w:rsidR="00E52659">
        <w:t>Jsou nesmírně hrdí na svůj pivovar, a to proto, že dělají tradiční značku. Značka je známá. Export jejich piva jde do 78 zemí světa</w:t>
      </w:r>
      <w:r w:rsidR="00E65AC8">
        <w:t>.</w:t>
      </w:r>
      <w:r w:rsidR="00E52659">
        <w:t xml:space="preserve"> </w:t>
      </w:r>
      <w:r w:rsidR="00E65AC8">
        <w:t>M</w:t>
      </w:r>
      <w:r w:rsidR="00E52659">
        <w:t>ají vlastní obchodní síť, kterou jsou schopni obhospodařovat. Jejich záměrem je i do budoucna přes jejich síť pomoci menším pivovarům v</w:t>
      </w:r>
      <w:r w:rsidR="008F74C7">
        <w:t xml:space="preserve"> ČR, protože mají zájem šířit české pivo do zahraničí. </w:t>
      </w:r>
      <w:r w:rsidR="00BA4EF5">
        <w:t xml:space="preserve">Pivovar narazil na své výrobní limity a od r. 2015 </w:t>
      </w:r>
      <w:r w:rsidR="00025745">
        <w:t xml:space="preserve">do pivovaru </w:t>
      </w:r>
      <w:r w:rsidR="00BA4EF5">
        <w:t xml:space="preserve">významně investují. </w:t>
      </w:r>
      <w:r w:rsidR="00637030">
        <w:t xml:space="preserve">Za 3 roky nainvestovali do pivovaru 1,5 mld. Kč a před nimi jsou </w:t>
      </w:r>
      <w:r w:rsidR="00CE74AF">
        <w:t xml:space="preserve">takové </w:t>
      </w:r>
      <w:r w:rsidR="00637030">
        <w:t xml:space="preserve">další investice, aby byli schopní zvednout výkon pivovaru na úroveň 2 mil. a více hektolitrů za rok. </w:t>
      </w:r>
      <w:r w:rsidR="00257157">
        <w:t xml:space="preserve">Bylo by zajímavé, </w:t>
      </w:r>
      <w:r w:rsidR="00B47244">
        <w:t xml:space="preserve">v rámci </w:t>
      </w:r>
      <w:r w:rsidR="00257157">
        <w:t>výjezdní zasedání</w:t>
      </w:r>
      <w:r w:rsidR="00B47244">
        <w:t xml:space="preserve"> ZEV</w:t>
      </w:r>
      <w:r w:rsidR="00257157">
        <w:t>, toto všechno vidět, že je na co být hrdí, protože mají š</w:t>
      </w:r>
      <w:r w:rsidR="00B47244">
        <w:t>pičkové pivo, špičkovou kvalitu a</w:t>
      </w:r>
      <w:r w:rsidR="00257157">
        <w:t xml:space="preserve"> pivovar je ve velmi dobré kondici</w:t>
      </w:r>
      <w:r w:rsidR="00296A8C">
        <w:t>.</w:t>
      </w:r>
      <w:r w:rsidR="00257157">
        <w:t xml:space="preserve"> </w:t>
      </w:r>
      <w:r w:rsidR="00296A8C">
        <w:t>P</w:t>
      </w:r>
      <w:r w:rsidR="00257157">
        <w:t>ivovar navštěvuje 60 – 65 tis. osob/rok v podobě exkurzí at</w:t>
      </w:r>
      <w:r w:rsidR="00296A8C">
        <w:t>d.</w:t>
      </w:r>
      <w:r w:rsidR="004B42BC">
        <w:t xml:space="preserve"> Do doby, než do pivovaru nastoupil nový ředitel, tak se hodně věnoval problematice registru smluv. </w:t>
      </w:r>
      <w:r w:rsidR="0091082A">
        <w:t xml:space="preserve">Registr smluv je pro ně opravdu velký problém. Zjistili, že tento </w:t>
      </w:r>
      <w:r w:rsidR="0091082A">
        <w:lastRenderedPageBreak/>
        <w:t>registr smluv prošel 1. čtením v Poslanecké sněmovně. Je neuvěřitelné, že t</w:t>
      </w:r>
      <w:r w:rsidR="00BA25F4">
        <w:t>ento proces tr</w:t>
      </w:r>
      <w:r w:rsidR="0091082A">
        <w:t xml:space="preserve">val necelý rok a možná se už připravuje </w:t>
      </w:r>
      <w:r w:rsidR="00C91C17">
        <w:t xml:space="preserve">další </w:t>
      </w:r>
      <w:r w:rsidR="0091082A">
        <w:t xml:space="preserve">změna zákona. </w:t>
      </w:r>
      <w:r w:rsidR="00E0465E">
        <w:t xml:space="preserve">Naučili se žít s tím, co je nyní v registru smluv. </w:t>
      </w:r>
      <w:r w:rsidR="009815FC">
        <w:t xml:space="preserve">Naštěstí v registru smluv je, že nemusí zveřejňovat smlouvy, které jsou spojeny s jejich obchodní povahou, tedy obchodní smlouvy atd. </w:t>
      </w:r>
      <w:r w:rsidR="007031BE">
        <w:t>V registru smluv jsou desítky, možná i stovky smluv, které nesouvisí s jejich podnikatelskou činností</w:t>
      </w:r>
      <w:r w:rsidR="003D28D2">
        <w:t>.</w:t>
      </w:r>
      <w:r w:rsidR="007031BE">
        <w:t xml:space="preserve"> </w:t>
      </w:r>
      <w:r w:rsidR="003D28D2">
        <w:t>U</w:t>
      </w:r>
      <w:r w:rsidR="007031BE">
        <w:t>pozornil na to, že i</w:t>
      </w:r>
      <w:r w:rsidR="007A0B14">
        <w:t> </w:t>
      </w:r>
      <w:r w:rsidR="007031BE">
        <w:t xml:space="preserve">zde je velký problém, protože firmy typu uklízecí služby atd. též nemají zájem, aby </w:t>
      </w:r>
      <w:r w:rsidR="005B40E1">
        <w:t xml:space="preserve">je </w:t>
      </w:r>
      <w:r w:rsidR="007031BE">
        <w:t xml:space="preserve">pivovar zveřejnil před jejich konkurencí, jak s nimi spolupracují. </w:t>
      </w:r>
      <w:r w:rsidR="006028B1">
        <w:t xml:space="preserve">Jsou přesvědčeni, že jsou ve velmi silném konkurenčním prostředí. Existuje tisíce pivovarů, kam vyváží své pivo. </w:t>
      </w:r>
      <w:r w:rsidR="00C12855">
        <w:t>Pivovar Budvar je v rámci celého světa zhruba na 117. místě, co do finanční síly, kvality a organizace logistiky. To je o</w:t>
      </w:r>
      <w:r w:rsidR="002605D6">
        <w:t>ficiální nadnárodní statistika</w:t>
      </w:r>
      <w:r w:rsidR="00FA1AA0">
        <w:t>,</w:t>
      </w:r>
      <w:r w:rsidR="002605D6">
        <w:t xml:space="preserve"> a proto jsou na tento pivovar hrdí. </w:t>
      </w:r>
      <w:r w:rsidR="00B6758A">
        <w:t>V</w:t>
      </w:r>
      <w:r w:rsidR="00FA1AA0">
        <w:t xml:space="preserve"> souvislosti s registrem smluv </w:t>
      </w:r>
      <w:r w:rsidR="00B6758A">
        <w:t xml:space="preserve">se stále hovoří </w:t>
      </w:r>
      <w:r w:rsidR="00FA1AA0">
        <w:t xml:space="preserve">poměrně dost obecně. </w:t>
      </w:r>
      <w:r w:rsidR="002C7F4E">
        <w:t xml:space="preserve">Nechtějí nic jiného, než v té silné konkurenci mít stejné podmínky, jako mají </w:t>
      </w:r>
      <w:r w:rsidR="007255B4">
        <w:t xml:space="preserve">jiné </w:t>
      </w:r>
      <w:r w:rsidR="002C7F4E">
        <w:t xml:space="preserve">pivovary. </w:t>
      </w:r>
      <w:r w:rsidR="00A077A3">
        <w:t xml:space="preserve">Jiný pivovar může uzavírat obchody na telefon. </w:t>
      </w:r>
      <w:r w:rsidR="002673C6">
        <w:t>Ale toto je nemožné. Nejdříve se musí uzavřít</w:t>
      </w:r>
      <w:r w:rsidR="008E55E1">
        <w:t xml:space="preserve"> smlouva nebo objednávka, musí </w:t>
      </w:r>
      <w:r w:rsidR="002673C6">
        <w:t>být podeps</w:t>
      </w:r>
      <w:r w:rsidR="008E55E1">
        <w:t>ána</w:t>
      </w:r>
      <w:r w:rsidR="002673C6">
        <w:t xml:space="preserve">, po nějaké době se zveřejní a teprve potom se pivo může expedovat. </w:t>
      </w:r>
      <w:r w:rsidR="009958EE">
        <w:t>Pivovar je postavený kvůli tomu, aby produkoval zisk a zisk pro tento stá</w:t>
      </w:r>
      <w:r w:rsidR="008E55E1">
        <w:t>t</w:t>
      </w:r>
      <w:r w:rsidR="009958EE">
        <w:t xml:space="preserve">. Apeloval na členy ZEV, aby byl registr smluv ponechán v té podobě, v jaké je. Pokud se to změní, tak neví, proč dělají tyto velké investice, protože nevěří tomu, že je to nezničí. </w:t>
      </w:r>
    </w:p>
    <w:p w:rsidR="00137942" w:rsidRDefault="00137942" w:rsidP="00D226B0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Balaštíková</w:t>
      </w:r>
      <w:proofErr w:type="spellEnd"/>
      <w:r>
        <w:t xml:space="preserve"> </w:t>
      </w:r>
      <w:r w:rsidR="00B93D07">
        <w:t>–</w:t>
      </w:r>
      <w:r>
        <w:t xml:space="preserve"> </w:t>
      </w:r>
      <w:r w:rsidR="00B93D07">
        <w:t xml:space="preserve">Navrhla </w:t>
      </w:r>
      <w:r w:rsidR="00492765">
        <w:t xml:space="preserve">po skončení jednání ZEV </w:t>
      </w:r>
      <w:r w:rsidR="00B93D07">
        <w:t xml:space="preserve">možnost dalšího projednávání této problematiky za přítomnosti ostatních členů podvýboru pro potravinářství, živočišnou výrobu a veterinární činnost, jehož je předsedkyní. </w:t>
      </w:r>
    </w:p>
    <w:p w:rsidR="00492765" w:rsidRDefault="0052174E" w:rsidP="00D226B0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P. Žáček</w:t>
      </w:r>
      <w:r>
        <w:t xml:space="preserve"> – Tuto variantu přivítal.</w:t>
      </w:r>
    </w:p>
    <w:p w:rsidR="0052174E" w:rsidRPr="00544751" w:rsidRDefault="00544751" w:rsidP="00D226B0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Kott</w:t>
      </w:r>
      <w:r>
        <w:t xml:space="preserve"> – Poděkoval P. Žáčkovi za jeho příspěvek a </w:t>
      </w:r>
      <w:r w:rsidR="00923E0E">
        <w:t xml:space="preserve">přislíbil, že </w:t>
      </w:r>
      <w:r>
        <w:t xml:space="preserve">na plénu Poslanecké sněmovny budou předány </w:t>
      </w:r>
      <w:r w:rsidR="00923E0E">
        <w:t>tyto informace</w:t>
      </w:r>
      <w:r>
        <w:t xml:space="preserve">, aby byli </w:t>
      </w:r>
      <w:r w:rsidR="00923E0E">
        <w:t xml:space="preserve">všichni poslanci </w:t>
      </w:r>
      <w:r>
        <w:t>obeznámeni s problemat</w:t>
      </w:r>
      <w:r w:rsidR="009568D9">
        <w:t xml:space="preserve">ikou, která se týká </w:t>
      </w:r>
      <w:proofErr w:type="spellStart"/>
      <w:proofErr w:type="gramStart"/>
      <w:r w:rsidR="009568D9">
        <w:t>n.p</w:t>
      </w:r>
      <w:proofErr w:type="spellEnd"/>
      <w:r w:rsidR="009568D9">
        <w:t>.</w:t>
      </w:r>
      <w:proofErr w:type="gramEnd"/>
      <w:r w:rsidR="009568D9">
        <w:t xml:space="preserve"> Budvar a ukončil projednávání tohoto bodu.</w:t>
      </w:r>
    </w:p>
    <w:p w:rsidR="0084480C" w:rsidRDefault="0084480C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84480C" w:rsidRDefault="0084480C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A109C0" w:rsidRDefault="0084480C" w:rsidP="00A109C0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center"/>
      </w:pPr>
      <w:r>
        <w:t>4</w:t>
      </w:r>
      <w:r w:rsidR="00A109C0">
        <w:t>.</w:t>
      </w:r>
    </w:p>
    <w:p w:rsidR="00A109C0" w:rsidRDefault="00A109C0" w:rsidP="00A109C0">
      <w:pPr>
        <w:pStyle w:val="Pavla"/>
        <w:pBdr>
          <w:bottom w:val="single" w:sz="4" w:space="1" w:color="auto"/>
        </w:pBdr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jc w:val="center"/>
        <w:rPr>
          <w:spacing w:val="0"/>
        </w:rPr>
      </w:pPr>
      <w:r>
        <w:rPr>
          <w:spacing w:val="0"/>
        </w:rPr>
        <w:t>Sdělení předsedy, různé</w:t>
      </w:r>
    </w:p>
    <w:p w:rsidR="00A109C0" w:rsidRDefault="00A109C0" w:rsidP="00A109C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BE109F" w:rsidRPr="00C22B67" w:rsidRDefault="0084480C" w:rsidP="00BE109F">
      <w:pPr>
        <w:pStyle w:val="Pavla"/>
        <w:tabs>
          <w:tab w:val="clear" w:pos="-720"/>
        </w:tabs>
        <w:suppressAutoHyphens w:val="0"/>
        <w:rPr>
          <w:b/>
        </w:rPr>
      </w:pPr>
      <w:r>
        <w:rPr>
          <w:b/>
        </w:rPr>
        <w:t>4</w:t>
      </w:r>
      <w:r w:rsidR="00BE109F" w:rsidRPr="00C22B67">
        <w:rPr>
          <w:b/>
        </w:rPr>
        <w:t>.1. Sdělení předsedy</w:t>
      </w:r>
    </w:p>
    <w:p w:rsidR="003310A7" w:rsidRPr="00D72878" w:rsidRDefault="0084480C" w:rsidP="003310A7">
      <w:pPr>
        <w:pStyle w:val="Pavla"/>
        <w:tabs>
          <w:tab w:val="clear" w:pos="-720"/>
          <w:tab w:val="left" w:pos="284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</w:rPr>
        <w:t>Místop</w:t>
      </w:r>
      <w:r w:rsidR="003310A7">
        <w:rPr>
          <w:spacing w:val="0"/>
        </w:rPr>
        <w:t xml:space="preserve">ředseda výboru </w:t>
      </w:r>
      <w:proofErr w:type="spellStart"/>
      <w:r w:rsidR="003310A7">
        <w:rPr>
          <w:spacing w:val="0"/>
        </w:rPr>
        <w:t>posl</w:t>
      </w:r>
      <w:proofErr w:type="spellEnd"/>
      <w:r w:rsidR="003310A7">
        <w:rPr>
          <w:spacing w:val="0"/>
        </w:rPr>
        <w:t xml:space="preserve">. </w:t>
      </w:r>
      <w:r w:rsidR="003310A7">
        <w:rPr>
          <w:spacing w:val="0"/>
          <w:u w:val="single"/>
        </w:rPr>
        <w:t xml:space="preserve">J. </w:t>
      </w:r>
      <w:r>
        <w:rPr>
          <w:spacing w:val="0"/>
          <w:u w:val="single"/>
        </w:rPr>
        <w:t>Kott</w:t>
      </w:r>
      <w:r w:rsidR="003310A7">
        <w:rPr>
          <w:spacing w:val="0"/>
        </w:rPr>
        <w:t xml:space="preserve"> informoval přítomné o: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BE109F" w:rsidRDefault="001868DD" w:rsidP="00BE109F">
      <w:pPr>
        <w:pStyle w:val="Pavla"/>
        <w:numPr>
          <w:ilvl w:val="0"/>
          <w:numId w:val="7"/>
        </w:numPr>
        <w:tabs>
          <w:tab w:val="clear" w:pos="-720"/>
        </w:tabs>
        <w:suppressAutoHyphens w:val="0"/>
      </w:pPr>
      <w:r>
        <w:t>s</w:t>
      </w:r>
      <w:r w:rsidR="00043A17">
        <w:t>emináři, který proběhne d</w:t>
      </w:r>
      <w:r w:rsidR="00BE109F">
        <w:t>nes od 12.0</w:t>
      </w:r>
      <w:r w:rsidR="00043A17">
        <w:t xml:space="preserve">0 hod. v Sále státních aktů. </w:t>
      </w:r>
      <w:r w:rsidR="00200ACE">
        <w:t xml:space="preserve">Seminář </w:t>
      </w:r>
      <w:r w:rsidR="00BE109F">
        <w:t>pořádá výbor pro zdravotnictví</w:t>
      </w:r>
      <w:r w:rsidR="00200ACE">
        <w:t xml:space="preserve"> společně se ZEV</w:t>
      </w:r>
      <w:r w:rsidR="00BE109F">
        <w:t xml:space="preserve"> na téma: „Kvalita potravin a zdraví spotřebitelů“; 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F54A7F" w:rsidRDefault="00F54A7F" w:rsidP="00BE109F">
      <w:pPr>
        <w:pStyle w:val="Pavla"/>
        <w:numPr>
          <w:ilvl w:val="0"/>
          <w:numId w:val="7"/>
        </w:numPr>
        <w:tabs>
          <w:tab w:val="clear" w:pos="-720"/>
        </w:tabs>
        <w:suppressAutoHyphens w:val="0"/>
      </w:pPr>
      <w:r>
        <w:t>2. schůzi podvýboru pro potravinářství, veterinární činnost a živočišnou výrobu, která proběhne následně po semináři od 15.00 hod., také v Sále státních aktů (</w:t>
      </w:r>
      <w:r>
        <w:rPr>
          <w:i/>
        </w:rPr>
        <w:t>In</w:t>
      </w:r>
      <w:r w:rsidRPr="009A3EC1">
        <w:rPr>
          <w:i/>
        </w:rPr>
        <w:t>fo</w:t>
      </w:r>
      <w:r>
        <w:rPr>
          <w:i/>
        </w:rPr>
        <w:t xml:space="preserve">rmace </w:t>
      </w:r>
      <w:r w:rsidRPr="009A3EC1">
        <w:rPr>
          <w:i/>
        </w:rPr>
        <w:t>pro členy podvýboru</w:t>
      </w:r>
      <w:r>
        <w:t xml:space="preserve"> </w:t>
      </w:r>
      <w:r>
        <w:rPr>
          <w:i/>
        </w:rPr>
        <w:t>pro potravinářství, veterinární činnost a živočišnou výrobu)</w:t>
      </w:r>
    </w:p>
    <w:p w:rsidR="00F54A7F" w:rsidRDefault="00F54A7F" w:rsidP="00F54A7F">
      <w:pPr>
        <w:pStyle w:val="Odstavecseseznamem"/>
        <w:rPr>
          <w:i/>
        </w:rPr>
      </w:pPr>
    </w:p>
    <w:p w:rsidR="00BE109F" w:rsidRDefault="001868DD" w:rsidP="001C7B8F">
      <w:pPr>
        <w:pStyle w:val="Pavla"/>
        <w:numPr>
          <w:ilvl w:val="0"/>
          <w:numId w:val="7"/>
        </w:numPr>
        <w:tabs>
          <w:tab w:val="clear" w:pos="-720"/>
        </w:tabs>
        <w:suppressAutoHyphens w:val="0"/>
      </w:pPr>
      <w:r>
        <w:t>n</w:t>
      </w:r>
      <w:r w:rsidR="00F54A7F">
        <w:t>ávštěvě členů ZEV ve Výzkumném ústavu rostlinné výroby a Výzkumném ústavu zemědělské techniky v Ruzyni, která se uskuteční v</w:t>
      </w:r>
      <w:r w:rsidR="00BE109F">
        <w:t>e střed</w:t>
      </w:r>
      <w:r w:rsidR="00F54A7F">
        <w:t>u 25. dubna 2018 od 13.00 hodin;</w:t>
      </w:r>
    </w:p>
    <w:p w:rsidR="00F54A7F" w:rsidRDefault="00F54A7F" w:rsidP="00F54A7F">
      <w:pPr>
        <w:pStyle w:val="Pavla"/>
        <w:tabs>
          <w:tab w:val="clear" w:pos="-720"/>
        </w:tabs>
        <w:suppressAutoHyphens w:val="0"/>
        <w:ind w:left="720"/>
      </w:pPr>
    </w:p>
    <w:p w:rsidR="00BE109F" w:rsidRDefault="001868DD" w:rsidP="001C7B8F">
      <w:pPr>
        <w:pStyle w:val="Pavla"/>
        <w:numPr>
          <w:ilvl w:val="0"/>
          <w:numId w:val="7"/>
        </w:numPr>
        <w:tabs>
          <w:tab w:val="clear" w:pos="-720"/>
        </w:tabs>
        <w:suppressAutoHyphens w:val="0"/>
      </w:pPr>
      <w:r>
        <w:t>p</w:t>
      </w:r>
      <w:r w:rsidR="008A2BF9">
        <w:t>racovním jednání členů ZEV</w:t>
      </w:r>
      <w:r w:rsidR="00551EC9">
        <w:t xml:space="preserve"> s ústředním ředitelem Státní zemědělské a potravinářské inspekce M. </w:t>
      </w:r>
      <w:proofErr w:type="spellStart"/>
      <w:r w:rsidR="00551EC9">
        <w:t>Klanicou</w:t>
      </w:r>
      <w:proofErr w:type="spellEnd"/>
      <w:r w:rsidR="00551EC9">
        <w:t xml:space="preserve"> a jeho kolegy, které se uskuteční v</w:t>
      </w:r>
      <w:r w:rsidR="00BE109F">
        <w:t>e čtvrte</w:t>
      </w:r>
      <w:r w:rsidR="00551EC9">
        <w:t>k 26. dubna 2018 od 13.00 hod.</w:t>
      </w:r>
      <w:r w:rsidR="00BE109F">
        <w:t xml:space="preserve"> Jednání proběhne v zasedací místnosti Inspektorátu SZPI na Praze 5 -</w:t>
      </w:r>
      <w:r w:rsidR="00551EC9">
        <w:t xml:space="preserve"> Motol, ul. Za Opravnou 300/6. 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D4287B" w:rsidRDefault="00D4287B" w:rsidP="00BE109F">
      <w:pPr>
        <w:pStyle w:val="Pavla"/>
        <w:tabs>
          <w:tab w:val="clear" w:pos="-720"/>
        </w:tabs>
        <w:suppressAutoHyphens w:val="0"/>
      </w:pPr>
    </w:p>
    <w:p w:rsidR="00D565E3" w:rsidRDefault="00D565E3" w:rsidP="00BE109F">
      <w:pPr>
        <w:pStyle w:val="Pavla"/>
        <w:tabs>
          <w:tab w:val="clear" w:pos="-720"/>
        </w:tabs>
        <w:suppressAutoHyphens w:val="0"/>
      </w:pPr>
    </w:p>
    <w:p w:rsidR="00BE109F" w:rsidRDefault="0084480C" w:rsidP="00BE109F">
      <w:pPr>
        <w:pStyle w:val="Pavla"/>
        <w:tabs>
          <w:tab w:val="clear" w:pos="-720"/>
        </w:tabs>
        <w:suppressAutoHyphens w:val="0"/>
        <w:rPr>
          <w:b/>
        </w:rPr>
      </w:pPr>
      <w:r>
        <w:rPr>
          <w:b/>
        </w:rPr>
        <w:lastRenderedPageBreak/>
        <w:t>4</w:t>
      </w:r>
      <w:r w:rsidR="00BE109F" w:rsidRPr="00454827">
        <w:rPr>
          <w:b/>
        </w:rPr>
        <w:t>.2. Různé</w:t>
      </w:r>
    </w:p>
    <w:p w:rsidR="00A20F2E" w:rsidRDefault="00DA7C40" w:rsidP="00A20F2E">
      <w:pPr>
        <w:pStyle w:val="Pavla"/>
        <w:tabs>
          <w:tab w:val="clear" w:pos="-720"/>
        </w:tabs>
        <w:suppressAutoHyphens w:val="0"/>
      </w:pPr>
      <w:r>
        <w:rPr>
          <w:spacing w:val="0"/>
        </w:rPr>
        <w:t xml:space="preserve">Místopředseda výboru </w:t>
      </w:r>
      <w:proofErr w:type="spellStart"/>
      <w:r>
        <w:rPr>
          <w:spacing w:val="0"/>
        </w:rPr>
        <w:t>posl</w:t>
      </w:r>
      <w:proofErr w:type="spellEnd"/>
      <w:r>
        <w:rPr>
          <w:spacing w:val="0"/>
        </w:rPr>
        <w:t xml:space="preserve">. </w:t>
      </w:r>
      <w:r>
        <w:rPr>
          <w:spacing w:val="0"/>
          <w:u w:val="single"/>
        </w:rPr>
        <w:t>J. Kott</w:t>
      </w:r>
      <w:r>
        <w:rPr>
          <w:spacing w:val="0"/>
        </w:rPr>
        <w:t xml:space="preserve"> informoval přítomné o</w:t>
      </w:r>
      <w:r>
        <w:t xml:space="preserve"> </w:t>
      </w:r>
      <w:r w:rsidR="009B50EC">
        <w:t>tom, že p</w:t>
      </w:r>
      <w:r w:rsidR="00A20F2E">
        <w:t xml:space="preserve">ředseda výboru </w:t>
      </w:r>
      <w:proofErr w:type="spellStart"/>
      <w:r w:rsidR="00A20F2E">
        <w:t>posl</w:t>
      </w:r>
      <w:proofErr w:type="spellEnd"/>
      <w:r w:rsidR="00A20F2E">
        <w:t xml:space="preserve">. </w:t>
      </w:r>
      <w:r w:rsidR="00A20F2E" w:rsidRPr="00590EB4">
        <w:rPr>
          <w:u w:val="single"/>
        </w:rPr>
        <w:t>J.</w:t>
      </w:r>
      <w:r w:rsidR="007A0B14">
        <w:rPr>
          <w:u w:val="single"/>
        </w:rPr>
        <w:t> </w:t>
      </w:r>
      <w:r w:rsidR="00A20F2E" w:rsidRPr="00590EB4">
        <w:rPr>
          <w:u w:val="single"/>
        </w:rPr>
        <w:t xml:space="preserve">Faltýnek </w:t>
      </w:r>
      <w:r w:rsidR="00A20F2E">
        <w:t>o</w:t>
      </w:r>
      <w:r w:rsidR="00A20F2E" w:rsidRPr="00590EB4">
        <w:t>bdržel</w:t>
      </w:r>
      <w:r w:rsidR="00A20F2E">
        <w:t>:</w:t>
      </w:r>
    </w:p>
    <w:p w:rsidR="00A20F2E" w:rsidRDefault="00A20F2E" w:rsidP="00BE109F">
      <w:pPr>
        <w:pStyle w:val="Pavla"/>
        <w:tabs>
          <w:tab w:val="clear" w:pos="-720"/>
        </w:tabs>
        <w:suppressAutoHyphens w:val="0"/>
        <w:rPr>
          <w:b/>
        </w:rPr>
      </w:pPr>
    </w:p>
    <w:p w:rsidR="00BE109F" w:rsidRDefault="00035F62" w:rsidP="00BE109F">
      <w:pPr>
        <w:pStyle w:val="Pavla"/>
        <w:numPr>
          <w:ilvl w:val="0"/>
          <w:numId w:val="6"/>
        </w:numPr>
        <w:tabs>
          <w:tab w:val="clear" w:pos="-720"/>
        </w:tabs>
        <w:suppressAutoHyphens w:val="0"/>
      </w:pPr>
      <w:r>
        <w:t>ž</w:t>
      </w:r>
      <w:r w:rsidR="00BE109F">
        <w:t xml:space="preserve">ádost od </w:t>
      </w:r>
      <w:proofErr w:type="spellStart"/>
      <w:r w:rsidR="00BE109F">
        <w:t>posl</w:t>
      </w:r>
      <w:proofErr w:type="spellEnd"/>
      <w:r w:rsidR="00AF6FCA">
        <w:t xml:space="preserve">. </w:t>
      </w:r>
      <w:r w:rsidR="00BE109F">
        <w:t>M</w:t>
      </w:r>
      <w:r w:rsidR="00AF6FCA">
        <w:t>.</w:t>
      </w:r>
      <w:r w:rsidR="00BE109F">
        <w:t xml:space="preserve"> Jarošové (SPD) o členství v PV ZEV pro potravinářství, veterinární činnost a živočišnou výrobu. Vzhledem k tomu, že podvýbor ještě není zcela naplněn, tak jejímu členství nic nebrání.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  <w:ind w:left="284"/>
      </w:pPr>
    </w:p>
    <w:p w:rsidR="001316DD" w:rsidRDefault="00BB3406" w:rsidP="001316DD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1316DD">
        <w:t xml:space="preserve">Bylo přijato </w:t>
      </w:r>
      <w:r w:rsidR="001316DD">
        <w:rPr>
          <w:b/>
        </w:rPr>
        <w:t>usnesení č. 32</w:t>
      </w:r>
      <w:r w:rsidR="00E45C5F">
        <w:t xml:space="preserve"> (+7</w:t>
      </w:r>
      <w:r w:rsidR="001316DD">
        <w:t>, 0, 0); přehled hlasování je uveden v příloze č. 1, str. 1.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BE109F" w:rsidRDefault="009927ED" w:rsidP="00BE109F">
      <w:pPr>
        <w:pStyle w:val="Pavla"/>
        <w:numPr>
          <w:ilvl w:val="0"/>
          <w:numId w:val="6"/>
        </w:numPr>
        <w:tabs>
          <w:tab w:val="clear" w:pos="-720"/>
        </w:tabs>
        <w:suppressAutoHyphens w:val="0"/>
      </w:pPr>
      <w:r>
        <w:t>p</w:t>
      </w:r>
      <w:r w:rsidR="00BE109F">
        <w:t>ozv</w:t>
      </w:r>
      <w:r w:rsidR="007A21BA">
        <w:t>ání na meziparlamentní jednání V</w:t>
      </w:r>
      <w:r w:rsidR="00BE109F">
        <w:t xml:space="preserve">ýboru pro zemědělství a rozvoj venkova (AGRI) Evropského parlamentu věnované tématu </w:t>
      </w:r>
      <w:r w:rsidR="007A21BA">
        <w:t>S</w:t>
      </w:r>
      <w:r w:rsidR="00BE109F">
        <w:t xml:space="preserve">polečné zemědělské politiky EU po roce 2020. Toto jednání </w:t>
      </w:r>
      <w:r w:rsidR="00CF1B28">
        <w:t>proběhne v úterý 24. dubna. Za ZEV</w:t>
      </w:r>
      <w:r w:rsidR="00BE109F">
        <w:t xml:space="preserve"> navrh</w:t>
      </w:r>
      <w:r w:rsidR="00CF1B28">
        <w:t>l</w:t>
      </w:r>
      <w:r w:rsidR="00BE109F">
        <w:t xml:space="preserve"> delegaci ve složení J</w:t>
      </w:r>
      <w:r w:rsidR="00CF1B28">
        <w:t>.</w:t>
      </w:r>
      <w:r w:rsidR="00BE109F">
        <w:t xml:space="preserve"> Faltýnek </w:t>
      </w:r>
      <w:r w:rsidR="00B878AE">
        <w:t xml:space="preserve">jako vedoucí delegace </w:t>
      </w:r>
      <w:r w:rsidR="00BE109F">
        <w:t>a M</w:t>
      </w:r>
      <w:r w:rsidR="00CF1B28">
        <w:t>.</w:t>
      </w:r>
      <w:r w:rsidR="00D94403">
        <w:t xml:space="preserve"> Jurečka jako člen delegace (uvolněné místo z Výboru pro evropské záležitosti).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  <w:ind w:left="720"/>
      </w:pPr>
    </w:p>
    <w:p w:rsidR="001316DD" w:rsidRDefault="00BB3406" w:rsidP="001316DD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1316DD">
        <w:t xml:space="preserve">Bylo přijato </w:t>
      </w:r>
      <w:r w:rsidR="001316DD">
        <w:rPr>
          <w:b/>
        </w:rPr>
        <w:t>usnesení č. 33</w:t>
      </w:r>
      <w:r w:rsidR="001316DD">
        <w:t xml:space="preserve"> (+</w:t>
      </w:r>
      <w:r w:rsidR="00E45C5F">
        <w:t>7</w:t>
      </w:r>
      <w:r w:rsidR="001316DD">
        <w:t xml:space="preserve">, 0, 0); přehled hlasování je uveden v příloze č. 1, str. </w:t>
      </w:r>
      <w:r w:rsidR="00E45C5F">
        <w:t>2</w:t>
      </w:r>
      <w:r w:rsidR="001316DD">
        <w:t>.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  <w:ind w:left="720"/>
      </w:pPr>
    </w:p>
    <w:p w:rsidR="00BE109F" w:rsidRDefault="00BE109F" w:rsidP="00BE109F">
      <w:pPr>
        <w:tabs>
          <w:tab w:val="num" w:pos="567"/>
        </w:tabs>
        <w:jc w:val="both"/>
      </w:pPr>
    </w:p>
    <w:p w:rsidR="007B5172" w:rsidRDefault="0084480C">
      <w:pPr>
        <w:tabs>
          <w:tab w:val="left" w:pos="-720"/>
          <w:tab w:val="left" w:pos="709"/>
        </w:tabs>
        <w:suppressAutoHyphens/>
        <w:jc w:val="center"/>
        <w:outlineLvl w:val="0"/>
      </w:pPr>
      <w:r>
        <w:t>5</w:t>
      </w:r>
      <w:r w:rsidR="0083676D">
        <w:t>.</w:t>
      </w:r>
    </w:p>
    <w:p w:rsidR="007B5172" w:rsidRDefault="0083676D">
      <w:pPr>
        <w:pBdr>
          <w:bottom w:val="single" w:sz="4" w:space="1" w:color="auto"/>
        </w:pBdr>
        <w:tabs>
          <w:tab w:val="left" w:pos="-720"/>
          <w:tab w:val="left" w:pos="709"/>
        </w:tabs>
        <w:suppressAutoHyphens/>
        <w:jc w:val="center"/>
        <w:outlineLvl w:val="0"/>
      </w:pPr>
      <w:r>
        <w:t>Návrh termínu příští schůze výboru</w:t>
      </w:r>
    </w:p>
    <w:p w:rsidR="007B5172" w:rsidRDefault="007B5172"/>
    <w:p w:rsidR="00C641D5" w:rsidRDefault="0084480C" w:rsidP="00C641D5">
      <w:pPr>
        <w:pStyle w:val="Zkladntext"/>
        <w:pBdr>
          <w:bottom w:val="none" w:sz="0" w:space="0" w:color="auto"/>
        </w:pBdr>
        <w:ind w:right="-92" w:firstLine="426"/>
      </w:pPr>
      <w:r>
        <w:t>Místop</w:t>
      </w:r>
      <w:r w:rsidR="00C641D5">
        <w:t xml:space="preserve">ředseda výboru </w:t>
      </w:r>
      <w:proofErr w:type="spellStart"/>
      <w:r w:rsidR="00C641D5">
        <w:t>posl</w:t>
      </w:r>
      <w:proofErr w:type="spellEnd"/>
      <w:r w:rsidR="00C641D5">
        <w:t xml:space="preserve">. </w:t>
      </w:r>
      <w:r w:rsidR="00C641D5">
        <w:rPr>
          <w:u w:val="single"/>
        </w:rPr>
        <w:t xml:space="preserve">J. </w:t>
      </w:r>
      <w:r>
        <w:rPr>
          <w:u w:val="single"/>
        </w:rPr>
        <w:t>Kott</w:t>
      </w:r>
      <w:r w:rsidR="00C641D5">
        <w:t xml:space="preserve"> sdělil, že p</w:t>
      </w:r>
      <w:r w:rsidR="00C641D5" w:rsidRPr="00E2589A">
        <w:t>říští</w:t>
      </w:r>
      <w:r w:rsidR="00C641D5">
        <w:t xml:space="preserve"> schůze výboru se uskuteční v návaznosti na sněmovní tisky, které budou ZEV přikázány Poslaneckou sněmovnou, případně pokud se vyskytne téma, které bude třeba projednat. V tuto chvíli jsou všechny ST projednané. </w:t>
      </w:r>
    </w:p>
    <w:p w:rsidR="00C641D5" w:rsidRDefault="00C641D5" w:rsidP="00C641D5">
      <w:pPr>
        <w:pStyle w:val="Zkladntext"/>
        <w:pBdr>
          <w:bottom w:val="none" w:sz="0" w:space="0" w:color="auto"/>
        </w:pBdr>
        <w:ind w:right="-92" w:firstLine="426"/>
      </w:pPr>
    </w:p>
    <w:p w:rsidR="00A441C2" w:rsidRDefault="00A441C2" w:rsidP="0012205C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  <w:suppressAutoHyphens w:val="0"/>
        <w:ind w:right="284"/>
      </w:pPr>
    </w:p>
    <w:p w:rsidR="00D35278" w:rsidRDefault="00D35278" w:rsidP="00D35278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D35278" w:rsidRPr="00D04538" w:rsidRDefault="00AA0217" w:rsidP="00D35278">
      <w:pPr>
        <w:jc w:val="center"/>
        <w:rPr>
          <w:i/>
          <w:iCs/>
          <w:color w:val="000000"/>
          <w:spacing w:val="-4"/>
          <w:szCs w:val="24"/>
        </w:rPr>
      </w:pPr>
      <w:r>
        <w:rPr>
          <w:i/>
          <w:iCs/>
          <w:color w:val="000000"/>
          <w:spacing w:val="-4"/>
          <w:szCs w:val="24"/>
        </w:rPr>
        <w:t>Místop</w:t>
      </w:r>
      <w:r w:rsidR="00D35278" w:rsidRPr="00D04538">
        <w:rPr>
          <w:i/>
          <w:iCs/>
          <w:color w:val="000000"/>
          <w:spacing w:val="-4"/>
          <w:szCs w:val="24"/>
        </w:rPr>
        <w:t xml:space="preserve">ředseda zemědělského výboru </w:t>
      </w:r>
      <w:proofErr w:type="spellStart"/>
      <w:r w:rsidR="00D35278" w:rsidRPr="00D04538">
        <w:rPr>
          <w:i/>
          <w:iCs/>
          <w:color w:val="000000"/>
          <w:spacing w:val="-4"/>
          <w:szCs w:val="24"/>
        </w:rPr>
        <w:t>posl</w:t>
      </w:r>
      <w:proofErr w:type="spellEnd"/>
      <w:r w:rsidR="00D35278" w:rsidRPr="00D04538">
        <w:rPr>
          <w:i/>
          <w:iCs/>
          <w:color w:val="000000"/>
          <w:spacing w:val="-4"/>
          <w:szCs w:val="24"/>
        </w:rPr>
        <w:t xml:space="preserve">. </w:t>
      </w:r>
      <w:r w:rsidR="00D35278" w:rsidRPr="00D04538">
        <w:rPr>
          <w:i/>
          <w:iCs/>
          <w:color w:val="000000"/>
          <w:spacing w:val="-4"/>
          <w:szCs w:val="24"/>
          <w:u w:val="single"/>
        </w:rPr>
        <w:t xml:space="preserve">J. </w:t>
      </w:r>
      <w:r>
        <w:rPr>
          <w:i/>
          <w:iCs/>
          <w:color w:val="000000"/>
          <w:spacing w:val="-4"/>
          <w:szCs w:val="24"/>
          <w:u w:val="single"/>
        </w:rPr>
        <w:t>Kott</w:t>
      </w:r>
      <w:r w:rsidR="00D35278" w:rsidRPr="00D04538">
        <w:rPr>
          <w:i/>
          <w:iCs/>
          <w:color w:val="000000"/>
          <w:spacing w:val="-4"/>
          <w:szCs w:val="24"/>
        </w:rPr>
        <w:t xml:space="preserve"> poděkoval přítomným za účast</w:t>
      </w:r>
    </w:p>
    <w:p w:rsidR="00D35278" w:rsidRPr="00D04538" w:rsidRDefault="00D35278" w:rsidP="00D35278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  <w:r w:rsidRPr="00D04538">
        <w:rPr>
          <w:bCs/>
          <w:i/>
          <w:szCs w:val="24"/>
        </w:rPr>
        <w:t>a</w:t>
      </w:r>
      <w:r w:rsidR="00AD708C">
        <w:rPr>
          <w:bCs/>
          <w:i/>
          <w:szCs w:val="24"/>
        </w:rPr>
        <w:t xml:space="preserve"> </w:t>
      </w:r>
      <w:r w:rsidR="00C603B5">
        <w:rPr>
          <w:bCs/>
          <w:i/>
          <w:szCs w:val="24"/>
        </w:rPr>
        <w:t>8</w:t>
      </w:r>
      <w:r w:rsidRPr="00D04538">
        <w:rPr>
          <w:bCs/>
          <w:i/>
          <w:szCs w:val="24"/>
        </w:rPr>
        <w:t>. schůzi ZEV v PSP v 1</w:t>
      </w:r>
      <w:r w:rsidR="00D739D3">
        <w:rPr>
          <w:bCs/>
          <w:i/>
          <w:szCs w:val="24"/>
        </w:rPr>
        <w:t>1</w:t>
      </w:r>
      <w:r w:rsidRPr="00D04538">
        <w:rPr>
          <w:bCs/>
          <w:i/>
          <w:szCs w:val="24"/>
        </w:rPr>
        <w:t>.</w:t>
      </w:r>
      <w:r>
        <w:rPr>
          <w:bCs/>
          <w:i/>
          <w:szCs w:val="24"/>
        </w:rPr>
        <w:t>0</w:t>
      </w:r>
      <w:r w:rsidR="00D739D3">
        <w:rPr>
          <w:bCs/>
          <w:i/>
          <w:szCs w:val="24"/>
        </w:rPr>
        <w:t>5</w:t>
      </w:r>
      <w:r w:rsidRPr="00D04538">
        <w:rPr>
          <w:bCs/>
          <w:i/>
          <w:szCs w:val="24"/>
        </w:rPr>
        <w:t xml:space="preserve"> hodin ukončil.</w:t>
      </w:r>
    </w:p>
    <w:p w:rsidR="00D35278" w:rsidRDefault="00D35278" w:rsidP="00D35278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D35278" w:rsidRDefault="00D35278" w:rsidP="00D35278">
      <w:pPr>
        <w:pStyle w:val="Textvbloku"/>
        <w:tabs>
          <w:tab w:val="left" w:pos="3402"/>
        </w:tabs>
        <w:ind w:left="426" w:hanging="426"/>
      </w:pPr>
    </w:p>
    <w:p w:rsidR="00D565E3" w:rsidRDefault="00D565E3" w:rsidP="00D35278">
      <w:pPr>
        <w:pStyle w:val="Textvbloku"/>
        <w:tabs>
          <w:tab w:val="left" w:pos="3402"/>
        </w:tabs>
        <w:ind w:left="426" w:hanging="426"/>
      </w:pPr>
    </w:p>
    <w:p w:rsidR="00D565E3" w:rsidRDefault="00D565E3" w:rsidP="00D35278">
      <w:pPr>
        <w:pStyle w:val="Textvbloku"/>
        <w:tabs>
          <w:tab w:val="left" w:pos="3402"/>
        </w:tabs>
        <w:ind w:left="426" w:hanging="426"/>
      </w:pPr>
    </w:p>
    <w:p w:rsidR="00D35278" w:rsidRDefault="00D35278" w:rsidP="00D35278"/>
    <w:p w:rsidR="003C687C" w:rsidRDefault="003C687C" w:rsidP="003C687C">
      <w:pPr>
        <w:pStyle w:val="Pavla"/>
        <w:tabs>
          <w:tab w:val="clear" w:pos="-720"/>
          <w:tab w:val="left" w:pos="709"/>
        </w:tabs>
        <w:suppressAutoHyphens w:val="0"/>
      </w:pPr>
      <w:r>
        <w:t xml:space="preserve">Dne: </w:t>
      </w:r>
      <w:r w:rsidR="00C603B5">
        <w:t xml:space="preserve"> </w:t>
      </w:r>
      <w:r w:rsidR="00810300">
        <w:t>1</w:t>
      </w:r>
      <w:r w:rsidR="00694FFC">
        <w:t>6</w:t>
      </w:r>
      <w:r>
        <w:t xml:space="preserve">. </w:t>
      </w:r>
      <w:r w:rsidR="00C603B5">
        <w:t>dubna</w:t>
      </w:r>
      <w:r w:rsidR="00E45D1F">
        <w:t xml:space="preserve"> </w:t>
      </w:r>
      <w:r>
        <w:t>2018</w:t>
      </w:r>
    </w:p>
    <w:p w:rsidR="003C687C" w:rsidRDefault="003C687C" w:rsidP="003C687C">
      <w:r>
        <w:t>Zapsali: T. Vrba, M. Jirková</w:t>
      </w:r>
    </w:p>
    <w:p w:rsidR="003C687C" w:rsidRDefault="003C687C"/>
    <w:p w:rsidR="00815C76" w:rsidRDefault="00815C76"/>
    <w:p w:rsidR="00541C03" w:rsidRDefault="00541C03"/>
    <w:p w:rsidR="00541C03" w:rsidRDefault="00541C03"/>
    <w:p w:rsidR="00541C03" w:rsidRDefault="00541C03"/>
    <w:p w:rsidR="007B5172" w:rsidRDefault="007B5172"/>
    <w:p w:rsidR="001B70DD" w:rsidRDefault="001B70DD"/>
    <w:tbl>
      <w:tblPr>
        <w:tblW w:w="94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2410"/>
        <w:gridCol w:w="3508"/>
      </w:tblGrid>
      <w:tr w:rsidR="007B5172" w:rsidTr="00A109C0">
        <w:trPr>
          <w:jc w:val="center"/>
        </w:trPr>
        <w:tc>
          <w:tcPr>
            <w:tcW w:w="3509" w:type="dxa"/>
          </w:tcPr>
          <w:p w:rsidR="007B5172" w:rsidRDefault="00402975" w:rsidP="00A764B6">
            <w:r>
              <w:t xml:space="preserve">           Jan POŠVÁŘ  </w:t>
            </w:r>
            <w:proofErr w:type="gramStart"/>
            <w:r w:rsidR="00141247">
              <w:t>v.r.</w:t>
            </w:r>
            <w:proofErr w:type="gramEnd"/>
          </w:p>
        </w:tc>
        <w:tc>
          <w:tcPr>
            <w:tcW w:w="2410" w:type="dxa"/>
          </w:tcPr>
          <w:p w:rsidR="007B5172" w:rsidRDefault="007B5172">
            <w:pPr>
              <w:jc w:val="center"/>
            </w:pPr>
          </w:p>
        </w:tc>
        <w:tc>
          <w:tcPr>
            <w:tcW w:w="3508" w:type="dxa"/>
          </w:tcPr>
          <w:p w:rsidR="007B5172" w:rsidRDefault="0083676D" w:rsidP="00141247">
            <w:pPr>
              <w:jc w:val="center"/>
            </w:pPr>
            <w:r>
              <w:t>Jaroslav  FALTÝNEK</w:t>
            </w:r>
            <w:r w:rsidR="00141247">
              <w:t xml:space="preserve">  </w:t>
            </w:r>
            <w:proofErr w:type="gramStart"/>
            <w:r w:rsidR="00141247">
              <w:t>v.r.</w:t>
            </w:r>
            <w:proofErr w:type="gramEnd"/>
          </w:p>
        </w:tc>
      </w:tr>
      <w:tr w:rsidR="007B5172" w:rsidTr="00A109C0">
        <w:trPr>
          <w:jc w:val="center"/>
        </w:trPr>
        <w:tc>
          <w:tcPr>
            <w:tcW w:w="3509" w:type="dxa"/>
          </w:tcPr>
          <w:p w:rsidR="007B5172" w:rsidRDefault="00BE6C42" w:rsidP="00402975">
            <w:r>
              <w:t xml:space="preserve">           ověřovatel </w:t>
            </w:r>
            <w:r w:rsidR="0083676D">
              <w:t>výboru</w:t>
            </w:r>
          </w:p>
        </w:tc>
        <w:tc>
          <w:tcPr>
            <w:tcW w:w="2410" w:type="dxa"/>
          </w:tcPr>
          <w:p w:rsidR="007B5172" w:rsidRDefault="007B5172">
            <w:pPr>
              <w:jc w:val="center"/>
            </w:pPr>
          </w:p>
        </w:tc>
        <w:tc>
          <w:tcPr>
            <w:tcW w:w="3508" w:type="dxa"/>
          </w:tcPr>
          <w:p w:rsidR="007B5172" w:rsidRDefault="0083676D">
            <w:pPr>
              <w:jc w:val="center"/>
            </w:pPr>
            <w:r>
              <w:t>předseda výboru</w:t>
            </w:r>
          </w:p>
        </w:tc>
      </w:tr>
    </w:tbl>
    <w:p w:rsidR="007B5172" w:rsidRDefault="007B5172">
      <w:pPr>
        <w:pStyle w:val="Zhlav"/>
        <w:tabs>
          <w:tab w:val="clear" w:pos="4536"/>
          <w:tab w:val="clear" w:pos="9072"/>
        </w:tabs>
      </w:pPr>
    </w:p>
    <w:p w:rsidR="008643EE" w:rsidRDefault="008643EE">
      <w:pPr>
        <w:pStyle w:val="Zhlav"/>
        <w:tabs>
          <w:tab w:val="clear" w:pos="4536"/>
          <w:tab w:val="clear" w:pos="9072"/>
        </w:tabs>
      </w:pPr>
    </w:p>
    <w:p w:rsidR="009B10A1" w:rsidRDefault="009B10A1">
      <w:pPr>
        <w:pStyle w:val="Zhlav"/>
        <w:tabs>
          <w:tab w:val="clear" w:pos="4536"/>
          <w:tab w:val="clear" w:pos="9072"/>
        </w:tabs>
      </w:pPr>
    </w:p>
    <w:p w:rsidR="009559DC" w:rsidRDefault="00D4287B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541C03" w:rsidRDefault="00541C03">
      <w:pPr>
        <w:pStyle w:val="Zhlav"/>
        <w:tabs>
          <w:tab w:val="clear" w:pos="4536"/>
          <w:tab w:val="clear" w:pos="9072"/>
        </w:tabs>
      </w:pPr>
    </w:p>
    <w:p w:rsidR="007B5172" w:rsidRDefault="00E7353C">
      <w:pPr>
        <w:tabs>
          <w:tab w:val="left" w:pos="4253"/>
          <w:tab w:val="center" w:pos="4513"/>
        </w:tabs>
        <w:suppressAutoHyphens/>
        <w:spacing w:line="360" w:lineRule="auto"/>
        <w:jc w:val="right"/>
        <w:rPr>
          <w:b/>
          <w:spacing w:val="-3"/>
          <w:u w:val="single"/>
        </w:rPr>
      </w:pPr>
      <w:r>
        <w:rPr>
          <w:b/>
          <w:spacing w:val="-3"/>
          <w:u w:val="single"/>
        </w:rPr>
        <w:t>Příloha zápisu č.  1</w:t>
      </w:r>
      <w:r w:rsidR="0083676D">
        <w:rPr>
          <w:b/>
          <w:spacing w:val="-3"/>
          <w:u w:val="single"/>
        </w:rPr>
        <w:t>/1</w:t>
      </w:r>
    </w:p>
    <w:p w:rsidR="007B5172" w:rsidRDefault="0083676D">
      <w:pPr>
        <w:pStyle w:val="Nadpis2"/>
      </w:pPr>
      <w:r>
        <w:t>Hlasování</w:t>
      </w:r>
    </w:p>
    <w:p w:rsidR="007B5172" w:rsidRDefault="00AE2B2C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8</w:t>
      </w:r>
      <w:r w:rsidR="0083676D">
        <w:rPr>
          <w:b/>
          <w:spacing w:val="-3"/>
          <w:sz w:val="28"/>
        </w:rPr>
        <w:t>. schůze zemědělského výboru PS PČR</w:t>
      </w:r>
    </w:p>
    <w:p w:rsidR="007B5172" w:rsidRDefault="0083676D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/</w:t>
      </w:r>
      <w:r w:rsidR="00AE2B2C">
        <w:rPr>
          <w:b/>
          <w:spacing w:val="-3"/>
          <w:sz w:val="28"/>
        </w:rPr>
        <w:t>28</w:t>
      </w:r>
      <w:r>
        <w:rPr>
          <w:b/>
          <w:spacing w:val="-3"/>
          <w:sz w:val="28"/>
        </w:rPr>
        <w:t xml:space="preserve">. </w:t>
      </w:r>
      <w:r w:rsidR="00AE2B2C">
        <w:rPr>
          <w:b/>
          <w:spacing w:val="-3"/>
          <w:sz w:val="28"/>
        </w:rPr>
        <w:t>března</w:t>
      </w:r>
      <w:r>
        <w:rPr>
          <w:b/>
          <w:spacing w:val="-3"/>
          <w:sz w:val="28"/>
        </w:rPr>
        <w:t xml:space="preserve"> 201</w:t>
      </w:r>
      <w:r w:rsidR="0012401E">
        <w:rPr>
          <w:b/>
          <w:spacing w:val="-3"/>
          <w:sz w:val="28"/>
        </w:rPr>
        <w:t>8</w:t>
      </w:r>
      <w:r>
        <w:rPr>
          <w:b/>
          <w:spacing w:val="-3"/>
          <w:sz w:val="28"/>
        </w:rPr>
        <w:t>/</w:t>
      </w:r>
    </w:p>
    <w:p w:rsidR="002A6556" w:rsidRDefault="002A6556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</w:p>
    <w:tbl>
      <w:tblPr>
        <w:tblW w:w="9215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3"/>
        <w:gridCol w:w="619"/>
        <w:gridCol w:w="617"/>
        <w:gridCol w:w="821"/>
        <w:gridCol w:w="708"/>
        <w:gridCol w:w="567"/>
        <w:gridCol w:w="567"/>
        <w:gridCol w:w="709"/>
        <w:gridCol w:w="567"/>
        <w:gridCol w:w="567"/>
      </w:tblGrid>
      <w:tr w:rsidR="00A6647B" w:rsidTr="00546898">
        <w:trPr>
          <w:trHeight w:hRule="exact" w:val="687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/>
              <w:rPr>
                <w:spacing w:val="-3"/>
              </w:rPr>
            </w:pPr>
            <w:r>
              <w:rPr>
                <w:spacing w:val="-3"/>
              </w:rPr>
              <w:fldChar w:fldCharType="begin"/>
            </w:r>
            <w:r>
              <w:rPr>
                <w:spacing w:val="-3"/>
              </w:rPr>
              <w:instrText xml:space="preserve">PRIVATE </w:instrTex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A6647B" w:rsidP="00AE2B2C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pořad </w:t>
            </w:r>
            <w:r w:rsidR="00AE2B2C">
              <w:rPr>
                <w:spacing w:val="-3"/>
                <w:sz w:val="22"/>
              </w:rPr>
              <w:t>8</w:t>
            </w:r>
            <w:r>
              <w:rPr>
                <w:spacing w:val="-3"/>
                <w:sz w:val="22"/>
              </w:rPr>
              <w:t>. ZEV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46898" w:rsidRDefault="00AE2B2C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SZP</w:t>
            </w:r>
            <w:r w:rsidR="00546898">
              <w:rPr>
                <w:spacing w:val="-3"/>
                <w:sz w:val="22"/>
              </w:rPr>
              <w:t xml:space="preserve"> EU </w:t>
            </w:r>
          </w:p>
          <w:p w:rsidR="00A6647B" w:rsidRDefault="00546898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po r. 2020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546898" w:rsidP="00350BC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Volba – PV pro PVČŽV</w:t>
            </w:r>
          </w:p>
          <w:p w:rsidR="00546898" w:rsidRDefault="00546898" w:rsidP="00350BC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</w:tr>
      <w:tr w:rsidR="00A6647B" w:rsidTr="00050273">
        <w:trPr>
          <w:trHeight w:hRule="exact" w:val="480"/>
        </w:trPr>
        <w:tc>
          <w:tcPr>
            <w:tcW w:w="3473" w:type="dxa"/>
            <w:tcBorders>
              <w:left w:val="doub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</w:tr>
      <w:tr w:rsidR="00A6647B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647B" w:rsidRDefault="00A6647B" w:rsidP="00050273">
            <w:pPr>
              <w:pStyle w:val="Nadpis1"/>
              <w:rPr>
                <w:b w:val="0"/>
                <w:u w:val="none"/>
              </w:rPr>
            </w:pPr>
            <w:r>
              <w:rPr>
                <w:u w:val="none"/>
              </w:rPr>
              <w:t>BALAŠTÍKOVÁ</w:t>
            </w:r>
            <w:r>
              <w:rPr>
                <w:b w:val="0"/>
                <w:u w:val="none"/>
              </w:rPr>
              <w:t xml:space="preserve"> Margita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052B96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 w:rsidRPr="00A6647B">
              <w:rPr>
                <w:b/>
                <w:spacing w:val="-3"/>
              </w:rPr>
              <w:t>BOJKO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FALTÝNEK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 xml:space="preserve">HOLOMČÍK </w:t>
            </w:r>
            <w:r>
              <w:rPr>
                <w:spacing w:val="-3"/>
              </w:rPr>
              <w:t>Radek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052B96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052B96" w:rsidRPr="00A6647B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JUREČKA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9B10A1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052B96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KOTT</w:t>
            </w:r>
            <w:r>
              <w:rPr>
                <w:spacing w:val="-3"/>
              </w:rPr>
              <w:t xml:space="preserve"> Josef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KOVÁČIK</w:t>
            </w:r>
            <w:r>
              <w:rPr>
                <w:spacing w:val="-3"/>
              </w:rPr>
              <w:t xml:space="preserve"> Pavel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KRUTÁKOVÁ</w:t>
            </w:r>
            <w:r>
              <w:rPr>
                <w:spacing w:val="-3"/>
              </w:rPr>
              <w:t xml:space="preserve"> Jana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MARTINŮ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C40DA4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C40DA4" w:rsidRPr="00536E2A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OBORNÁ</w:t>
            </w:r>
            <w:r>
              <w:rPr>
                <w:spacing w:val="-3"/>
              </w:rPr>
              <w:t xml:space="preserve"> Monika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135627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PODAL</w:t>
            </w:r>
            <w:r>
              <w:rPr>
                <w:spacing w:val="-3"/>
              </w:rPr>
              <w:t xml:space="preserve"> Zdeněk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6807CD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6807CD" w:rsidRPr="00135627" w:rsidRDefault="006807CD" w:rsidP="006807CD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POŠVÁŘ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6807CD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6807CD" w:rsidRPr="00135627" w:rsidRDefault="006807CD" w:rsidP="006807CD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 w:rsidRPr="00135627">
              <w:rPr>
                <w:rFonts w:ascii="Times New Roman" w:hAnsi="Times New Roman"/>
                <w:b/>
                <w:spacing w:val="-3"/>
                <w:lang w:val="cs-CZ"/>
              </w:rPr>
              <w:t>PRAŽÁK</w:t>
            </w:r>
            <w:r>
              <w:rPr>
                <w:rFonts w:ascii="Times New Roman" w:hAnsi="Times New Roman"/>
                <w:b/>
                <w:spacing w:val="-3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val="cs-CZ"/>
              </w:rPr>
              <w:t>David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135627" w:rsidRDefault="009B10A1" w:rsidP="009B10A1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STANĚK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Antonín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6673C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TUREČEK</w:t>
            </w:r>
            <w:r>
              <w:rPr>
                <w:spacing w:val="-3"/>
              </w:rPr>
              <w:t xml:space="preserve"> Karel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6807CD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6807CD" w:rsidRPr="00135627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VÁLEK</w:t>
            </w:r>
            <w:r>
              <w:rPr>
                <w:spacing w:val="-3"/>
              </w:rPr>
              <w:t xml:space="preserve"> Vlastimil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591934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591934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b/>
                <w:spacing w:val="-3"/>
                <w:lang w:val="en-GB"/>
              </w:rPr>
              <w:t>VOLNÝ</w:t>
            </w:r>
            <w:r>
              <w:rPr>
                <w:spacing w:val="-3"/>
                <w:lang w:val="en-GB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6807CD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6807CD" w:rsidRPr="00135627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VRECIONOVÁ</w:t>
            </w:r>
            <w:r>
              <w:rPr>
                <w:spacing w:val="-3"/>
              </w:rPr>
              <w:t xml:space="preserve"> Veronika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6807CD" w:rsidTr="00050273">
        <w:trPr>
          <w:trHeight w:hRule="exact" w:val="520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Celkem:</w:t>
            </w:r>
          </w:p>
        </w:tc>
        <w:tc>
          <w:tcPr>
            <w:tcW w:w="6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  <w:tc>
          <w:tcPr>
            <w:tcW w:w="6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0433C1" w:rsidP="000433C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0433C1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A6647B" w:rsidRDefault="00A6647B" w:rsidP="00A6647B">
      <w:pPr>
        <w:pStyle w:val="Hlavikaobsahu"/>
        <w:tabs>
          <w:tab w:val="clear" w:pos="9000"/>
          <w:tab w:val="clear" w:pos="9360"/>
        </w:tabs>
        <w:suppressAutoHyphens w:val="0"/>
        <w:rPr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                           </w:t>
      </w:r>
      <w:proofErr w:type="spellStart"/>
      <w:r>
        <w:rPr>
          <w:rFonts w:ascii="Times New Roman" w:hAnsi="Times New Roman"/>
          <w:lang w:val="cs-CZ"/>
        </w:rPr>
        <w:t>usn</w:t>
      </w:r>
      <w:proofErr w:type="spellEnd"/>
      <w:r>
        <w:rPr>
          <w:rFonts w:ascii="Times New Roman" w:hAnsi="Times New Roman"/>
          <w:lang w:val="cs-CZ"/>
        </w:rPr>
        <w:t xml:space="preserve">. č. </w:t>
      </w:r>
      <w:r w:rsidR="00546898">
        <w:rPr>
          <w:rFonts w:ascii="Times New Roman" w:hAnsi="Times New Roman"/>
          <w:lang w:val="cs-CZ"/>
        </w:rPr>
        <w:t>31</w:t>
      </w:r>
      <w:r>
        <w:rPr>
          <w:rFonts w:ascii="Times New Roman" w:hAnsi="Times New Roman"/>
          <w:lang w:val="cs-CZ"/>
        </w:rPr>
        <w:t xml:space="preserve">                </w:t>
      </w:r>
      <w:proofErr w:type="spellStart"/>
      <w:r>
        <w:rPr>
          <w:rFonts w:ascii="Times New Roman" w:hAnsi="Times New Roman"/>
          <w:lang w:val="cs-CZ"/>
        </w:rPr>
        <w:t>usn</w:t>
      </w:r>
      <w:proofErr w:type="spellEnd"/>
      <w:r>
        <w:rPr>
          <w:rFonts w:ascii="Times New Roman" w:hAnsi="Times New Roman"/>
          <w:lang w:val="cs-CZ"/>
        </w:rPr>
        <w:t xml:space="preserve">. č. </w:t>
      </w:r>
      <w:r w:rsidR="00546898">
        <w:rPr>
          <w:rFonts w:ascii="Times New Roman" w:hAnsi="Times New Roman"/>
          <w:lang w:val="cs-CZ"/>
        </w:rPr>
        <w:t>32</w:t>
      </w:r>
    </w:p>
    <w:p w:rsidR="007B5172" w:rsidRDefault="0083676D" w:rsidP="00712716">
      <w:pPr>
        <w:tabs>
          <w:tab w:val="left" w:pos="4253"/>
          <w:tab w:val="center" w:pos="4513"/>
        </w:tabs>
        <w:suppressAutoHyphens/>
        <w:spacing w:line="360" w:lineRule="auto"/>
        <w:jc w:val="right"/>
      </w:pPr>
      <w:r>
        <w:rPr>
          <w:b/>
          <w:spacing w:val="-3"/>
          <w:sz w:val="28"/>
        </w:rPr>
        <w:tab/>
      </w:r>
    </w:p>
    <w:p w:rsidR="007B5172" w:rsidRDefault="007B5172"/>
    <w:p w:rsidR="00353A80" w:rsidRDefault="00353A80" w:rsidP="008643EE">
      <w:pPr>
        <w:jc w:val="right"/>
        <w:rPr>
          <w:b/>
          <w:spacing w:val="-3"/>
          <w:u w:val="single"/>
        </w:rPr>
      </w:pPr>
    </w:p>
    <w:p w:rsidR="00524E22" w:rsidRDefault="008643EE" w:rsidP="008643EE">
      <w:pPr>
        <w:jc w:val="right"/>
        <w:rPr>
          <w:b/>
          <w:spacing w:val="-3"/>
          <w:u w:val="single"/>
        </w:rPr>
      </w:pPr>
      <w:r>
        <w:rPr>
          <w:b/>
          <w:spacing w:val="-3"/>
          <w:u w:val="single"/>
        </w:rPr>
        <w:t>Příloha zápisu č.  1/2</w:t>
      </w:r>
    </w:p>
    <w:p w:rsidR="008643EE" w:rsidRDefault="008643EE" w:rsidP="008643EE">
      <w:pPr>
        <w:jc w:val="right"/>
      </w:pPr>
    </w:p>
    <w:p w:rsidR="00524E22" w:rsidRDefault="00524E22" w:rsidP="00524E22">
      <w:pPr>
        <w:pStyle w:val="Nadpis2"/>
      </w:pPr>
      <w:r>
        <w:t>Hlasování</w:t>
      </w:r>
    </w:p>
    <w:p w:rsidR="00524E22" w:rsidRDefault="00CC4EB2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8</w:t>
      </w:r>
      <w:r w:rsidR="00524E22">
        <w:rPr>
          <w:b/>
          <w:spacing w:val="-3"/>
          <w:sz w:val="28"/>
        </w:rPr>
        <w:t>. schůze zemědělského výboru PS PČR</w:t>
      </w:r>
    </w:p>
    <w:p w:rsidR="00524E22" w:rsidRDefault="00524E22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/</w:t>
      </w:r>
      <w:r w:rsidR="00CC4EB2">
        <w:rPr>
          <w:b/>
          <w:spacing w:val="-3"/>
          <w:sz w:val="28"/>
        </w:rPr>
        <w:t>28</w:t>
      </w:r>
      <w:r>
        <w:rPr>
          <w:b/>
          <w:spacing w:val="-3"/>
          <w:sz w:val="28"/>
        </w:rPr>
        <w:t xml:space="preserve">. </w:t>
      </w:r>
      <w:r w:rsidR="00CC4EB2">
        <w:rPr>
          <w:b/>
          <w:spacing w:val="-3"/>
          <w:sz w:val="28"/>
        </w:rPr>
        <w:t>břez</w:t>
      </w:r>
      <w:r>
        <w:rPr>
          <w:b/>
          <w:spacing w:val="-3"/>
          <w:sz w:val="28"/>
        </w:rPr>
        <w:t>na 2018/</w:t>
      </w:r>
    </w:p>
    <w:p w:rsidR="00524E22" w:rsidRDefault="00524E22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</w:p>
    <w:tbl>
      <w:tblPr>
        <w:tblW w:w="9215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3"/>
        <w:gridCol w:w="619"/>
        <w:gridCol w:w="617"/>
        <w:gridCol w:w="821"/>
        <w:gridCol w:w="708"/>
        <w:gridCol w:w="567"/>
        <w:gridCol w:w="567"/>
        <w:gridCol w:w="709"/>
        <w:gridCol w:w="567"/>
        <w:gridCol w:w="567"/>
      </w:tblGrid>
      <w:tr w:rsidR="00524E22" w:rsidTr="00050273">
        <w:trPr>
          <w:trHeight w:hRule="exact" w:val="480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/>
              <w:rPr>
                <w:spacing w:val="-3"/>
              </w:rPr>
            </w:pPr>
            <w:r>
              <w:rPr>
                <w:spacing w:val="-3"/>
              </w:rPr>
              <w:fldChar w:fldCharType="begin"/>
            </w:r>
            <w:r>
              <w:rPr>
                <w:spacing w:val="-3"/>
              </w:rPr>
              <w:instrText xml:space="preserve">PRIVATE </w:instrTex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9D6BCF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Delegace - Brusel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left w:val="doub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pStyle w:val="Nadpis1"/>
              <w:rPr>
                <w:b w:val="0"/>
                <w:u w:val="none"/>
              </w:rPr>
            </w:pPr>
            <w:r>
              <w:rPr>
                <w:u w:val="none"/>
              </w:rPr>
              <w:t>BALAŠTÍKOVÁ</w:t>
            </w:r>
            <w:r>
              <w:rPr>
                <w:b w:val="0"/>
                <w:u w:val="none"/>
              </w:rPr>
              <w:t xml:space="preserve"> Margita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 w:rsidRPr="00A6647B">
              <w:rPr>
                <w:b/>
                <w:spacing w:val="-3"/>
              </w:rPr>
              <w:t>BOJKO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FALTÝNEK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 xml:space="preserve">HOLOMČÍK </w:t>
            </w:r>
            <w:r>
              <w:rPr>
                <w:spacing w:val="-3"/>
              </w:rPr>
              <w:t>Radek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Pr="00A6647B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JUREČKA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KOTT</w:t>
            </w:r>
            <w:r>
              <w:rPr>
                <w:spacing w:val="-3"/>
              </w:rPr>
              <w:t xml:space="preserve"> Josef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KOVÁČIK</w:t>
            </w:r>
            <w:r>
              <w:rPr>
                <w:spacing w:val="-3"/>
              </w:rPr>
              <w:t xml:space="preserve"> Pavel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KRUTÁKOVÁ</w:t>
            </w:r>
            <w:r>
              <w:rPr>
                <w:spacing w:val="-3"/>
              </w:rPr>
              <w:t xml:space="preserve"> Jana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MARTINŮ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40DA4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C40DA4" w:rsidRPr="00536E2A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OBORNÁ</w:t>
            </w:r>
            <w:r>
              <w:rPr>
                <w:spacing w:val="-3"/>
              </w:rPr>
              <w:t xml:space="preserve"> Monika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40DA4" w:rsidRDefault="00C40DA4" w:rsidP="00C40DA4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135627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PODAL</w:t>
            </w:r>
            <w:r>
              <w:rPr>
                <w:spacing w:val="-3"/>
              </w:rPr>
              <w:t xml:space="preserve"> Zdeněk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Pr="00135627" w:rsidRDefault="00524E22" w:rsidP="00050273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POŠVÁŘ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Pr="00135627" w:rsidRDefault="00524E22" w:rsidP="00050273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 w:rsidRPr="00135627">
              <w:rPr>
                <w:rFonts w:ascii="Times New Roman" w:hAnsi="Times New Roman"/>
                <w:b/>
                <w:spacing w:val="-3"/>
                <w:lang w:val="cs-CZ"/>
              </w:rPr>
              <w:t>PRAŽÁK</w:t>
            </w:r>
            <w:r>
              <w:rPr>
                <w:rFonts w:ascii="Times New Roman" w:hAnsi="Times New Roman"/>
                <w:b/>
                <w:spacing w:val="-3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val="cs-CZ"/>
              </w:rPr>
              <w:t>David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135627" w:rsidRDefault="009B10A1" w:rsidP="009B10A1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STANĚK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Antonín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TUREČEK</w:t>
            </w:r>
            <w:r>
              <w:rPr>
                <w:spacing w:val="-3"/>
              </w:rPr>
              <w:t xml:space="preserve"> Karel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Pr="00135627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VÁLEK</w:t>
            </w:r>
            <w:r>
              <w:rPr>
                <w:spacing w:val="-3"/>
              </w:rPr>
              <w:t xml:space="preserve"> Vlastimil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b/>
                <w:spacing w:val="-3"/>
                <w:lang w:val="en-GB"/>
              </w:rPr>
              <w:t>VOLNÝ</w:t>
            </w:r>
            <w:r>
              <w:rPr>
                <w:spacing w:val="-3"/>
                <w:lang w:val="en-GB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524E22" w:rsidRPr="00135627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VRECIONOVÁ</w:t>
            </w:r>
            <w:r>
              <w:rPr>
                <w:spacing w:val="-3"/>
              </w:rPr>
              <w:t xml:space="preserve"> Veronika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520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Celkem:</w:t>
            </w:r>
          </w:p>
        </w:tc>
        <w:tc>
          <w:tcPr>
            <w:tcW w:w="6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0433C1" w:rsidP="009F3BDF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6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</w:tbl>
    <w:p w:rsidR="00524E22" w:rsidRDefault="00524E22" w:rsidP="003D4225">
      <w:pPr>
        <w:pStyle w:val="Hlavikaobsahu"/>
        <w:tabs>
          <w:tab w:val="clear" w:pos="9000"/>
          <w:tab w:val="clear" w:pos="9360"/>
        </w:tabs>
        <w:suppressAutoHyphens w:val="0"/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usn</w:t>
      </w:r>
      <w:proofErr w:type="spellEnd"/>
      <w:r>
        <w:rPr>
          <w:rFonts w:ascii="Times New Roman" w:hAnsi="Times New Roman"/>
          <w:lang w:val="cs-CZ"/>
        </w:rPr>
        <w:t xml:space="preserve">. č. </w:t>
      </w:r>
      <w:r w:rsidR="00546898">
        <w:rPr>
          <w:rFonts w:ascii="Times New Roman" w:hAnsi="Times New Roman"/>
          <w:lang w:val="cs-CZ"/>
        </w:rPr>
        <w:t>33</w:t>
      </w:r>
    </w:p>
    <w:p w:rsidR="00524E22" w:rsidRDefault="00524E22"/>
    <w:sectPr w:rsidR="00524E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8F" w:rsidRDefault="001C7B8F">
      <w:r>
        <w:separator/>
      </w:r>
    </w:p>
  </w:endnote>
  <w:endnote w:type="continuationSeparator" w:id="0">
    <w:p w:rsidR="001C7B8F" w:rsidRDefault="001C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8F" w:rsidRDefault="001C7B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7B8F" w:rsidRDefault="001C7B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8F" w:rsidRDefault="001C7B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17B4">
      <w:rPr>
        <w:rStyle w:val="slostrnky"/>
        <w:noProof/>
      </w:rPr>
      <w:t>2</w:t>
    </w:r>
    <w:r>
      <w:rPr>
        <w:rStyle w:val="slostrnky"/>
      </w:rPr>
      <w:fldChar w:fldCharType="end"/>
    </w:r>
  </w:p>
  <w:p w:rsidR="001C7B8F" w:rsidRDefault="001C7B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8F" w:rsidRDefault="001C7B8F">
      <w:r>
        <w:separator/>
      </w:r>
    </w:p>
  </w:footnote>
  <w:footnote w:type="continuationSeparator" w:id="0">
    <w:p w:rsidR="001C7B8F" w:rsidRDefault="001C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</w:rPr>
    </w:lvl>
  </w:abstractNum>
  <w:abstractNum w:abstractNumId="1">
    <w:nsid w:val="204124C5"/>
    <w:multiLevelType w:val="hybridMultilevel"/>
    <w:tmpl w:val="18C48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07C41"/>
    <w:multiLevelType w:val="hybridMultilevel"/>
    <w:tmpl w:val="85A0CB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66182"/>
    <w:multiLevelType w:val="hybridMultilevel"/>
    <w:tmpl w:val="E6BC3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4C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959175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9F461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D"/>
    <w:rsid w:val="00001F84"/>
    <w:rsid w:val="0000468D"/>
    <w:rsid w:val="00004815"/>
    <w:rsid w:val="00005874"/>
    <w:rsid w:val="00017B87"/>
    <w:rsid w:val="00023DF9"/>
    <w:rsid w:val="000255FE"/>
    <w:rsid w:val="00025745"/>
    <w:rsid w:val="00030BE0"/>
    <w:rsid w:val="000352A7"/>
    <w:rsid w:val="00035F62"/>
    <w:rsid w:val="00036B3E"/>
    <w:rsid w:val="00037442"/>
    <w:rsid w:val="00040662"/>
    <w:rsid w:val="000433C1"/>
    <w:rsid w:val="00043A17"/>
    <w:rsid w:val="0004733A"/>
    <w:rsid w:val="00050273"/>
    <w:rsid w:val="00050ABC"/>
    <w:rsid w:val="00052B96"/>
    <w:rsid w:val="00062A2C"/>
    <w:rsid w:val="00077963"/>
    <w:rsid w:val="000779F3"/>
    <w:rsid w:val="0008566A"/>
    <w:rsid w:val="00086094"/>
    <w:rsid w:val="000861C4"/>
    <w:rsid w:val="00092AF6"/>
    <w:rsid w:val="00094903"/>
    <w:rsid w:val="000956DD"/>
    <w:rsid w:val="00096333"/>
    <w:rsid w:val="0009725E"/>
    <w:rsid w:val="000A0D14"/>
    <w:rsid w:val="000B01F6"/>
    <w:rsid w:val="000B2BA5"/>
    <w:rsid w:val="000B5494"/>
    <w:rsid w:val="000B638C"/>
    <w:rsid w:val="000B758D"/>
    <w:rsid w:val="000B7BAA"/>
    <w:rsid w:val="000C2E45"/>
    <w:rsid w:val="000C6F17"/>
    <w:rsid w:val="000C782F"/>
    <w:rsid w:val="000C7F3D"/>
    <w:rsid w:val="000D573F"/>
    <w:rsid w:val="000D5BE1"/>
    <w:rsid w:val="000D5BE9"/>
    <w:rsid w:val="000E66D2"/>
    <w:rsid w:val="000F1F5A"/>
    <w:rsid w:val="000F34B4"/>
    <w:rsid w:val="000F360B"/>
    <w:rsid w:val="000F3B00"/>
    <w:rsid w:val="000F412E"/>
    <w:rsid w:val="0010206A"/>
    <w:rsid w:val="00105EEE"/>
    <w:rsid w:val="001069BA"/>
    <w:rsid w:val="001106E1"/>
    <w:rsid w:val="0011656B"/>
    <w:rsid w:val="00116A79"/>
    <w:rsid w:val="00116AFE"/>
    <w:rsid w:val="001201E8"/>
    <w:rsid w:val="0012141F"/>
    <w:rsid w:val="0012205C"/>
    <w:rsid w:val="0012400A"/>
    <w:rsid w:val="0012401E"/>
    <w:rsid w:val="00124718"/>
    <w:rsid w:val="00125396"/>
    <w:rsid w:val="001264A9"/>
    <w:rsid w:val="0012673B"/>
    <w:rsid w:val="001316DD"/>
    <w:rsid w:val="0013247A"/>
    <w:rsid w:val="00132577"/>
    <w:rsid w:val="001334E1"/>
    <w:rsid w:val="00133733"/>
    <w:rsid w:val="001349DC"/>
    <w:rsid w:val="00134AC4"/>
    <w:rsid w:val="001368DA"/>
    <w:rsid w:val="00137942"/>
    <w:rsid w:val="0013799D"/>
    <w:rsid w:val="00140120"/>
    <w:rsid w:val="00141247"/>
    <w:rsid w:val="00144688"/>
    <w:rsid w:val="00145808"/>
    <w:rsid w:val="00145892"/>
    <w:rsid w:val="00146C87"/>
    <w:rsid w:val="00150D69"/>
    <w:rsid w:val="0015445E"/>
    <w:rsid w:val="00154EAA"/>
    <w:rsid w:val="001573C4"/>
    <w:rsid w:val="001619DA"/>
    <w:rsid w:val="0016381D"/>
    <w:rsid w:val="00163C70"/>
    <w:rsid w:val="00180732"/>
    <w:rsid w:val="00183E94"/>
    <w:rsid w:val="0018601C"/>
    <w:rsid w:val="001868DD"/>
    <w:rsid w:val="00186DA3"/>
    <w:rsid w:val="001A36C9"/>
    <w:rsid w:val="001A6E0B"/>
    <w:rsid w:val="001B1C4D"/>
    <w:rsid w:val="001B45FA"/>
    <w:rsid w:val="001B5A9F"/>
    <w:rsid w:val="001B70DD"/>
    <w:rsid w:val="001C1A13"/>
    <w:rsid w:val="001C1A79"/>
    <w:rsid w:val="001C292C"/>
    <w:rsid w:val="001C2F0A"/>
    <w:rsid w:val="001C41AE"/>
    <w:rsid w:val="001C6A60"/>
    <w:rsid w:val="001C7B8F"/>
    <w:rsid w:val="001D0141"/>
    <w:rsid w:val="001D243B"/>
    <w:rsid w:val="001D3643"/>
    <w:rsid w:val="001D3B3E"/>
    <w:rsid w:val="001E0A5F"/>
    <w:rsid w:val="001E3DFE"/>
    <w:rsid w:val="001E4DF9"/>
    <w:rsid w:val="001E62AD"/>
    <w:rsid w:val="001F167C"/>
    <w:rsid w:val="001F766F"/>
    <w:rsid w:val="001F76DB"/>
    <w:rsid w:val="00200ACE"/>
    <w:rsid w:val="002047B2"/>
    <w:rsid w:val="00207399"/>
    <w:rsid w:val="00212133"/>
    <w:rsid w:val="00213DEB"/>
    <w:rsid w:val="0021471A"/>
    <w:rsid w:val="00222E95"/>
    <w:rsid w:val="00223AF4"/>
    <w:rsid w:val="00224B11"/>
    <w:rsid w:val="00226B24"/>
    <w:rsid w:val="00226FEF"/>
    <w:rsid w:val="00227EAF"/>
    <w:rsid w:val="0023084E"/>
    <w:rsid w:val="0023477C"/>
    <w:rsid w:val="00236BE9"/>
    <w:rsid w:val="00242E9C"/>
    <w:rsid w:val="0024332A"/>
    <w:rsid w:val="002463E1"/>
    <w:rsid w:val="002466AF"/>
    <w:rsid w:val="00246F5D"/>
    <w:rsid w:val="002532F8"/>
    <w:rsid w:val="00253771"/>
    <w:rsid w:val="00257157"/>
    <w:rsid w:val="002605D6"/>
    <w:rsid w:val="00263B69"/>
    <w:rsid w:val="00266961"/>
    <w:rsid w:val="00266DF5"/>
    <w:rsid w:val="002673C6"/>
    <w:rsid w:val="00271DF2"/>
    <w:rsid w:val="0027468A"/>
    <w:rsid w:val="00281297"/>
    <w:rsid w:val="00282794"/>
    <w:rsid w:val="00282B14"/>
    <w:rsid w:val="00285EAA"/>
    <w:rsid w:val="0028678C"/>
    <w:rsid w:val="00294B73"/>
    <w:rsid w:val="00296A8C"/>
    <w:rsid w:val="00297541"/>
    <w:rsid w:val="002A3AF3"/>
    <w:rsid w:val="002A53DB"/>
    <w:rsid w:val="002A594A"/>
    <w:rsid w:val="002A5DA4"/>
    <w:rsid w:val="002A6556"/>
    <w:rsid w:val="002B024A"/>
    <w:rsid w:val="002B05CB"/>
    <w:rsid w:val="002B1FAD"/>
    <w:rsid w:val="002B3BBD"/>
    <w:rsid w:val="002B4F1A"/>
    <w:rsid w:val="002B6DF5"/>
    <w:rsid w:val="002C382A"/>
    <w:rsid w:val="002C5819"/>
    <w:rsid w:val="002C7F4E"/>
    <w:rsid w:val="002D6E82"/>
    <w:rsid w:val="002E1279"/>
    <w:rsid w:val="002E1402"/>
    <w:rsid w:val="002E1E1C"/>
    <w:rsid w:val="002E2D59"/>
    <w:rsid w:val="002E3D62"/>
    <w:rsid w:val="002E40AD"/>
    <w:rsid w:val="002E445E"/>
    <w:rsid w:val="002F046A"/>
    <w:rsid w:val="002F0B4F"/>
    <w:rsid w:val="002F22B2"/>
    <w:rsid w:val="002F3028"/>
    <w:rsid w:val="002F32A9"/>
    <w:rsid w:val="002F437B"/>
    <w:rsid w:val="002F662E"/>
    <w:rsid w:val="003002AA"/>
    <w:rsid w:val="0030077F"/>
    <w:rsid w:val="00301AB9"/>
    <w:rsid w:val="0030222B"/>
    <w:rsid w:val="00302428"/>
    <w:rsid w:val="00305672"/>
    <w:rsid w:val="0031153E"/>
    <w:rsid w:val="00312775"/>
    <w:rsid w:val="003132EF"/>
    <w:rsid w:val="00314AF4"/>
    <w:rsid w:val="003150C4"/>
    <w:rsid w:val="00315CEF"/>
    <w:rsid w:val="003260FF"/>
    <w:rsid w:val="00327A5B"/>
    <w:rsid w:val="003310A7"/>
    <w:rsid w:val="00336ABF"/>
    <w:rsid w:val="00337EE5"/>
    <w:rsid w:val="0034004F"/>
    <w:rsid w:val="0034184E"/>
    <w:rsid w:val="00343CD1"/>
    <w:rsid w:val="003475CE"/>
    <w:rsid w:val="00350BC5"/>
    <w:rsid w:val="003525E5"/>
    <w:rsid w:val="0035276A"/>
    <w:rsid w:val="00353A80"/>
    <w:rsid w:val="00356AAD"/>
    <w:rsid w:val="00362E52"/>
    <w:rsid w:val="003635E3"/>
    <w:rsid w:val="00364265"/>
    <w:rsid w:val="00364693"/>
    <w:rsid w:val="00364E5A"/>
    <w:rsid w:val="00367A80"/>
    <w:rsid w:val="00375735"/>
    <w:rsid w:val="00375A20"/>
    <w:rsid w:val="00383610"/>
    <w:rsid w:val="003855D7"/>
    <w:rsid w:val="003902C9"/>
    <w:rsid w:val="00391973"/>
    <w:rsid w:val="003937C7"/>
    <w:rsid w:val="003B0644"/>
    <w:rsid w:val="003B469E"/>
    <w:rsid w:val="003B69E6"/>
    <w:rsid w:val="003B7490"/>
    <w:rsid w:val="003B7DED"/>
    <w:rsid w:val="003C4567"/>
    <w:rsid w:val="003C687C"/>
    <w:rsid w:val="003D28D2"/>
    <w:rsid w:val="003D3AC2"/>
    <w:rsid w:val="003D4225"/>
    <w:rsid w:val="003D5A8F"/>
    <w:rsid w:val="003D7E3B"/>
    <w:rsid w:val="003E0F5B"/>
    <w:rsid w:val="003E5DC5"/>
    <w:rsid w:val="003E73A8"/>
    <w:rsid w:val="003F1825"/>
    <w:rsid w:val="003F278E"/>
    <w:rsid w:val="003F2AD8"/>
    <w:rsid w:val="003F6498"/>
    <w:rsid w:val="00401485"/>
    <w:rsid w:val="00402975"/>
    <w:rsid w:val="0040420F"/>
    <w:rsid w:val="00404335"/>
    <w:rsid w:val="00404EE0"/>
    <w:rsid w:val="00411BE7"/>
    <w:rsid w:val="004147B7"/>
    <w:rsid w:val="00415670"/>
    <w:rsid w:val="00425910"/>
    <w:rsid w:val="00426F7C"/>
    <w:rsid w:val="004306DA"/>
    <w:rsid w:val="00434DA8"/>
    <w:rsid w:val="00434DF4"/>
    <w:rsid w:val="004376BE"/>
    <w:rsid w:val="00441903"/>
    <w:rsid w:val="00443939"/>
    <w:rsid w:val="00446466"/>
    <w:rsid w:val="00447A25"/>
    <w:rsid w:val="004505AA"/>
    <w:rsid w:val="00451FC4"/>
    <w:rsid w:val="00453370"/>
    <w:rsid w:val="004567F8"/>
    <w:rsid w:val="004574DD"/>
    <w:rsid w:val="004605E3"/>
    <w:rsid w:val="00460CC9"/>
    <w:rsid w:val="00460E5B"/>
    <w:rsid w:val="00464234"/>
    <w:rsid w:val="00465656"/>
    <w:rsid w:val="00470A14"/>
    <w:rsid w:val="0047561F"/>
    <w:rsid w:val="004762BE"/>
    <w:rsid w:val="00476987"/>
    <w:rsid w:val="00477274"/>
    <w:rsid w:val="004776ED"/>
    <w:rsid w:val="0048096C"/>
    <w:rsid w:val="0048129D"/>
    <w:rsid w:val="00481FC5"/>
    <w:rsid w:val="00482E75"/>
    <w:rsid w:val="00483325"/>
    <w:rsid w:val="004852EF"/>
    <w:rsid w:val="00486236"/>
    <w:rsid w:val="0048640C"/>
    <w:rsid w:val="00486900"/>
    <w:rsid w:val="004905D6"/>
    <w:rsid w:val="004908F2"/>
    <w:rsid w:val="00490E94"/>
    <w:rsid w:val="00492765"/>
    <w:rsid w:val="004A039B"/>
    <w:rsid w:val="004A0E7D"/>
    <w:rsid w:val="004A4F89"/>
    <w:rsid w:val="004A711D"/>
    <w:rsid w:val="004B020A"/>
    <w:rsid w:val="004B42BC"/>
    <w:rsid w:val="004B43A1"/>
    <w:rsid w:val="004B488E"/>
    <w:rsid w:val="004C010E"/>
    <w:rsid w:val="004C16F8"/>
    <w:rsid w:val="004C64A1"/>
    <w:rsid w:val="004C743F"/>
    <w:rsid w:val="004D09AC"/>
    <w:rsid w:val="004D3A01"/>
    <w:rsid w:val="004E5EE9"/>
    <w:rsid w:val="004F0C3D"/>
    <w:rsid w:val="004F2F27"/>
    <w:rsid w:val="004F4861"/>
    <w:rsid w:val="004F4CBA"/>
    <w:rsid w:val="004F5D0A"/>
    <w:rsid w:val="004F68CF"/>
    <w:rsid w:val="004F73E3"/>
    <w:rsid w:val="00500B9A"/>
    <w:rsid w:val="005030EA"/>
    <w:rsid w:val="0050330F"/>
    <w:rsid w:val="0050704C"/>
    <w:rsid w:val="00513E21"/>
    <w:rsid w:val="00513F1D"/>
    <w:rsid w:val="00515E35"/>
    <w:rsid w:val="005168D2"/>
    <w:rsid w:val="005211FB"/>
    <w:rsid w:val="0052174E"/>
    <w:rsid w:val="00521A99"/>
    <w:rsid w:val="00521C3A"/>
    <w:rsid w:val="0052335B"/>
    <w:rsid w:val="00524E22"/>
    <w:rsid w:val="00525377"/>
    <w:rsid w:val="005256C4"/>
    <w:rsid w:val="005304A2"/>
    <w:rsid w:val="005304A4"/>
    <w:rsid w:val="005308FB"/>
    <w:rsid w:val="00531C39"/>
    <w:rsid w:val="005344B4"/>
    <w:rsid w:val="00536A4D"/>
    <w:rsid w:val="00536D14"/>
    <w:rsid w:val="00537F10"/>
    <w:rsid w:val="00540ED6"/>
    <w:rsid w:val="00541C03"/>
    <w:rsid w:val="0054310B"/>
    <w:rsid w:val="00543F63"/>
    <w:rsid w:val="00544751"/>
    <w:rsid w:val="0054490C"/>
    <w:rsid w:val="00546898"/>
    <w:rsid w:val="00546F9B"/>
    <w:rsid w:val="00547C13"/>
    <w:rsid w:val="00551EC9"/>
    <w:rsid w:val="005600C5"/>
    <w:rsid w:val="00560615"/>
    <w:rsid w:val="005674C9"/>
    <w:rsid w:val="00573D8D"/>
    <w:rsid w:val="00574457"/>
    <w:rsid w:val="00575E5B"/>
    <w:rsid w:val="00577B3E"/>
    <w:rsid w:val="00584333"/>
    <w:rsid w:val="00584588"/>
    <w:rsid w:val="00586931"/>
    <w:rsid w:val="00590468"/>
    <w:rsid w:val="005914F8"/>
    <w:rsid w:val="00591934"/>
    <w:rsid w:val="00594671"/>
    <w:rsid w:val="005A2167"/>
    <w:rsid w:val="005B14B3"/>
    <w:rsid w:val="005B325A"/>
    <w:rsid w:val="005B352E"/>
    <w:rsid w:val="005B40E1"/>
    <w:rsid w:val="005B45D5"/>
    <w:rsid w:val="005B53E7"/>
    <w:rsid w:val="005C1793"/>
    <w:rsid w:val="005C405E"/>
    <w:rsid w:val="005C7AB2"/>
    <w:rsid w:val="005D305D"/>
    <w:rsid w:val="005D31F8"/>
    <w:rsid w:val="005D334E"/>
    <w:rsid w:val="005D4AA1"/>
    <w:rsid w:val="005E24A5"/>
    <w:rsid w:val="005E2BD9"/>
    <w:rsid w:val="005E394E"/>
    <w:rsid w:val="005E3FA3"/>
    <w:rsid w:val="005F12ED"/>
    <w:rsid w:val="005F1A21"/>
    <w:rsid w:val="005F4041"/>
    <w:rsid w:val="005F4543"/>
    <w:rsid w:val="005F45E3"/>
    <w:rsid w:val="005F7D3B"/>
    <w:rsid w:val="00601298"/>
    <w:rsid w:val="006028B1"/>
    <w:rsid w:val="00603AF5"/>
    <w:rsid w:val="0060434E"/>
    <w:rsid w:val="006047F3"/>
    <w:rsid w:val="0062503F"/>
    <w:rsid w:val="00625673"/>
    <w:rsid w:val="00632023"/>
    <w:rsid w:val="006332E0"/>
    <w:rsid w:val="006333D5"/>
    <w:rsid w:val="00636F76"/>
    <w:rsid w:val="00637030"/>
    <w:rsid w:val="006377EC"/>
    <w:rsid w:val="006434AA"/>
    <w:rsid w:val="006525E0"/>
    <w:rsid w:val="0065483F"/>
    <w:rsid w:val="00656AB8"/>
    <w:rsid w:val="00666D48"/>
    <w:rsid w:val="0067229C"/>
    <w:rsid w:val="0067316C"/>
    <w:rsid w:val="006744C3"/>
    <w:rsid w:val="00674538"/>
    <w:rsid w:val="006756B9"/>
    <w:rsid w:val="00676FA0"/>
    <w:rsid w:val="006807CD"/>
    <w:rsid w:val="00681DCF"/>
    <w:rsid w:val="00687697"/>
    <w:rsid w:val="00691228"/>
    <w:rsid w:val="006945C8"/>
    <w:rsid w:val="00694BF7"/>
    <w:rsid w:val="00694D29"/>
    <w:rsid w:val="00694FFC"/>
    <w:rsid w:val="00696F1A"/>
    <w:rsid w:val="00697FA4"/>
    <w:rsid w:val="006A3615"/>
    <w:rsid w:val="006A441B"/>
    <w:rsid w:val="006B132B"/>
    <w:rsid w:val="006B22C4"/>
    <w:rsid w:val="006B47DD"/>
    <w:rsid w:val="006B4EE1"/>
    <w:rsid w:val="006B569E"/>
    <w:rsid w:val="006B7BB9"/>
    <w:rsid w:val="006C1702"/>
    <w:rsid w:val="006C363C"/>
    <w:rsid w:val="006C394C"/>
    <w:rsid w:val="006C430D"/>
    <w:rsid w:val="006C43A1"/>
    <w:rsid w:val="006D0024"/>
    <w:rsid w:val="006D35B3"/>
    <w:rsid w:val="006D3CD9"/>
    <w:rsid w:val="006D40A2"/>
    <w:rsid w:val="006D5EE1"/>
    <w:rsid w:val="006D7012"/>
    <w:rsid w:val="006E267B"/>
    <w:rsid w:val="006E6CF0"/>
    <w:rsid w:val="006E707F"/>
    <w:rsid w:val="006E73DA"/>
    <w:rsid w:val="006F3636"/>
    <w:rsid w:val="006F51D3"/>
    <w:rsid w:val="007001FC"/>
    <w:rsid w:val="00701B48"/>
    <w:rsid w:val="00702DC5"/>
    <w:rsid w:val="007031BE"/>
    <w:rsid w:val="0070581D"/>
    <w:rsid w:val="00706414"/>
    <w:rsid w:val="0071048F"/>
    <w:rsid w:val="007124A1"/>
    <w:rsid w:val="00712716"/>
    <w:rsid w:val="007138D8"/>
    <w:rsid w:val="00720D74"/>
    <w:rsid w:val="007255B4"/>
    <w:rsid w:val="007331A4"/>
    <w:rsid w:val="00733240"/>
    <w:rsid w:val="00737DB0"/>
    <w:rsid w:val="007431C1"/>
    <w:rsid w:val="007442AC"/>
    <w:rsid w:val="00750BC0"/>
    <w:rsid w:val="00752CD7"/>
    <w:rsid w:val="007541AB"/>
    <w:rsid w:val="0076008D"/>
    <w:rsid w:val="007611DC"/>
    <w:rsid w:val="00762085"/>
    <w:rsid w:val="0076548B"/>
    <w:rsid w:val="00766C96"/>
    <w:rsid w:val="00766CE7"/>
    <w:rsid w:val="0077031A"/>
    <w:rsid w:val="007714B9"/>
    <w:rsid w:val="00777979"/>
    <w:rsid w:val="00782D36"/>
    <w:rsid w:val="00791A5D"/>
    <w:rsid w:val="00792D29"/>
    <w:rsid w:val="00795EAB"/>
    <w:rsid w:val="007A0B14"/>
    <w:rsid w:val="007A21BA"/>
    <w:rsid w:val="007A2813"/>
    <w:rsid w:val="007A2A13"/>
    <w:rsid w:val="007A3967"/>
    <w:rsid w:val="007A6982"/>
    <w:rsid w:val="007A71EA"/>
    <w:rsid w:val="007B1B03"/>
    <w:rsid w:val="007B34AD"/>
    <w:rsid w:val="007B5172"/>
    <w:rsid w:val="007C1FA9"/>
    <w:rsid w:val="007C2E2F"/>
    <w:rsid w:val="007C67E3"/>
    <w:rsid w:val="007C72D6"/>
    <w:rsid w:val="007D0FE4"/>
    <w:rsid w:val="007D59B4"/>
    <w:rsid w:val="007D5B1D"/>
    <w:rsid w:val="007D5BBA"/>
    <w:rsid w:val="007D7A43"/>
    <w:rsid w:val="007D7C4F"/>
    <w:rsid w:val="007E3001"/>
    <w:rsid w:val="007E34DE"/>
    <w:rsid w:val="007E7A40"/>
    <w:rsid w:val="007F0D9C"/>
    <w:rsid w:val="007F130E"/>
    <w:rsid w:val="00801058"/>
    <w:rsid w:val="00802C6A"/>
    <w:rsid w:val="0080755C"/>
    <w:rsid w:val="008076A3"/>
    <w:rsid w:val="00810300"/>
    <w:rsid w:val="00811732"/>
    <w:rsid w:val="008118C9"/>
    <w:rsid w:val="00815C76"/>
    <w:rsid w:val="00821A4B"/>
    <w:rsid w:val="00821D65"/>
    <w:rsid w:val="00822C21"/>
    <w:rsid w:val="00823E89"/>
    <w:rsid w:val="008264BA"/>
    <w:rsid w:val="008266C8"/>
    <w:rsid w:val="008355CF"/>
    <w:rsid w:val="0083676D"/>
    <w:rsid w:val="0084480C"/>
    <w:rsid w:val="00851BB6"/>
    <w:rsid w:val="008524FC"/>
    <w:rsid w:val="00853A8E"/>
    <w:rsid w:val="00854EC7"/>
    <w:rsid w:val="008558A2"/>
    <w:rsid w:val="00855AE1"/>
    <w:rsid w:val="00861285"/>
    <w:rsid w:val="00862889"/>
    <w:rsid w:val="0086310F"/>
    <w:rsid w:val="008643EE"/>
    <w:rsid w:val="00877365"/>
    <w:rsid w:val="00877FA9"/>
    <w:rsid w:val="00881148"/>
    <w:rsid w:val="00883BF7"/>
    <w:rsid w:val="00886880"/>
    <w:rsid w:val="00887934"/>
    <w:rsid w:val="008906BD"/>
    <w:rsid w:val="00890981"/>
    <w:rsid w:val="0089244F"/>
    <w:rsid w:val="00892454"/>
    <w:rsid w:val="008A19EE"/>
    <w:rsid w:val="008A2B97"/>
    <w:rsid w:val="008A2BF9"/>
    <w:rsid w:val="008A4670"/>
    <w:rsid w:val="008A7F51"/>
    <w:rsid w:val="008B051B"/>
    <w:rsid w:val="008B09FB"/>
    <w:rsid w:val="008B41CC"/>
    <w:rsid w:val="008B5663"/>
    <w:rsid w:val="008B59B6"/>
    <w:rsid w:val="008C2F75"/>
    <w:rsid w:val="008C6828"/>
    <w:rsid w:val="008C6A5C"/>
    <w:rsid w:val="008D32AA"/>
    <w:rsid w:val="008D5DD4"/>
    <w:rsid w:val="008D602F"/>
    <w:rsid w:val="008E55E1"/>
    <w:rsid w:val="008F66EB"/>
    <w:rsid w:val="008F747A"/>
    <w:rsid w:val="008F74C7"/>
    <w:rsid w:val="00902AC6"/>
    <w:rsid w:val="00905ED1"/>
    <w:rsid w:val="009068BA"/>
    <w:rsid w:val="00907875"/>
    <w:rsid w:val="0091082A"/>
    <w:rsid w:val="009113B6"/>
    <w:rsid w:val="00911AE4"/>
    <w:rsid w:val="00912CA2"/>
    <w:rsid w:val="00916A58"/>
    <w:rsid w:val="00916B1A"/>
    <w:rsid w:val="00920370"/>
    <w:rsid w:val="00920638"/>
    <w:rsid w:val="0092083B"/>
    <w:rsid w:val="0092139D"/>
    <w:rsid w:val="009221DD"/>
    <w:rsid w:val="0092319E"/>
    <w:rsid w:val="00923BE7"/>
    <w:rsid w:val="00923E0E"/>
    <w:rsid w:val="00923E58"/>
    <w:rsid w:val="00927E4B"/>
    <w:rsid w:val="009327E6"/>
    <w:rsid w:val="00934384"/>
    <w:rsid w:val="00936148"/>
    <w:rsid w:val="0094003F"/>
    <w:rsid w:val="00941BB9"/>
    <w:rsid w:val="00943181"/>
    <w:rsid w:val="0094587B"/>
    <w:rsid w:val="009461DE"/>
    <w:rsid w:val="00947EC0"/>
    <w:rsid w:val="009513CF"/>
    <w:rsid w:val="009559DC"/>
    <w:rsid w:val="009565E8"/>
    <w:rsid w:val="009568D9"/>
    <w:rsid w:val="00960A19"/>
    <w:rsid w:val="00962231"/>
    <w:rsid w:val="00962F87"/>
    <w:rsid w:val="0096673C"/>
    <w:rsid w:val="00973A62"/>
    <w:rsid w:val="00975E31"/>
    <w:rsid w:val="009765A8"/>
    <w:rsid w:val="009771D7"/>
    <w:rsid w:val="00977A35"/>
    <w:rsid w:val="009807D5"/>
    <w:rsid w:val="00980D15"/>
    <w:rsid w:val="009815FC"/>
    <w:rsid w:val="00982FB7"/>
    <w:rsid w:val="00984CF0"/>
    <w:rsid w:val="0098551B"/>
    <w:rsid w:val="009927ED"/>
    <w:rsid w:val="00992A86"/>
    <w:rsid w:val="0099300D"/>
    <w:rsid w:val="00993648"/>
    <w:rsid w:val="0099398F"/>
    <w:rsid w:val="00994A22"/>
    <w:rsid w:val="009958EE"/>
    <w:rsid w:val="009A2973"/>
    <w:rsid w:val="009A36A8"/>
    <w:rsid w:val="009A5A6B"/>
    <w:rsid w:val="009A6F07"/>
    <w:rsid w:val="009B0AA8"/>
    <w:rsid w:val="009B10A1"/>
    <w:rsid w:val="009B3BBB"/>
    <w:rsid w:val="009B3DA7"/>
    <w:rsid w:val="009B50EC"/>
    <w:rsid w:val="009C44D7"/>
    <w:rsid w:val="009C5775"/>
    <w:rsid w:val="009C6416"/>
    <w:rsid w:val="009C7422"/>
    <w:rsid w:val="009D21F0"/>
    <w:rsid w:val="009D3656"/>
    <w:rsid w:val="009D3E82"/>
    <w:rsid w:val="009D6BCF"/>
    <w:rsid w:val="009E080D"/>
    <w:rsid w:val="009E21EE"/>
    <w:rsid w:val="009E23A5"/>
    <w:rsid w:val="009E75DC"/>
    <w:rsid w:val="009E76DE"/>
    <w:rsid w:val="009F0DD9"/>
    <w:rsid w:val="009F3BDF"/>
    <w:rsid w:val="009F434F"/>
    <w:rsid w:val="009F5382"/>
    <w:rsid w:val="009F5FE0"/>
    <w:rsid w:val="00A01C0D"/>
    <w:rsid w:val="00A02B7E"/>
    <w:rsid w:val="00A05267"/>
    <w:rsid w:val="00A052FA"/>
    <w:rsid w:val="00A077A3"/>
    <w:rsid w:val="00A1060E"/>
    <w:rsid w:val="00A109C0"/>
    <w:rsid w:val="00A12C38"/>
    <w:rsid w:val="00A13812"/>
    <w:rsid w:val="00A1552A"/>
    <w:rsid w:val="00A15655"/>
    <w:rsid w:val="00A1790A"/>
    <w:rsid w:val="00A17D7D"/>
    <w:rsid w:val="00A20F2E"/>
    <w:rsid w:val="00A220C3"/>
    <w:rsid w:val="00A223A1"/>
    <w:rsid w:val="00A2263F"/>
    <w:rsid w:val="00A23C3D"/>
    <w:rsid w:val="00A252F0"/>
    <w:rsid w:val="00A305A4"/>
    <w:rsid w:val="00A30BC3"/>
    <w:rsid w:val="00A33246"/>
    <w:rsid w:val="00A338F0"/>
    <w:rsid w:val="00A33BAA"/>
    <w:rsid w:val="00A35725"/>
    <w:rsid w:val="00A360D7"/>
    <w:rsid w:val="00A37678"/>
    <w:rsid w:val="00A403F4"/>
    <w:rsid w:val="00A41003"/>
    <w:rsid w:val="00A431DB"/>
    <w:rsid w:val="00A441C2"/>
    <w:rsid w:val="00A4643A"/>
    <w:rsid w:val="00A510BA"/>
    <w:rsid w:val="00A54F09"/>
    <w:rsid w:val="00A5550F"/>
    <w:rsid w:val="00A5676A"/>
    <w:rsid w:val="00A57ADC"/>
    <w:rsid w:val="00A57BD2"/>
    <w:rsid w:val="00A618A5"/>
    <w:rsid w:val="00A6647B"/>
    <w:rsid w:val="00A70C8C"/>
    <w:rsid w:val="00A70E8B"/>
    <w:rsid w:val="00A72408"/>
    <w:rsid w:val="00A73B90"/>
    <w:rsid w:val="00A75E9D"/>
    <w:rsid w:val="00A764B6"/>
    <w:rsid w:val="00A7733C"/>
    <w:rsid w:val="00A83161"/>
    <w:rsid w:val="00A847CD"/>
    <w:rsid w:val="00A85552"/>
    <w:rsid w:val="00A8727E"/>
    <w:rsid w:val="00A878C5"/>
    <w:rsid w:val="00A9061F"/>
    <w:rsid w:val="00AA0217"/>
    <w:rsid w:val="00AA3840"/>
    <w:rsid w:val="00AA529D"/>
    <w:rsid w:val="00AA7093"/>
    <w:rsid w:val="00AB02D1"/>
    <w:rsid w:val="00AB25E9"/>
    <w:rsid w:val="00AB3063"/>
    <w:rsid w:val="00AB60D1"/>
    <w:rsid w:val="00AC01F6"/>
    <w:rsid w:val="00AC279C"/>
    <w:rsid w:val="00AC7B38"/>
    <w:rsid w:val="00AD1D43"/>
    <w:rsid w:val="00AD3E2F"/>
    <w:rsid w:val="00AD708C"/>
    <w:rsid w:val="00AE27DA"/>
    <w:rsid w:val="00AE2B2C"/>
    <w:rsid w:val="00AE33B8"/>
    <w:rsid w:val="00AE3AD7"/>
    <w:rsid w:val="00AE3CCC"/>
    <w:rsid w:val="00AE4A55"/>
    <w:rsid w:val="00AF1153"/>
    <w:rsid w:val="00AF4C0C"/>
    <w:rsid w:val="00AF6FCA"/>
    <w:rsid w:val="00B00969"/>
    <w:rsid w:val="00B023CB"/>
    <w:rsid w:val="00B038D9"/>
    <w:rsid w:val="00B03DCB"/>
    <w:rsid w:val="00B057C0"/>
    <w:rsid w:val="00B10649"/>
    <w:rsid w:val="00B1706D"/>
    <w:rsid w:val="00B32350"/>
    <w:rsid w:val="00B33B15"/>
    <w:rsid w:val="00B360AB"/>
    <w:rsid w:val="00B42C20"/>
    <w:rsid w:val="00B47244"/>
    <w:rsid w:val="00B5524B"/>
    <w:rsid w:val="00B60F72"/>
    <w:rsid w:val="00B61657"/>
    <w:rsid w:val="00B63906"/>
    <w:rsid w:val="00B667BB"/>
    <w:rsid w:val="00B6758A"/>
    <w:rsid w:val="00B679D8"/>
    <w:rsid w:val="00B700E0"/>
    <w:rsid w:val="00B7424A"/>
    <w:rsid w:val="00B861B2"/>
    <w:rsid w:val="00B878AE"/>
    <w:rsid w:val="00B9101E"/>
    <w:rsid w:val="00B93115"/>
    <w:rsid w:val="00B93D07"/>
    <w:rsid w:val="00B96173"/>
    <w:rsid w:val="00BA216D"/>
    <w:rsid w:val="00BA25F4"/>
    <w:rsid w:val="00BA26B3"/>
    <w:rsid w:val="00BA493C"/>
    <w:rsid w:val="00BA4EF5"/>
    <w:rsid w:val="00BA67E9"/>
    <w:rsid w:val="00BA7A23"/>
    <w:rsid w:val="00BA7FC4"/>
    <w:rsid w:val="00BB23CE"/>
    <w:rsid w:val="00BB240A"/>
    <w:rsid w:val="00BB3406"/>
    <w:rsid w:val="00BB3A57"/>
    <w:rsid w:val="00BB4371"/>
    <w:rsid w:val="00BB4EEC"/>
    <w:rsid w:val="00BB6889"/>
    <w:rsid w:val="00BB6AA4"/>
    <w:rsid w:val="00BB6C20"/>
    <w:rsid w:val="00BB7CA3"/>
    <w:rsid w:val="00BC0D22"/>
    <w:rsid w:val="00BC220B"/>
    <w:rsid w:val="00BC31DA"/>
    <w:rsid w:val="00BC3422"/>
    <w:rsid w:val="00BD33FC"/>
    <w:rsid w:val="00BD4B89"/>
    <w:rsid w:val="00BD508B"/>
    <w:rsid w:val="00BD6849"/>
    <w:rsid w:val="00BE109F"/>
    <w:rsid w:val="00BE271D"/>
    <w:rsid w:val="00BE4107"/>
    <w:rsid w:val="00BE6C42"/>
    <w:rsid w:val="00BF37EA"/>
    <w:rsid w:val="00C02754"/>
    <w:rsid w:val="00C07F37"/>
    <w:rsid w:val="00C1132B"/>
    <w:rsid w:val="00C12855"/>
    <w:rsid w:val="00C170E7"/>
    <w:rsid w:val="00C22BD6"/>
    <w:rsid w:val="00C23946"/>
    <w:rsid w:val="00C31D27"/>
    <w:rsid w:val="00C343EC"/>
    <w:rsid w:val="00C374A7"/>
    <w:rsid w:val="00C40DA4"/>
    <w:rsid w:val="00C43E9A"/>
    <w:rsid w:val="00C55163"/>
    <w:rsid w:val="00C55444"/>
    <w:rsid w:val="00C573DC"/>
    <w:rsid w:val="00C603B5"/>
    <w:rsid w:val="00C60BF1"/>
    <w:rsid w:val="00C641D5"/>
    <w:rsid w:val="00C66072"/>
    <w:rsid w:val="00C66EDB"/>
    <w:rsid w:val="00C66FE8"/>
    <w:rsid w:val="00C711BA"/>
    <w:rsid w:val="00C74B42"/>
    <w:rsid w:val="00C752CD"/>
    <w:rsid w:val="00C76FEF"/>
    <w:rsid w:val="00C7745D"/>
    <w:rsid w:val="00C775DF"/>
    <w:rsid w:val="00C82156"/>
    <w:rsid w:val="00C84CA2"/>
    <w:rsid w:val="00C84D84"/>
    <w:rsid w:val="00C85A07"/>
    <w:rsid w:val="00C86532"/>
    <w:rsid w:val="00C86A16"/>
    <w:rsid w:val="00C875B6"/>
    <w:rsid w:val="00C90D26"/>
    <w:rsid w:val="00C91C17"/>
    <w:rsid w:val="00C94391"/>
    <w:rsid w:val="00C9451D"/>
    <w:rsid w:val="00C97D75"/>
    <w:rsid w:val="00CA4ECD"/>
    <w:rsid w:val="00CA61EF"/>
    <w:rsid w:val="00CA6C71"/>
    <w:rsid w:val="00CA721B"/>
    <w:rsid w:val="00CB3211"/>
    <w:rsid w:val="00CC4EB2"/>
    <w:rsid w:val="00CC729E"/>
    <w:rsid w:val="00CD6471"/>
    <w:rsid w:val="00CE1A4A"/>
    <w:rsid w:val="00CE74AF"/>
    <w:rsid w:val="00CE763E"/>
    <w:rsid w:val="00CE7B17"/>
    <w:rsid w:val="00CF1B28"/>
    <w:rsid w:val="00CF2B56"/>
    <w:rsid w:val="00CF43BD"/>
    <w:rsid w:val="00CF4DAD"/>
    <w:rsid w:val="00CF5686"/>
    <w:rsid w:val="00D04C5B"/>
    <w:rsid w:val="00D066A3"/>
    <w:rsid w:val="00D06736"/>
    <w:rsid w:val="00D1751F"/>
    <w:rsid w:val="00D17D0F"/>
    <w:rsid w:val="00D20128"/>
    <w:rsid w:val="00D226B0"/>
    <w:rsid w:val="00D30F1E"/>
    <w:rsid w:val="00D33111"/>
    <w:rsid w:val="00D35278"/>
    <w:rsid w:val="00D40743"/>
    <w:rsid w:val="00D4287B"/>
    <w:rsid w:val="00D438FE"/>
    <w:rsid w:val="00D46462"/>
    <w:rsid w:val="00D4688E"/>
    <w:rsid w:val="00D501C5"/>
    <w:rsid w:val="00D504F6"/>
    <w:rsid w:val="00D515AB"/>
    <w:rsid w:val="00D526BC"/>
    <w:rsid w:val="00D5358B"/>
    <w:rsid w:val="00D565E3"/>
    <w:rsid w:val="00D61582"/>
    <w:rsid w:val="00D62DF4"/>
    <w:rsid w:val="00D652E3"/>
    <w:rsid w:val="00D71181"/>
    <w:rsid w:val="00D7231E"/>
    <w:rsid w:val="00D7233D"/>
    <w:rsid w:val="00D72654"/>
    <w:rsid w:val="00D72878"/>
    <w:rsid w:val="00D72B07"/>
    <w:rsid w:val="00D739D3"/>
    <w:rsid w:val="00D73DD6"/>
    <w:rsid w:val="00D77200"/>
    <w:rsid w:val="00D8260D"/>
    <w:rsid w:val="00D827CE"/>
    <w:rsid w:val="00D87BA8"/>
    <w:rsid w:val="00D92ABA"/>
    <w:rsid w:val="00D94403"/>
    <w:rsid w:val="00DA0025"/>
    <w:rsid w:val="00DA00C5"/>
    <w:rsid w:val="00DA17B4"/>
    <w:rsid w:val="00DA4904"/>
    <w:rsid w:val="00DA7C40"/>
    <w:rsid w:val="00DB3E48"/>
    <w:rsid w:val="00DB49E5"/>
    <w:rsid w:val="00DB78FB"/>
    <w:rsid w:val="00DB7B6D"/>
    <w:rsid w:val="00DC1111"/>
    <w:rsid w:val="00DC7FDA"/>
    <w:rsid w:val="00DD32AB"/>
    <w:rsid w:val="00DD64E3"/>
    <w:rsid w:val="00DE50E7"/>
    <w:rsid w:val="00DE7A91"/>
    <w:rsid w:val="00DF193A"/>
    <w:rsid w:val="00E004BE"/>
    <w:rsid w:val="00E019F8"/>
    <w:rsid w:val="00E024CF"/>
    <w:rsid w:val="00E029FA"/>
    <w:rsid w:val="00E0343F"/>
    <w:rsid w:val="00E0465E"/>
    <w:rsid w:val="00E053DC"/>
    <w:rsid w:val="00E10E07"/>
    <w:rsid w:val="00E10E09"/>
    <w:rsid w:val="00E11AAA"/>
    <w:rsid w:val="00E146F9"/>
    <w:rsid w:val="00E22690"/>
    <w:rsid w:val="00E23986"/>
    <w:rsid w:val="00E23D94"/>
    <w:rsid w:val="00E24513"/>
    <w:rsid w:val="00E24C69"/>
    <w:rsid w:val="00E30737"/>
    <w:rsid w:val="00E33151"/>
    <w:rsid w:val="00E35DDA"/>
    <w:rsid w:val="00E363AF"/>
    <w:rsid w:val="00E4149D"/>
    <w:rsid w:val="00E416C3"/>
    <w:rsid w:val="00E424CB"/>
    <w:rsid w:val="00E439C6"/>
    <w:rsid w:val="00E45B28"/>
    <w:rsid w:val="00E45C5F"/>
    <w:rsid w:val="00E45D1F"/>
    <w:rsid w:val="00E463C9"/>
    <w:rsid w:val="00E46456"/>
    <w:rsid w:val="00E50458"/>
    <w:rsid w:val="00E508D9"/>
    <w:rsid w:val="00E52659"/>
    <w:rsid w:val="00E52E27"/>
    <w:rsid w:val="00E63F30"/>
    <w:rsid w:val="00E63FCE"/>
    <w:rsid w:val="00E6444B"/>
    <w:rsid w:val="00E653D1"/>
    <w:rsid w:val="00E65AC8"/>
    <w:rsid w:val="00E7288B"/>
    <w:rsid w:val="00E7353C"/>
    <w:rsid w:val="00E744D3"/>
    <w:rsid w:val="00E766D8"/>
    <w:rsid w:val="00E80DA0"/>
    <w:rsid w:val="00E81963"/>
    <w:rsid w:val="00E82A3C"/>
    <w:rsid w:val="00E83CC8"/>
    <w:rsid w:val="00E86079"/>
    <w:rsid w:val="00E87886"/>
    <w:rsid w:val="00E9074E"/>
    <w:rsid w:val="00E90AC7"/>
    <w:rsid w:val="00EA1033"/>
    <w:rsid w:val="00EA1330"/>
    <w:rsid w:val="00EA346F"/>
    <w:rsid w:val="00EA577B"/>
    <w:rsid w:val="00EB0B0B"/>
    <w:rsid w:val="00EB609D"/>
    <w:rsid w:val="00EB6CA6"/>
    <w:rsid w:val="00EC0974"/>
    <w:rsid w:val="00EC5AF1"/>
    <w:rsid w:val="00EC7EF5"/>
    <w:rsid w:val="00ED3CD3"/>
    <w:rsid w:val="00ED695A"/>
    <w:rsid w:val="00EE5C8A"/>
    <w:rsid w:val="00EE7949"/>
    <w:rsid w:val="00EF33EB"/>
    <w:rsid w:val="00EF3C52"/>
    <w:rsid w:val="00EF5969"/>
    <w:rsid w:val="00EF59A2"/>
    <w:rsid w:val="00F00037"/>
    <w:rsid w:val="00F027F7"/>
    <w:rsid w:val="00F13A13"/>
    <w:rsid w:val="00F145C3"/>
    <w:rsid w:val="00F21736"/>
    <w:rsid w:val="00F25398"/>
    <w:rsid w:val="00F27477"/>
    <w:rsid w:val="00F30036"/>
    <w:rsid w:val="00F3425E"/>
    <w:rsid w:val="00F3501D"/>
    <w:rsid w:val="00F35BF3"/>
    <w:rsid w:val="00F4311E"/>
    <w:rsid w:val="00F4644C"/>
    <w:rsid w:val="00F54A7F"/>
    <w:rsid w:val="00F558A1"/>
    <w:rsid w:val="00F57E10"/>
    <w:rsid w:val="00F63889"/>
    <w:rsid w:val="00F64025"/>
    <w:rsid w:val="00F65A5E"/>
    <w:rsid w:val="00F66FDD"/>
    <w:rsid w:val="00F75B68"/>
    <w:rsid w:val="00F80038"/>
    <w:rsid w:val="00F8057B"/>
    <w:rsid w:val="00F83A8A"/>
    <w:rsid w:val="00F83A90"/>
    <w:rsid w:val="00F93FEA"/>
    <w:rsid w:val="00F961F2"/>
    <w:rsid w:val="00FA00EF"/>
    <w:rsid w:val="00FA02A0"/>
    <w:rsid w:val="00FA1AA0"/>
    <w:rsid w:val="00FA39FE"/>
    <w:rsid w:val="00FA61DC"/>
    <w:rsid w:val="00FA66FD"/>
    <w:rsid w:val="00FB34A3"/>
    <w:rsid w:val="00FB39A1"/>
    <w:rsid w:val="00FB452A"/>
    <w:rsid w:val="00FB5E9F"/>
    <w:rsid w:val="00FC0114"/>
    <w:rsid w:val="00FC08EB"/>
    <w:rsid w:val="00FC3DFF"/>
    <w:rsid w:val="00FC7CC0"/>
    <w:rsid w:val="00FD0D69"/>
    <w:rsid w:val="00FD447A"/>
    <w:rsid w:val="00FD4ECF"/>
    <w:rsid w:val="00FD69B9"/>
    <w:rsid w:val="00FD7F28"/>
    <w:rsid w:val="00FE1173"/>
    <w:rsid w:val="00FE2BFE"/>
    <w:rsid w:val="00FE35F0"/>
    <w:rsid w:val="00FE529D"/>
    <w:rsid w:val="00FF08E9"/>
    <w:rsid w:val="00FF3637"/>
    <w:rsid w:val="00FF41EF"/>
    <w:rsid w:val="00FF520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8E61-4AD7-41CA-8ABD-02BB7BD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  <w:tab w:val="center" w:pos="4513"/>
      </w:tabs>
      <w:suppressAutoHyphens/>
      <w:spacing w:line="360" w:lineRule="auto"/>
      <w:jc w:val="center"/>
      <w:outlineLvl w:val="1"/>
    </w:pPr>
    <w:rPr>
      <w:b/>
      <w:spacing w:val="-3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firstLine="705"/>
      <w:jc w:val="both"/>
    </w:pPr>
    <w:rPr>
      <w:rFonts w:ascii="Arial" w:hAnsi="Arial"/>
      <w:sz w:val="28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styleId="Zkladntext">
    <w:name w:val="Body Text"/>
    <w:basedOn w:val="Normln"/>
    <w:link w:val="ZkladntextChar"/>
    <w:semiHidden/>
    <w:pPr>
      <w:pBdr>
        <w:bottom w:val="single" w:sz="4" w:space="1" w:color="auto"/>
      </w:pBdr>
      <w:tabs>
        <w:tab w:val="left" w:pos="0"/>
        <w:tab w:val="left" w:pos="3402"/>
      </w:tabs>
      <w:jc w:val="both"/>
    </w:p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character" w:styleId="Zdraznn">
    <w:name w:val="Emphasis"/>
    <w:basedOn w:val="Standardnpsmoodstavce"/>
    <w:qFormat/>
    <w:rPr>
      <w:i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rFonts w:ascii="CG Omega" w:hAnsi="CG Omega"/>
      <w:lang w:val="en-US"/>
    </w:rPr>
  </w:style>
  <w:style w:type="character" w:customStyle="1" w:styleId="Nadpis1Char">
    <w:name w:val="Nadpis 1 Char"/>
    <w:basedOn w:val="Standardnpsmoodstavce"/>
    <w:link w:val="Nadpis1"/>
    <w:rsid w:val="00A6647B"/>
    <w:rPr>
      <w:b/>
      <w:sz w:val="24"/>
      <w:u w:val="single"/>
    </w:rPr>
  </w:style>
  <w:style w:type="paragraph" w:styleId="Bezmezer">
    <w:name w:val="No Spacing"/>
    <w:uiPriority w:val="1"/>
    <w:qFormat/>
    <w:rsid w:val="00A878C5"/>
    <w:pPr>
      <w:widowControl w:val="0"/>
      <w:suppressAutoHyphens/>
    </w:pPr>
    <w:rPr>
      <w:rFonts w:eastAsia="SimSun" w:cs="Mangal"/>
      <w:sz w:val="24"/>
      <w:szCs w:val="21"/>
      <w:lang w:eastAsia="zh-CN" w:bidi="hi-IN"/>
    </w:rPr>
  </w:style>
  <w:style w:type="paragraph" w:customStyle="1" w:styleId="Zkladntext31">
    <w:name w:val="Základní text 31"/>
    <w:basedOn w:val="Normln"/>
    <w:rsid w:val="00A878C5"/>
    <w:pPr>
      <w:tabs>
        <w:tab w:val="left" w:pos="-720"/>
      </w:tabs>
      <w:suppressAutoHyphens/>
      <w:jc w:val="both"/>
    </w:pPr>
    <w:rPr>
      <w:spacing w:val="-3"/>
      <w:lang w:eastAsia="zh-CN" w:bidi="hi-IN"/>
    </w:rPr>
  </w:style>
  <w:style w:type="paragraph" w:styleId="Nzev">
    <w:name w:val="Title"/>
    <w:basedOn w:val="Normln"/>
    <w:link w:val="NzevChar"/>
    <w:qFormat/>
    <w:rsid w:val="00BE109F"/>
    <w:pPr>
      <w:spacing w:before="120"/>
      <w:jc w:val="center"/>
    </w:pPr>
  </w:style>
  <w:style w:type="character" w:customStyle="1" w:styleId="NzevChar">
    <w:name w:val="Název Char"/>
    <w:basedOn w:val="Standardnpsmoodstavce"/>
    <w:link w:val="Nzev"/>
    <w:rsid w:val="00BE109F"/>
    <w:rPr>
      <w:sz w:val="24"/>
    </w:rPr>
  </w:style>
  <w:style w:type="paragraph" w:styleId="Odstavecseseznamem">
    <w:name w:val="List Paragraph"/>
    <w:basedOn w:val="Normln"/>
    <w:uiPriority w:val="34"/>
    <w:qFormat/>
    <w:rsid w:val="00BE109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C641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468A-C6D3-4A37-AE0B-97163F05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14</Pages>
  <Words>7707</Words>
  <Characters>39007</Characters>
  <Application>Microsoft Office Word</Application>
  <DocSecurity>0</DocSecurity>
  <Lines>325</Lines>
  <Paragraphs>93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46621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Zavodska Jana</dc:creator>
  <cp:keywords/>
  <dc:description/>
  <cp:lastModifiedBy>Jirkova Monika</cp:lastModifiedBy>
  <cp:revision>523</cp:revision>
  <cp:lastPrinted>2018-04-18T08:39:00Z</cp:lastPrinted>
  <dcterms:created xsi:type="dcterms:W3CDTF">2018-02-28T09:00:00Z</dcterms:created>
  <dcterms:modified xsi:type="dcterms:W3CDTF">2018-04-18T13:14:00Z</dcterms:modified>
</cp:coreProperties>
</file>