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2C" w:rsidRPr="00AC492C" w:rsidRDefault="00AC492C" w:rsidP="001F1061">
      <w:pPr>
        <w:jc w:val="right"/>
        <w:rPr>
          <w:rFonts w:ascii="Arial" w:hAnsi="Arial" w:cs="Arial"/>
          <w:sz w:val="22"/>
          <w:szCs w:val="22"/>
          <w:u w:val="single"/>
        </w:rPr>
      </w:pPr>
      <w:r w:rsidRPr="00AC492C">
        <w:rPr>
          <w:rFonts w:ascii="Arial" w:hAnsi="Arial" w:cs="Arial"/>
          <w:sz w:val="22"/>
          <w:szCs w:val="22"/>
          <w:u w:val="single"/>
        </w:rPr>
        <w:t>Příloha č. 10</w:t>
      </w:r>
    </w:p>
    <w:p w:rsidR="001F1061" w:rsidRPr="00AC492C" w:rsidRDefault="001F1061" w:rsidP="001F1061">
      <w:pPr>
        <w:jc w:val="right"/>
        <w:rPr>
          <w:rFonts w:ascii="Arial" w:hAnsi="Arial" w:cs="Arial"/>
          <w:sz w:val="22"/>
          <w:szCs w:val="22"/>
        </w:rPr>
      </w:pPr>
      <w:r w:rsidRPr="00AC492C">
        <w:rPr>
          <w:rFonts w:ascii="Arial" w:hAnsi="Arial" w:cs="Arial"/>
          <w:sz w:val="22"/>
          <w:szCs w:val="22"/>
        </w:rPr>
        <w:t>PS180006815</w:t>
      </w:r>
    </w:p>
    <w:p w:rsidR="00F85525" w:rsidRPr="00331141" w:rsidRDefault="00F85525" w:rsidP="00F85525">
      <w:pPr>
        <w:jc w:val="center"/>
        <w:rPr>
          <w:rFonts w:ascii="Arial" w:hAnsi="Arial" w:cs="Arial"/>
          <w:b/>
          <w:sz w:val="22"/>
          <w:szCs w:val="22"/>
        </w:rPr>
      </w:pPr>
      <w:r w:rsidRPr="00331141">
        <w:rPr>
          <w:rFonts w:ascii="Arial" w:hAnsi="Arial" w:cs="Arial"/>
          <w:b/>
          <w:sz w:val="22"/>
          <w:szCs w:val="22"/>
        </w:rPr>
        <w:t>MINISTERSTVO ZEMĚDĚLSTVÍ</w:t>
      </w:r>
    </w:p>
    <w:p w:rsidR="00F85525" w:rsidRDefault="00F85525" w:rsidP="00F85525">
      <w:pPr>
        <w:tabs>
          <w:tab w:val="left" w:pos="2694"/>
        </w:tabs>
        <w:jc w:val="center"/>
        <w:rPr>
          <w:rFonts w:ascii="Arial" w:hAnsi="Arial" w:cs="Arial"/>
          <w:b/>
          <w:sz w:val="22"/>
          <w:szCs w:val="22"/>
        </w:rPr>
      </w:pPr>
    </w:p>
    <w:p w:rsidR="00F85525" w:rsidRPr="00331141" w:rsidRDefault="00F85525" w:rsidP="00F85525">
      <w:pPr>
        <w:pStyle w:val="Nadpis4"/>
        <w:rPr>
          <w:rFonts w:ascii="Arial" w:hAnsi="Arial" w:cs="Arial"/>
          <w:sz w:val="22"/>
          <w:szCs w:val="22"/>
        </w:rPr>
      </w:pPr>
      <w:r w:rsidRPr="00331141">
        <w:rPr>
          <w:rFonts w:ascii="Arial" w:hAnsi="Arial" w:cs="Arial"/>
          <w:sz w:val="22"/>
          <w:szCs w:val="22"/>
        </w:rPr>
        <w:t>S T A N O V I S K O</w:t>
      </w:r>
    </w:p>
    <w:p w:rsidR="007F52FF" w:rsidRDefault="00F85525" w:rsidP="007F52FF">
      <w:pPr>
        <w:pStyle w:val="Zkladntex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F52FF">
        <w:rPr>
          <w:rFonts w:ascii="Arial" w:hAnsi="Arial" w:cs="Arial"/>
          <w:sz w:val="22"/>
          <w:szCs w:val="22"/>
        </w:rPr>
        <w:t>Ministerstva zemědělství k pozměňovacím návrhům</w:t>
      </w:r>
      <w:r w:rsidR="007F52FF" w:rsidRPr="007F52FF">
        <w:rPr>
          <w:rFonts w:ascii="Arial" w:hAnsi="Arial" w:cs="Arial"/>
          <w:sz w:val="22"/>
          <w:szCs w:val="22"/>
        </w:rPr>
        <w:t xml:space="preserve"> </w:t>
      </w:r>
    </w:p>
    <w:p w:rsidR="007F52FF" w:rsidRPr="007F52FF" w:rsidRDefault="007F52FF" w:rsidP="007F52FF">
      <w:pPr>
        <w:pStyle w:val="Zkladntext"/>
        <w:rPr>
          <w:rFonts w:ascii="Arial" w:hAnsi="Arial" w:cs="Arial"/>
          <w:b w:val="0"/>
          <w:bCs/>
          <w:sz w:val="22"/>
          <w:szCs w:val="22"/>
        </w:rPr>
      </w:pPr>
      <w:r w:rsidRPr="007F52FF">
        <w:rPr>
          <w:rFonts w:ascii="Arial" w:hAnsi="Arial" w:cs="Arial"/>
          <w:sz w:val="22"/>
          <w:szCs w:val="22"/>
        </w:rPr>
        <w:t>k vládnímu návrhu</w:t>
      </w:r>
      <w:r w:rsidRPr="007F52FF">
        <w:rPr>
          <w:rFonts w:ascii="Arial" w:hAnsi="Arial" w:cs="Arial"/>
          <w:bCs/>
          <w:sz w:val="22"/>
          <w:szCs w:val="22"/>
        </w:rPr>
        <w:t xml:space="preserve"> zákona, </w:t>
      </w:r>
      <w:r w:rsidRPr="007F52FF">
        <w:rPr>
          <w:rFonts w:ascii="Arial" w:hAnsi="Arial" w:cs="Arial"/>
          <w:sz w:val="22"/>
          <w:szCs w:val="22"/>
        </w:rPr>
        <w:t>kterým se mění zákon č. 154/2000 Sb., o šlechtění, plemenitbě a evidenci hospodářských zvířat a o změně některých souvisejících zákonů (plemenářský zákon), ve znění pozdějších předpisů</w:t>
      </w:r>
    </w:p>
    <w:p w:rsidR="007B22DC" w:rsidRPr="007B22DC" w:rsidRDefault="007B22DC" w:rsidP="007B22DC">
      <w:pPr>
        <w:jc w:val="center"/>
        <w:rPr>
          <w:rFonts w:ascii="Arial" w:hAnsi="Arial" w:cs="Arial"/>
          <w:b/>
          <w:sz w:val="22"/>
          <w:szCs w:val="22"/>
        </w:rPr>
      </w:pPr>
    </w:p>
    <w:p w:rsidR="00331141" w:rsidRDefault="007B22DC" w:rsidP="007B22DC">
      <w:pPr>
        <w:jc w:val="center"/>
        <w:rPr>
          <w:rFonts w:ascii="Arial" w:hAnsi="Arial" w:cs="Arial"/>
          <w:b/>
          <w:spacing w:val="-3"/>
          <w:kern w:val="3"/>
          <w:sz w:val="22"/>
          <w:szCs w:val="22"/>
          <w:lang w:eastAsia="zh-CN"/>
        </w:rPr>
      </w:pPr>
      <w:r w:rsidRPr="007B22DC">
        <w:rPr>
          <w:rFonts w:ascii="Arial" w:hAnsi="Arial" w:cs="Arial"/>
          <w:b/>
          <w:sz w:val="22"/>
          <w:szCs w:val="22"/>
        </w:rPr>
        <w:t xml:space="preserve"> (sněmovní tisk č. </w:t>
      </w:r>
      <w:r w:rsidR="007F52FF">
        <w:rPr>
          <w:rFonts w:ascii="Arial" w:hAnsi="Arial" w:cs="Arial"/>
          <w:b/>
          <w:sz w:val="22"/>
          <w:szCs w:val="22"/>
        </w:rPr>
        <w:t>169</w:t>
      </w:r>
      <w:r w:rsidRPr="007B22DC">
        <w:rPr>
          <w:rFonts w:ascii="Arial" w:hAnsi="Arial" w:cs="Arial"/>
          <w:b/>
          <w:sz w:val="22"/>
          <w:szCs w:val="22"/>
        </w:rPr>
        <w:t>)</w:t>
      </w:r>
    </w:p>
    <w:p w:rsidR="00CB0E63" w:rsidRPr="00DB6497" w:rsidRDefault="00CB0E63" w:rsidP="00331141">
      <w:pPr>
        <w:jc w:val="center"/>
        <w:rPr>
          <w:rFonts w:ascii="Arial" w:hAnsi="Arial" w:cs="Arial"/>
          <w:b/>
          <w:spacing w:val="-3"/>
          <w:kern w:val="3"/>
          <w:sz w:val="16"/>
          <w:szCs w:val="16"/>
          <w:lang w:eastAsia="zh-CN"/>
        </w:rPr>
      </w:pPr>
    </w:p>
    <w:p w:rsidR="00F85525" w:rsidRDefault="007A52A8" w:rsidP="00B27018">
      <w:pPr>
        <w:pStyle w:val="Zkladntext"/>
        <w:rPr>
          <w:rFonts w:ascii="Arial" w:hAnsi="Arial" w:cs="Arial"/>
          <w:b w:val="0"/>
          <w:sz w:val="22"/>
          <w:szCs w:val="22"/>
        </w:rPr>
      </w:pPr>
      <w:r w:rsidRPr="00331141">
        <w:rPr>
          <w:rFonts w:ascii="Arial" w:hAnsi="Arial" w:cs="Arial"/>
          <w:sz w:val="22"/>
          <w:szCs w:val="22"/>
        </w:rPr>
        <w:t xml:space="preserve"> </w:t>
      </w:r>
      <w:r w:rsidR="00331141">
        <w:rPr>
          <w:rFonts w:ascii="Arial" w:hAnsi="Arial" w:cs="Arial"/>
          <w:b w:val="0"/>
          <w:sz w:val="22"/>
          <w:szCs w:val="22"/>
        </w:rPr>
        <w:t>Určeno pro Z</w:t>
      </w:r>
      <w:r w:rsidR="00F85525" w:rsidRPr="00331141">
        <w:rPr>
          <w:rFonts w:ascii="Arial" w:hAnsi="Arial" w:cs="Arial"/>
          <w:b w:val="0"/>
          <w:sz w:val="22"/>
          <w:szCs w:val="22"/>
        </w:rPr>
        <w:t>e</w:t>
      </w:r>
      <w:r w:rsidR="00331141">
        <w:rPr>
          <w:rFonts w:ascii="Arial" w:hAnsi="Arial" w:cs="Arial"/>
          <w:b w:val="0"/>
          <w:sz w:val="22"/>
          <w:szCs w:val="22"/>
        </w:rPr>
        <w:t>mědělský výbor Poslanecké sněmovny Parlamentu ČR</w:t>
      </w:r>
    </w:p>
    <w:p w:rsidR="00DF0A7B" w:rsidRPr="00331141" w:rsidRDefault="00DF0A7B" w:rsidP="00B27018">
      <w:pPr>
        <w:pStyle w:val="Zkladntext"/>
        <w:rPr>
          <w:rFonts w:ascii="Arial" w:hAnsi="Arial" w:cs="Arial"/>
          <w:b w:val="0"/>
          <w:sz w:val="22"/>
          <w:szCs w:val="22"/>
        </w:rPr>
      </w:pPr>
    </w:p>
    <w:tbl>
      <w:tblPr>
        <w:tblW w:w="10334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6380"/>
        <w:gridCol w:w="2126"/>
      </w:tblGrid>
      <w:tr w:rsidR="00B304D1" w:rsidRPr="007F52FF" w:rsidTr="003E0AB2">
        <w:tc>
          <w:tcPr>
            <w:tcW w:w="1828" w:type="dxa"/>
            <w:shd w:val="clear" w:color="auto" w:fill="auto"/>
            <w:vAlign w:val="center"/>
          </w:tcPr>
          <w:p w:rsidR="00B304D1" w:rsidRPr="007F52FF" w:rsidRDefault="00B304D1" w:rsidP="003E0AB2">
            <w:pPr>
              <w:pStyle w:val="Zkladntext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7F52FF">
              <w:rPr>
                <w:rFonts w:ascii="Arial" w:hAnsi="Arial" w:cs="Arial"/>
                <w:sz w:val="22"/>
                <w:szCs w:val="22"/>
              </w:rPr>
              <w:t>Předkladatel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B304D1" w:rsidRPr="007F52FF" w:rsidRDefault="00B304D1" w:rsidP="003E0AB2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7F52FF">
              <w:rPr>
                <w:rFonts w:ascii="Arial" w:hAnsi="Arial" w:cs="Arial"/>
                <w:sz w:val="22"/>
                <w:szCs w:val="22"/>
              </w:rPr>
              <w:t>Pozměňovací návrh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04D1" w:rsidRPr="007F52FF" w:rsidRDefault="00B304D1" w:rsidP="003E0AB2">
            <w:pPr>
              <w:pStyle w:val="Zkladntext"/>
              <w:ind w:right="172"/>
              <w:rPr>
                <w:rFonts w:ascii="Arial" w:hAnsi="Arial" w:cs="Arial"/>
                <w:sz w:val="22"/>
                <w:szCs w:val="22"/>
              </w:rPr>
            </w:pPr>
            <w:r w:rsidRPr="007F52FF">
              <w:rPr>
                <w:rFonts w:ascii="Arial" w:hAnsi="Arial" w:cs="Arial"/>
                <w:sz w:val="22"/>
                <w:szCs w:val="22"/>
              </w:rPr>
              <w:t>Stanovisko MZe</w:t>
            </w:r>
          </w:p>
        </w:tc>
      </w:tr>
      <w:tr w:rsidR="007F52FF" w:rsidRPr="007F52FF" w:rsidTr="007F52FF">
        <w:trPr>
          <w:trHeight w:val="312"/>
        </w:trPr>
        <w:tc>
          <w:tcPr>
            <w:tcW w:w="1828" w:type="dxa"/>
            <w:vMerge w:val="restart"/>
            <w:shd w:val="clear" w:color="auto" w:fill="auto"/>
          </w:tcPr>
          <w:p w:rsidR="007F52FF" w:rsidRPr="007F52FF" w:rsidRDefault="007F52FF" w:rsidP="003E0AB2">
            <w:pPr>
              <w:pStyle w:val="Zkladntext"/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52FF">
              <w:rPr>
                <w:rFonts w:ascii="Arial" w:hAnsi="Arial" w:cs="Arial"/>
                <w:sz w:val="22"/>
                <w:szCs w:val="22"/>
              </w:rPr>
              <w:t xml:space="preserve">Poslanec </w:t>
            </w:r>
            <w:r w:rsidR="00F21220">
              <w:rPr>
                <w:rFonts w:ascii="Arial" w:hAnsi="Arial" w:cs="Arial"/>
                <w:sz w:val="22"/>
                <w:szCs w:val="22"/>
              </w:rPr>
              <w:br/>
            </w:r>
            <w:r w:rsidRPr="007F52FF">
              <w:rPr>
                <w:rFonts w:ascii="Arial" w:hAnsi="Arial" w:cs="Arial"/>
                <w:sz w:val="22"/>
                <w:szCs w:val="22"/>
              </w:rPr>
              <w:t>Karel Tureček</w:t>
            </w:r>
          </w:p>
          <w:p w:rsidR="007F52FF" w:rsidRPr="007F52FF" w:rsidRDefault="007F52FF" w:rsidP="003E0AB2">
            <w:pPr>
              <w:pStyle w:val="Zkladntext"/>
              <w:ind w:left="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80" w:type="dxa"/>
            <w:shd w:val="clear" w:color="auto" w:fill="auto"/>
          </w:tcPr>
          <w:p w:rsidR="007F52FF" w:rsidRPr="007F52FF" w:rsidRDefault="007F52FF" w:rsidP="007F52FF">
            <w:pPr>
              <w:pStyle w:val="Standard"/>
              <w:numPr>
                <w:ilvl w:val="0"/>
                <w:numId w:val="16"/>
              </w:numPr>
              <w:ind w:left="426" w:hanging="426"/>
              <w:jc w:val="both"/>
            </w:pPr>
            <w:r w:rsidRPr="007F52FF">
              <w:t>V článku I v dosavadním novelizačním bodu 2 se na konci doplňovaného textu</w:t>
            </w:r>
            <w:r>
              <w:t xml:space="preserve"> </w:t>
            </w:r>
            <w:r w:rsidRPr="007F52FF">
              <w:t>do poznámky pod čarou č. 2 doplňuje na samostatné řádky věta „Nařízení Evropského parlamentu a Rady (EU) 2017/625 ze dne 15. března 2017 o úředních kontrolách</w:t>
            </w:r>
            <w:r>
              <w:t xml:space="preserve"> </w:t>
            </w:r>
            <w:r w:rsidRPr="007F52FF">
              <w:t xml:space="preserve">a jiných úředních činnostech prováděných s cílem zajistit uplatňování potravinového </w:t>
            </w:r>
            <w:r w:rsidRPr="007F52FF">
              <w:br/>
              <w:t xml:space="preserve">a krmivového práva a pravidel týkajících se zdraví zvířat </w:t>
            </w:r>
            <w:r>
              <w:br/>
            </w:r>
            <w:r w:rsidRPr="007F52FF">
              <w:t xml:space="preserve">a dobrých životních podmínek zvířat, zdraví rostlin </w:t>
            </w:r>
            <w:r>
              <w:br/>
            </w:r>
            <w:r w:rsidRPr="007F52FF">
              <w:t xml:space="preserve">a přípravků na ochranu rostlin, o změně nařízení Evropského parlamentu a Rady (ES) č. 999/2001, (ES) </w:t>
            </w:r>
            <w:r>
              <w:br/>
            </w:r>
            <w:r w:rsidRPr="007F52FF">
              <w:t>č. 396/2005, (ES) č. 1069/2009, (ES)</w:t>
            </w:r>
            <w:r>
              <w:t xml:space="preserve"> </w:t>
            </w:r>
            <w:r w:rsidRPr="007F52FF">
              <w:t xml:space="preserve">č. 1107/2009, (EU) č. 1151/2012, (EU) č. 652/2014, (EU) 2016/429 a (EU) 2016/2031, nařízení Rady (ES) č. 1/2005 a (ES) </w:t>
            </w:r>
            <w:r>
              <w:br/>
            </w:r>
            <w:r w:rsidRPr="007F52FF">
              <w:t>č. 1099/2009 a směrnic Rady 98/58/ES, 1999/74/ES, 2007/43/ES, 2008/119/ES a 2008/120/ES a o zrušení nařízení Evropského parlamentu a Rady (ES) č. 854/2004 a (ES) č. 882/2004, směrnic Rady 89/608/EHS, 89/662/EHS, 90/425/EHS, 91/496/EHS, 96/23/ES,</w:t>
            </w:r>
            <w:r>
              <w:t xml:space="preserve"> </w:t>
            </w:r>
            <w:r w:rsidRPr="007F52FF">
              <w:t xml:space="preserve"> 96/93/ES a 97/78/ES a rozhodnutí Rady 92/438/EHS (nařízení o úředních kontrolách).“.</w:t>
            </w:r>
          </w:p>
        </w:tc>
        <w:tc>
          <w:tcPr>
            <w:tcW w:w="2126" w:type="dxa"/>
            <w:shd w:val="clear" w:color="auto" w:fill="auto"/>
          </w:tcPr>
          <w:p w:rsidR="007F52FF" w:rsidRPr="007F52FF" w:rsidRDefault="007F52FF" w:rsidP="00F21220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7F52FF">
              <w:rPr>
                <w:rFonts w:ascii="Arial" w:hAnsi="Arial" w:cs="Arial"/>
                <w:sz w:val="22"/>
                <w:szCs w:val="22"/>
              </w:rPr>
              <w:t>Souhlas.</w:t>
            </w:r>
          </w:p>
        </w:tc>
      </w:tr>
      <w:tr w:rsidR="007F52FF" w:rsidRPr="007F52FF" w:rsidTr="007F52FF">
        <w:trPr>
          <w:trHeight w:val="204"/>
        </w:trPr>
        <w:tc>
          <w:tcPr>
            <w:tcW w:w="1828" w:type="dxa"/>
            <w:vMerge/>
            <w:shd w:val="clear" w:color="auto" w:fill="auto"/>
          </w:tcPr>
          <w:p w:rsidR="007F52FF" w:rsidRPr="007F52FF" w:rsidRDefault="007F52FF" w:rsidP="003E0AB2">
            <w:pPr>
              <w:pStyle w:val="Zkladntext"/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0" w:type="dxa"/>
            <w:shd w:val="clear" w:color="auto" w:fill="auto"/>
          </w:tcPr>
          <w:p w:rsidR="007F52FF" w:rsidRPr="007F52FF" w:rsidRDefault="007F52FF" w:rsidP="007F52FF">
            <w:pPr>
              <w:pStyle w:val="Standard"/>
              <w:numPr>
                <w:ilvl w:val="0"/>
                <w:numId w:val="16"/>
              </w:numPr>
              <w:ind w:left="426" w:hanging="426"/>
              <w:jc w:val="both"/>
            </w:pPr>
            <w:r w:rsidRPr="007F52FF">
              <w:t>V článku I se za dosavadní novelizační bod 38 vkládají nové novelizační body 39 a 40, které znějí:</w:t>
            </w:r>
          </w:p>
          <w:p w:rsidR="007F52FF" w:rsidRPr="007F52FF" w:rsidRDefault="007F52FF" w:rsidP="007F52FF">
            <w:pPr>
              <w:pStyle w:val="Standard"/>
              <w:ind w:left="426"/>
              <w:jc w:val="both"/>
            </w:pPr>
          </w:p>
          <w:p w:rsidR="007F52FF" w:rsidRPr="007F52FF" w:rsidRDefault="007F52FF" w:rsidP="007F52FF">
            <w:pPr>
              <w:pStyle w:val="Standard"/>
              <w:ind w:left="992" w:hanging="567"/>
              <w:jc w:val="both"/>
            </w:pPr>
            <w:r w:rsidRPr="007F52FF">
              <w:t>„39.</w:t>
            </w:r>
            <w:r w:rsidRPr="007F52FF">
              <w:tab/>
              <w:t>V § 22 se odstavec 12 zrušuje.</w:t>
            </w:r>
          </w:p>
          <w:p w:rsidR="007F52FF" w:rsidRPr="007F52FF" w:rsidRDefault="007F52FF" w:rsidP="007F52FF">
            <w:pPr>
              <w:pStyle w:val="Standard"/>
              <w:ind w:left="992" w:hanging="567"/>
              <w:jc w:val="both"/>
            </w:pPr>
            <w:r w:rsidRPr="007F52FF">
              <w:tab/>
              <w:t>Dosavadní odstavec 13 se označuje jako odstavec 12.</w:t>
            </w:r>
          </w:p>
          <w:p w:rsidR="007F52FF" w:rsidRPr="007F52FF" w:rsidRDefault="007F52FF" w:rsidP="007F52FF">
            <w:pPr>
              <w:pStyle w:val="Standard"/>
              <w:ind w:left="992" w:hanging="567"/>
              <w:jc w:val="both"/>
            </w:pPr>
          </w:p>
          <w:p w:rsidR="007F52FF" w:rsidRPr="007F52FF" w:rsidRDefault="007F52FF" w:rsidP="007F52FF">
            <w:pPr>
              <w:pStyle w:val="Standard"/>
              <w:ind w:left="992" w:hanging="567"/>
              <w:jc w:val="both"/>
            </w:pPr>
            <w:r w:rsidRPr="007F52FF">
              <w:t>40.</w:t>
            </w:r>
            <w:r w:rsidRPr="007F52FF">
              <w:tab/>
              <w:t xml:space="preserve">V § 23 odst. 1 úvodní části ustanovení se slova </w:t>
            </w:r>
            <w:r w:rsidR="009B0F27">
              <w:br/>
            </w:r>
            <w:r w:rsidRPr="007F52FF">
              <w:t xml:space="preserve">„, chovatelů živočichů pocházejících z akvakultury </w:t>
            </w:r>
            <w:r w:rsidR="009B0F27">
              <w:br/>
            </w:r>
            <w:r w:rsidRPr="007F52FF">
              <w:t>a chovatelů uvedených v § 22 odst. 12“ nahrazují slovy</w:t>
            </w:r>
            <w:r w:rsidR="009B0F27">
              <w:t xml:space="preserve"> </w:t>
            </w:r>
            <w:r w:rsidRPr="007F52FF">
              <w:t>„a chovatelů živočichů pocházejících</w:t>
            </w:r>
            <w:r w:rsidR="009B0F27">
              <w:t xml:space="preserve"> </w:t>
            </w:r>
            <w:r w:rsidRPr="007F52FF">
              <w:t>z akvakultury“.“.</w:t>
            </w:r>
          </w:p>
          <w:p w:rsidR="007F52FF" w:rsidRPr="007F52FF" w:rsidRDefault="007F52FF" w:rsidP="007F52FF">
            <w:pPr>
              <w:pStyle w:val="Standard"/>
              <w:ind w:left="426"/>
              <w:jc w:val="both"/>
            </w:pPr>
          </w:p>
          <w:p w:rsidR="007F52FF" w:rsidRPr="007F52FF" w:rsidRDefault="007F52FF" w:rsidP="007F52FF">
            <w:pPr>
              <w:pStyle w:val="Standard"/>
              <w:ind w:left="426"/>
              <w:jc w:val="both"/>
            </w:pPr>
            <w:r w:rsidRPr="007F52FF">
              <w:t>Následující novelizační body se přečíslují.</w:t>
            </w:r>
          </w:p>
        </w:tc>
        <w:tc>
          <w:tcPr>
            <w:tcW w:w="2126" w:type="dxa"/>
            <w:shd w:val="clear" w:color="auto" w:fill="auto"/>
          </w:tcPr>
          <w:p w:rsidR="007F52FF" w:rsidRPr="007F52FF" w:rsidRDefault="007F52FF" w:rsidP="00F21220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7F52FF">
              <w:rPr>
                <w:rFonts w:ascii="Arial" w:hAnsi="Arial" w:cs="Arial"/>
                <w:sz w:val="22"/>
                <w:szCs w:val="22"/>
              </w:rPr>
              <w:t>Souhlas.</w:t>
            </w:r>
          </w:p>
        </w:tc>
      </w:tr>
      <w:tr w:rsidR="007F52FF" w:rsidRPr="007F52FF" w:rsidTr="007F52FF">
        <w:trPr>
          <w:trHeight w:val="276"/>
        </w:trPr>
        <w:tc>
          <w:tcPr>
            <w:tcW w:w="1828" w:type="dxa"/>
            <w:vMerge/>
            <w:shd w:val="clear" w:color="auto" w:fill="auto"/>
          </w:tcPr>
          <w:p w:rsidR="007F52FF" w:rsidRPr="007F52FF" w:rsidRDefault="007F52FF" w:rsidP="003E0AB2">
            <w:pPr>
              <w:pStyle w:val="Zkladntext"/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0" w:type="dxa"/>
            <w:shd w:val="clear" w:color="auto" w:fill="auto"/>
          </w:tcPr>
          <w:p w:rsidR="007F52FF" w:rsidRPr="007F52FF" w:rsidRDefault="007F52FF" w:rsidP="007F52FF">
            <w:pPr>
              <w:pStyle w:val="Odstavecseseznamem"/>
              <w:numPr>
                <w:ilvl w:val="0"/>
                <w:numId w:val="16"/>
              </w:numPr>
              <w:ind w:left="425" w:hanging="426"/>
              <w:contextualSpacing/>
              <w:rPr>
                <w:rFonts w:ascii="Arial" w:hAnsi="Arial" w:cs="Arial"/>
              </w:rPr>
            </w:pPr>
            <w:r w:rsidRPr="007F52FF">
              <w:rPr>
                <w:rFonts w:ascii="Arial" w:hAnsi="Arial" w:cs="Arial"/>
              </w:rPr>
              <w:t>K článku I dosavadnímu novelizačnímu bodu 41:</w:t>
            </w:r>
          </w:p>
          <w:p w:rsidR="007F52FF" w:rsidRPr="007F52FF" w:rsidRDefault="007F52FF" w:rsidP="007F52FF">
            <w:pPr>
              <w:ind w:left="425"/>
              <w:rPr>
                <w:rFonts w:ascii="Arial" w:hAnsi="Arial" w:cs="Arial"/>
                <w:sz w:val="22"/>
                <w:szCs w:val="22"/>
              </w:rPr>
            </w:pPr>
          </w:p>
          <w:p w:rsidR="007F52FF" w:rsidRPr="007F52FF" w:rsidRDefault="007F52FF" w:rsidP="007F52FF">
            <w:pPr>
              <w:ind w:left="425"/>
              <w:rPr>
                <w:rFonts w:ascii="Arial" w:hAnsi="Arial" w:cs="Arial"/>
                <w:sz w:val="22"/>
                <w:szCs w:val="22"/>
              </w:rPr>
            </w:pPr>
            <w:r w:rsidRPr="007F52FF">
              <w:rPr>
                <w:rFonts w:ascii="Arial" w:hAnsi="Arial" w:cs="Arial"/>
                <w:sz w:val="22"/>
                <w:szCs w:val="22"/>
              </w:rPr>
              <w:t>V § 23c odst. 2 se na konci písmene s) tečka nahrazuje čárkou a doplňuje se písmeno t), které zní:</w:t>
            </w:r>
          </w:p>
          <w:p w:rsidR="007F52FF" w:rsidRPr="007F52FF" w:rsidRDefault="007F52FF" w:rsidP="007F52FF">
            <w:pPr>
              <w:ind w:left="425"/>
              <w:rPr>
                <w:rFonts w:ascii="Arial" w:hAnsi="Arial" w:cs="Arial"/>
                <w:sz w:val="22"/>
                <w:szCs w:val="22"/>
              </w:rPr>
            </w:pPr>
          </w:p>
          <w:p w:rsidR="007F52FF" w:rsidRPr="007F52FF" w:rsidRDefault="007F52FF" w:rsidP="007F52FF">
            <w:pPr>
              <w:pStyle w:val="2Psmeno"/>
              <w:ind w:left="851" w:hanging="425"/>
              <w:rPr>
                <w:color w:val="000000"/>
                <w:sz w:val="22"/>
                <w:szCs w:val="22"/>
              </w:rPr>
            </w:pPr>
            <w:r w:rsidRPr="007F52FF">
              <w:rPr>
                <w:sz w:val="22"/>
                <w:szCs w:val="22"/>
              </w:rPr>
              <w:t>„</w:t>
            </w:r>
            <w:r w:rsidRPr="007F52FF">
              <w:rPr>
                <w:color w:val="000000"/>
                <w:sz w:val="22"/>
                <w:szCs w:val="22"/>
              </w:rPr>
              <w:t>t)</w:t>
            </w:r>
            <w:r w:rsidRPr="007F52FF">
              <w:rPr>
                <w:color w:val="000000"/>
                <w:sz w:val="22"/>
                <w:szCs w:val="22"/>
              </w:rPr>
              <w:tab/>
              <w:t xml:space="preserve">shromažďovat údaje o evidovaných zvířatech, hospodářstvích a osobách podle požadavků ministerstva, vyhodnocovat a zpracovávat tyto údaje </w:t>
            </w:r>
            <w:r w:rsidR="009B0F27">
              <w:rPr>
                <w:color w:val="000000"/>
                <w:sz w:val="22"/>
                <w:szCs w:val="22"/>
              </w:rPr>
              <w:br/>
            </w:r>
            <w:r w:rsidRPr="007F52FF">
              <w:rPr>
                <w:color w:val="000000"/>
                <w:sz w:val="22"/>
                <w:szCs w:val="22"/>
              </w:rPr>
              <w:lastRenderedPageBreak/>
              <w:t xml:space="preserve">a </w:t>
            </w:r>
            <w:r w:rsidRPr="007F52FF">
              <w:rPr>
                <w:bCs/>
                <w:color w:val="000000"/>
                <w:sz w:val="22"/>
                <w:szCs w:val="22"/>
              </w:rPr>
              <w:t xml:space="preserve">provádět s tím spojené odborné činnosti </w:t>
            </w:r>
            <w:r w:rsidRPr="007F52FF">
              <w:rPr>
                <w:color w:val="000000"/>
                <w:sz w:val="22"/>
                <w:szCs w:val="22"/>
              </w:rPr>
              <w:t>a zajišťovat jiné odborné činnosti podle pověření ministerstva.“.</w:t>
            </w:r>
          </w:p>
        </w:tc>
        <w:tc>
          <w:tcPr>
            <w:tcW w:w="2126" w:type="dxa"/>
            <w:shd w:val="clear" w:color="auto" w:fill="auto"/>
          </w:tcPr>
          <w:p w:rsidR="007F52FF" w:rsidRPr="007F52FF" w:rsidRDefault="007F52FF" w:rsidP="00F21220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7F52FF">
              <w:rPr>
                <w:rFonts w:ascii="Arial" w:hAnsi="Arial" w:cs="Arial"/>
                <w:sz w:val="22"/>
                <w:szCs w:val="22"/>
              </w:rPr>
              <w:lastRenderedPageBreak/>
              <w:t>Souhlas.</w:t>
            </w:r>
          </w:p>
        </w:tc>
      </w:tr>
      <w:tr w:rsidR="007F52FF" w:rsidRPr="007F52FF" w:rsidTr="003E0AB2">
        <w:trPr>
          <w:trHeight w:val="192"/>
        </w:trPr>
        <w:tc>
          <w:tcPr>
            <w:tcW w:w="1828" w:type="dxa"/>
            <w:vMerge/>
            <w:shd w:val="clear" w:color="auto" w:fill="auto"/>
          </w:tcPr>
          <w:p w:rsidR="007F52FF" w:rsidRPr="007F52FF" w:rsidRDefault="007F52FF" w:rsidP="003E0AB2">
            <w:pPr>
              <w:pStyle w:val="Zkladntext"/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0" w:type="dxa"/>
            <w:shd w:val="clear" w:color="auto" w:fill="auto"/>
          </w:tcPr>
          <w:p w:rsidR="007F52FF" w:rsidRPr="007F52FF" w:rsidRDefault="007F52FF" w:rsidP="007F52FF">
            <w:pPr>
              <w:pStyle w:val="Standard"/>
              <w:numPr>
                <w:ilvl w:val="0"/>
                <w:numId w:val="16"/>
              </w:numPr>
              <w:ind w:left="426" w:hanging="426"/>
              <w:jc w:val="both"/>
            </w:pPr>
            <w:r w:rsidRPr="007F52FF">
              <w:t>V článku I dosavadní novelizační bod 76 zní:</w:t>
            </w:r>
          </w:p>
          <w:p w:rsidR="007F52FF" w:rsidRPr="007F52FF" w:rsidRDefault="007F52FF" w:rsidP="007F52FF">
            <w:pPr>
              <w:pStyle w:val="Standard"/>
              <w:ind w:left="426"/>
              <w:jc w:val="both"/>
            </w:pPr>
          </w:p>
          <w:p w:rsidR="007F52FF" w:rsidRPr="007F52FF" w:rsidRDefault="007F52FF" w:rsidP="007F52FF">
            <w:pPr>
              <w:pStyle w:val="Standard"/>
              <w:ind w:left="426"/>
              <w:jc w:val="both"/>
            </w:pPr>
            <w:r w:rsidRPr="007F52FF">
              <w:t xml:space="preserve">„76. V § 33 se text „§ 3 odst. 1, § 5 odst. 1, § 6 odst. 9,“ zrušuje, text „§ 9 odst. 4“ se nahrazuje textem „§ 9 odst. 2“, text „§ 22 odst. 13“ se nahrazuje textem „§ 22 odst. 12“, text „§ 24 odst. 11“ se nahrazuje textem „§ 24 odst. 12“ </w:t>
            </w:r>
            <w:r w:rsidR="009B0F27">
              <w:br/>
            </w:r>
            <w:r w:rsidRPr="007F52FF">
              <w:t>a text „, § 30 odst. 10“ se nahrazuje slovy „a § 30 odst. 11“.“.</w:t>
            </w:r>
          </w:p>
        </w:tc>
        <w:tc>
          <w:tcPr>
            <w:tcW w:w="2126" w:type="dxa"/>
            <w:shd w:val="clear" w:color="auto" w:fill="auto"/>
          </w:tcPr>
          <w:p w:rsidR="007F52FF" w:rsidRPr="007F52FF" w:rsidRDefault="007F52FF" w:rsidP="00F21220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7F52FF">
              <w:rPr>
                <w:rFonts w:ascii="Arial" w:hAnsi="Arial" w:cs="Arial"/>
                <w:sz w:val="22"/>
                <w:szCs w:val="22"/>
              </w:rPr>
              <w:t>Souhlas.</w:t>
            </w:r>
          </w:p>
        </w:tc>
      </w:tr>
    </w:tbl>
    <w:p w:rsidR="00F85525" w:rsidRDefault="00F85525" w:rsidP="00DB6497"/>
    <w:sectPr w:rsidR="00F85525" w:rsidSect="00767724">
      <w:footerReference w:type="even" r:id="rId8"/>
      <w:footerReference w:type="defaul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D2F" w:rsidRDefault="00306D2F" w:rsidP="00854DD9">
      <w:pPr>
        <w:pStyle w:val="Zkladntext"/>
      </w:pPr>
      <w:r>
        <w:separator/>
      </w:r>
    </w:p>
  </w:endnote>
  <w:endnote w:type="continuationSeparator" w:id="0">
    <w:p w:rsidR="00306D2F" w:rsidRDefault="00306D2F" w:rsidP="00854DD9">
      <w:pPr>
        <w:pStyle w:val="Zklad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24" w:rsidRDefault="00767724" w:rsidP="004945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67724" w:rsidRDefault="007677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75" w:rsidRPr="004755AE" w:rsidRDefault="00494575" w:rsidP="004755AE">
    <w:pPr>
      <w:pStyle w:val="Zpat"/>
      <w:framePr w:wrap="around" w:vAnchor="text" w:hAnchor="margin" w:xAlign="center" w:y="1"/>
      <w:numPr>
        <w:ilvl w:val="0"/>
        <w:numId w:val="0"/>
      </w:numPr>
      <w:ind w:left="425"/>
      <w:jc w:val="center"/>
      <w:rPr>
        <w:rStyle w:val="slostrnky"/>
        <w:rFonts w:ascii="Arial" w:hAnsi="Arial" w:cs="Arial"/>
        <w:sz w:val="22"/>
        <w:szCs w:val="22"/>
      </w:rPr>
    </w:pPr>
    <w:r w:rsidRPr="004755AE">
      <w:rPr>
        <w:rStyle w:val="slostrnky"/>
        <w:rFonts w:ascii="Arial" w:hAnsi="Arial" w:cs="Arial"/>
        <w:sz w:val="22"/>
        <w:szCs w:val="22"/>
      </w:rPr>
      <w:fldChar w:fldCharType="begin"/>
    </w:r>
    <w:r w:rsidRPr="004755AE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4755AE">
      <w:rPr>
        <w:rStyle w:val="slostrnky"/>
        <w:rFonts w:ascii="Arial" w:hAnsi="Arial" w:cs="Arial"/>
        <w:sz w:val="22"/>
        <w:szCs w:val="22"/>
      </w:rPr>
      <w:fldChar w:fldCharType="separate"/>
    </w:r>
    <w:r w:rsidR="000A3AF9">
      <w:rPr>
        <w:rStyle w:val="slostrnky"/>
        <w:rFonts w:ascii="Arial" w:hAnsi="Arial" w:cs="Arial"/>
        <w:noProof/>
        <w:sz w:val="22"/>
        <w:szCs w:val="22"/>
      </w:rPr>
      <w:t>2</w:t>
    </w:r>
    <w:r w:rsidRPr="004755AE">
      <w:rPr>
        <w:rStyle w:val="slostrnky"/>
        <w:rFonts w:ascii="Arial" w:hAnsi="Arial" w:cs="Arial"/>
        <w:sz w:val="22"/>
        <w:szCs w:val="22"/>
      </w:rPr>
      <w:fldChar w:fldCharType="end"/>
    </w:r>
  </w:p>
  <w:p w:rsidR="00494575" w:rsidRDefault="00494575" w:rsidP="00494575">
    <w:pPr>
      <w:pStyle w:val="Zpat"/>
      <w:framePr w:wrap="around" w:vAnchor="text" w:hAnchor="margin" w:xAlign="center" w:y="1"/>
      <w:numPr>
        <w:ilvl w:val="0"/>
        <w:numId w:val="0"/>
      </w:numPr>
      <w:ind w:left="425"/>
      <w:rPr>
        <w:rStyle w:val="slostrnky"/>
      </w:rPr>
    </w:pPr>
  </w:p>
  <w:p w:rsidR="00767724" w:rsidRDefault="00767724" w:rsidP="00494575">
    <w:pPr>
      <w:pStyle w:val="Zpat"/>
      <w:numPr>
        <w:ilvl w:val="0"/>
        <w:numId w:val="0"/>
      </w:numPr>
      <w:ind w:left="42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75" w:rsidRDefault="00494575" w:rsidP="00494575">
    <w:pPr>
      <w:pStyle w:val="Zpat"/>
      <w:numPr>
        <w:ilvl w:val="0"/>
        <w:numId w:val="0"/>
      </w:numPr>
      <w:ind w:left="4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D2F" w:rsidRDefault="00306D2F" w:rsidP="00854DD9">
      <w:pPr>
        <w:pStyle w:val="Zkladntext"/>
      </w:pPr>
      <w:r>
        <w:separator/>
      </w:r>
    </w:p>
  </w:footnote>
  <w:footnote w:type="continuationSeparator" w:id="0">
    <w:p w:rsidR="00306D2F" w:rsidRDefault="00306D2F" w:rsidP="00854DD9">
      <w:pPr>
        <w:pStyle w:val="Zkladn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B0023F2"/>
    <w:name w:val="WW8Num5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6CE14A6"/>
    <w:multiLevelType w:val="hybridMultilevel"/>
    <w:tmpl w:val="76D428C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9371BD0"/>
    <w:multiLevelType w:val="singleLevel"/>
    <w:tmpl w:val="A920D918"/>
    <w:lvl w:ilvl="0">
      <w:start w:val="1"/>
      <w:numFmt w:val="decimal"/>
      <w:pStyle w:val="Textpoznpodarou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4" w15:restartNumberingAfterBreak="0">
    <w:nsid w:val="1A4F6E2B"/>
    <w:multiLevelType w:val="hybridMultilevel"/>
    <w:tmpl w:val="C54EEC3C"/>
    <w:lvl w:ilvl="0" w:tplc="7F84932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2754B9"/>
    <w:multiLevelType w:val="hybridMultilevel"/>
    <w:tmpl w:val="CA86116C"/>
    <w:lvl w:ilvl="0" w:tplc="D6309B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B4234"/>
    <w:multiLevelType w:val="hybridMultilevel"/>
    <w:tmpl w:val="E9423AC6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1430769"/>
    <w:multiLevelType w:val="hybridMultilevel"/>
    <w:tmpl w:val="C54EEC3C"/>
    <w:lvl w:ilvl="0" w:tplc="7F84932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562E33"/>
    <w:multiLevelType w:val="hybridMultilevel"/>
    <w:tmpl w:val="B27A8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95EFC"/>
    <w:multiLevelType w:val="hybridMultilevel"/>
    <w:tmpl w:val="24F40BC6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F1A1F"/>
    <w:multiLevelType w:val="multilevel"/>
    <w:tmpl w:val="D152D292"/>
    <w:lvl w:ilvl="0">
      <w:start w:val="1"/>
      <w:numFmt w:val="decimal"/>
      <w:pStyle w:val="Zpat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Novelizanbod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lnk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 w15:restartNumberingAfterBreak="0">
    <w:nsid w:val="718E201C"/>
    <w:multiLevelType w:val="hybridMultilevel"/>
    <w:tmpl w:val="037873FE"/>
    <w:lvl w:ilvl="0" w:tplc="8654C50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00E5B"/>
    <w:multiLevelType w:val="hybridMultilevel"/>
    <w:tmpl w:val="3C609E72"/>
    <w:lvl w:ilvl="0" w:tplc="121C0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B0BA9"/>
    <w:multiLevelType w:val="hybridMultilevel"/>
    <w:tmpl w:val="18141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7F1470"/>
    <w:multiLevelType w:val="hybridMultilevel"/>
    <w:tmpl w:val="7DAA45E2"/>
    <w:lvl w:ilvl="0" w:tplc="2264B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41D78"/>
    <w:multiLevelType w:val="hybridMultilevel"/>
    <w:tmpl w:val="68F637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4"/>
  </w:num>
  <w:num w:numId="12">
    <w:abstractNumId w:val="7"/>
  </w:num>
  <w:num w:numId="13">
    <w:abstractNumId w:val="15"/>
  </w:num>
  <w:num w:numId="14">
    <w:abstractNumId w:val="6"/>
  </w:num>
  <w:num w:numId="15">
    <w:abstractNumId w:val="13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25"/>
    <w:rsid w:val="0001127B"/>
    <w:rsid w:val="000177A8"/>
    <w:rsid w:val="00017860"/>
    <w:rsid w:val="00025862"/>
    <w:rsid w:val="00035AA2"/>
    <w:rsid w:val="000370C9"/>
    <w:rsid w:val="000430C1"/>
    <w:rsid w:val="00056143"/>
    <w:rsid w:val="000969F9"/>
    <w:rsid w:val="000A3AF9"/>
    <w:rsid w:val="000B619E"/>
    <w:rsid w:val="0010713E"/>
    <w:rsid w:val="001220F7"/>
    <w:rsid w:val="00122A4A"/>
    <w:rsid w:val="00124DA8"/>
    <w:rsid w:val="001872C9"/>
    <w:rsid w:val="001D12EC"/>
    <w:rsid w:val="001D1A0E"/>
    <w:rsid w:val="001E1EEC"/>
    <w:rsid w:val="001F1061"/>
    <w:rsid w:val="00202F80"/>
    <w:rsid w:val="0021556B"/>
    <w:rsid w:val="00215986"/>
    <w:rsid w:val="00272859"/>
    <w:rsid w:val="002A4731"/>
    <w:rsid w:val="002B6E92"/>
    <w:rsid w:val="002F45DB"/>
    <w:rsid w:val="002F7781"/>
    <w:rsid w:val="002F7881"/>
    <w:rsid w:val="00304E46"/>
    <w:rsid w:val="00305246"/>
    <w:rsid w:val="00306D2F"/>
    <w:rsid w:val="00316E1A"/>
    <w:rsid w:val="00331141"/>
    <w:rsid w:val="00340C53"/>
    <w:rsid w:val="00340F48"/>
    <w:rsid w:val="00360751"/>
    <w:rsid w:val="00366934"/>
    <w:rsid w:val="00367266"/>
    <w:rsid w:val="00373D27"/>
    <w:rsid w:val="003B12F6"/>
    <w:rsid w:val="003B65DD"/>
    <w:rsid w:val="003D106F"/>
    <w:rsid w:val="003D4CEE"/>
    <w:rsid w:val="003D6049"/>
    <w:rsid w:val="003E0AB2"/>
    <w:rsid w:val="00433158"/>
    <w:rsid w:val="00460116"/>
    <w:rsid w:val="00466B74"/>
    <w:rsid w:val="004755AE"/>
    <w:rsid w:val="004821C0"/>
    <w:rsid w:val="0048388D"/>
    <w:rsid w:val="00494575"/>
    <w:rsid w:val="004954D5"/>
    <w:rsid w:val="004C1341"/>
    <w:rsid w:val="004D0943"/>
    <w:rsid w:val="004D6C81"/>
    <w:rsid w:val="004E4F38"/>
    <w:rsid w:val="005018FD"/>
    <w:rsid w:val="00502D03"/>
    <w:rsid w:val="00506E4D"/>
    <w:rsid w:val="00524C9C"/>
    <w:rsid w:val="00555259"/>
    <w:rsid w:val="005A0DB4"/>
    <w:rsid w:val="005B7058"/>
    <w:rsid w:val="005D67F1"/>
    <w:rsid w:val="00610730"/>
    <w:rsid w:val="0061448D"/>
    <w:rsid w:val="00616D9A"/>
    <w:rsid w:val="006277A9"/>
    <w:rsid w:val="00627850"/>
    <w:rsid w:val="00630A05"/>
    <w:rsid w:val="00632ABB"/>
    <w:rsid w:val="0064402F"/>
    <w:rsid w:val="006456FE"/>
    <w:rsid w:val="00684995"/>
    <w:rsid w:val="00684DA8"/>
    <w:rsid w:val="00686BE8"/>
    <w:rsid w:val="00691B9D"/>
    <w:rsid w:val="006926B6"/>
    <w:rsid w:val="006A1E50"/>
    <w:rsid w:val="006B7AD8"/>
    <w:rsid w:val="006C3ED3"/>
    <w:rsid w:val="006D0877"/>
    <w:rsid w:val="006D40B8"/>
    <w:rsid w:val="006F385F"/>
    <w:rsid w:val="00701590"/>
    <w:rsid w:val="00715AF0"/>
    <w:rsid w:val="0072092D"/>
    <w:rsid w:val="00727D3F"/>
    <w:rsid w:val="00767724"/>
    <w:rsid w:val="007771E4"/>
    <w:rsid w:val="00786328"/>
    <w:rsid w:val="00792056"/>
    <w:rsid w:val="007A3C50"/>
    <w:rsid w:val="007A52A8"/>
    <w:rsid w:val="007B22DC"/>
    <w:rsid w:val="007D13E8"/>
    <w:rsid w:val="007D2BE8"/>
    <w:rsid w:val="007D515D"/>
    <w:rsid w:val="007D7C7E"/>
    <w:rsid w:val="007E576F"/>
    <w:rsid w:val="007F52FF"/>
    <w:rsid w:val="007F6A0E"/>
    <w:rsid w:val="008021CE"/>
    <w:rsid w:val="00807E68"/>
    <w:rsid w:val="008252EF"/>
    <w:rsid w:val="0083777B"/>
    <w:rsid w:val="00845189"/>
    <w:rsid w:val="00854DD9"/>
    <w:rsid w:val="00867E92"/>
    <w:rsid w:val="008726D2"/>
    <w:rsid w:val="008B137E"/>
    <w:rsid w:val="008C7F8C"/>
    <w:rsid w:val="008D0884"/>
    <w:rsid w:val="008E3D9C"/>
    <w:rsid w:val="00905461"/>
    <w:rsid w:val="00905E7B"/>
    <w:rsid w:val="00914C36"/>
    <w:rsid w:val="00932099"/>
    <w:rsid w:val="00936ACE"/>
    <w:rsid w:val="0094300F"/>
    <w:rsid w:val="00957BF9"/>
    <w:rsid w:val="0096580B"/>
    <w:rsid w:val="009A2CD3"/>
    <w:rsid w:val="009B0F27"/>
    <w:rsid w:val="009B7A2F"/>
    <w:rsid w:val="00A0368C"/>
    <w:rsid w:val="00A106AC"/>
    <w:rsid w:val="00A27880"/>
    <w:rsid w:val="00A31019"/>
    <w:rsid w:val="00A90865"/>
    <w:rsid w:val="00A941D5"/>
    <w:rsid w:val="00AC492C"/>
    <w:rsid w:val="00AE35C4"/>
    <w:rsid w:val="00AF5788"/>
    <w:rsid w:val="00B10B7B"/>
    <w:rsid w:val="00B132FC"/>
    <w:rsid w:val="00B1503E"/>
    <w:rsid w:val="00B27018"/>
    <w:rsid w:val="00B304D1"/>
    <w:rsid w:val="00B61FDD"/>
    <w:rsid w:val="00B633DF"/>
    <w:rsid w:val="00B8244C"/>
    <w:rsid w:val="00BB6173"/>
    <w:rsid w:val="00BC4E17"/>
    <w:rsid w:val="00BF6D14"/>
    <w:rsid w:val="00C02D65"/>
    <w:rsid w:val="00C034D1"/>
    <w:rsid w:val="00C3558D"/>
    <w:rsid w:val="00C64F60"/>
    <w:rsid w:val="00C71591"/>
    <w:rsid w:val="00C75F13"/>
    <w:rsid w:val="00C87178"/>
    <w:rsid w:val="00C949DA"/>
    <w:rsid w:val="00CA2703"/>
    <w:rsid w:val="00CB0571"/>
    <w:rsid w:val="00CB0E63"/>
    <w:rsid w:val="00CB44AE"/>
    <w:rsid w:val="00CC2AF4"/>
    <w:rsid w:val="00CF1B96"/>
    <w:rsid w:val="00D01F7C"/>
    <w:rsid w:val="00D10EA6"/>
    <w:rsid w:val="00D16920"/>
    <w:rsid w:val="00D317CE"/>
    <w:rsid w:val="00D32622"/>
    <w:rsid w:val="00D37FA2"/>
    <w:rsid w:val="00D43278"/>
    <w:rsid w:val="00D80758"/>
    <w:rsid w:val="00D879DB"/>
    <w:rsid w:val="00DA62D9"/>
    <w:rsid w:val="00DB6497"/>
    <w:rsid w:val="00DD6679"/>
    <w:rsid w:val="00DF0586"/>
    <w:rsid w:val="00DF0A7B"/>
    <w:rsid w:val="00DF4CA9"/>
    <w:rsid w:val="00E27C1C"/>
    <w:rsid w:val="00E60A86"/>
    <w:rsid w:val="00E63EEF"/>
    <w:rsid w:val="00E6722E"/>
    <w:rsid w:val="00E9289A"/>
    <w:rsid w:val="00EA5370"/>
    <w:rsid w:val="00EB641A"/>
    <w:rsid w:val="00EC4CA2"/>
    <w:rsid w:val="00ED5484"/>
    <w:rsid w:val="00ED6761"/>
    <w:rsid w:val="00EF4317"/>
    <w:rsid w:val="00F01A44"/>
    <w:rsid w:val="00F020F6"/>
    <w:rsid w:val="00F04268"/>
    <w:rsid w:val="00F12557"/>
    <w:rsid w:val="00F21220"/>
    <w:rsid w:val="00F56AEB"/>
    <w:rsid w:val="00F61347"/>
    <w:rsid w:val="00F62B85"/>
    <w:rsid w:val="00F66393"/>
    <w:rsid w:val="00F76704"/>
    <w:rsid w:val="00F85525"/>
    <w:rsid w:val="00F8641E"/>
    <w:rsid w:val="00F903C6"/>
    <w:rsid w:val="00FC0A68"/>
    <w:rsid w:val="00FC2D9F"/>
    <w:rsid w:val="00FC6FC0"/>
    <w:rsid w:val="00FD219A"/>
    <w:rsid w:val="00F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3A535"/>
  <w15:docId w15:val="{2D06EE4E-BBE1-4A75-9E5E-6018EBDE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5525"/>
  </w:style>
  <w:style w:type="paragraph" w:styleId="Nadpis1">
    <w:name w:val="heading 1"/>
    <w:basedOn w:val="Normln"/>
    <w:next w:val="Normln"/>
    <w:qFormat/>
    <w:rsid w:val="00F85525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F85525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85525"/>
    <w:pPr>
      <w:keepNext/>
      <w:jc w:val="both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F85525"/>
    <w:pPr>
      <w:keepNext/>
      <w:tabs>
        <w:tab w:val="left" w:pos="2694"/>
      </w:tabs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F85525"/>
    <w:pPr>
      <w:keepNext/>
      <w:jc w:val="both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85525"/>
    <w:pPr>
      <w:jc w:val="center"/>
    </w:pPr>
    <w:rPr>
      <w:b/>
      <w:sz w:val="24"/>
    </w:rPr>
  </w:style>
  <w:style w:type="paragraph" w:styleId="Nzev">
    <w:name w:val="Title"/>
    <w:basedOn w:val="Normln"/>
    <w:qFormat/>
    <w:rsid w:val="00F85525"/>
    <w:pPr>
      <w:jc w:val="center"/>
    </w:pPr>
    <w:rPr>
      <w:caps/>
      <w:sz w:val="32"/>
    </w:rPr>
  </w:style>
  <w:style w:type="paragraph" w:styleId="Zkladntext2">
    <w:name w:val="Body Text 2"/>
    <w:basedOn w:val="Normln"/>
    <w:rsid w:val="00F85525"/>
    <w:pPr>
      <w:jc w:val="both"/>
    </w:pPr>
    <w:rPr>
      <w:b/>
      <w:sz w:val="24"/>
    </w:rPr>
  </w:style>
  <w:style w:type="paragraph" w:styleId="Zkladntext3">
    <w:name w:val="Body Text 3"/>
    <w:basedOn w:val="Normln"/>
    <w:rsid w:val="00F85525"/>
    <w:pPr>
      <w:jc w:val="both"/>
    </w:pPr>
    <w:rPr>
      <w:sz w:val="24"/>
    </w:rPr>
  </w:style>
  <w:style w:type="paragraph" w:customStyle="1" w:styleId="lnek">
    <w:name w:val="Článek"/>
    <w:basedOn w:val="Normln"/>
    <w:next w:val="Textodstavce"/>
    <w:rsid w:val="00F85525"/>
    <w:pPr>
      <w:keepNext/>
      <w:keepLines/>
      <w:spacing w:before="240"/>
      <w:jc w:val="center"/>
      <w:outlineLvl w:val="5"/>
    </w:pPr>
    <w:rPr>
      <w:sz w:val="24"/>
    </w:rPr>
  </w:style>
  <w:style w:type="paragraph" w:customStyle="1" w:styleId="Textodstavce">
    <w:name w:val="Text odstavce"/>
    <w:basedOn w:val="Normln"/>
    <w:rsid w:val="00F8552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F85525"/>
    <w:pPr>
      <w:tabs>
        <w:tab w:val="num" w:pos="850"/>
      </w:tabs>
      <w:ind w:left="850" w:hanging="425"/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F85525"/>
    <w:pPr>
      <w:tabs>
        <w:tab w:val="num" w:pos="425"/>
      </w:tabs>
      <w:ind w:left="425" w:hanging="425"/>
      <w:jc w:val="both"/>
      <w:outlineLvl w:val="7"/>
    </w:pPr>
    <w:rPr>
      <w:sz w:val="24"/>
    </w:rPr>
  </w:style>
  <w:style w:type="character" w:customStyle="1" w:styleId="vcbrt1">
    <w:name w:val="vcb_rt1"/>
    <w:rsid w:val="00F85525"/>
    <w:rPr>
      <w:rFonts w:ascii="Arial" w:hAnsi="Arial" w:cs="Arial" w:hint="default"/>
      <w:b w:val="0"/>
      <w:bCs w:val="0"/>
      <w:strike w:val="0"/>
      <w:dstrike w:val="0"/>
      <w:color w:val="008000"/>
      <w:sz w:val="20"/>
      <w:szCs w:val="20"/>
      <w:u w:val="none"/>
      <w:effect w:val="none"/>
    </w:rPr>
  </w:style>
  <w:style w:type="paragraph" w:customStyle="1" w:styleId="Textlnku">
    <w:name w:val="Text článku"/>
    <w:basedOn w:val="Normln"/>
    <w:rsid w:val="00F85525"/>
    <w:pPr>
      <w:numPr>
        <w:ilvl w:val="2"/>
        <w:numId w:val="1"/>
      </w:numPr>
      <w:tabs>
        <w:tab w:val="clear" w:pos="850"/>
      </w:tabs>
      <w:spacing w:before="240"/>
      <w:ind w:left="0" w:firstLine="425"/>
      <w:jc w:val="both"/>
      <w:outlineLvl w:val="5"/>
    </w:pPr>
    <w:rPr>
      <w:sz w:val="24"/>
    </w:rPr>
  </w:style>
  <w:style w:type="paragraph" w:customStyle="1" w:styleId="Novelizanbod">
    <w:name w:val="Novelizační bod"/>
    <w:basedOn w:val="Normln"/>
    <w:next w:val="Normln"/>
    <w:qFormat/>
    <w:rsid w:val="00F85525"/>
    <w:pPr>
      <w:keepNext/>
      <w:keepLines/>
      <w:numPr>
        <w:ilvl w:val="1"/>
        <w:numId w:val="1"/>
      </w:numPr>
      <w:tabs>
        <w:tab w:val="clear" w:pos="425"/>
        <w:tab w:val="num" w:pos="567"/>
        <w:tab w:val="left" w:pos="851"/>
      </w:tabs>
      <w:spacing w:before="480" w:after="120"/>
      <w:ind w:left="567" w:hanging="567"/>
      <w:jc w:val="both"/>
    </w:pPr>
    <w:rPr>
      <w:sz w:val="24"/>
    </w:rPr>
  </w:style>
  <w:style w:type="paragraph" w:styleId="Zpat">
    <w:name w:val="footer"/>
    <w:basedOn w:val="Normln"/>
    <w:rsid w:val="00F85525"/>
    <w:pPr>
      <w:numPr>
        <w:numId w:val="1"/>
      </w:numPr>
      <w:tabs>
        <w:tab w:val="clear" w:pos="782"/>
        <w:tab w:val="center" w:pos="4536"/>
        <w:tab w:val="right" w:pos="9072"/>
      </w:tabs>
      <w:ind w:firstLine="0"/>
    </w:pPr>
  </w:style>
  <w:style w:type="character" w:styleId="slostrnky">
    <w:name w:val="page number"/>
    <w:basedOn w:val="Standardnpsmoodstavce"/>
    <w:rsid w:val="00F85525"/>
  </w:style>
  <w:style w:type="paragraph" w:styleId="Zkladntextodsazen">
    <w:name w:val="Body Text Indent"/>
    <w:basedOn w:val="Normln"/>
    <w:rsid w:val="00F85525"/>
    <w:pPr>
      <w:spacing w:after="120"/>
      <w:ind w:left="283"/>
    </w:pPr>
  </w:style>
  <w:style w:type="paragraph" w:customStyle="1" w:styleId="Textbodunovely">
    <w:name w:val="Text bodu novely"/>
    <w:basedOn w:val="Normln"/>
    <w:next w:val="Normln"/>
    <w:rsid w:val="00F85525"/>
    <w:pPr>
      <w:ind w:left="567" w:hanging="567"/>
      <w:jc w:val="both"/>
    </w:pPr>
    <w:rPr>
      <w:sz w:val="24"/>
    </w:rPr>
  </w:style>
  <w:style w:type="paragraph" w:styleId="Textpoznpodarou">
    <w:name w:val="footnote text"/>
    <w:basedOn w:val="Normln"/>
    <w:semiHidden/>
    <w:rsid w:val="00F85525"/>
    <w:pPr>
      <w:numPr>
        <w:numId w:val="2"/>
      </w:numPr>
      <w:tabs>
        <w:tab w:val="clear" w:pos="567"/>
        <w:tab w:val="left" w:pos="425"/>
      </w:tabs>
      <w:ind w:left="425" w:hanging="425"/>
      <w:jc w:val="both"/>
    </w:pPr>
  </w:style>
  <w:style w:type="paragraph" w:customStyle="1" w:styleId="ST">
    <w:name w:val="ČÁST"/>
    <w:basedOn w:val="Normln"/>
    <w:next w:val="NADPISSTI"/>
    <w:rsid w:val="00F85525"/>
    <w:pPr>
      <w:keepNext/>
      <w:keepLines/>
      <w:spacing w:before="240" w:after="120"/>
      <w:jc w:val="center"/>
      <w:outlineLvl w:val="1"/>
    </w:pPr>
    <w:rPr>
      <w:caps/>
      <w:sz w:val="24"/>
    </w:rPr>
  </w:style>
  <w:style w:type="paragraph" w:customStyle="1" w:styleId="NADPISSTI">
    <w:name w:val="NADPIS ČÁSTI"/>
    <w:basedOn w:val="Normln"/>
    <w:next w:val="Normln"/>
    <w:rsid w:val="00F85525"/>
    <w:pPr>
      <w:keepNext/>
      <w:keepLines/>
      <w:jc w:val="center"/>
      <w:outlineLvl w:val="1"/>
    </w:pPr>
    <w:rPr>
      <w:b/>
      <w:sz w:val="24"/>
    </w:rPr>
  </w:style>
  <w:style w:type="paragraph" w:customStyle="1" w:styleId="Textpozmn">
    <w:name w:val="Text pozm.n."/>
    <w:basedOn w:val="Normln"/>
    <w:next w:val="Normln"/>
    <w:rsid w:val="00F85525"/>
    <w:pPr>
      <w:numPr>
        <w:numId w:val="3"/>
      </w:numPr>
      <w:tabs>
        <w:tab w:val="clear" w:pos="425"/>
        <w:tab w:val="left" w:pos="851"/>
      </w:tabs>
      <w:spacing w:after="120"/>
      <w:ind w:left="850"/>
      <w:jc w:val="both"/>
    </w:pPr>
    <w:rPr>
      <w:sz w:val="24"/>
    </w:rPr>
  </w:style>
  <w:style w:type="paragraph" w:customStyle="1" w:styleId="Paragraf">
    <w:name w:val="Paragraf"/>
    <w:basedOn w:val="Normln"/>
    <w:next w:val="Textodstavce"/>
    <w:rsid w:val="00F85525"/>
    <w:pPr>
      <w:keepNext/>
      <w:keepLines/>
      <w:spacing w:before="240"/>
      <w:jc w:val="center"/>
      <w:outlineLvl w:val="5"/>
    </w:pPr>
    <w:rPr>
      <w:sz w:val="24"/>
    </w:rPr>
  </w:style>
  <w:style w:type="paragraph" w:customStyle="1" w:styleId="Nadpisoddlu">
    <w:name w:val="Nadpis oddílu"/>
    <w:basedOn w:val="Normln"/>
    <w:next w:val="Paragraf"/>
    <w:rsid w:val="00F85525"/>
    <w:pPr>
      <w:keepNext/>
      <w:keepLines/>
      <w:jc w:val="center"/>
      <w:outlineLvl w:val="4"/>
    </w:pPr>
    <w:rPr>
      <w:b/>
      <w:sz w:val="24"/>
    </w:rPr>
  </w:style>
  <w:style w:type="paragraph" w:styleId="Zkladntextodsazen3">
    <w:name w:val="Body Text Indent 3"/>
    <w:basedOn w:val="Normln"/>
    <w:rsid w:val="00F85525"/>
    <w:pPr>
      <w:spacing w:after="120"/>
      <w:ind w:left="283"/>
    </w:pPr>
    <w:rPr>
      <w:sz w:val="16"/>
      <w:szCs w:val="16"/>
    </w:rPr>
  </w:style>
  <w:style w:type="paragraph" w:styleId="Prosttext">
    <w:name w:val="Plain Text"/>
    <w:basedOn w:val="Normln"/>
    <w:rsid w:val="00F85525"/>
    <w:rPr>
      <w:rFonts w:ascii="Courier New" w:hAnsi="Courier New"/>
    </w:rPr>
  </w:style>
  <w:style w:type="paragraph" w:styleId="Zhlav">
    <w:name w:val="header"/>
    <w:basedOn w:val="Normln"/>
    <w:rsid w:val="00F85525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F8552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Odkaznapoznpodarou">
    <w:name w:val="Odkaz na pozn. pod čarou"/>
    <w:rsid w:val="00F8552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85525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Nadpislnku">
    <w:name w:val="Nadpis článku"/>
    <w:basedOn w:val="lnek"/>
    <w:next w:val="Normln"/>
    <w:rsid w:val="00F85525"/>
    <w:rPr>
      <w:b/>
    </w:rPr>
  </w:style>
  <w:style w:type="paragraph" w:customStyle="1" w:styleId="CELEX">
    <w:name w:val="CELEX"/>
    <w:basedOn w:val="Normln"/>
    <w:next w:val="Normln"/>
    <w:rsid w:val="0083777B"/>
    <w:pPr>
      <w:spacing w:before="60"/>
      <w:jc w:val="both"/>
    </w:pPr>
    <w:rPr>
      <w:i/>
    </w:rPr>
  </w:style>
  <w:style w:type="character" w:styleId="Zdraznn">
    <w:name w:val="Emphasis"/>
    <w:qFormat/>
    <w:rsid w:val="0083777B"/>
    <w:rPr>
      <w:i/>
      <w:iCs/>
    </w:rPr>
  </w:style>
  <w:style w:type="paragraph" w:customStyle="1" w:styleId="Textparagrafu">
    <w:name w:val="Text paragrafu"/>
    <w:basedOn w:val="Normln"/>
    <w:rsid w:val="0083777B"/>
    <w:pPr>
      <w:spacing w:before="240"/>
      <w:ind w:firstLine="425"/>
      <w:jc w:val="both"/>
      <w:outlineLvl w:val="5"/>
    </w:pPr>
    <w:rPr>
      <w:sz w:val="24"/>
    </w:rPr>
  </w:style>
  <w:style w:type="paragraph" w:customStyle="1" w:styleId="Default">
    <w:name w:val="Default"/>
    <w:rsid w:val="000177A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M4">
    <w:name w:val="CM4"/>
    <w:basedOn w:val="Normln"/>
    <w:next w:val="Normln"/>
    <w:rsid w:val="000177A8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FontStyle22">
    <w:name w:val="Font Style22"/>
    <w:rsid w:val="00845189"/>
    <w:rPr>
      <w:spacing w:val="10"/>
    </w:rPr>
  </w:style>
  <w:style w:type="paragraph" w:styleId="Zkladntextodsazen2">
    <w:name w:val="Body Text Indent 2"/>
    <w:basedOn w:val="Normln"/>
    <w:link w:val="Zkladntextodsazen2Char"/>
    <w:rsid w:val="00466B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66B74"/>
  </w:style>
  <w:style w:type="paragraph" w:styleId="Hlavikaobsahu">
    <w:name w:val="toa heading"/>
    <w:basedOn w:val="Normln"/>
    <w:next w:val="Normln"/>
    <w:rsid w:val="00466B74"/>
    <w:pPr>
      <w:tabs>
        <w:tab w:val="left" w:pos="9000"/>
        <w:tab w:val="right" w:pos="9360"/>
      </w:tabs>
      <w:suppressAutoHyphens/>
    </w:pPr>
    <w:rPr>
      <w:rFonts w:ascii="Univers" w:hAnsi="Univers"/>
      <w:sz w:val="24"/>
      <w:lang w:val="en-US"/>
    </w:rPr>
  </w:style>
  <w:style w:type="character" w:styleId="Znakapoznpodarou">
    <w:name w:val="footnote reference"/>
    <w:uiPriority w:val="99"/>
    <w:rsid w:val="00340F48"/>
    <w:rPr>
      <w:vertAlign w:val="superscript"/>
    </w:rPr>
  </w:style>
  <w:style w:type="paragraph" w:styleId="Textbubliny">
    <w:name w:val="Balloon Text"/>
    <w:basedOn w:val="Normln"/>
    <w:link w:val="TextbublinyChar"/>
    <w:rsid w:val="006D40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D40B8"/>
    <w:rPr>
      <w:rFonts w:ascii="Tahoma" w:hAnsi="Tahoma" w:cs="Tahoma"/>
      <w:sz w:val="16"/>
      <w:szCs w:val="16"/>
    </w:rPr>
  </w:style>
  <w:style w:type="paragraph" w:customStyle="1" w:styleId="Oznaenpozmn">
    <w:name w:val="Označení pozm.n."/>
    <w:basedOn w:val="Normln"/>
    <w:next w:val="Normln"/>
    <w:rsid w:val="00ED5484"/>
    <w:pPr>
      <w:widowControl w:val="0"/>
      <w:numPr>
        <w:numId w:val="9"/>
      </w:numPr>
      <w:suppressAutoHyphens/>
      <w:spacing w:after="120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Nposlanec">
    <w:name w:val="PN poslanec"/>
    <w:basedOn w:val="Oznaenpozmn"/>
    <w:link w:val="PNposlanecChar"/>
    <w:qFormat/>
    <w:rsid w:val="00ED5484"/>
  </w:style>
  <w:style w:type="character" w:customStyle="1" w:styleId="PNposlanecChar">
    <w:name w:val="PN poslanec Char"/>
    <w:link w:val="PNposlanec"/>
    <w:rsid w:val="00ED5484"/>
    <w:rPr>
      <w:rFonts w:eastAsia="SimSun" w:cs="Mangal"/>
      <w:b/>
      <w:kern w:val="1"/>
      <w:sz w:val="24"/>
      <w:szCs w:val="24"/>
      <w:lang w:eastAsia="zh-CN" w:bidi="hi-IN"/>
    </w:rPr>
  </w:style>
  <w:style w:type="paragraph" w:styleId="Bezmezer">
    <w:name w:val="No Spacing"/>
    <w:basedOn w:val="Normln"/>
    <w:uiPriority w:val="1"/>
    <w:qFormat/>
    <w:rsid w:val="007B22DC"/>
    <w:rPr>
      <w:rFonts w:ascii="Calibri" w:eastAsiaTheme="minorHAnsi" w:hAnsi="Calibri"/>
      <w:sz w:val="22"/>
      <w:szCs w:val="22"/>
      <w:lang w:eastAsia="zh-CN"/>
    </w:rPr>
  </w:style>
  <w:style w:type="paragraph" w:customStyle="1" w:styleId="Standard">
    <w:name w:val="Standard"/>
    <w:rsid w:val="007F52FF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szCs w:val="22"/>
      <w:lang w:eastAsia="zh-CN"/>
    </w:rPr>
  </w:style>
  <w:style w:type="paragraph" w:customStyle="1" w:styleId="2Psmeno">
    <w:name w:val="2. Písmeno"/>
    <w:basedOn w:val="Normln"/>
    <w:qFormat/>
    <w:rsid w:val="007F52FF"/>
    <w:pPr>
      <w:widowControl w:val="0"/>
      <w:ind w:left="284" w:hanging="284"/>
      <w:jc w:val="both"/>
    </w:pPr>
    <w:rPr>
      <w:rFonts w:ascii="Arial" w:eastAsia="SimSun" w:hAnsi="Arial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27B2F-5776-4330-941A-949D8544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 ZEMĚDĚLSTVÍ</vt:lpstr>
    </vt:vector>
  </TitlesOfParts>
  <Company>mze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ZEMĚDĚLSTVÍ</dc:title>
  <dc:creator>novakpav</dc:creator>
  <cp:lastModifiedBy>Zavodska Jana</cp:lastModifiedBy>
  <cp:revision>5</cp:revision>
  <cp:lastPrinted>2018-10-05T07:09:00Z</cp:lastPrinted>
  <dcterms:created xsi:type="dcterms:W3CDTF">2018-10-05T07:07:00Z</dcterms:created>
  <dcterms:modified xsi:type="dcterms:W3CDTF">2018-10-24T12:56:00Z</dcterms:modified>
</cp:coreProperties>
</file>