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B726" w14:textId="358EF117" w:rsidR="007B5172" w:rsidRDefault="00B3538A" w:rsidP="00A220C3">
      <w:pPr>
        <w:jc w:val="right"/>
      </w:pPr>
      <w:r>
        <w:t>PS200223918</w:t>
      </w:r>
    </w:p>
    <w:tbl>
      <w:tblPr>
        <w:tblW w:w="9212" w:type="dxa"/>
        <w:tblLayout w:type="fixed"/>
        <w:tblCellMar>
          <w:left w:w="70" w:type="dxa"/>
          <w:right w:w="70" w:type="dxa"/>
        </w:tblCellMar>
        <w:tblLook w:val="0000" w:firstRow="0" w:lastRow="0" w:firstColumn="0" w:lastColumn="0" w:noHBand="0" w:noVBand="0"/>
      </w:tblPr>
      <w:tblGrid>
        <w:gridCol w:w="9212"/>
      </w:tblGrid>
      <w:tr w:rsidR="007B5172" w14:paraId="07FAF163" w14:textId="77777777" w:rsidTr="00971406">
        <w:tc>
          <w:tcPr>
            <w:tcW w:w="9212" w:type="dxa"/>
          </w:tcPr>
          <w:p w14:paraId="0DF62554" w14:textId="77777777" w:rsidR="007B5172" w:rsidRDefault="0083676D">
            <w:pPr>
              <w:pStyle w:val="Nadpis1"/>
              <w:jc w:val="center"/>
              <w:rPr>
                <w:i/>
                <w:u w:val="none"/>
              </w:rPr>
            </w:pPr>
            <w:bookmarkStart w:id="0" w:name="_GoBack"/>
            <w:bookmarkEnd w:id="0"/>
            <w:r>
              <w:rPr>
                <w:i/>
                <w:u w:val="none"/>
              </w:rPr>
              <w:t>Parlament České republiky</w:t>
            </w:r>
          </w:p>
          <w:p w14:paraId="3702C662" w14:textId="77777777" w:rsidR="007B5172" w:rsidRDefault="0083676D">
            <w:pPr>
              <w:jc w:val="center"/>
              <w:rPr>
                <w:b/>
                <w:i/>
                <w:sz w:val="36"/>
              </w:rPr>
            </w:pPr>
            <w:r>
              <w:rPr>
                <w:b/>
                <w:i/>
                <w:sz w:val="36"/>
              </w:rPr>
              <w:t>POSLANECKÁ SNĚMOVNA</w:t>
            </w:r>
          </w:p>
          <w:p w14:paraId="0081604B" w14:textId="2ECB1758" w:rsidR="007B5172" w:rsidRDefault="0083676D">
            <w:pPr>
              <w:jc w:val="center"/>
              <w:rPr>
                <w:b/>
                <w:i/>
                <w:sz w:val="36"/>
              </w:rPr>
            </w:pPr>
            <w:r>
              <w:rPr>
                <w:b/>
                <w:i/>
                <w:sz w:val="36"/>
              </w:rPr>
              <w:t>20</w:t>
            </w:r>
            <w:r w:rsidR="00277B49">
              <w:rPr>
                <w:b/>
                <w:i/>
                <w:sz w:val="36"/>
              </w:rPr>
              <w:t>2</w:t>
            </w:r>
            <w:r w:rsidR="00C35520">
              <w:rPr>
                <w:b/>
                <w:i/>
                <w:sz w:val="36"/>
              </w:rPr>
              <w:t>1</w:t>
            </w:r>
          </w:p>
          <w:p w14:paraId="7E57C3AE" w14:textId="77777777" w:rsidR="007B5172" w:rsidRDefault="00A220C3">
            <w:pPr>
              <w:jc w:val="center"/>
              <w:rPr>
                <w:b/>
                <w:i/>
              </w:rPr>
            </w:pPr>
            <w:r>
              <w:rPr>
                <w:b/>
                <w:i/>
              </w:rPr>
              <w:t>8</w:t>
            </w:r>
            <w:r w:rsidR="0083676D">
              <w:rPr>
                <w:b/>
                <w:i/>
              </w:rPr>
              <w:t>. volební období</w:t>
            </w:r>
          </w:p>
        </w:tc>
      </w:tr>
      <w:tr w:rsidR="007B5172" w14:paraId="614C0004" w14:textId="77777777" w:rsidTr="00971406">
        <w:tc>
          <w:tcPr>
            <w:tcW w:w="9212" w:type="dxa"/>
          </w:tcPr>
          <w:p w14:paraId="410B15B1" w14:textId="77777777" w:rsidR="007B5172" w:rsidRDefault="007B5172">
            <w:pPr>
              <w:jc w:val="center"/>
              <w:rPr>
                <w:b/>
                <w:i/>
              </w:rPr>
            </w:pPr>
          </w:p>
        </w:tc>
      </w:tr>
      <w:tr w:rsidR="007B5172" w14:paraId="6F14D1C7" w14:textId="77777777" w:rsidTr="00971406">
        <w:tc>
          <w:tcPr>
            <w:tcW w:w="9212" w:type="dxa"/>
          </w:tcPr>
          <w:p w14:paraId="3BA975B1" w14:textId="77777777" w:rsidR="007B5172" w:rsidRDefault="0083676D">
            <w:pPr>
              <w:jc w:val="center"/>
              <w:rPr>
                <w:b/>
                <w:i/>
                <w:sz w:val="36"/>
              </w:rPr>
            </w:pPr>
            <w:r>
              <w:rPr>
                <w:b/>
                <w:i/>
                <w:sz w:val="36"/>
              </w:rPr>
              <w:t>Z Á P I S</w:t>
            </w:r>
          </w:p>
        </w:tc>
      </w:tr>
      <w:tr w:rsidR="007B5172" w14:paraId="56EA1AA1" w14:textId="77777777" w:rsidTr="00971406">
        <w:tc>
          <w:tcPr>
            <w:tcW w:w="9212" w:type="dxa"/>
          </w:tcPr>
          <w:p w14:paraId="0CC0AE44" w14:textId="05B6FA8B" w:rsidR="007B5172" w:rsidRDefault="0083676D" w:rsidP="006E0AE9">
            <w:pPr>
              <w:jc w:val="center"/>
              <w:rPr>
                <w:b/>
                <w:i/>
              </w:rPr>
            </w:pPr>
            <w:proofErr w:type="gramStart"/>
            <w:r>
              <w:rPr>
                <w:b/>
                <w:i/>
              </w:rPr>
              <w:t xml:space="preserve">z </w:t>
            </w:r>
            <w:r w:rsidR="00C35520">
              <w:rPr>
                <w:b/>
                <w:i/>
              </w:rPr>
              <w:t>4</w:t>
            </w:r>
            <w:r w:rsidR="006E0AE9">
              <w:rPr>
                <w:b/>
                <w:i/>
              </w:rPr>
              <w:t>6</w:t>
            </w:r>
            <w:proofErr w:type="gramEnd"/>
            <w:r>
              <w:rPr>
                <w:b/>
                <w:i/>
              </w:rPr>
              <w:t>. schůze</w:t>
            </w:r>
          </w:p>
        </w:tc>
      </w:tr>
      <w:tr w:rsidR="007B5172" w14:paraId="6CEF8C55" w14:textId="77777777" w:rsidTr="00971406">
        <w:tc>
          <w:tcPr>
            <w:tcW w:w="9212" w:type="dxa"/>
          </w:tcPr>
          <w:p w14:paraId="6E0C679B" w14:textId="77777777" w:rsidR="007B5172" w:rsidRDefault="0083676D">
            <w:pPr>
              <w:jc w:val="center"/>
              <w:rPr>
                <w:b/>
                <w:i/>
              </w:rPr>
            </w:pPr>
            <w:r>
              <w:rPr>
                <w:b/>
                <w:i/>
              </w:rPr>
              <w:t>zemědělského výboru,</w:t>
            </w:r>
          </w:p>
        </w:tc>
      </w:tr>
      <w:tr w:rsidR="007B5172" w14:paraId="1A841C6A" w14:textId="77777777" w:rsidTr="00971406">
        <w:tc>
          <w:tcPr>
            <w:tcW w:w="9212" w:type="dxa"/>
          </w:tcPr>
          <w:p w14:paraId="3CE78FCA" w14:textId="4FC8508F" w:rsidR="007B5172" w:rsidRDefault="0083676D" w:rsidP="006E0AE9">
            <w:pPr>
              <w:spacing w:line="480" w:lineRule="auto"/>
              <w:jc w:val="center"/>
              <w:rPr>
                <w:b/>
                <w:i/>
              </w:rPr>
            </w:pPr>
            <w:r>
              <w:rPr>
                <w:b/>
                <w:i/>
              </w:rPr>
              <w:t xml:space="preserve">která se konala dne </w:t>
            </w:r>
            <w:r w:rsidR="006E0AE9">
              <w:rPr>
                <w:b/>
                <w:i/>
              </w:rPr>
              <w:t>8</w:t>
            </w:r>
            <w:r>
              <w:rPr>
                <w:b/>
                <w:i/>
              </w:rPr>
              <w:t xml:space="preserve">. </w:t>
            </w:r>
            <w:r w:rsidR="006E0AE9">
              <w:rPr>
                <w:b/>
                <w:i/>
              </w:rPr>
              <w:t>červ</w:t>
            </w:r>
            <w:r w:rsidR="004E48B8">
              <w:rPr>
                <w:b/>
                <w:i/>
              </w:rPr>
              <w:t>na</w:t>
            </w:r>
            <w:r>
              <w:rPr>
                <w:b/>
                <w:i/>
              </w:rPr>
              <w:t xml:space="preserve"> 20</w:t>
            </w:r>
            <w:r w:rsidR="00277B49">
              <w:rPr>
                <w:b/>
                <w:i/>
              </w:rPr>
              <w:t>2</w:t>
            </w:r>
            <w:r w:rsidR="00C35520">
              <w:rPr>
                <w:b/>
                <w:i/>
              </w:rPr>
              <w:t>1</w:t>
            </w:r>
          </w:p>
        </w:tc>
      </w:tr>
      <w:tr w:rsidR="007B5172" w14:paraId="73EA31C1" w14:textId="77777777" w:rsidTr="00971406">
        <w:tc>
          <w:tcPr>
            <w:tcW w:w="9212" w:type="dxa"/>
            <w:tcBorders>
              <w:bottom w:val="single" w:sz="4" w:space="0" w:color="auto"/>
            </w:tcBorders>
          </w:tcPr>
          <w:p w14:paraId="5942D4CA" w14:textId="2402F405" w:rsidR="007B5172" w:rsidRDefault="00065F32" w:rsidP="00065F32">
            <w:pPr>
              <w:tabs>
                <w:tab w:val="center" w:pos="4536"/>
                <w:tab w:val="right" w:pos="9072"/>
              </w:tabs>
              <w:spacing w:line="480" w:lineRule="auto"/>
              <w:rPr>
                <w:i/>
              </w:rPr>
            </w:pPr>
            <w:r>
              <w:tab/>
            </w:r>
            <w:r w:rsidR="0083676D">
              <w:t>v  P</w:t>
            </w:r>
            <w:r w:rsidR="006744C3">
              <w:t xml:space="preserve">S PČR </w:t>
            </w:r>
            <w:r>
              <w:tab/>
            </w:r>
          </w:p>
        </w:tc>
      </w:tr>
    </w:tbl>
    <w:p w14:paraId="7A83BA49" w14:textId="77777777" w:rsidR="007B5172" w:rsidRDefault="007B5172">
      <w:pPr>
        <w:jc w:val="center"/>
        <w:rPr>
          <w:rFonts w:ascii="Arial" w:hAnsi="Arial"/>
          <w:b/>
          <w:sz w:val="28"/>
        </w:rPr>
      </w:pPr>
    </w:p>
    <w:p w14:paraId="2A8E886B" w14:textId="4ACD918E" w:rsidR="007B1B03" w:rsidRDefault="0083676D" w:rsidP="007B1B03">
      <w:pPr>
        <w:tabs>
          <w:tab w:val="left" w:pos="1134"/>
        </w:tabs>
        <w:ind w:left="1134" w:hanging="1134"/>
        <w:jc w:val="both"/>
      </w:pPr>
      <w:r>
        <w:rPr>
          <w:u w:val="single"/>
        </w:rPr>
        <w:t>Přítomni</w:t>
      </w:r>
      <w:r>
        <w:t>:</w:t>
      </w:r>
      <w:r>
        <w:tab/>
      </w:r>
      <w:r w:rsidR="007B1B03">
        <w:t xml:space="preserve">poslankyně a poslanci J. Faltýnek, </w:t>
      </w:r>
      <w:r w:rsidR="00294314">
        <w:t xml:space="preserve">M. </w:t>
      </w:r>
      <w:proofErr w:type="spellStart"/>
      <w:r w:rsidR="00294314">
        <w:t>Balaštíková</w:t>
      </w:r>
      <w:proofErr w:type="spellEnd"/>
      <w:r w:rsidR="00294314">
        <w:t xml:space="preserve">, </w:t>
      </w:r>
      <w:r w:rsidR="0059799F">
        <w:t>P.</w:t>
      </w:r>
      <w:r w:rsidR="00331026">
        <w:t xml:space="preserve"> </w:t>
      </w:r>
      <w:r w:rsidR="0059799F">
        <w:t xml:space="preserve">Bendl, </w:t>
      </w:r>
      <w:r w:rsidR="007B1B03">
        <w:t>R.</w:t>
      </w:r>
      <w:r w:rsidR="0079470B">
        <w:t> </w:t>
      </w:r>
      <w:proofErr w:type="spellStart"/>
      <w:r w:rsidR="007B1B03">
        <w:t>Holomčík</w:t>
      </w:r>
      <w:proofErr w:type="spellEnd"/>
      <w:r w:rsidR="007B1B03">
        <w:t>,</w:t>
      </w:r>
      <w:r w:rsidR="00437B62">
        <w:t xml:space="preserve"> </w:t>
      </w:r>
      <w:r w:rsidR="0005478B">
        <w:t>M.</w:t>
      </w:r>
      <w:r w:rsidR="00B90585">
        <w:t> </w:t>
      </w:r>
      <w:r w:rsidR="009543BB">
        <w:t>Jarošová,</w:t>
      </w:r>
      <w:r w:rsidR="00C35520">
        <w:t xml:space="preserve"> </w:t>
      </w:r>
      <w:r w:rsidR="009543BB">
        <w:t xml:space="preserve">J. Kott, J. Martinů, </w:t>
      </w:r>
      <w:r w:rsidR="00CC5AE5">
        <w:rPr>
          <w:spacing w:val="6"/>
        </w:rPr>
        <w:t>M.</w:t>
      </w:r>
      <w:r w:rsidR="00331026">
        <w:rPr>
          <w:spacing w:val="6"/>
        </w:rPr>
        <w:t xml:space="preserve"> </w:t>
      </w:r>
      <w:r w:rsidR="00437B62">
        <w:rPr>
          <w:spacing w:val="6"/>
        </w:rPr>
        <w:t xml:space="preserve">Oborná, </w:t>
      </w:r>
      <w:r w:rsidR="009543BB">
        <w:rPr>
          <w:spacing w:val="6"/>
        </w:rPr>
        <w:t xml:space="preserve">Z. Podal, </w:t>
      </w:r>
      <w:r w:rsidR="007B1B03">
        <w:rPr>
          <w:spacing w:val="6"/>
        </w:rPr>
        <w:t>J.</w:t>
      </w:r>
      <w:r w:rsidR="00331026">
        <w:rPr>
          <w:spacing w:val="6"/>
        </w:rPr>
        <w:t xml:space="preserve"> </w:t>
      </w:r>
      <w:proofErr w:type="spellStart"/>
      <w:r w:rsidR="007B1B03">
        <w:rPr>
          <w:spacing w:val="6"/>
        </w:rPr>
        <w:t>Pošvář</w:t>
      </w:r>
      <w:proofErr w:type="spellEnd"/>
      <w:r w:rsidR="007B1B03">
        <w:rPr>
          <w:spacing w:val="6"/>
        </w:rPr>
        <w:t xml:space="preserve">, </w:t>
      </w:r>
      <w:r w:rsidR="005B4443">
        <w:rPr>
          <w:spacing w:val="6"/>
        </w:rPr>
        <w:t>D.</w:t>
      </w:r>
      <w:r w:rsidR="00331026">
        <w:rPr>
          <w:spacing w:val="6"/>
        </w:rPr>
        <w:t xml:space="preserve"> </w:t>
      </w:r>
      <w:r w:rsidR="005B4443">
        <w:rPr>
          <w:spacing w:val="6"/>
        </w:rPr>
        <w:t>Pražák</w:t>
      </w:r>
      <w:r w:rsidR="00C35520">
        <w:rPr>
          <w:spacing w:val="6"/>
        </w:rPr>
        <w:t xml:space="preserve">, </w:t>
      </w:r>
      <w:r w:rsidR="0005478B">
        <w:rPr>
          <w:spacing w:val="6"/>
        </w:rPr>
        <w:t>A.</w:t>
      </w:r>
      <w:r w:rsidR="00B90585">
        <w:rPr>
          <w:spacing w:val="6"/>
        </w:rPr>
        <w:t> </w:t>
      </w:r>
      <w:r w:rsidR="0005478B">
        <w:rPr>
          <w:spacing w:val="6"/>
        </w:rPr>
        <w:t xml:space="preserve">Staněk, </w:t>
      </w:r>
      <w:r w:rsidR="00AE0666">
        <w:rPr>
          <w:spacing w:val="6"/>
        </w:rPr>
        <w:t>K. Tureček</w:t>
      </w:r>
      <w:r w:rsidR="007862E8">
        <w:rPr>
          <w:spacing w:val="6"/>
        </w:rPr>
        <w:t xml:space="preserve"> </w:t>
      </w:r>
      <w:r w:rsidR="005D4879">
        <w:rPr>
          <w:spacing w:val="6"/>
        </w:rPr>
        <w:t>a</w:t>
      </w:r>
      <w:r w:rsidR="00335925">
        <w:rPr>
          <w:spacing w:val="6"/>
        </w:rPr>
        <w:t> </w:t>
      </w:r>
      <w:r w:rsidR="005D4879">
        <w:rPr>
          <w:spacing w:val="6"/>
        </w:rPr>
        <w:t>J. Volný</w:t>
      </w:r>
    </w:p>
    <w:p w14:paraId="39143B20" w14:textId="77777777" w:rsidR="00437B62" w:rsidRDefault="00437B62" w:rsidP="007B1B03">
      <w:pPr>
        <w:tabs>
          <w:tab w:val="left" w:pos="1134"/>
        </w:tabs>
        <w:ind w:left="1134" w:hanging="1134"/>
        <w:jc w:val="both"/>
        <w:rPr>
          <w:u w:val="single"/>
        </w:rPr>
      </w:pPr>
    </w:p>
    <w:p w14:paraId="582D14B0" w14:textId="2DD9FE0B" w:rsidR="007B1B03" w:rsidRDefault="007B1B03" w:rsidP="00EB7A89">
      <w:pPr>
        <w:tabs>
          <w:tab w:val="left" w:pos="1134"/>
        </w:tabs>
        <w:ind w:left="1134" w:hanging="1134"/>
        <w:jc w:val="both"/>
      </w:pPr>
      <w:r>
        <w:rPr>
          <w:u w:val="single"/>
        </w:rPr>
        <w:t>Omluven</w:t>
      </w:r>
      <w:r w:rsidR="00AA4690">
        <w:rPr>
          <w:u w:val="single"/>
        </w:rPr>
        <w:t>i</w:t>
      </w:r>
      <w:r>
        <w:t>:</w:t>
      </w:r>
      <w:r>
        <w:tab/>
      </w:r>
      <w:r w:rsidR="009543BB">
        <w:t xml:space="preserve">M. Jurečka, P. </w:t>
      </w:r>
      <w:proofErr w:type="spellStart"/>
      <w:r w:rsidR="009543BB">
        <w:t>Kováčik</w:t>
      </w:r>
      <w:proofErr w:type="spellEnd"/>
      <w:r w:rsidR="005D7A44">
        <w:t xml:space="preserve">, </w:t>
      </w:r>
      <w:r w:rsidR="00294314">
        <w:t xml:space="preserve">J. </w:t>
      </w:r>
      <w:proofErr w:type="spellStart"/>
      <w:r w:rsidR="00294314">
        <w:t>Krutáková</w:t>
      </w:r>
      <w:proofErr w:type="spellEnd"/>
      <w:r w:rsidR="009543BB">
        <w:t xml:space="preserve"> a</w:t>
      </w:r>
      <w:r w:rsidR="00294314">
        <w:t xml:space="preserve"> V. Válek</w:t>
      </w:r>
    </w:p>
    <w:p w14:paraId="547F8A83" w14:textId="77777777" w:rsidR="007B5172" w:rsidRDefault="0083676D" w:rsidP="007B1B03">
      <w:pPr>
        <w:tabs>
          <w:tab w:val="left" w:pos="1134"/>
        </w:tabs>
        <w:ind w:left="1134" w:hanging="1134"/>
        <w:jc w:val="both"/>
      </w:pPr>
      <w:r>
        <w:tab/>
      </w:r>
      <w:r>
        <w:tab/>
      </w:r>
      <w:r>
        <w:tab/>
      </w:r>
      <w:r>
        <w:tab/>
      </w:r>
      <w:r>
        <w:tab/>
      </w:r>
      <w:r>
        <w:tab/>
      </w:r>
      <w:r>
        <w:tab/>
        <w:t xml:space="preserve"> (Prezenční listina pos</w:t>
      </w:r>
      <w:r w:rsidR="00883BF7">
        <w:t>lanců - příloha  č. 2</w:t>
      </w:r>
      <w:r>
        <w:t>)</w:t>
      </w:r>
    </w:p>
    <w:p w14:paraId="3BF1B6FB" w14:textId="77777777" w:rsidR="007B5172" w:rsidRDefault="007B5172">
      <w:pPr>
        <w:ind w:left="2832" w:firstLine="708"/>
        <w:jc w:val="both"/>
      </w:pPr>
    </w:p>
    <w:p w14:paraId="43058A88" w14:textId="77777777" w:rsidR="007B5172" w:rsidRDefault="0083676D">
      <w:pPr>
        <w:jc w:val="both"/>
      </w:pPr>
      <w:r>
        <w:rPr>
          <w:u w:val="single"/>
        </w:rPr>
        <w:t>Přítomní hosté</w:t>
      </w:r>
      <w:r>
        <w:t xml:space="preserve">: dle prezenční listiny                   </w:t>
      </w:r>
      <w:r>
        <w:tab/>
        <w:t xml:space="preserve">       (Prezenč</w:t>
      </w:r>
      <w:r w:rsidR="00883BF7">
        <w:t>ní listina hostů - příloha  č. 3</w:t>
      </w:r>
      <w:r>
        <w:t>)</w:t>
      </w:r>
    </w:p>
    <w:p w14:paraId="46A06AF5" w14:textId="77777777" w:rsidR="007B5172" w:rsidRDefault="007B5172">
      <w:pPr>
        <w:jc w:val="both"/>
      </w:pPr>
    </w:p>
    <w:p w14:paraId="133413E5" w14:textId="11F99BCF" w:rsidR="007B5172" w:rsidRPr="007D7C4F" w:rsidRDefault="005B1265" w:rsidP="005B1265">
      <w:pPr>
        <w:tabs>
          <w:tab w:val="left" w:pos="0"/>
          <w:tab w:val="left" w:pos="426"/>
          <w:tab w:val="left" w:pos="709"/>
        </w:tabs>
        <w:jc w:val="both"/>
        <w:rPr>
          <w:i/>
        </w:rPr>
      </w:pPr>
      <w:r>
        <w:rPr>
          <w:i/>
        </w:rPr>
        <w:tab/>
      </w:r>
      <w:r w:rsidR="00D34130">
        <w:rPr>
          <w:i/>
        </w:rPr>
        <w:t>Jednání výboru zahájil a</w:t>
      </w:r>
      <w:r w:rsidR="00F73284">
        <w:rPr>
          <w:i/>
        </w:rPr>
        <w:t xml:space="preserve"> </w:t>
      </w:r>
      <w:r w:rsidR="0083676D" w:rsidRPr="007D7C4F">
        <w:rPr>
          <w:i/>
        </w:rPr>
        <w:t xml:space="preserve">řídil předseda výboru </w:t>
      </w:r>
      <w:proofErr w:type="spellStart"/>
      <w:r w:rsidR="0083676D" w:rsidRPr="007D7C4F">
        <w:rPr>
          <w:i/>
        </w:rPr>
        <w:t>posl</w:t>
      </w:r>
      <w:proofErr w:type="spellEnd"/>
      <w:r w:rsidR="0083676D" w:rsidRPr="007D7C4F">
        <w:rPr>
          <w:i/>
        </w:rPr>
        <w:t xml:space="preserve">. </w:t>
      </w:r>
      <w:r w:rsidR="0083676D" w:rsidRPr="007D7C4F">
        <w:rPr>
          <w:i/>
          <w:u w:val="single"/>
        </w:rPr>
        <w:t>Jaroslav Faltýnek</w:t>
      </w:r>
      <w:r w:rsidR="0083676D" w:rsidRPr="007D7C4F">
        <w:rPr>
          <w:i/>
        </w:rPr>
        <w:t xml:space="preserve">. </w:t>
      </w:r>
    </w:p>
    <w:p w14:paraId="4FEBF854" w14:textId="77777777" w:rsidR="007B5172" w:rsidRDefault="007B5172">
      <w:pPr>
        <w:pStyle w:val="Pavla"/>
        <w:tabs>
          <w:tab w:val="clear" w:pos="-720"/>
        </w:tabs>
        <w:suppressAutoHyphens w:val="0"/>
        <w:rPr>
          <w:spacing w:val="0"/>
        </w:rPr>
      </w:pPr>
    </w:p>
    <w:p w14:paraId="2AA29AF0" w14:textId="77777777" w:rsidR="007B5172" w:rsidRPr="00EB3D9C" w:rsidRDefault="0083676D">
      <w:pPr>
        <w:pStyle w:val="Pavla"/>
        <w:tabs>
          <w:tab w:val="clear" w:pos="-720"/>
        </w:tabs>
        <w:suppressAutoHyphens w:val="0"/>
        <w:rPr>
          <w:caps/>
          <w:spacing w:val="0"/>
          <w:szCs w:val="24"/>
        </w:rPr>
      </w:pPr>
      <w:r w:rsidRPr="00EB3D9C">
        <w:rPr>
          <w:caps/>
          <w:spacing w:val="0"/>
          <w:szCs w:val="24"/>
        </w:rPr>
        <w:t>Návrh pořadu:</w:t>
      </w:r>
    </w:p>
    <w:p w14:paraId="771E8F35" w14:textId="77777777" w:rsidR="0016287D" w:rsidRDefault="0016287D" w:rsidP="0016287D">
      <w:pPr>
        <w:pStyle w:val="Odstavecseseznamem"/>
        <w:numPr>
          <w:ilvl w:val="0"/>
          <w:numId w:val="11"/>
        </w:numPr>
        <w:tabs>
          <w:tab w:val="left" w:pos="426"/>
          <w:tab w:val="left" w:pos="3402"/>
        </w:tabs>
        <w:ind w:hanging="780"/>
        <w:jc w:val="both"/>
        <w:rPr>
          <w:color w:val="000000"/>
          <w:spacing w:val="-4"/>
          <w:szCs w:val="24"/>
        </w:rPr>
      </w:pPr>
      <w:r w:rsidRPr="00464B9E">
        <w:rPr>
          <w:color w:val="000000"/>
          <w:spacing w:val="-4"/>
          <w:szCs w:val="24"/>
        </w:rPr>
        <w:t>Zahájení</w:t>
      </w:r>
    </w:p>
    <w:p w14:paraId="6A68EA39" w14:textId="77777777" w:rsidR="0016287D" w:rsidRPr="00852AAB" w:rsidRDefault="0016287D" w:rsidP="0016287D">
      <w:pPr>
        <w:pStyle w:val="Odstavecseseznamem"/>
        <w:numPr>
          <w:ilvl w:val="0"/>
          <w:numId w:val="11"/>
        </w:numPr>
        <w:tabs>
          <w:tab w:val="left" w:pos="426"/>
          <w:tab w:val="left" w:pos="3402"/>
        </w:tabs>
        <w:ind w:left="426" w:hanging="426"/>
        <w:jc w:val="both"/>
        <w:rPr>
          <w:color w:val="000000"/>
          <w:spacing w:val="-4"/>
          <w:szCs w:val="24"/>
        </w:rPr>
      </w:pPr>
      <w:r w:rsidRPr="00852AAB">
        <w:rPr>
          <w:color w:val="000000"/>
          <w:spacing w:val="-4"/>
          <w:szCs w:val="24"/>
        </w:rPr>
        <w:t>Vládní návrh zákona, kterým se mění zákon č. 449/2001 Sb., o myslivosti, ve znění pozdějších předpisů (sněmovní tisk 954) – jednání garančního výboru</w:t>
      </w:r>
    </w:p>
    <w:p w14:paraId="55EE8437" w14:textId="77777777" w:rsidR="0016287D" w:rsidRDefault="0016287D" w:rsidP="0016287D">
      <w:pPr>
        <w:pStyle w:val="Odstavecseseznamem"/>
        <w:numPr>
          <w:ilvl w:val="0"/>
          <w:numId w:val="11"/>
        </w:numPr>
        <w:tabs>
          <w:tab w:val="left" w:pos="426"/>
          <w:tab w:val="left" w:pos="3402"/>
        </w:tabs>
        <w:ind w:left="426" w:hanging="426"/>
        <w:jc w:val="both"/>
        <w:rPr>
          <w:color w:val="000000"/>
          <w:spacing w:val="-4"/>
          <w:szCs w:val="24"/>
        </w:rPr>
      </w:pPr>
      <w:r w:rsidRPr="00852AAB">
        <w:rPr>
          <w:color w:val="000000"/>
          <w:spacing w:val="-4"/>
          <w:szCs w:val="24"/>
        </w:rPr>
        <w:t>Zpráva o plnění programů prevence před povodněmi ke dni 3</w:t>
      </w:r>
      <w:r>
        <w:rPr>
          <w:color w:val="000000"/>
          <w:spacing w:val="-4"/>
          <w:szCs w:val="24"/>
        </w:rPr>
        <w:t xml:space="preserve">1. prosince 2020 (sněmovní tisk </w:t>
      </w:r>
      <w:r w:rsidRPr="00852AAB">
        <w:rPr>
          <w:color w:val="000000"/>
          <w:spacing w:val="-4"/>
          <w:szCs w:val="24"/>
        </w:rPr>
        <w:t>1218)</w:t>
      </w:r>
    </w:p>
    <w:p w14:paraId="3A532752" w14:textId="77777777" w:rsidR="0016287D" w:rsidRPr="00852AAB" w:rsidRDefault="0016287D" w:rsidP="0016287D">
      <w:pPr>
        <w:pStyle w:val="Odstavecseseznamem"/>
        <w:numPr>
          <w:ilvl w:val="0"/>
          <w:numId w:val="11"/>
        </w:numPr>
        <w:tabs>
          <w:tab w:val="left" w:pos="426"/>
        </w:tabs>
        <w:autoSpaceDE w:val="0"/>
        <w:autoSpaceDN w:val="0"/>
        <w:adjustRightInd w:val="0"/>
        <w:ind w:left="426" w:hanging="426"/>
        <w:jc w:val="both"/>
        <w:rPr>
          <w:bCs/>
          <w:szCs w:val="24"/>
        </w:rPr>
      </w:pPr>
      <w:r w:rsidRPr="00852AAB">
        <w:rPr>
          <w:bCs/>
          <w:szCs w:val="24"/>
        </w:rPr>
        <w:t>Vládní návrh zákona, kterým se mění zákon č. 166/1999 Sb., o veterinární péči a o změně některých souvisejících zákonů (veterinární zákon), ve znění pozdějších předpisů, a další související zákony (sněmovní tisk 1148)</w:t>
      </w:r>
    </w:p>
    <w:p w14:paraId="23183980" w14:textId="77777777" w:rsidR="0016287D" w:rsidRPr="00852AAB" w:rsidRDefault="0016287D" w:rsidP="0016287D">
      <w:pPr>
        <w:pStyle w:val="Odstavecseseznamem"/>
        <w:numPr>
          <w:ilvl w:val="0"/>
          <w:numId w:val="11"/>
        </w:numPr>
        <w:tabs>
          <w:tab w:val="left" w:pos="426"/>
          <w:tab w:val="left" w:pos="3402"/>
        </w:tabs>
        <w:ind w:left="426" w:hanging="426"/>
        <w:jc w:val="both"/>
        <w:rPr>
          <w:szCs w:val="24"/>
        </w:rPr>
      </w:pPr>
      <w:r>
        <w:rPr>
          <w:color w:val="000000"/>
          <w:spacing w:val="-4"/>
          <w:szCs w:val="24"/>
        </w:rPr>
        <w:t>V</w:t>
      </w:r>
      <w:r w:rsidRPr="00852AAB">
        <w:rPr>
          <w:szCs w:val="24"/>
        </w:rPr>
        <w:t>ýroční zpráva Vinařského fondu za rok 20</w:t>
      </w:r>
      <w:r>
        <w:rPr>
          <w:szCs w:val="24"/>
        </w:rPr>
        <w:t>20</w:t>
      </w:r>
      <w:r w:rsidRPr="00852AAB">
        <w:rPr>
          <w:szCs w:val="24"/>
        </w:rPr>
        <w:t xml:space="preserve"> (sněmovní tisk </w:t>
      </w:r>
      <w:r>
        <w:rPr>
          <w:szCs w:val="24"/>
        </w:rPr>
        <w:t>1227</w:t>
      </w:r>
      <w:r w:rsidRPr="00852AAB">
        <w:rPr>
          <w:szCs w:val="24"/>
        </w:rPr>
        <w:t>)</w:t>
      </w:r>
    </w:p>
    <w:p w14:paraId="7362ACA1" w14:textId="77777777" w:rsidR="0016287D" w:rsidRPr="008707EE" w:rsidRDefault="0016287D" w:rsidP="0016287D">
      <w:pPr>
        <w:tabs>
          <w:tab w:val="left" w:pos="426"/>
        </w:tabs>
        <w:autoSpaceDE w:val="0"/>
        <w:autoSpaceDN w:val="0"/>
        <w:adjustRightInd w:val="0"/>
        <w:ind w:right="1"/>
        <w:jc w:val="both"/>
        <w:rPr>
          <w:spacing w:val="-4"/>
          <w:szCs w:val="24"/>
        </w:rPr>
      </w:pPr>
      <w:r>
        <w:rPr>
          <w:szCs w:val="24"/>
        </w:rPr>
        <w:t>6</w:t>
      </w:r>
      <w:r w:rsidRPr="008707EE">
        <w:rPr>
          <w:szCs w:val="24"/>
        </w:rPr>
        <w:t>.</w:t>
      </w:r>
      <w:r w:rsidRPr="008707EE">
        <w:rPr>
          <w:color w:val="000000"/>
          <w:spacing w:val="-4"/>
          <w:szCs w:val="24"/>
        </w:rPr>
        <w:tab/>
      </w:r>
      <w:r w:rsidRPr="008707EE">
        <w:rPr>
          <w:spacing w:val="-4"/>
          <w:szCs w:val="24"/>
        </w:rPr>
        <w:t>Informace z podvýborů</w:t>
      </w:r>
    </w:p>
    <w:p w14:paraId="2B85811E" w14:textId="77777777" w:rsidR="0016287D" w:rsidRPr="00EE3055" w:rsidRDefault="0016287D" w:rsidP="0016287D">
      <w:pPr>
        <w:pStyle w:val="Pavla"/>
        <w:tabs>
          <w:tab w:val="clear" w:pos="-720"/>
          <w:tab w:val="left" w:pos="426"/>
          <w:tab w:val="left" w:pos="3402"/>
          <w:tab w:val="left" w:pos="4536"/>
        </w:tabs>
        <w:suppressAutoHyphens w:val="0"/>
        <w:ind w:right="284"/>
        <w:rPr>
          <w:spacing w:val="0"/>
          <w:szCs w:val="24"/>
        </w:rPr>
      </w:pPr>
      <w:r>
        <w:rPr>
          <w:spacing w:val="0"/>
          <w:szCs w:val="24"/>
        </w:rPr>
        <w:t>7</w:t>
      </w:r>
      <w:r w:rsidRPr="00EE3055">
        <w:rPr>
          <w:spacing w:val="0"/>
          <w:szCs w:val="24"/>
        </w:rPr>
        <w:t>.</w:t>
      </w:r>
      <w:r w:rsidRPr="00EE3055">
        <w:rPr>
          <w:spacing w:val="0"/>
          <w:szCs w:val="24"/>
        </w:rPr>
        <w:tab/>
        <w:t>Sdělení předsedy, různé</w:t>
      </w:r>
    </w:p>
    <w:p w14:paraId="3BB733A4" w14:textId="77777777" w:rsidR="0016287D" w:rsidRPr="00EE3055" w:rsidRDefault="0016287D" w:rsidP="0016287D">
      <w:pPr>
        <w:pStyle w:val="Pavla"/>
        <w:tabs>
          <w:tab w:val="clear" w:pos="-720"/>
          <w:tab w:val="left" w:pos="426"/>
          <w:tab w:val="left" w:pos="3402"/>
          <w:tab w:val="left" w:pos="4536"/>
        </w:tabs>
        <w:suppressAutoHyphens w:val="0"/>
        <w:ind w:left="426" w:right="50" w:hanging="426"/>
        <w:rPr>
          <w:spacing w:val="0"/>
          <w:szCs w:val="24"/>
        </w:rPr>
      </w:pPr>
      <w:r>
        <w:rPr>
          <w:spacing w:val="0"/>
          <w:szCs w:val="24"/>
        </w:rPr>
        <w:t>8</w:t>
      </w:r>
      <w:r w:rsidRPr="00EE3055">
        <w:rPr>
          <w:spacing w:val="0"/>
          <w:szCs w:val="24"/>
        </w:rPr>
        <w:t>.</w:t>
      </w:r>
      <w:r w:rsidRPr="00EE3055">
        <w:rPr>
          <w:spacing w:val="0"/>
          <w:szCs w:val="24"/>
        </w:rPr>
        <w:tab/>
        <w:t>Návrh termínu příští schůze výboru</w:t>
      </w:r>
    </w:p>
    <w:p w14:paraId="6D627EB6" w14:textId="3B314553" w:rsidR="00543492" w:rsidRDefault="00543492" w:rsidP="00C24BE4">
      <w:pPr>
        <w:pStyle w:val="Pavla"/>
        <w:tabs>
          <w:tab w:val="clear" w:pos="-720"/>
          <w:tab w:val="left" w:pos="426"/>
          <w:tab w:val="left" w:pos="3402"/>
          <w:tab w:val="left" w:pos="4536"/>
        </w:tabs>
        <w:suppressAutoHyphens w:val="0"/>
        <w:ind w:left="426" w:right="50" w:hanging="426"/>
        <w:rPr>
          <w:spacing w:val="0"/>
          <w:szCs w:val="24"/>
        </w:rPr>
      </w:pPr>
    </w:p>
    <w:p w14:paraId="4593CB8D" w14:textId="3FE23E22" w:rsidR="00545DE6" w:rsidRDefault="00545DE6" w:rsidP="002F2528">
      <w:pPr>
        <w:jc w:val="both"/>
        <w:rPr>
          <w:spacing w:val="-3"/>
          <w:szCs w:val="24"/>
        </w:rPr>
      </w:pPr>
    </w:p>
    <w:p w14:paraId="34D4E683" w14:textId="77777777" w:rsidR="007B5172" w:rsidRDefault="0083676D" w:rsidP="00482E75">
      <w:pPr>
        <w:pStyle w:val="Pavla"/>
        <w:tabs>
          <w:tab w:val="clear" w:pos="-720"/>
          <w:tab w:val="left" w:pos="426"/>
          <w:tab w:val="left" w:pos="3402"/>
          <w:tab w:val="left" w:pos="4536"/>
        </w:tabs>
        <w:suppressAutoHyphens w:val="0"/>
        <w:ind w:left="426" w:right="50" w:hanging="426"/>
        <w:jc w:val="center"/>
      </w:pPr>
      <w:r>
        <w:t>1.</w:t>
      </w:r>
    </w:p>
    <w:p w14:paraId="669BF6EB" w14:textId="77777777" w:rsidR="007B5172" w:rsidRDefault="0083676D">
      <w:pPr>
        <w:pBdr>
          <w:bottom w:val="single" w:sz="4" w:space="1" w:color="auto"/>
        </w:pBdr>
        <w:jc w:val="center"/>
      </w:pPr>
      <w:r>
        <w:t>Zahájení</w:t>
      </w:r>
    </w:p>
    <w:p w14:paraId="085C9294" w14:textId="77777777" w:rsidR="007B5172" w:rsidRDefault="007B5172">
      <w:pPr>
        <w:pStyle w:val="Zkladntextodsazen2"/>
        <w:rPr>
          <w:i/>
          <w:spacing w:val="6"/>
        </w:rPr>
      </w:pPr>
    </w:p>
    <w:p w14:paraId="626FFF3F" w14:textId="68E46851" w:rsidR="00B16F68" w:rsidRDefault="00315B1D" w:rsidP="005B1265">
      <w:pPr>
        <w:tabs>
          <w:tab w:val="left" w:pos="0"/>
          <w:tab w:val="left" w:pos="426"/>
        </w:tabs>
        <w:jc w:val="both"/>
      </w:pPr>
      <w:r>
        <w:tab/>
      </w:r>
      <w:r w:rsidR="00B16F68">
        <w:t xml:space="preserve">Předseda zemědělského výboru </w:t>
      </w:r>
      <w:proofErr w:type="spellStart"/>
      <w:r w:rsidR="00B16F68">
        <w:t>posl</w:t>
      </w:r>
      <w:proofErr w:type="spellEnd"/>
      <w:r w:rsidR="00B16F68">
        <w:t xml:space="preserve">. </w:t>
      </w:r>
      <w:r w:rsidR="00B16F68">
        <w:rPr>
          <w:u w:val="single"/>
        </w:rPr>
        <w:t>J. Faltýnek</w:t>
      </w:r>
      <w:r w:rsidR="00B16F68">
        <w:t xml:space="preserve"> přivítal přítomné poslankyně a poslance a přítomné hosty. Konsta</w:t>
      </w:r>
      <w:r w:rsidR="00D279DE">
        <w:t>toval, že obdržel omluvu</w:t>
      </w:r>
      <w:r w:rsidR="004B3695">
        <w:t xml:space="preserve"> </w:t>
      </w:r>
      <w:proofErr w:type="spellStart"/>
      <w:r w:rsidR="004B3695">
        <w:t>posl</w:t>
      </w:r>
      <w:proofErr w:type="spellEnd"/>
      <w:r w:rsidR="004B3695">
        <w:t xml:space="preserve">. </w:t>
      </w:r>
      <w:r w:rsidR="002437C9">
        <w:t>M</w:t>
      </w:r>
      <w:r w:rsidR="00876383">
        <w:t xml:space="preserve">. </w:t>
      </w:r>
      <w:r w:rsidR="002437C9">
        <w:t xml:space="preserve">Jurečky, P. </w:t>
      </w:r>
      <w:proofErr w:type="spellStart"/>
      <w:r w:rsidR="002437C9">
        <w:t>Kováčika</w:t>
      </w:r>
      <w:proofErr w:type="spellEnd"/>
      <w:r w:rsidR="00876383">
        <w:t xml:space="preserve">, </w:t>
      </w:r>
      <w:r w:rsidR="00833F48">
        <w:t>J</w:t>
      </w:r>
      <w:r w:rsidR="004B3695">
        <w:t>.</w:t>
      </w:r>
      <w:r w:rsidR="00D204AB">
        <w:t> </w:t>
      </w:r>
      <w:proofErr w:type="spellStart"/>
      <w:r w:rsidR="002437C9">
        <w:t>Krutákov</w:t>
      </w:r>
      <w:r w:rsidR="00D204AB">
        <w:t>é</w:t>
      </w:r>
      <w:proofErr w:type="spellEnd"/>
      <w:r w:rsidR="002437C9">
        <w:t xml:space="preserve"> a V. Válka.</w:t>
      </w:r>
      <w:r w:rsidR="00B16F68">
        <w:t xml:space="preserve"> Předseda seznámil </w:t>
      </w:r>
      <w:r w:rsidR="00906D8E">
        <w:t xml:space="preserve">poslance s </w:t>
      </w:r>
      <w:r w:rsidR="00B16F68">
        <w:t>návrhem programu. S dalším doplněním programu nikdo v otevřené rozpravě nevystoupil. Program byl schválen všemi přítomnými poslanci (+1</w:t>
      </w:r>
      <w:r w:rsidR="002437C9">
        <w:t>2</w:t>
      </w:r>
      <w:r w:rsidR="00B16F68">
        <w:t>, 0, 0); přehled hlasování je uveden v příloze č.</w:t>
      </w:r>
      <w:r w:rsidR="00384CFE">
        <w:t xml:space="preserve"> </w:t>
      </w:r>
      <w:r w:rsidR="00B16F68">
        <w:t xml:space="preserve">1, str. 1. </w:t>
      </w:r>
    </w:p>
    <w:p w14:paraId="6ED6E9F2" w14:textId="77777777" w:rsidR="007B5172" w:rsidRPr="00EB3D9C" w:rsidRDefault="0083676D" w:rsidP="001E4D72">
      <w:pPr>
        <w:tabs>
          <w:tab w:val="left" w:pos="0"/>
        </w:tabs>
        <w:jc w:val="center"/>
        <w:rPr>
          <w:szCs w:val="24"/>
        </w:rPr>
      </w:pPr>
      <w:r w:rsidRPr="00EB3D9C">
        <w:rPr>
          <w:szCs w:val="24"/>
        </w:rPr>
        <w:lastRenderedPageBreak/>
        <w:t>2.</w:t>
      </w:r>
    </w:p>
    <w:p w14:paraId="18AC07E2" w14:textId="238AE908" w:rsidR="00E04C94" w:rsidRDefault="000E1F2A" w:rsidP="00E04C94">
      <w:pPr>
        <w:pStyle w:val="Odstavecseseznamem"/>
        <w:pBdr>
          <w:bottom w:val="single" w:sz="4" w:space="1" w:color="auto"/>
        </w:pBdr>
        <w:tabs>
          <w:tab w:val="left" w:pos="426"/>
          <w:tab w:val="left" w:pos="3402"/>
        </w:tabs>
        <w:ind w:left="426"/>
        <w:jc w:val="center"/>
        <w:rPr>
          <w:color w:val="000000"/>
          <w:spacing w:val="-4"/>
          <w:szCs w:val="24"/>
        </w:rPr>
      </w:pPr>
      <w:r w:rsidRPr="00852AAB">
        <w:rPr>
          <w:color w:val="000000"/>
          <w:spacing w:val="-4"/>
          <w:szCs w:val="24"/>
        </w:rPr>
        <w:t>Vládní návrh zákona, kterým se mění zákon č. 449/2001 Sb., o myslivosti, ve znění pozdějších</w:t>
      </w:r>
      <w:r>
        <w:rPr>
          <w:color w:val="000000"/>
          <w:spacing w:val="-4"/>
          <w:szCs w:val="24"/>
        </w:rPr>
        <w:t xml:space="preserve"> </w:t>
      </w:r>
      <w:r w:rsidRPr="00852AAB">
        <w:rPr>
          <w:color w:val="000000"/>
          <w:spacing w:val="-4"/>
          <w:szCs w:val="24"/>
        </w:rPr>
        <w:t>předpisů (sněmovní tisk 954) – jednání garančního výboru</w:t>
      </w:r>
    </w:p>
    <w:p w14:paraId="39F5697E" w14:textId="77777777" w:rsidR="00386117" w:rsidRDefault="00386117" w:rsidP="00386117">
      <w:pPr>
        <w:pStyle w:val="Standard"/>
        <w:tabs>
          <w:tab w:val="left" w:pos="0"/>
          <w:tab w:val="left" w:pos="709"/>
          <w:tab w:val="left" w:pos="3969"/>
          <w:tab w:val="left" w:pos="4253"/>
          <w:tab w:val="left" w:pos="5387"/>
          <w:tab w:val="left" w:pos="7427"/>
          <w:tab w:val="left" w:pos="7994"/>
          <w:tab w:val="left" w:pos="8561"/>
        </w:tabs>
        <w:suppressAutoHyphens w:val="0"/>
      </w:pPr>
    </w:p>
    <w:p w14:paraId="39B1DE7B" w14:textId="5C02E1FA" w:rsidR="00921264" w:rsidRDefault="00921264" w:rsidP="005B1265">
      <w:pPr>
        <w:pStyle w:val="Zkladntextodsazen3"/>
        <w:tabs>
          <w:tab w:val="left" w:pos="0"/>
          <w:tab w:val="left" w:pos="426"/>
          <w:tab w:val="left" w:pos="709"/>
          <w:tab w:val="left" w:pos="3402"/>
        </w:tabs>
        <w:ind w:left="0" w:firstLine="0"/>
        <w:jc w:val="both"/>
      </w:pPr>
      <w:r>
        <w:tab/>
        <w:t xml:space="preserve">Předseda výboru  </w:t>
      </w:r>
      <w:proofErr w:type="spellStart"/>
      <w:r>
        <w:t>posl</w:t>
      </w:r>
      <w:proofErr w:type="spellEnd"/>
      <w:r>
        <w:t xml:space="preserve">. </w:t>
      </w:r>
      <w:r w:rsidRPr="00EF1086">
        <w:rPr>
          <w:u w:val="single"/>
        </w:rPr>
        <w:t>J. Faltýnek</w:t>
      </w:r>
      <w:r>
        <w:t xml:space="preserve"> přivítal </w:t>
      </w:r>
      <w:r w:rsidR="00BC4D68">
        <w:t>za Min</w:t>
      </w:r>
      <w:r w:rsidR="00EE1CDA">
        <w:t>isterstvo zemědělství (</w:t>
      </w:r>
      <w:proofErr w:type="spellStart"/>
      <w:r w:rsidR="00EE1CDA">
        <w:t>MZe</w:t>
      </w:r>
      <w:proofErr w:type="spellEnd"/>
      <w:r w:rsidR="00EE1CDA">
        <w:t>) ministra</w:t>
      </w:r>
      <w:r w:rsidR="00BC4D68">
        <w:t xml:space="preserve"> M.</w:t>
      </w:r>
      <w:r w:rsidR="00CA22C1">
        <w:t> </w:t>
      </w:r>
      <w:r w:rsidR="00BC4D68">
        <w:t>Tomana</w:t>
      </w:r>
      <w:r w:rsidR="00EE1CDA">
        <w:t xml:space="preserve">, P. Mlynáře – náměstka ministra pro řízení Sekce lesního hospodářství, M. Žižku – ředitele odboru státní správy lesů, myslivosti a rybářství, J. </w:t>
      </w:r>
      <w:proofErr w:type="spellStart"/>
      <w:r w:rsidR="00EE1CDA">
        <w:t>Emingra</w:t>
      </w:r>
      <w:proofErr w:type="spellEnd"/>
      <w:r w:rsidR="00EE1CDA">
        <w:t xml:space="preserve"> – oddělení státní správy lesů, myslivosti a rybářství, J. </w:t>
      </w:r>
      <w:proofErr w:type="spellStart"/>
      <w:r w:rsidR="00EE1CDA">
        <w:t>Urfuse</w:t>
      </w:r>
      <w:proofErr w:type="spellEnd"/>
      <w:r w:rsidR="00EE1CDA">
        <w:t xml:space="preserve"> – ředitele odboru legislativního a</w:t>
      </w:r>
      <w:r w:rsidR="00034359">
        <w:t xml:space="preserve"> J</w:t>
      </w:r>
      <w:r w:rsidR="00EE1CDA">
        <w:t xml:space="preserve">. </w:t>
      </w:r>
      <w:proofErr w:type="spellStart"/>
      <w:r w:rsidR="00EE1CDA">
        <w:t>Hejátka</w:t>
      </w:r>
      <w:proofErr w:type="spellEnd"/>
      <w:r w:rsidR="00EE1CDA">
        <w:t xml:space="preserve"> – vedoucího oddělení vnitřní legislativy. Za Ministerstvo pro životní prostředí (MŽP) přivítal V. </w:t>
      </w:r>
      <w:proofErr w:type="spellStart"/>
      <w:r w:rsidR="00EE1CDA">
        <w:t>Dolejského</w:t>
      </w:r>
      <w:proofErr w:type="spellEnd"/>
      <w:r w:rsidR="00EE1CDA">
        <w:t xml:space="preserve"> – náměstka ministra pro řízení Sekce ochrany přírody a krajiny. </w:t>
      </w:r>
      <w:r w:rsidR="00667C02">
        <w:t xml:space="preserve">Za Českomoravskou mysliveckou jednotu (ČMMJ) přivítal jejího předsedu J. Janotu. </w:t>
      </w:r>
    </w:p>
    <w:p w14:paraId="501A1B68" w14:textId="77777777" w:rsidR="0090646E" w:rsidRDefault="0090646E" w:rsidP="0090646E">
      <w:pPr>
        <w:pStyle w:val="Standard"/>
        <w:tabs>
          <w:tab w:val="left" w:pos="0"/>
          <w:tab w:val="left" w:pos="709"/>
          <w:tab w:val="left" w:pos="851"/>
          <w:tab w:val="left" w:pos="3969"/>
          <w:tab w:val="left" w:pos="4253"/>
          <w:tab w:val="left" w:pos="5387"/>
          <w:tab w:val="left" w:pos="7427"/>
          <w:tab w:val="left" w:pos="7994"/>
          <w:tab w:val="left" w:pos="8561"/>
        </w:tabs>
        <w:suppressAutoHyphens w:val="0"/>
      </w:pPr>
    </w:p>
    <w:p w14:paraId="149A44C4" w14:textId="65C39CB2" w:rsidR="0090646E" w:rsidRDefault="0090646E" w:rsidP="0090646E">
      <w:pPr>
        <w:pStyle w:val="Standard"/>
        <w:tabs>
          <w:tab w:val="left" w:pos="0"/>
          <w:tab w:val="left" w:pos="426"/>
          <w:tab w:val="left" w:pos="709"/>
          <w:tab w:val="left" w:pos="851"/>
          <w:tab w:val="left" w:pos="3969"/>
          <w:tab w:val="left" w:pos="4253"/>
          <w:tab w:val="left" w:pos="5387"/>
          <w:tab w:val="left" w:pos="7427"/>
          <w:tab w:val="left" w:pos="7994"/>
          <w:tab w:val="left" w:pos="8561"/>
        </w:tabs>
        <w:suppressAutoHyphens w:val="0"/>
      </w:pPr>
      <w:r>
        <w:tab/>
        <w:t xml:space="preserve">Uvedl, že výbor jedná jako GV, jehož úkolem je navrhnout proceduru hlasování při projednávání zákona ve 3. čtení a projednat jednotlivé pozměňovací návrhy (PN) a přijmout k nim stanovisko výboru. Podkladem pro jednání je ST </w:t>
      </w:r>
      <w:r w:rsidR="00456192">
        <w:t>954</w:t>
      </w:r>
      <w:r>
        <w:t>/</w:t>
      </w:r>
      <w:r w:rsidR="00456192">
        <w:t>5</w:t>
      </w:r>
      <w:r>
        <w:t xml:space="preserve"> „Pozměňovací a jiné návrhy“, stanovisko </w:t>
      </w:r>
      <w:proofErr w:type="spellStart"/>
      <w:r>
        <w:t>MZe</w:t>
      </w:r>
      <w:proofErr w:type="spellEnd"/>
      <w:r>
        <w:t xml:space="preserve"> (viz příloha zápisu č. 4)</w:t>
      </w:r>
      <w:r w:rsidR="00F86A3D">
        <w:t xml:space="preserve"> a </w:t>
      </w:r>
      <w:r w:rsidR="0027360F">
        <w:t xml:space="preserve">stanovisko </w:t>
      </w:r>
      <w:r w:rsidR="00F86A3D">
        <w:t>MŽP (viz příloha zápisu č. 5)</w:t>
      </w:r>
      <w:r>
        <w:t xml:space="preserve">, </w:t>
      </w:r>
      <w:r w:rsidR="00A36822">
        <w:t xml:space="preserve">jež </w:t>
      </w:r>
      <w:r>
        <w:t xml:space="preserve">obdrželi všichni členové ZEV. Zpravodajem tohoto sněmovního tisku (ST) byl určen </w:t>
      </w:r>
      <w:proofErr w:type="spellStart"/>
      <w:r>
        <w:t>posl</w:t>
      </w:r>
      <w:proofErr w:type="spellEnd"/>
      <w:r>
        <w:t xml:space="preserve">. D. Pražák. </w:t>
      </w:r>
    </w:p>
    <w:p w14:paraId="7D4CE0D3" w14:textId="77777777" w:rsidR="0090646E" w:rsidRDefault="0090646E" w:rsidP="0090646E">
      <w:pPr>
        <w:pStyle w:val="Standard"/>
        <w:tabs>
          <w:tab w:val="left" w:pos="0"/>
          <w:tab w:val="left" w:pos="709"/>
          <w:tab w:val="left" w:pos="851"/>
          <w:tab w:val="left" w:pos="3969"/>
          <w:tab w:val="left" w:pos="4253"/>
          <w:tab w:val="left" w:pos="5387"/>
          <w:tab w:val="left" w:pos="7427"/>
          <w:tab w:val="left" w:pos="7994"/>
          <w:tab w:val="left" w:pos="8561"/>
        </w:tabs>
        <w:suppressAutoHyphens w:val="0"/>
      </w:pPr>
      <w:r>
        <w:tab/>
        <w:t xml:space="preserve"> </w:t>
      </w:r>
    </w:p>
    <w:p w14:paraId="095A05C0" w14:textId="182535BF" w:rsidR="0090646E" w:rsidRDefault="0090646E" w:rsidP="0090646E">
      <w:pPr>
        <w:pStyle w:val="Zkladntextodsazen3"/>
        <w:tabs>
          <w:tab w:val="left" w:pos="0"/>
          <w:tab w:val="left" w:pos="426"/>
          <w:tab w:val="left" w:pos="709"/>
          <w:tab w:val="left" w:pos="3402"/>
        </w:tabs>
        <w:ind w:left="0" w:firstLine="0"/>
        <w:jc w:val="both"/>
      </w:pPr>
      <w:r>
        <w:tab/>
        <w:t xml:space="preserve">Zpravodaj </w:t>
      </w:r>
      <w:proofErr w:type="spellStart"/>
      <w:r>
        <w:t>posl</w:t>
      </w:r>
      <w:proofErr w:type="spellEnd"/>
      <w:r>
        <w:t xml:space="preserve">. </w:t>
      </w:r>
      <w:r>
        <w:rPr>
          <w:u w:val="single"/>
        </w:rPr>
        <w:t>D. Pražák</w:t>
      </w:r>
      <w:r>
        <w:t xml:space="preserve"> ve stručnosti </w:t>
      </w:r>
      <w:proofErr w:type="gramStart"/>
      <w:r>
        <w:t>seznámil</w:t>
      </w:r>
      <w:proofErr w:type="gramEnd"/>
      <w:r>
        <w:t xml:space="preserve"> přítomné s pro</w:t>
      </w:r>
      <w:r w:rsidR="00C20FDA">
        <w:t xml:space="preserve">jednáváním tohoto ST. </w:t>
      </w:r>
      <w:proofErr w:type="gramStart"/>
      <w:r w:rsidR="00C20FDA">
        <w:t>Řekl</w:t>
      </w:r>
      <w:proofErr w:type="gramEnd"/>
      <w:r w:rsidR="00C20FDA">
        <w:t>, že 2. čtení ST 954</w:t>
      </w:r>
      <w:r>
        <w:t xml:space="preserve"> proběhlo v PS </w:t>
      </w:r>
      <w:r w:rsidR="00C20FDA">
        <w:t>26</w:t>
      </w:r>
      <w:r>
        <w:t xml:space="preserve">. </w:t>
      </w:r>
      <w:r w:rsidR="00C20FDA">
        <w:t>5</w:t>
      </w:r>
      <w:r>
        <w:t>. 202</w:t>
      </w:r>
      <w:r w:rsidR="00C20FDA">
        <w:t>1</w:t>
      </w:r>
      <w:r>
        <w:t xml:space="preserve"> na její </w:t>
      </w:r>
      <w:r w:rsidR="00C20FDA">
        <w:t>104</w:t>
      </w:r>
      <w:r>
        <w:t xml:space="preserve">. schůzi. </w:t>
      </w:r>
      <w:r w:rsidR="00C20FDA">
        <w:t xml:space="preserve">PN jsou v ST 954/5. PN ZEV jsou označeny pod písm. A1 – A38, pod písm. B jsou PN výboru pro životní prostředí (VŽP), pod písm. C jsou PN </w:t>
      </w:r>
      <w:proofErr w:type="spellStart"/>
      <w:r w:rsidR="00C20FDA">
        <w:t>posl</w:t>
      </w:r>
      <w:proofErr w:type="spellEnd"/>
      <w:r w:rsidR="00C20FDA">
        <w:t xml:space="preserve">. M. Jarošové a týkají se nově výpisu z Rejstříku trestů (místo opisu), PN pod písm. D jsou PN </w:t>
      </w:r>
      <w:proofErr w:type="spellStart"/>
      <w:r w:rsidR="00C20FDA">
        <w:t>posl</w:t>
      </w:r>
      <w:proofErr w:type="spellEnd"/>
      <w:r w:rsidR="00C20FDA">
        <w:t xml:space="preserve">. P. Bendla, PN pod písm. E jsou PN </w:t>
      </w:r>
      <w:proofErr w:type="spellStart"/>
      <w:r w:rsidR="00C20FDA">
        <w:t>posl</w:t>
      </w:r>
      <w:proofErr w:type="spellEnd"/>
      <w:r w:rsidR="00C20FDA">
        <w:t>. D. Balcarové a</w:t>
      </w:r>
      <w:r w:rsidR="007E29ED">
        <w:t> </w:t>
      </w:r>
      <w:r w:rsidR="00C20FDA">
        <w:t xml:space="preserve"> týkají se lišek a lovu por</w:t>
      </w:r>
      <w:r w:rsidR="00D40D73">
        <w:t xml:space="preserve">aněné zvěře, pod písm. F jsou PN </w:t>
      </w:r>
      <w:proofErr w:type="spellStart"/>
      <w:r w:rsidR="00D40D73">
        <w:t>posl</w:t>
      </w:r>
      <w:proofErr w:type="spellEnd"/>
      <w:r w:rsidR="00D40D73">
        <w:t>. J. Čižinského a pod písm. G</w:t>
      </w:r>
      <w:r w:rsidR="007E29ED">
        <w:t> </w:t>
      </w:r>
      <w:r w:rsidR="00D40D73">
        <w:t xml:space="preserve">jsou PN </w:t>
      </w:r>
      <w:proofErr w:type="spellStart"/>
      <w:r w:rsidR="00D40D73">
        <w:t>posl</w:t>
      </w:r>
      <w:proofErr w:type="spellEnd"/>
      <w:r w:rsidR="00D40D73">
        <w:t xml:space="preserve">. P. Pávka a týkají </w:t>
      </w:r>
      <w:r w:rsidR="00A36822">
        <w:t xml:space="preserve">se </w:t>
      </w:r>
      <w:r w:rsidR="00D40D73">
        <w:t>lukostřelby.</w:t>
      </w:r>
    </w:p>
    <w:p w14:paraId="5D9B5D68" w14:textId="77777777" w:rsidR="0090646E" w:rsidRDefault="0090646E" w:rsidP="0090646E">
      <w:pPr>
        <w:pStyle w:val="Zkladntextodsazen3"/>
        <w:tabs>
          <w:tab w:val="left" w:pos="0"/>
          <w:tab w:val="left" w:pos="426"/>
          <w:tab w:val="left" w:pos="709"/>
          <w:tab w:val="left" w:pos="3402"/>
        </w:tabs>
        <w:ind w:left="0" w:firstLine="0"/>
        <w:jc w:val="both"/>
      </w:pPr>
    </w:p>
    <w:p w14:paraId="2E5132A4" w14:textId="6BA28621" w:rsidR="0090646E" w:rsidRDefault="003776E4" w:rsidP="0090646E">
      <w:pPr>
        <w:pStyle w:val="Zkladntextodsazen3"/>
        <w:tabs>
          <w:tab w:val="left" w:pos="0"/>
          <w:tab w:val="left" w:pos="426"/>
          <w:tab w:val="left" w:pos="709"/>
          <w:tab w:val="left" w:pos="3402"/>
        </w:tabs>
        <w:ind w:left="0" w:firstLine="0"/>
        <w:jc w:val="both"/>
      </w:pPr>
      <w:r>
        <w:tab/>
        <w:t>P</w:t>
      </w:r>
      <w:r w:rsidR="0090646E">
        <w:t xml:space="preserve">ředseda zemědělského výboru </w:t>
      </w:r>
      <w:proofErr w:type="spellStart"/>
      <w:r w:rsidR="0090646E">
        <w:t>posl</w:t>
      </w:r>
      <w:proofErr w:type="spellEnd"/>
      <w:r w:rsidR="0090646E">
        <w:t xml:space="preserve">. </w:t>
      </w:r>
      <w:r>
        <w:rPr>
          <w:u w:val="single"/>
        </w:rPr>
        <w:t>J</w:t>
      </w:r>
      <w:r w:rsidR="0090646E">
        <w:rPr>
          <w:u w:val="single"/>
        </w:rPr>
        <w:t xml:space="preserve">. </w:t>
      </w:r>
      <w:r>
        <w:rPr>
          <w:u w:val="single"/>
        </w:rPr>
        <w:t>Faltýnek</w:t>
      </w:r>
      <w:r w:rsidR="0090646E">
        <w:t xml:space="preserve"> otevřel jednotnou rozpravu.</w:t>
      </w:r>
    </w:p>
    <w:p w14:paraId="0B03A310" w14:textId="4A33A0A4" w:rsidR="004B66F5" w:rsidRDefault="0090646E" w:rsidP="003776E4">
      <w:pPr>
        <w:pStyle w:val="Zkladntextodsazen3"/>
        <w:tabs>
          <w:tab w:val="left" w:pos="0"/>
          <w:tab w:val="left" w:pos="709"/>
          <w:tab w:val="left" w:pos="3402"/>
        </w:tabs>
        <w:ind w:left="0" w:firstLine="0"/>
        <w:jc w:val="both"/>
      </w:pPr>
      <w:r>
        <w:rPr>
          <w:u w:val="single"/>
        </w:rPr>
        <w:t>M. Toman</w:t>
      </w:r>
      <w:r>
        <w:t xml:space="preserve"> – </w:t>
      </w:r>
      <w:r w:rsidR="0046720A">
        <w:t>P</w:t>
      </w:r>
      <w:r w:rsidR="003776E4">
        <w:t>oděkoval, že se podařilo projednat vládní návrh novely zákona o myslivosti v rámci prvního a druhého čtení v PS a také ve výborech</w:t>
      </w:r>
      <w:r w:rsidR="00BF1C23">
        <w:t xml:space="preserve">, což velmi uvítal. </w:t>
      </w:r>
      <w:r w:rsidR="003776E4">
        <w:t xml:space="preserve">Zdůraznil skutečnost, že návrh novely vychází z nutnosti úpravy početních stavů spárkaté zvěře a tím snížení škod na lesních porostech, a to zejména na těch zalesněných kalamitních holinách, které vznikly v důsledku sucha a kůrovcové kalamity, ale také v zemědělství. </w:t>
      </w:r>
      <w:r w:rsidR="004B66F5">
        <w:t>Pevně věří, že se podaří projednat tento vládní návrh zákona do konce funkčního období této stávající PS a požádal o</w:t>
      </w:r>
      <w:r w:rsidR="007E29ED">
        <w:t> </w:t>
      </w:r>
      <w:r w:rsidR="004B66F5">
        <w:t xml:space="preserve">podporu. </w:t>
      </w:r>
    </w:p>
    <w:p w14:paraId="60F202ED" w14:textId="19A4C862" w:rsidR="0090646E" w:rsidRDefault="004B66F5" w:rsidP="003776E4">
      <w:pPr>
        <w:pStyle w:val="Zkladntextodsazen3"/>
        <w:tabs>
          <w:tab w:val="left" w:pos="0"/>
          <w:tab w:val="left" w:pos="709"/>
          <w:tab w:val="left" w:pos="3402"/>
        </w:tabs>
        <w:ind w:left="0" w:firstLine="0"/>
        <w:jc w:val="both"/>
      </w:pPr>
      <w:r>
        <w:rPr>
          <w:u w:val="single"/>
        </w:rPr>
        <w:t xml:space="preserve">V. </w:t>
      </w:r>
      <w:proofErr w:type="spellStart"/>
      <w:r>
        <w:rPr>
          <w:u w:val="single"/>
        </w:rPr>
        <w:t>Dolejský</w:t>
      </w:r>
      <w:proofErr w:type="spellEnd"/>
      <w:r>
        <w:t xml:space="preserve"> </w:t>
      </w:r>
      <w:r w:rsidR="00A00D27">
        <w:t>–</w:t>
      </w:r>
      <w:r>
        <w:t xml:space="preserve"> </w:t>
      </w:r>
      <w:r w:rsidR="00A00D27">
        <w:t xml:space="preserve">Konstatoval, že pozice MŽP k vládnímu návrhu novely je neměnná, tedy pozitivní. Poděkoval za stažení většiny návrhů, jež se týkaly novelizace zákona o myslivosti v rámci třetího čtení ST 731, tedy tzv. protiinvazní novely a tím došlo k vyjasnění situace s tím, že veškeré návrhy budou nyní adekvátně řešeny právě v rámci ST 954. Zároveň vítá, že v rámci dosavadního jednání ZEV i VŽP byly podpořeny PN k ST 954, které mají určitý potenciál zlepšit vládní předlohu novely. Zopakoval, že pozice MŽP je v případě většiny dalších návrhů neutrální, byť u některých je nutné poukázat na potřebu podrobnější debaty a komplexnějšího řešení. Je si jist, že </w:t>
      </w:r>
      <w:proofErr w:type="spellStart"/>
      <w:r w:rsidR="00A00D27">
        <w:t>MZe</w:t>
      </w:r>
      <w:proofErr w:type="spellEnd"/>
      <w:r w:rsidR="00A00D27">
        <w:t xml:space="preserve"> s tím bude nadále aktivně pracovat.</w:t>
      </w:r>
    </w:p>
    <w:p w14:paraId="71D47AEF" w14:textId="7690B1E2" w:rsidR="0090646E" w:rsidRDefault="00A00D27" w:rsidP="0090646E">
      <w:pPr>
        <w:pStyle w:val="Zkladntextodsazen3"/>
        <w:tabs>
          <w:tab w:val="left" w:pos="0"/>
          <w:tab w:val="left" w:pos="709"/>
          <w:tab w:val="left" w:pos="3402"/>
        </w:tabs>
        <w:ind w:left="0" w:firstLine="0"/>
        <w:jc w:val="both"/>
      </w:pPr>
      <w:r>
        <w:rPr>
          <w:u w:val="single"/>
        </w:rPr>
        <w:t>J. Faltýnek</w:t>
      </w:r>
      <w:r>
        <w:t xml:space="preserve"> </w:t>
      </w:r>
      <w:r w:rsidR="00BC0DCE">
        <w:t>–</w:t>
      </w:r>
      <w:r>
        <w:t xml:space="preserve"> </w:t>
      </w:r>
      <w:r w:rsidR="00BC0DCE">
        <w:t xml:space="preserve">Sdělil, že dnes ráno na jednání vedení ZEV proběhla debata </w:t>
      </w:r>
      <w:r w:rsidR="00DD08C3">
        <w:t xml:space="preserve">o možnosti, kdy udělat třetí čtení toho ST. Došlo ke shodě, že se pokusí přesvědčit kolegy, aby bylo projednávání tohoto ST zařazeno na pevno na pátek 18. 6. 2021 jako první bod. Tam je velký předpoklad, že by se to dokázalo stihnout. </w:t>
      </w:r>
    </w:p>
    <w:p w14:paraId="28052802" w14:textId="09F401C2" w:rsidR="0046167B" w:rsidRDefault="0046167B" w:rsidP="0090646E">
      <w:pPr>
        <w:pStyle w:val="Zkladntextodsazen3"/>
        <w:tabs>
          <w:tab w:val="left" w:pos="0"/>
          <w:tab w:val="left" w:pos="709"/>
          <w:tab w:val="left" w:pos="3402"/>
        </w:tabs>
        <w:ind w:left="0" w:firstLine="0"/>
        <w:jc w:val="both"/>
      </w:pPr>
      <w:r>
        <w:rPr>
          <w:u w:val="single"/>
        </w:rPr>
        <w:t>P. Bendl</w:t>
      </w:r>
      <w:r>
        <w:t xml:space="preserve"> </w:t>
      </w:r>
      <w:r w:rsidR="0044586E">
        <w:t>–</w:t>
      </w:r>
      <w:r>
        <w:t xml:space="preserve"> </w:t>
      </w:r>
      <w:r w:rsidR="0044586E">
        <w:t xml:space="preserve">Řekl, že argumentace k PN přišla dost pozdě a bylo málo času si prostudovat stanoviska </w:t>
      </w:r>
      <w:proofErr w:type="spellStart"/>
      <w:r w:rsidR="0044586E">
        <w:t>MZe</w:t>
      </w:r>
      <w:proofErr w:type="spellEnd"/>
      <w:r w:rsidR="0044586E">
        <w:t xml:space="preserve"> k jednotlivým PN. </w:t>
      </w:r>
      <w:r w:rsidR="00B23DE0">
        <w:t xml:space="preserve">Je rád, že některé části, které společně navrhovali, jsou akceptovány. Přijde mu úsměvné, že někde je nesouhlas s PN z titulu diskriminace na základě vlastnictví. Argumentovat tím, že nemyslíme na vlastníky o výměře pod 5 ha, když celý zákon nemyslí vůbec na žádné vlastníky, je v podstatě – dle něj – „střelbou úplně někam jinam“. </w:t>
      </w:r>
      <w:r w:rsidR="00C11597">
        <w:t>Řekl, že se b</w:t>
      </w:r>
      <w:r w:rsidR="005B5C43">
        <w:t xml:space="preserve">udeme dlouhodobě </w:t>
      </w:r>
      <w:r w:rsidR="00C748F5">
        <w:t xml:space="preserve">- </w:t>
      </w:r>
      <w:r w:rsidR="005B5C43">
        <w:t>a zemědělci a hospodáři obecně</w:t>
      </w:r>
      <w:r w:rsidR="00C748F5">
        <w:t xml:space="preserve"> -</w:t>
      </w:r>
      <w:r w:rsidR="005B5C43">
        <w:t xml:space="preserve"> </w:t>
      </w:r>
      <w:r w:rsidR="00C748F5">
        <w:t xml:space="preserve">vzpamatovávat z toho systému, který byl nastavený v 60. letech minulého století a vy z něj nechcete ven. To je pro něj špatně. Je to škoda, protože máme šanci to změnit. Uvidíme, jak se k tomu nakonec postaví PS, ale princip nevpustit do systému lidi, kteří chtějí chránit škody napáchané přemnoženou zvěří v lesích anebo na půdě, na které hospodaří, je prostě z principu špatně. Mrzí ho, že to nebylo takto pojato a nehledá se cesta, jak to umožnit. Řekl, že k jednotlivým PN se vyjádří ve 3. čtení na půdě PS, protože zde je velice málo času. </w:t>
      </w:r>
      <w:r w:rsidR="009746C9">
        <w:t xml:space="preserve">Procedura hlasování je komplikovaná. </w:t>
      </w:r>
    </w:p>
    <w:p w14:paraId="762051F0" w14:textId="7EF55B56" w:rsidR="001343B6" w:rsidRDefault="001343B6" w:rsidP="0090646E">
      <w:pPr>
        <w:pStyle w:val="Zkladntextodsazen3"/>
        <w:tabs>
          <w:tab w:val="left" w:pos="0"/>
          <w:tab w:val="left" w:pos="709"/>
          <w:tab w:val="left" w:pos="3402"/>
        </w:tabs>
        <w:ind w:left="0" w:firstLine="0"/>
        <w:jc w:val="both"/>
      </w:pPr>
      <w:r>
        <w:rPr>
          <w:u w:val="single"/>
        </w:rPr>
        <w:t>J. Faltýnek</w:t>
      </w:r>
      <w:r>
        <w:t xml:space="preserve"> – Souhlasil s tím, že na prostudování stanovisek rezortů bylo relativně málo času. Stanoviska rezortů </w:t>
      </w:r>
      <w:r w:rsidR="00127A7F">
        <w:t xml:space="preserve">členové ZEV </w:t>
      </w:r>
      <w:r>
        <w:t xml:space="preserve">obdrželi v pátek 4. 6. 2021 </w:t>
      </w:r>
      <w:proofErr w:type="gramStart"/>
      <w:r>
        <w:t>ve</w:t>
      </w:r>
      <w:proofErr w:type="gramEnd"/>
      <w:r>
        <w:t xml:space="preserve"> 14:59 hod. </w:t>
      </w:r>
    </w:p>
    <w:p w14:paraId="107F9A88" w14:textId="402CA680" w:rsidR="001343B6" w:rsidRDefault="001343B6" w:rsidP="0090646E">
      <w:pPr>
        <w:pStyle w:val="Zkladntextodsazen3"/>
        <w:tabs>
          <w:tab w:val="left" w:pos="0"/>
          <w:tab w:val="left" w:pos="709"/>
          <w:tab w:val="left" w:pos="3402"/>
        </w:tabs>
        <w:ind w:left="0" w:firstLine="0"/>
        <w:jc w:val="both"/>
      </w:pPr>
    </w:p>
    <w:p w14:paraId="306DDCEF" w14:textId="77777777" w:rsidR="001343B6" w:rsidRDefault="001343B6" w:rsidP="001343B6">
      <w:pPr>
        <w:pStyle w:val="Zkladntextodsazen3"/>
        <w:tabs>
          <w:tab w:val="left" w:pos="0"/>
          <w:tab w:val="left" w:pos="426"/>
          <w:tab w:val="left" w:pos="709"/>
          <w:tab w:val="left" w:pos="3402"/>
        </w:tabs>
        <w:ind w:left="0" w:firstLine="0"/>
        <w:jc w:val="both"/>
      </w:pPr>
      <w:r>
        <w:tab/>
        <w:t xml:space="preserve">Předseda zemědělského výboru </w:t>
      </w:r>
      <w:proofErr w:type="spellStart"/>
      <w:r>
        <w:t>posl</w:t>
      </w:r>
      <w:proofErr w:type="spellEnd"/>
      <w:r>
        <w:t xml:space="preserve">. </w:t>
      </w:r>
      <w:r>
        <w:rPr>
          <w:u w:val="single"/>
        </w:rPr>
        <w:t>J. Faltýnek</w:t>
      </w:r>
      <w:r>
        <w:t xml:space="preserve"> ukončil jednotnou rozpravu.</w:t>
      </w:r>
    </w:p>
    <w:p w14:paraId="0BFC5B70" w14:textId="77777777" w:rsidR="001343B6" w:rsidRPr="001343B6" w:rsidRDefault="001343B6" w:rsidP="0090646E">
      <w:pPr>
        <w:pStyle w:val="Zkladntextodsazen3"/>
        <w:tabs>
          <w:tab w:val="left" w:pos="0"/>
          <w:tab w:val="left" w:pos="709"/>
          <w:tab w:val="left" w:pos="3402"/>
        </w:tabs>
        <w:ind w:left="0" w:firstLine="0"/>
        <w:jc w:val="both"/>
      </w:pPr>
    </w:p>
    <w:p w14:paraId="36E92E9F" w14:textId="77777777" w:rsidR="0090646E" w:rsidRDefault="0090646E" w:rsidP="0090646E">
      <w:pPr>
        <w:pStyle w:val="Zkladntextodsazen2"/>
        <w:ind w:firstLine="0"/>
        <w:rPr>
          <w:rFonts w:ascii="Times New Roman" w:hAnsi="Times New Roman"/>
          <w:color w:val="000000"/>
          <w:spacing w:val="-4"/>
          <w:sz w:val="24"/>
          <w:szCs w:val="24"/>
        </w:rPr>
      </w:pPr>
      <w:r>
        <w:rPr>
          <w:rFonts w:ascii="Times New Roman" w:hAnsi="Times New Roman"/>
          <w:sz w:val="24"/>
          <w:szCs w:val="24"/>
        </w:rPr>
        <w:t>Zp</w:t>
      </w:r>
      <w:r w:rsidRPr="005A3114">
        <w:rPr>
          <w:rFonts w:ascii="Times New Roman" w:hAnsi="Times New Roman"/>
          <w:color w:val="000000"/>
          <w:spacing w:val="-4"/>
          <w:sz w:val="24"/>
          <w:szCs w:val="24"/>
        </w:rPr>
        <w:t>ravodaj</w:t>
      </w:r>
      <w:r>
        <w:rPr>
          <w:rFonts w:ascii="Times New Roman" w:hAnsi="Times New Roman"/>
          <w:color w:val="000000"/>
          <w:spacing w:val="-4"/>
          <w:sz w:val="24"/>
          <w:szCs w:val="24"/>
        </w:rPr>
        <w:t xml:space="preserve"> </w:t>
      </w:r>
      <w:proofErr w:type="spellStart"/>
      <w:r w:rsidRPr="005A3114">
        <w:rPr>
          <w:rFonts w:ascii="Times New Roman" w:hAnsi="Times New Roman"/>
          <w:color w:val="000000"/>
          <w:spacing w:val="-4"/>
          <w:sz w:val="24"/>
          <w:szCs w:val="24"/>
        </w:rPr>
        <w:t>posl</w:t>
      </w:r>
      <w:proofErr w:type="spellEnd"/>
      <w:r w:rsidRPr="005A3114">
        <w:rPr>
          <w:rFonts w:ascii="Times New Roman" w:hAnsi="Times New Roman"/>
          <w:color w:val="000000"/>
          <w:spacing w:val="-4"/>
          <w:sz w:val="24"/>
          <w:szCs w:val="24"/>
        </w:rPr>
        <w:t xml:space="preserve">. </w:t>
      </w:r>
      <w:r>
        <w:rPr>
          <w:rFonts w:ascii="Times New Roman" w:hAnsi="Times New Roman"/>
          <w:color w:val="000000"/>
          <w:spacing w:val="-4"/>
          <w:sz w:val="24"/>
          <w:szCs w:val="24"/>
          <w:u w:val="single"/>
        </w:rPr>
        <w:t>D</w:t>
      </w:r>
      <w:r w:rsidRPr="005A3114">
        <w:rPr>
          <w:rFonts w:ascii="Times New Roman" w:hAnsi="Times New Roman"/>
          <w:color w:val="000000"/>
          <w:spacing w:val="-4"/>
          <w:sz w:val="24"/>
          <w:szCs w:val="24"/>
          <w:u w:val="single"/>
        </w:rPr>
        <w:t xml:space="preserve">. </w:t>
      </w:r>
      <w:r>
        <w:rPr>
          <w:rFonts w:ascii="Times New Roman" w:hAnsi="Times New Roman"/>
          <w:color w:val="000000"/>
          <w:spacing w:val="-4"/>
          <w:sz w:val="24"/>
          <w:szCs w:val="24"/>
          <w:u w:val="single"/>
        </w:rPr>
        <w:t>Pražák</w:t>
      </w:r>
      <w:r w:rsidRPr="005A3114">
        <w:rPr>
          <w:rFonts w:ascii="Times New Roman" w:hAnsi="Times New Roman"/>
          <w:color w:val="000000"/>
          <w:spacing w:val="-4"/>
          <w:sz w:val="24"/>
          <w:szCs w:val="24"/>
        </w:rPr>
        <w:t xml:space="preserve"> navrhl tuto proceduru hlasování GV:</w:t>
      </w:r>
    </w:p>
    <w:p w14:paraId="2AAE4914" w14:textId="77777777" w:rsidR="0090646E" w:rsidRPr="00E037F2" w:rsidRDefault="0090646E" w:rsidP="0090646E">
      <w:pPr>
        <w:pStyle w:val="Normlnweb"/>
        <w:numPr>
          <w:ilvl w:val="0"/>
          <w:numId w:val="13"/>
        </w:numPr>
        <w:ind w:left="284" w:hanging="284"/>
        <w:jc w:val="left"/>
      </w:pPr>
      <w:r>
        <w:t>o</w:t>
      </w:r>
      <w:r w:rsidRPr="00E037F2">
        <w:t xml:space="preserve"> návrhu procedury hlasování ve 3. čtení na plénu Sněmovny,</w:t>
      </w:r>
    </w:p>
    <w:p w14:paraId="7B364A65" w14:textId="77777777" w:rsidR="0090646E" w:rsidRPr="00E037F2" w:rsidRDefault="0090646E" w:rsidP="0090646E">
      <w:pPr>
        <w:pStyle w:val="Bezmezer"/>
        <w:numPr>
          <w:ilvl w:val="0"/>
          <w:numId w:val="13"/>
        </w:numPr>
        <w:ind w:left="284" w:hanging="284"/>
        <w:rPr>
          <w:szCs w:val="24"/>
        </w:rPr>
      </w:pPr>
      <w:r>
        <w:rPr>
          <w:szCs w:val="24"/>
        </w:rPr>
        <w:t>o</w:t>
      </w:r>
      <w:r w:rsidRPr="00E037F2">
        <w:rPr>
          <w:szCs w:val="24"/>
        </w:rPr>
        <w:t xml:space="preserve"> stanoviscích k podaným PN,</w:t>
      </w:r>
    </w:p>
    <w:p w14:paraId="6CD1057E" w14:textId="77777777" w:rsidR="0090646E" w:rsidRPr="00F65669" w:rsidRDefault="0090646E" w:rsidP="0090646E">
      <w:pPr>
        <w:pStyle w:val="Bezmezer"/>
        <w:numPr>
          <w:ilvl w:val="0"/>
          <w:numId w:val="13"/>
        </w:numPr>
        <w:ind w:left="284" w:hanging="284"/>
        <w:rPr>
          <w:szCs w:val="24"/>
        </w:rPr>
      </w:pPr>
      <w:r>
        <w:t>o</w:t>
      </w:r>
      <w:r w:rsidRPr="00E037F2">
        <w:t xml:space="preserve"> </w:t>
      </w:r>
      <w:r w:rsidRPr="00C04051">
        <w:t>usnesení</w:t>
      </w:r>
      <w:r w:rsidRPr="00E037F2">
        <w:t xml:space="preserve"> jako celku.</w:t>
      </w:r>
    </w:p>
    <w:p w14:paraId="29CC95E8" w14:textId="77777777" w:rsidR="0090646E" w:rsidRPr="005A3114" w:rsidRDefault="0090646E" w:rsidP="0090646E">
      <w:pPr>
        <w:pStyle w:val="Bezmezer"/>
        <w:rPr>
          <w:szCs w:val="24"/>
        </w:rPr>
      </w:pPr>
      <w:r w:rsidRPr="005A3114">
        <w:rPr>
          <w:szCs w:val="24"/>
        </w:rPr>
        <w:t>Hlasování o proceduře hlasování GV: +1</w:t>
      </w:r>
      <w:r>
        <w:rPr>
          <w:szCs w:val="24"/>
        </w:rPr>
        <w:t>3</w:t>
      </w:r>
      <w:r w:rsidRPr="005A3114">
        <w:rPr>
          <w:szCs w:val="24"/>
        </w:rPr>
        <w:t xml:space="preserve">, 0, </w:t>
      </w:r>
      <w:r>
        <w:rPr>
          <w:szCs w:val="24"/>
        </w:rPr>
        <w:t>0</w:t>
      </w:r>
      <w:r w:rsidRPr="005A3114">
        <w:rPr>
          <w:szCs w:val="24"/>
        </w:rPr>
        <w:t>.</w:t>
      </w:r>
    </w:p>
    <w:p w14:paraId="289FA4BF" w14:textId="77777777" w:rsidR="0090646E" w:rsidRDefault="0090646E" w:rsidP="0090646E">
      <w:pPr>
        <w:pStyle w:val="Bezmezer"/>
        <w:rPr>
          <w:szCs w:val="24"/>
        </w:rPr>
      </w:pPr>
      <w:r w:rsidRPr="005A3114">
        <w:rPr>
          <w:szCs w:val="24"/>
        </w:rPr>
        <w:t>Návrh procedury hlasování garančního výboru byl přijat.</w:t>
      </w:r>
    </w:p>
    <w:p w14:paraId="0F800776" w14:textId="77777777" w:rsidR="0090646E" w:rsidRDefault="0090646E" w:rsidP="0090646E">
      <w:pPr>
        <w:pStyle w:val="Bezmezer"/>
        <w:rPr>
          <w:szCs w:val="24"/>
        </w:rPr>
      </w:pPr>
    </w:p>
    <w:p w14:paraId="3DAAE5B3" w14:textId="77777777" w:rsidR="0090646E" w:rsidRPr="005A3114" w:rsidRDefault="0090646E" w:rsidP="0090646E">
      <w:pPr>
        <w:pStyle w:val="Bezmezer"/>
        <w:rPr>
          <w:szCs w:val="24"/>
        </w:rPr>
      </w:pPr>
      <w:proofErr w:type="spellStart"/>
      <w:r>
        <w:rPr>
          <w:szCs w:val="24"/>
        </w:rPr>
        <w:t>Add</w:t>
      </w:r>
      <w:proofErr w:type="spellEnd"/>
      <w:r>
        <w:rPr>
          <w:szCs w:val="24"/>
        </w:rPr>
        <w:t xml:space="preserve"> 1)</w:t>
      </w:r>
    </w:p>
    <w:p w14:paraId="603AE7D5" w14:textId="77777777" w:rsidR="0090646E" w:rsidRDefault="0090646E" w:rsidP="0090646E">
      <w:pPr>
        <w:pStyle w:val="Zkladntextodsazen2"/>
        <w:ind w:firstLine="0"/>
        <w:rPr>
          <w:rFonts w:ascii="Times New Roman" w:hAnsi="Times New Roman"/>
          <w:color w:val="000000"/>
          <w:spacing w:val="-4"/>
          <w:sz w:val="24"/>
          <w:szCs w:val="24"/>
        </w:rPr>
      </w:pPr>
      <w:r>
        <w:rPr>
          <w:rFonts w:ascii="Times New Roman" w:hAnsi="Times New Roman"/>
          <w:color w:val="000000"/>
          <w:spacing w:val="-4"/>
          <w:sz w:val="24"/>
          <w:szCs w:val="24"/>
        </w:rPr>
        <w:t>Z</w:t>
      </w:r>
      <w:r w:rsidRPr="005A3114">
        <w:rPr>
          <w:rFonts w:ascii="Times New Roman" w:hAnsi="Times New Roman"/>
          <w:color w:val="000000"/>
          <w:spacing w:val="-4"/>
          <w:sz w:val="24"/>
          <w:szCs w:val="24"/>
        </w:rPr>
        <w:t xml:space="preserve">pravodaj </w:t>
      </w:r>
      <w:proofErr w:type="spellStart"/>
      <w:r w:rsidRPr="005A3114">
        <w:rPr>
          <w:rFonts w:ascii="Times New Roman" w:hAnsi="Times New Roman"/>
          <w:color w:val="000000"/>
          <w:spacing w:val="-4"/>
          <w:sz w:val="24"/>
          <w:szCs w:val="24"/>
        </w:rPr>
        <w:t>posl</w:t>
      </w:r>
      <w:proofErr w:type="spellEnd"/>
      <w:r w:rsidRPr="005A3114">
        <w:rPr>
          <w:rFonts w:ascii="Times New Roman" w:hAnsi="Times New Roman"/>
          <w:color w:val="000000"/>
          <w:spacing w:val="-4"/>
          <w:sz w:val="24"/>
          <w:szCs w:val="24"/>
        </w:rPr>
        <w:t xml:space="preserve">. </w:t>
      </w:r>
      <w:r>
        <w:rPr>
          <w:rFonts w:ascii="Times New Roman" w:hAnsi="Times New Roman"/>
          <w:color w:val="000000"/>
          <w:spacing w:val="-4"/>
          <w:sz w:val="24"/>
          <w:szCs w:val="24"/>
          <w:u w:val="single"/>
        </w:rPr>
        <w:t>D</w:t>
      </w:r>
      <w:r w:rsidRPr="00DC19BE">
        <w:rPr>
          <w:rFonts w:ascii="Times New Roman" w:hAnsi="Times New Roman"/>
          <w:color w:val="000000"/>
          <w:spacing w:val="-4"/>
          <w:sz w:val="24"/>
          <w:szCs w:val="24"/>
          <w:u w:val="single"/>
        </w:rPr>
        <w:t xml:space="preserve">. </w:t>
      </w:r>
      <w:r>
        <w:rPr>
          <w:rFonts w:ascii="Times New Roman" w:hAnsi="Times New Roman"/>
          <w:color w:val="000000"/>
          <w:spacing w:val="-4"/>
          <w:sz w:val="24"/>
          <w:szCs w:val="24"/>
          <w:u w:val="single"/>
        </w:rPr>
        <w:t>Pražák</w:t>
      </w:r>
      <w:r w:rsidRPr="005A3114">
        <w:rPr>
          <w:rFonts w:ascii="Times New Roman" w:hAnsi="Times New Roman"/>
          <w:color w:val="000000"/>
          <w:spacing w:val="-4"/>
          <w:sz w:val="24"/>
          <w:szCs w:val="24"/>
        </w:rPr>
        <w:t xml:space="preserve"> navrhl tuto proceduru hlasování pro 3. čtení v PSP:</w:t>
      </w:r>
    </w:p>
    <w:p w14:paraId="609AFF79" w14:textId="77777777" w:rsidR="0083705D" w:rsidRDefault="0083705D" w:rsidP="0083705D">
      <w:pPr>
        <w:pStyle w:val="Bezmezer"/>
        <w:numPr>
          <w:ilvl w:val="0"/>
          <w:numId w:val="15"/>
        </w:numPr>
        <w:ind w:left="709" w:hanging="425"/>
        <w:rPr>
          <w:szCs w:val="24"/>
        </w:rPr>
      </w:pPr>
      <w:r>
        <w:rPr>
          <w:szCs w:val="24"/>
        </w:rPr>
        <w:t>návrhy legislativně technických úprav, budou-li v rozpravě ve třetím čtení předneseny,</w:t>
      </w:r>
    </w:p>
    <w:p w14:paraId="3547A1F2" w14:textId="77777777" w:rsidR="0083705D" w:rsidRDefault="0083705D" w:rsidP="0083705D">
      <w:pPr>
        <w:pStyle w:val="Bezmezer"/>
        <w:ind w:left="709"/>
        <w:rPr>
          <w:szCs w:val="24"/>
        </w:rPr>
      </w:pPr>
    </w:p>
    <w:p w14:paraId="181C845A" w14:textId="77777777" w:rsidR="0083705D" w:rsidRDefault="0083705D" w:rsidP="0083705D">
      <w:pPr>
        <w:pStyle w:val="Bezmezer"/>
        <w:numPr>
          <w:ilvl w:val="0"/>
          <w:numId w:val="15"/>
        </w:numPr>
        <w:ind w:left="709" w:hanging="425"/>
        <w:rPr>
          <w:szCs w:val="24"/>
        </w:rPr>
      </w:pPr>
      <w:r>
        <w:rPr>
          <w:szCs w:val="24"/>
        </w:rPr>
        <w:t xml:space="preserve">PN ZEV pod písm. </w:t>
      </w:r>
      <w:r>
        <w:t>A1 až A38</w:t>
      </w:r>
      <w:r>
        <w:rPr>
          <w:szCs w:val="24"/>
        </w:rPr>
        <w:t>, en bloc jedním hlasováním,</w:t>
      </w:r>
    </w:p>
    <w:p w14:paraId="190E3675" w14:textId="77777777" w:rsidR="0083705D" w:rsidRPr="00DE6938" w:rsidRDefault="0083705D" w:rsidP="0083705D">
      <w:pPr>
        <w:pStyle w:val="Bezmezer"/>
        <w:numPr>
          <w:ilvl w:val="0"/>
          <w:numId w:val="19"/>
        </w:numPr>
        <w:rPr>
          <w:i/>
          <w:szCs w:val="24"/>
        </w:rPr>
      </w:pPr>
      <w:r w:rsidRPr="00DE6938">
        <w:rPr>
          <w:i/>
          <w:szCs w:val="24"/>
        </w:rPr>
        <w:t xml:space="preserve">v případě hlasování se stane </w:t>
      </w:r>
      <w:proofErr w:type="spellStart"/>
      <w:r w:rsidRPr="00DE6938">
        <w:rPr>
          <w:i/>
          <w:szCs w:val="24"/>
        </w:rPr>
        <w:t>nehlasovatelným</w:t>
      </w:r>
      <w:proofErr w:type="spellEnd"/>
      <w:r w:rsidRPr="00DE6938">
        <w:rPr>
          <w:i/>
          <w:szCs w:val="24"/>
        </w:rPr>
        <w:t>:</w:t>
      </w:r>
    </w:p>
    <w:p w14:paraId="514BDE1A" w14:textId="77777777" w:rsidR="0083705D" w:rsidRPr="00DE6938" w:rsidRDefault="0083705D" w:rsidP="0083705D">
      <w:pPr>
        <w:pStyle w:val="Bezmezer"/>
        <w:numPr>
          <w:ilvl w:val="1"/>
          <w:numId w:val="18"/>
        </w:numPr>
        <w:rPr>
          <w:i/>
          <w:szCs w:val="24"/>
        </w:rPr>
      </w:pPr>
      <w:r w:rsidRPr="00DE6938">
        <w:rPr>
          <w:i/>
          <w:szCs w:val="24"/>
        </w:rPr>
        <w:t xml:space="preserve">B2 a </w:t>
      </w:r>
      <w:proofErr w:type="gramStart"/>
      <w:r w:rsidRPr="00DE6938">
        <w:rPr>
          <w:i/>
          <w:szCs w:val="24"/>
        </w:rPr>
        <w:t>D7.1, které</w:t>
      </w:r>
      <w:proofErr w:type="gramEnd"/>
      <w:r w:rsidRPr="00DE6938">
        <w:rPr>
          <w:i/>
          <w:szCs w:val="24"/>
        </w:rPr>
        <w:t xml:space="preserve"> jsou totožné s A3,</w:t>
      </w:r>
    </w:p>
    <w:p w14:paraId="66945CBE" w14:textId="77777777" w:rsidR="0083705D" w:rsidRPr="00DE6938" w:rsidRDefault="0083705D" w:rsidP="0083705D">
      <w:pPr>
        <w:pStyle w:val="Bezmezer"/>
        <w:numPr>
          <w:ilvl w:val="1"/>
          <w:numId w:val="18"/>
        </w:numPr>
        <w:rPr>
          <w:i/>
          <w:szCs w:val="24"/>
        </w:rPr>
      </w:pPr>
      <w:r w:rsidRPr="00DE6938">
        <w:rPr>
          <w:i/>
          <w:szCs w:val="24"/>
        </w:rPr>
        <w:t>B4, které je totožné s A6,</w:t>
      </w:r>
    </w:p>
    <w:p w14:paraId="64B6C1EF" w14:textId="77777777" w:rsidR="0083705D" w:rsidRPr="00DE6938" w:rsidRDefault="0083705D" w:rsidP="0083705D">
      <w:pPr>
        <w:pStyle w:val="Bezmezer"/>
        <w:numPr>
          <w:ilvl w:val="1"/>
          <w:numId w:val="18"/>
        </w:numPr>
        <w:rPr>
          <w:i/>
          <w:szCs w:val="24"/>
        </w:rPr>
      </w:pPr>
      <w:r w:rsidRPr="00DE6938">
        <w:rPr>
          <w:i/>
          <w:szCs w:val="24"/>
        </w:rPr>
        <w:t xml:space="preserve">B5 až B8 a </w:t>
      </w:r>
      <w:proofErr w:type="gramStart"/>
      <w:r w:rsidRPr="00DE6938">
        <w:rPr>
          <w:i/>
          <w:szCs w:val="24"/>
        </w:rPr>
        <w:t>D7.2 až</w:t>
      </w:r>
      <w:proofErr w:type="gramEnd"/>
      <w:r w:rsidRPr="00DE6938">
        <w:rPr>
          <w:i/>
          <w:szCs w:val="24"/>
        </w:rPr>
        <w:t xml:space="preserve"> D7.5, které jsou totožné s A9 až A12,</w:t>
      </w:r>
    </w:p>
    <w:p w14:paraId="523AD0A7" w14:textId="77777777" w:rsidR="0083705D" w:rsidRPr="00DE6938" w:rsidRDefault="0083705D" w:rsidP="0083705D">
      <w:pPr>
        <w:pStyle w:val="Bezmezer"/>
        <w:numPr>
          <w:ilvl w:val="1"/>
          <w:numId w:val="18"/>
        </w:numPr>
        <w:rPr>
          <w:i/>
          <w:szCs w:val="24"/>
        </w:rPr>
      </w:pPr>
      <w:r w:rsidRPr="00DE6938">
        <w:rPr>
          <w:i/>
          <w:szCs w:val="24"/>
        </w:rPr>
        <w:t xml:space="preserve">B9 a </w:t>
      </w:r>
      <w:proofErr w:type="gramStart"/>
      <w:r w:rsidRPr="00DE6938">
        <w:rPr>
          <w:i/>
          <w:szCs w:val="24"/>
        </w:rPr>
        <w:t>D7.6, které</w:t>
      </w:r>
      <w:proofErr w:type="gramEnd"/>
      <w:r w:rsidRPr="00DE6938">
        <w:rPr>
          <w:i/>
          <w:szCs w:val="24"/>
        </w:rPr>
        <w:t xml:space="preserve"> jsou totožné s A16,</w:t>
      </w:r>
    </w:p>
    <w:p w14:paraId="356386E9" w14:textId="77777777" w:rsidR="0083705D" w:rsidRPr="00DE6938" w:rsidRDefault="0083705D" w:rsidP="0083705D">
      <w:pPr>
        <w:pStyle w:val="Bezmezer"/>
        <w:numPr>
          <w:ilvl w:val="1"/>
          <w:numId w:val="18"/>
        </w:numPr>
        <w:rPr>
          <w:i/>
          <w:szCs w:val="24"/>
        </w:rPr>
      </w:pPr>
      <w:r w:rsidRPr="00DE6938">
        <w:rPr>
          <w:i/>
          <w:szCs w:val="24"/>
        </w:rPr>
        <w:t xml:space="preserve">B10 a </w:t>
      </w:r>
      <w:proofErr w:type="gramStart"/>
      <w:r w:rsidRPr="00DE6938">
        <w:rPr>
          <w:i/>
          <w:szCs w:val="24"/>
        </w:rPr>
        <w:t>D7.8, které</w:t>
      </w:r>
      <w:proofErr w:type="gramEnd"/>
      <w:r w:rsidRPr="00DE6938">
        <w:rPr>
          <w:i/>
          <w:szCs w:val="24"/>
        </w:rPr>
        <w:t xml:space="preserve"> jsou totožné s A18,</w:t>
      </w:r>
    </w:p>
    <w:p w14:paraId="463B763B" w14:textId="77777777" w:rsidR="0083705D" w:rsidRPr="00DE6938" w:rsidRDefault="0083705D" w:rsidP="0083705D">
      <w:pPr>
        <w:pStyle w:val="Bezmezer"/>
        <w:numPr>
          <w:ilvl w:val="1"/>
          <w:numId w:val="18"/>
        </w:numPr>
        <w:rPr>
          <w:i/>
          <w:szCs w:val="24"/>
        </w:rPr>
      </w:pPr>
      <w:r w:rsidRPr="00DE6938">
        <w:rPr>
          <w:i/>
          <w:szCs w:val="24"/>
        </w:rPr>
        <w:t>B12, které je totožné s A26,</w:t>
      </w:r>
    </w:p>
    <w:p w14:paraId="72338A40" w14:textId="77777777" w:rsidR="0083705D" w:rsidRPr="00DE6938" w:rsidRDefault="0083705D" w:rsidP="0083705D">
      <w:pPr>
        <w:pStyle w:val="Bezmezer"/>
        <w:numPr>
          <w:ilvl w:val="1"/>
          <w:numId w:val="18"/>
        </w:numPr>
        <w:rPr>
          <w:i/>
          <w:szCs w:val="24"/>
        </w:rPr>
      </w:pPr>
      <w:r w:rsidRPr="00DE6938">
        <w:rPr>
          <w:i/>
          <w:szCs w:val="24"/>
        </w:rPr>
        <w:t>B13, které je totožné s A28,</w:t>
      </w:r>
    </w:p>
    <w:p w14:paraId="3E4BAAC4" w14:textId="77777777" w:rsidR="0083705D" w:rsidRPr="00DE6938" w:rsidRDefault="0083705D" w:rsidP="0083705D">
      <w:pPr>
        <w:pStyle w:val="Bezmezer"/>
        <w:numPr>
          <w:ilvl w:val="1"/>
          <w:numId w:val="18"/>
        </w:numPr>
        <w:rPr>
          <w:i/>
          <w:szCs w:val="24"/>
        </w:rPr>
      </w:pPr>
      <w:r w:rsidRPr="00DE6938">
        <w:rPr>
          <w:i/>
          <w:szCs w:val="24"/>
        </w:rPr>
        <w:t>C1 a C2, které jsou totožné s A4 a A8,</w:t>
      </w:r>
    </w:p>
    <w:p w14:paraId="77E3023B" w14:textId="77777777" w:rsidR="0083705D" w:rsidRPr="00DE6938" w:rsidRDefault="0083705D" w:rsidP="0083705D">
      <w:pPr>
        <w:pStyle w:val="Bezmezer"/>
        <w:numPr>
          <w:ilvl w:val="1"/>
          <w:numId w:val="18"/>
        </w:numPr>
        <w:rPr>
          <w:i/>
          <w:szCs w:val="24"/>
        </w:rPr>
      </w:pPr>
      <w:r w:rsidRPr="00DE6938">
        <w:rPr>
          <w:i/>
          <w:szCs w:val="24"/>
        </w:rPr>
        <w:t>G1 a G2, které jsou totožné s A5, A19 až A21 a A34</w:t>
      </w:r>
    </w:p>
    <w:p w14:paraId="5AD99A40" w14:textId="77777777" w:rsidR="0083705D" w:rsidRPr="00DE6938" w:rsidRDefault="0083705D" w:rsidP="0083705D">
      <w:pPr>
        <w:pStyle w:val="Bezmezer"/>
        <w:numPr>
          <w:ilvl w:val="0"/>
          <w:numId w:val="19"/>
        </w:numPr>
        <w:rPr>
          <w:i/>
          <w:szCs w:val="24"/>
        </w:rPr>
      </w:pPr>
      <w:r w:rsidRPr="00DE6938">
        <w:rPr>
          <w:i/>
          <w:szCs w:val="24"/>
        </w:rPr>
        <w:t xml:space="preserve">V případě přijetí A26 nelze hlasovat </w:t>
      </w:r>
      <w:proofErr w:type="gramStart"/>
      <w:r w:rsidRPr="00DE6938">
        <w:rPr>
          <w:i/>
          <w:szCs w:val="24"/>
        </w:rPr>
        <w:t>D4.3, které</w:t>
      </w:r>
      <w:proofErr w:type="gramEnd"/>
      <w:r w:rsidRPr="00DE6938">
        <w:rPr>
          <w:i/>
          <w:szCs w:val="24"/>
        </w:rPr>
        <w:t xml:space="preserve"> jsou v kolizi,</w:t>
      </w:r>
    </w:p>
    <w:p w14:paraId="68FF7D29" w14:textId="77777777" w:rsidR="0083705D" w:rsidRPr="00DE6938" w:rsidRDefault="0083705D" w:rsidP="0083705D">
      <w:pPr>
        <w:pStyle w:val="Bezmezer"/>
        <w:numPr>
          <w:ilvl w:val="0"/>
          <w:numId w:val="19"/>
        </w:numPr>
        <w:rPr>
          <w:i/>
          <w:szCs w:val="24"/>
        </w:rPr>
      </w:pPr>
      <w:r w:rsidRPr="00DE6938">
        <w:rPr>
          <w:i/>
          <w:szCs w:val="24"/>
        </w:rPr>
        <w:t xml:space="preserve">V případě přijetí A28 nelze hlasovat </w:t>
      </w:r>
      <w:proofErr w:type="gramStart"/>
      <w:r w:rsidRPr="00DE6938">
        <w:rPr>
          <w:i/>
          <w:szCs w:val="24"/>
        </w:rPr>
        <w:t>D7.9, které</w:t>
      </w:r>
      <w:proofErr w:type="gramEnd"/>
      <w:r w:rsidRPr="00DE6938">
        <w:rPr>
          <w:i/>
          <w:szCs w:val="24"/>
        </w:rPr>
        <w:t xml:space="preserve"> jsou v kolizi,</w:t>
      </w:r>
    </w:p>
    <w:p w14:paraId="2C718E06" w14:textId="77777777" w:rsidR="0083705D" w:rsidRDefault="0083705D" w:rsidP="0083705D">
      <w:pPr>
        <w:pStyle w:val="Bezmezer"/>
        <w:rPr>
          <w:szCs w:val="24"/>
        </w:rPr>
      </w:pPr>
    </w:p>
    <w:p w14:paraId="1B6246E3" w14:textId="77777777" w:rsidR="0083705D" w:rsidRDefault="0083705D" w:rsidP="0083705D">
      <w:pPr>
        <w:pStyle w:val="Bezmezer"/>
        <w:numPr>
          <w:ilvl w:val="0"/>
          <w:numId w:val="15"/>
        </w:numPr>
        <w:ind w:left="709" w:hanging="425"/>
        <w:rPr>
          <w:szCs w:val="24"/>
        </w:rPr>
      </w:pPr>
      <w:r>
        <w:rPr>
          <w:szCs w:val="24"/>
        </w:rPr>
        <w:t>PN VŽP pod písm. B1,</w:t>
      </w:r>
    </w:p>
    <w:p w14:paraId="2446299D" w14:textId="77777777" w:rsidR="0083705D" w:rsidRDefault="0083705D" w:rsidP="0083705D">
      <w:pPr>
        <w:pStyle w:val="Bezmezer"/>
        <w:ind w:left="709"/>
        <w:rPr>
          <w:szCs w:val="24"/>
        </w:rPr>
      </w:pPr>
    </w:p>
    <w:p w14:paraId="32B739E3" w14:textId="77777777" w:rsidR="0083705D" w:rsidRDefault="0083705D" w:rsidP="0083705D">
      <w:pPr>
        <w:pStyle w:val="Bezmezer"/>
        <w:numPr>
          <w:ilvl w:val="0"/>
          <w:numId w:val="15"/>
        </w:numPr>
        <w:ind w:left="709" w:hanging="425"/>
        <w:rPr>
          <w:szCs w:val="24"/>
        </w:rPr>
      </w:pPr>
      <w:r>
        <w:rPr>
          <w:szCs w:val="24"/>
        </w:rPr>
        <w:t>PN VŽP pod písm. B3,</w:t>
      </w:r>
    </w:p>
    <w:p w14:paraId="3A3488BD" w14:textId="77777777" w:rsidR="0083705D" w:rsidRDefault="0083705D" w:rsidP="0083705D">
      <w:pPr>
        <w:pStyle w:val="Bezmezer"/>
        <w:numPr>
          <w:ilvl w:val="0"/>
          <w:numId w:val="19"/>
        </w:numPr>
        <w:rPr>
          <w:i/>
          <w:szCs w:val="24"/>
        </w:rPr>
      </w:pPr>
      <w:r w:rsidRPr="00DE6938">
        <w:rPr>
          <w:i/>
          <w:szCs w:val="24"/>
        </w:rPr>
        <w:t xml:space="preserve">V případě hlasování B3 se stane </w:t>
      </w:r>
      <w:proofErr w:type="spellStart"/>
      <w:r w:rsidRPr="00DE6938">
        <w:rPr>
          <w:i/>
          <w:szCs w:val="24"/>
        </w:rPr>
        <w:t>nehlasovatelným</w:t>
      </w:r>
      <w:proofErr w:type="spellEnd"/>
      <w:r w:rsidRPr="00DE6938">
        <w:rPr>
          <w:i/>
          <w:szCs w:val="24"/>
        </w:rPr>
        <w:t xml:space="preserve"> E3, které je totožné,</w:t>
      </w:r>
    </w:p>
    <w:p w14:paraId="0C6E9B3F" w14:textId="77777777" w:rsidR="0083705D" w:rsidRPr="00DE6938" w:rsidRDefault="0083705D" w:rsidP="0083705D">
      <w:pPr>
        <w:pStyle w:val="Bezmezer"/>
        <w:ind w:left="1069"/>
        <w:rPr>
          <w:i/>
          <w:szCs w:val="24"/>
        </w:rPr>
      </w:pPr>
    </w:p>
    <w:p w14:paraId="0A467889" w14:textId="77777777" w:rsidR="0083705D" w:rsidRDefault="0083705D" w:rsidP="0083705D">
      <w:pPr>
        <w:pStyle w:val="Bezmezer"/>
        <w:numPr>
          <w:ilvl w:val="0"/>
          <w:numId w:val="15"/>
        </w:numPr>
        <w:ind w:left="709" w:hanging="425"/>
        <w:rPr>
          <w:szCs w:val="24"/>
        </w:rPr>
      </w:pPr>
      <w:r>
        <w:rPr>
          <w:szCs w:val="24"/>
        </w:rPr>
        <w:t>PN VŽP pod písm. B11,</w:t>
      </w:r>
    </w:p>
    <w:p w14:paraId="4C8ADF88" w14:textId="77777777" w:rsidR="0083705D" w:rsidRPr="00DE6938" w:rsidRDefault="0083705D" w:rsidP="0083705D">
      <w:pPr>
        <w:pStyle w:val="Bezmezer"/>
        <w:numPr>
          <w:ilvl w:val="0"/>
          <w:numId w:val="19"/>
        </w:numPr>
        <w:rPr>
          <w:i/>
          <w:szCs w:val="24"/>
        </w:rPr>
      </w:pPr>
      <w:r w:rsidRPr="00DE6938">
        <w:rPr>
          <w:i/>
          <w:szCs w:val="24"/>
        </w:rPr>
        <w:t xml:space="preserve">V případě hlasování B11 se stane </w:t>
      </w:r>
      <w:proofErr w:type="spellStart"/>
      <w:r w:rsidRPr="00DE6938">
        <w:rPr>
          <w:i/>
          <w:szCs w:val="24"/>
        </w:rPr>
        <w:t>nehlasovatelným</w:t>
      </w:r>
      <w:proofErr w:type="spellEnd"/>
      <w:r w:rsidRPr="00DE6938">
        <w:rPr>
          <w:i/>
          <w:szCs w:val="24"/>
        </w:rPr>
        <w:t xml:space="preserve"> E2, které je totožné,</w:t>
      </w:r>
    </w:p>
    <w:p w14:paraId="06AE545A" w14:textId="77777777" w:rsidR="0083705D" w:rsidRDefault="0083705D" w:rsidP="0083705D">
      <w:pPr>
        <w:pStyle w:val="Bezmezer"/>
        <w:rPr>
          <w:szCs w:val="24"/>
        </w:rPr>
      </w:pPr>
    </w:p>
    <w:p w14:paraId="68E6C268" w14:textId="77777777" w:rsidR="0083705D" w:rsidRDefault="0083705D" w:rsidP="0083705D">
      <w:pPr>
        <w:pStyle w:val="Bezmezer"/>
        <w:numPr>
          <w:ilvl w:val="0"/>
          <w:numId w:val="15"/>
        </w:numPr>
        <w:ind w:left="709" w:hanging="425"/>
        <w:rPr>
          <w:szCs w:val="24"/>
        </w:rPr>
      </w:pPr>
      <w:r>
        <w:rPr>
          <w:szCs w:val="24"/>
        </w:rPr>
        <w:t>PN VŽP pod písm. B2, B4 až B10, B12 a B13, en bloc jedním hlasováním,</w:t>
      </w:r>
    </w:p>
    <w:p w14:paraId="77BCF515" w14:textId="77777777" w:rsidR="0083705D" w:rsidRPr="00DE6938" w:rsidRDefault="0083705D" w:rsidP="0083705D">
      <w:pPr>
        <w:pStyle w:val="Bezmezer"/>
        <w:numPr>
          <w:ilvl w:val="0"/>
          <w:numId w:val="19"/>
        </w:numPr>
        <w:rPr>
          <w:i/>
          <w:szCs w:val="24"/>
        </w:rPr>
      </w:pPr>
      <w:r w:rsidRPr="00DE6938">
        <w:rPr>
          <w:i/>
          <w:szCs w:val="24"/>
        </w:rPr>
        <w:t>Pokud byly hlasovány PN A1 až A3</w:t>
      </w:r>
      <w:r>
        <w:rPr>
          <w:i/>
          <w:szCs w:val="24"/>
        </w:rPr>
        <w:t>8</w:t>
      </w:r>
      <w:r w:rsidRPr="00DE6938">
        <w:rPr>
          <w:i/>
          <w:szCs w:val="24"/>
        </w:rPr>
        <w:t xml:space="preserve">, tak jsou </w:t>
      </w:r>
      <w:r>
        <w:rPr>
          <w:i/>
          <w:szCs w:val="24"/>
        </w:rPr>
        <w:t xml:space="preserve">tyto PN </w:t>
      </w:r>
      <w:proofErr w:type="spellStart"/>
      <w:r>
        <w:rPr>
          <w:i/>
          <w:szCs w:val="24"/>
        </w:rPr>
        <w:t>ne</w:t>
      </w:r>
      <w:r w:rsidRPr="00DE6938">
        <w:rPr>
          <w:i/>
          <w:szCs w:val="24"/>
        </w:rPr>
        <w:t>hlasovatelné</w:t>
      </w:r>
      <w:proofErr w:type="spellEnd"/>
      <w:r>
        <w:rPr>
          <w:i/>
          <w:szCs w:val="24"/>
        </w:rPr>
        <w:t>, neboť jsou totožné</w:t>
      </w:r>
    </w:p>
    <w:p w14:paraId="271316A6" w14:textId="77777777" w:rsidR="0083705D" w:rsidRDefault="0083705D" w:rsidP="0083705D">
      <w:pPr>
        <w:pStyle w:val="Odstavecseseznamem"/>
        <w:rPr>
          <w:szCs w:val="24"/>
        </w:rPr>
      </w:pPr>
    </w:p>
    <w:p w14:paraId="2258A710" w14:textId="77777777" w:rsidR="0083705D" w:rsidRDefault="0083705D" w:rsidP="0083705D">
      <w:pPr>
        <w:pStyle w:val="Bezmezer"/>
        <w:numPr>
          <w:ilvl w:val="0"/>
          <w:numId w:val="15"/>
        </w:numPr>
        <w:ind w:left="709" w:hanging="425"/>
        <w:rPr>
          <w:szCs w:val="24"/>
        </w:rPr>
      </w:pPr>
      <w:r>
        <w:rPr>
          <w:szCs w:val="24"/>
        </w:rPr>
        <w:t xml:space="preserve">PN </w:t>
      </w:r>
      <w:proofErr w:type="spellStart"/>
      <w:r>
        <w:rPr>
          <w:szCs w:val="24"/>
        </w:rPr>
        <w:t>posl</w:t>
      </w:r>
      <w:proofErr w:type="spellEnd"/>
      <w:r>
        <w:rPr>
          <w:szCs w:val="24"/>
        </w:rPr>
        <w:t>. Moniky Jarošové C1 a C2, en bloc jedním hlasováním,</w:t>
      </w:r>
    </w:p>
    <w:p w14:paraId="3E0DD29A" w14:textId="77777777" w:rsidR="0083705D" w:rsidRPr="00DE6938" w:rsidRDefault="0083705D" w:rsidP="0083705D">
      <w:pPr>
        <w:pStyle w:val="Bezmezer"/>
        <w:numPr>
          <w:ilvl w:val="0"/>
          <w:numId w:val="19"/>
        </w:numPr>
        <w:rPr>
          <w:i/>
          <w:szCs w:val="24"/>
        </w:rPr>
      </w:pPr>
      <w:r w:rsidRPr="00DE6938">
        <w:rPr>
          <w:i/>
          <w:szCs w:val="24"/>
        </w:rPr>
        <w:t xml:space="preserve">Nelze </w:t>
      </w:r>
      <w:proofErr w:type="gramStart"/>
      <w:r w:rsidRPr="00DE6938">
        <w:rPr>
          <w:i/>
          <w:szCs w:val="24"/>
        </w:rPr>
        <w:t>hlasovat pokud</w:t>
      </w:r>
      <w:proofErr w:type="gramEnd"/>
      <w:r w:rsidRPr="00DE6938">
        <w:rPr>
          <w:i/>
          <w:szCs w:val="24"/>
        </w:rPr>
        <w:t xml:space="preserve"> již byly hlasovány A4 a A8, neboť jsou totožné,</w:t>
      </w:r>
    </w:p>
    <w:p w14:paraId="335523DB" w14:textId="77777777" w:rsidR="0083705D" w:rsidRDefault="0083705D" w:rsidP="0083705D">
      <w:pPr>
        <w:pStyle w:val="Bezmezer"/>
        <w:ind w:left="1069"/>
        <w:rPr>
          <w:szCs w:val="24"/>
        </w:rPr>
      </w:pPr>
    </w:p>
    <w:p w14:paraId="644D4E17" w14:textId="77777777" w:rsidR="0083705D" w:rsidRDefault="0083705D" w:rsidP="0083705D">
      <w:pPr>
        <w:pStyle w:val="Bezmezer"/>
        <w:numPr>
          <w:ilvl w:val="0"/>
          <w:numId w:val="15"/>
        </w:numPr>
        <w:ind w:left="709" w:hanging="425"/>
        <w:rPr>
          <w:szCs w:val="24"/>
        </w:rPr>
      </w:pPr>
      <w:r>
        <w:rPr>
          <w:szCs w:val="24"/>
        </w:rPr>
        <w:t xml:space="preserve">PN </w:t>
      </w:r>
      <w:proofErr w:type="spellStart"/>
      <w:r>
        <w:rPr>
          <w:szCs w:val="24"/>
        </w:rPr>
        <w:t>posl</w:t>
      </w:r>
      <w:proofErr w:type="spellEnd"/>
      <w:r>
        <w:rPr>
          <w:szCs w:val="24"/>
        </w:rPr>
        <w:t>. Petra Bendla D1,</w:t>
      </w:r>
    </w:p>
    <w:p w14:paraId="04B9B7C7" w14:textId="77777777" w:rsidR="0083705D" w:rsidRPr="00DE6938" w:rsidRDefault="0083705D" w:rsidP="0083705D">
      <w:pPr>
        <w:pStyle w:val="Bezmezer"/>
        <w:numPr>
          <w:ilvl w:val="0"/>
          <w:numId w:val="19"/>
        </w:numPr>
        <w:rPr>
          <w:i/>
          <w:szCs w:val="24"/>
        </w:rPr>
      </w:pPr>
      <w:r w:rsidRPr="00DE6938">
        <w:rPr>
          <w:i/>
          <w:szCs w:val="24"/>
        </w:rPr>
        <w:t xml:space="preserve">Pokud bude přijato nelze hlasovat </w:t>
      </w:r>
      <w:proofErr w:type="gramStart"/>
      <w:r w:rsidRPr="00DE6938">
        <w:rPr>
          <w:i/>
          <w:szCs w:val="24"/>
        </w:rPr>
        <w:t>D4.2, které</w:t>
      </w:r>
      <w:proofErr w:type="gramEnd"/>
      <w:r w:rsidRPr="00DE6938">
        <w:rPr>
          <w:i/>
          <w:szCs w:val="24"/>
        </w:rPr>
        <w:t xml:space="preserve"> je v kolizi,</w:t>
      </w:r>
    </w:p>
    <w:p w14:paraId="63CC0497" w14:textId="77777777" w:rsidR="0083705D" w:rsidRDefault="0083705D" w:rsidP="0083705D">
      <w:pPr>
        <w:pStyle w:val="Bezmezer"/>
        <w:ind w:left="1069"/>
        <w:rPr>
          <w:szCs w:val="24"/>
        </w:rPr>
      </w:pPr>
    </w:p>
    <w:p w14:paraId="24D8F0A5" w14:textId="77777777" w:rsidR="0083705D" w:rsidRDefault="0083705D" w:rsidP="0083705D">
      <w:pPr>
        <w:pStyle w:val="Bezmezer"/>
        <w:numPr>
          <w:ilvl w:val="0"/>
          <w:numId w:val="15"/>
        </w:numPr>
        <w:ind w:left="709" w:hanging="425"/>
        <w:rPr>
          <w:szCs w:val="24"/>
        </w:rPr>
      </w:pPr>
      <w:r>
        <w:rPr>
          <w:szCs w:val="24"/>
        </w:rPr>
        <w:t xml:space="preserve">PN </w:t>
      </w:r>
      <w:proofErr w:type="spellStart"/>
      <w:r>
        <w:rPr>
          <w:szCs w:val="24"/>
        </w:rPr>
        <w:t>posl</w:t>
      </w:r>
      <w:proofErr w:type="spellEnd"/>
      <w:r>
        <w:rPr>
          <w:szCs w:val="24"/>
        </w:rPr>
        <w:t xml:space="preserve">. Petra Bendla </w:t>
      </w:r>
      <w:proofErr w:type="gramStart"/>
      <w:r>
        <w:rPr>
          <w:szCs w:val="24"/>
        </w:rPr>
        <w:t>D2.1 až</w:t>
      </w:r>
      <w:proofErr w:type="gramEnd"/>
      <w:r>
        <w:rPr>
          <w:szCs w:val="24"/>
        </w:rPr>
        <w:t xml:space="preserve"> D2.3, en bloc jedním hlasováním,</w:t>
      </w:r>
    </w:p>
    <w:p w14:paraId="3194B0FA" w14:textId="77777777" w:rsidR="0083705D" w:rsidRDefault="0083705D" w:rsidP="0083705D">
      <w:pPr>
        <w:pStyle w:val="Bezmezer"/>
        <w:numPr>
          <w:ilvl w:val="0"/>
          <w:numId w:val="15"/>
        </w:numPr>
        <w:ind w:left="709" w:hanging="425"/>
        <w:rPr>
          <w:szCs w:val="24"/>
        </w:rPr>
      </w:pPr>
      <w:r>
        <w:rPr>
          <w:szCs w:val="24"/>
        </w:rPr>
        <w:t xml:space="preserve">PN </w:t>
      </w:r>
      <w:proofErr w:type="spellStart"/>
      <w:r>
        <w:rPr>
          <w:szCs w:val="24"/>
        </w:rPr>
        <w:t>posl</w:t>
      </w:r>
      <w:proofErr w:type="spellEnd"/>
      <w:r>
        <w:rPr>
          <w:szCs w:val="24"/>
        </w:rPr>
        <w:t xml:space="preserve">. Petra Bendla </w:t>
      </w:r>
      <w:proofErr w:type="gramStart"/>
      <w:r>
        <w:rPr>
          <w:szCs w:val="24"/>
        </w:rPr>
        <w:t>D3.1 až</w:t>
      </w:r>
      <w:proofErr w:type="gramEnd"/>
      <w:r>
        <w:rPr>
          <w:szCs w:val="24"/>
        </w:rPr>
        <w:t xml:space="preserve"> D3.4, en bloc jedním hlasováním,</w:t>
      </w:r>
    </w:p>
    <w:p w14:paraId="305621CA" w14:textId="77777777" w:rsidR="0083705D" w:rsidRDefault="0083705D" w:rsidP="0083705D">
      <w:pPr>
        <w:pStyle w:val="Bezmezer"/>
        <w:ind w:left="709"/>
        <w:rPr>
          <w:szCs w:val="24"/>
        </w:rPr>
      </w:pPr>
    </w:p>
    <w:p w14:paraId="735B1A59" w14:textId="77777777" w:rsidR="0083705D" w:rsidRDefault="0083705D" w:rsidP="0083705D">
      <w:pPr>
        <w:pStyle w:val="Bezmezer"/>
        <w:numPr>
          <w:ilvl w:val="0"/>
          <w:numId w:val="15"/>
        </w:numPr>
        <w:ind w:left="709" w:hanging="425"/>
        <w:rPr>
          <w:szCs w:val="24"/>
        </w:rPr>
      </w:pPr>
      <w:r>
        <w:rPr>
          <w:szCs w:val="24"/>
        </w:rPr>
        <w:t xml:space="preserve">PN </w:t>
      </w:r>
      <w:proofErr w:type="spellStart"/>
      <w:r>
        <w:rPr>
          <w:szCs w:val="24"/>
        </w:rPr>
        <w:t>posl</w:t>
      </w:r>
      <w:proofErr w:type="spellEnd"/>
      <w:r>
        <w:rPr>
          <w:szCs w:val="24"/>
        </w:rPr>
        <w:t xml:space="preserve">. Petra Bendla </w:t>
      </w:r>
      <w:proofErr w:type="gramStart"/>
      <w:r>
        <w:rPr>
          <w:szCs w:val="24"/>
        </w:rPr>
        <w:t>D4.1 až</w:t>
      </w:r>
      <w:proofErr w:type="gramEnd"/>
      <w:r>
        <w:rPr>
          <w:szCs w:val="24"/>
        </w:rPr>
        <w:t xml:space="preserve"> D4.3, en bloc jedním hlasováním,</w:t>
      </w:r>
    </w:p>
    <w:p w14:paraId="090EAB9E" w14:textId="77777777" w:rsidR="0083705D" w:rsidRPr="00DE6938" w:rsidRDefault="0083705D" w:rsidP="0083705D">
      <w:pPr>
        <w:pStyle w:val="Bezmezer"/>
        <w:numPr>
          <w:ilvl w:val="0"/>
          <w:numId w:val="19"/>
        </w:numPr>
        <w:rPr>
          <w:i/>
          <w:szCs w:val="24"/>
        </w:rPr>
      </w:pPr>
      <w:proofErr w:type="gramStart"/>
      <w:r w:rsidRPr="00DE6938">
        <w:rPr>
          <w:i/>
          <w:szCs w:val="24"/>
        </w:rPr>
        <w:t>D4.2 nelze</w:t>
      </w:r>
      <w:proofErr w:type="gramEnd"/>
      <w:r w:rsidRPr="00DE6938">
        <w:rPr>
          <w:i/>
          <w:szCs w:val="24"/>
        </w:rPr>
        <w:t xml:space="preserve"> hlasovat pokud bylo přijato D1,</w:t>
      </w:r>
    </w:p>
    <w:p w14:paraId="12DA7370" w14:textId="77777777" w:rsidR="0083705D" w:rsidRPr="00DE6938" w:rsidRDefault="0083705D" w:rsidP="0083705D">
      <w:pPr>
        <w:pStyle w:val="Bezmezer"/>
        <w:numPr>
          <w:ilvl w:val="0"/>
          <w:numId w:val="19"/>
        </w:numPr>
        <w:rPr>
          <w:i/>
          <w:szCs w:val="24"/>
        </w:rPr>
      </w:pPr>
      <w:proofErr w:type="gramStart"/>
      <w:r w:rsidRPr="00DE6938">
        <w:rPr>
          <w:i/>
          <w:szCs w:val="24"/>
        </w:rPr>
        <w:t>D4.3 nelze</w:t>
      </w:r>
      <w:proofErr w:type="gramEnd"/>
      <w:r w:rsidRPr="00DE6938">
        <w:rPr>
          <w:i/>
          <w:szCs w:val="24"/>
        </w:rPr>
        <w:t xml:space="preserve"> hlasovat pokud bylo přijato A26 nebo B12,</w:t>
      </w:r>
    </w:p>
    <w:p w14:paraId="618B5B83" w14:textId="77777777" w:rsidR="0083705D" w:rsidRDefault="0083705D" w:rsidP="0083705D">
      <w:pPr>
        <w:pStyle w:val="Bezmezer"/>
        <w:ind w:left="1069"/>
        <w:rPr>
          <w:szCs w:val="24"/>
        </w:rPr>
      </w:pPr>
    </w:p>
    <w:p w14:paraId="3A42A9E6" w14:textId="77777777" w:rsidR="0083705D" w:rsidRPr="00947835" w:rsidRDefault="0083705D" w:rsidP="0083705D">
      <w:pPr>
        <w:pStyle w:val="Bezmezer"/>
        <w:numPr>
          <w:ilvl w:val="0"/>
          <w:numId w:val="15"/>
        </w:numPr>
        <w:ind w:left="709" w:hanging="425"/>
      </w:pPr>
      <w:r>
        <w:rPr>
          <w:szCs w:val="24"/>
        </w:rPr>
        <w:t xml:space="preserve">PN </w:t>
      </w:r>
      <w:proofErr w:type="spellStart"/>
      <w:r>
        <w:rPr>
          <w:szCs w:val="24"/>
        </w:rPr>
        <w:t>posl</w:t>
      </w:r>
      <w:proofErr w:type="spellEnd"/>
      <w:r>
        <w:rPr>
          <w:szCs w:val="24"/>
        </w:rPr>
        <w:t xml:space="preserve">. Petra Bendla </w:t>
      </w:r>
      <w:proofErr w:type="gramStart"/>
      <w:r>
        <w:rPr>
          <w:szCs w:val="24"/>
        </w:rPr>
        <w:t>D5.1 až</w:t>
      </w:r>
      <w:proofErr w:type="gramEnd"/>
      <w:r>
        <w:rPr>
          <w:szCs w:val="24"/>
        </w:rPr>
        <w:t xml:space="preserve"> D5.7, en bloc jedním hlasováním,</w:t>
      </w:r>
    </w:p>
    <w:p w14:paraId="2A7CB951" w14:textId="77777777" w:rsidR="0083705D" w:rsidRPr="00DE6938" w:rsidRDefault="0083705D" w:rsidP="0083705D">
      <w:pPr>
        <w:pStyle w:val="Bezmezer"/>
        <w:numPr>
          <w:ilvl w:val="0"/>
          <w:numId w:val="15"/>
        </w:numPr>
        <w:ind w:left="709" w:hanging="425"/>
      </w:pPr>
      <w:r>
        <w:rPr>
          <w:szCs w:val="24"/>
        </w:rPr>
        <w:t xml:space="preserve">PN </w:t>
      </w:r>
      <w:proofErr w:type="spellStart"/>
      <w:r>
        <w:rPr>
          <w:szCs w:val="24"/>
        </w:rPr>
        <w:t>posl</w:t>
      </w:r>
      <w:proofErr w:type="spellEnd"/>
      <w:r>
        <w:rPr>
          <w:szCs w:val="24"/>
        </w:rPr>
        <w:t xml:space="preserve">. Petra Bendla </w:t>
      </w:r>
      <w:proofErr w:type="gramStart"/>
      <w:r>
        <w:rPr>
          <w:szCs w:val="24"/>
        </w:rPr>
        <w:t>D6.1 a D6</w:t>
      </w:r>
      <w:proofErr w:type="gramEnd"/>
      <w:r>
        <w:rPr>
          <w:szCs w:val="24"/>
        </w:rPr>
        <w:t>.2, en bloc jedním hlasováním,</w:t>
      </w:r>
    </w:p>
    <w:p w14:paraId="0DDE2D53" w14:textId="77777777" w:rsidR="0083705D" w:rsidRPr="00947835" w:rsidRDefault="0083705D" w:rsidP="0083705D">
      <w:pPr>
        <w:pStyle w:val="Bezmezer"/>
        <w:ind w:left="709"/>
      </w:pPr>
    </w:p>
    <w:p w14:paraId="1F7D74EA" w14:textId="77777777" w:rsidR="0083705D" w:rsidRPr="00947835" w:rsidRDefault="0083705D" w:rsidP="0083705D">
      <w:pPr>
        <w:pStyle w:val="Bezmezer"/>
        <w:numPr>
          <w:ilvl w:val="0"/>
          <w:numId w:val="15"/>
        </w:numPr>
        <w:ind w:left="709" w:hanging="425"/>
      </w:pPr>
      <w:r>
        <w:rPr>
          <w:szCs w:val="24"/>
        </w:rPr>
        <w:t xml:space="preserve">PN </w:t>
      </w:r>
      <w:proofErr w:type="spellStart"/>
      <w:r>
        <w:rPr>
          <w:szCs w:val="24"/>
        </w:rPr>
        <w:t>posl</w:t>
      </w:r>
      <w:proofErr w:type="spellEnd"/>
      <w:r>
        <w:rPr>
          <w:szCs w:val="24"/>
        </w:rPr>
        <w:t xml:space="preserve">. Petra Bendla </w:t>
      </w:r>
      <w:proofErr w:type="gramStart"/>
      <w:r>
        <w:rPr>
          <w:szCs w:val="24"/>
        </w:rPr>
        <w:t>D7.1 až</w:t>
      </w:r>
      <w:proofErr w:type="gramEnd"/>
      <w:r>
        <w:rPr>
          <w:szCs w:val="24"/>
        </w:rPr>
        <w:t xml:space="preserve"> D7.9, en bloc jedním hlasováním,</w:t>
      </w:r>
    </w:p>
    <w:p w14:paraId="2AFAEB7B" w14:textId="77777777" w:rsidR="0083705D" w:rsidRPr="00722CFD" w:rsidRDefault="0083705D" w:rsidP="0083705D">
      <w:pPr>
        <w:pStyle w:val="Bezmezer"/>
        <w:numPr>
          <w:ilvl w:val="0"/>
          <w:numId w:val="19"/>
        </w:numPr>
        <w:rPr>
          <w:i/>
        </w:rPr>
      </w:pPr>
      <w:r>
        <w:rPr>
          <w:i/>
          <w:szCs w:val="24"/>
        </w:rPr>
        <w:t>Pokud byly hlasovány a přijaty A1 až A38</w:t>
      </w:r>
      <w:r w:rsidRPr="00DE6938">
        <w:rPr>
          <w:i/>
          <w:szCs w:val="24"/>
        </w:rPr>
        <w:t xml:space="preserve"> nebo B1 až B13, tak j</w:t>
      </w:r>
      <w:r>
        <w:rPr>
          <w:i/>
          <w:szCs w:val="24"/>
        </w:rPr>
        <w:t>e</w:t>
      </w:r>
      <w:r w:rsidRPr="00DE6938">
        <w:rPr>
          <w:i/>
          <w:szCs w:val="24"/>
        </w:rPr>
        <w:t xml:space="preserve"> </w:t>
      </w:r>
      <w:proofErr w:type="spellStart"/>
      <w:r w:rsidRPr="00DE6938">
        <w:rPr>
          <w:i/>
          <w:szCs w:val="24"/>
        </w:rPr>
        <w:t>hlasovatelné</w:t>
      </w:r>
      <w:proofErr w:type="spellEnd"/>
      <w:r w:rsidRPr="00DE6938">
        <w:rPr>
          <w:i/>
          <w:szCs w:val="24"/>
        </w:rPr>
        <w:t xml:space="preserve"> pouze </w:t>
      </w:r>
      <w:proofErr w:type="gramStart"/>
      <w:r w:rsidRPr="00DE6938">
        <w:rPr>
          <w:i/>
          <w:szCs w:val="24"/>
        </w:rPr>
        <w:t>D7.7</w:t>
      </w:r>
      <w:r>
        <w:rPr>
          <w:i/>
          <w:szCs w:val="24"/>
        </w:rPr>
        <w:t>,</w:t>
      </w:r>
      <w:proofErr w:type="gramEnd"/>
      <w:r w:rsidRPr="00DE6938">
        <w:rPr>
          <w:i/>
          <w:szCs w:val="24"/>
        </w:rPr>
        <w:t xml:space="preserve"> </w:t>
      </w:r>
    </w:p>
    <w:p w14:paraId="7728A98B" w14:textId="77777777" w:rsidR="0083705D" w:rsidRPr="00DE6938" w:rsidRDefault="0083705D" w:rsidP="0083705D">
      <w:pPr>
        <w:pStyle w:val="Bezmezer"/>
        <w:ind w:left="1069"/>
        <w:rPr>
          <w:i/>
        </w:rPr>
      </w:pPr>
    </w:p>
    <w:p w14:paraId="6DFD2DDB" w14:textId="77777777" w:rsidR="0083705D" w:rsidRPr="00314AEB" w:rsidRDefault="0083705D" w:rsidP="0083705D">
      <w:pPr>
        <w:pStyle w:val="Bezmezer"/>
        <w:numPr>
          <w:ilvl w:val="0"/>
          <w:numId w:val="15"/>
        </w:numPr>
        <w:ind w:left="709" w:hanging="425"/>
      </w:pPr>
      <w:r>
        <w:rPr>
          <w:szCs w:val="24"/>
        </w:rPr>
        <w:t xml:space="preserve">PN </w:t>
      </w:r>
      <w:proofErr w:type="spellStart"/>
      <w:r>
        <w:rPr>
          <w:szCs w:val="24"/>
        </w:rPr>
        <w:t>posl</w:t>
      </w:r>
      <w:proofErr w:type="spellEnd"/>
      <w:r>
        <w:rPr>
          <w:szCs w:val="24"/>
        </w:rPr>
        <w:t>. Petra Bendla D8,</w:t>
      </w:r>
    </w:p>
    <w:p w14:paraId="24D52E36" w14:textId="77777777" w:rsidR="0083705D" w:rsidRPr="00DE6938" w:rsidRDefault="0083705D" w:rsidP="0083705D">
      <w:pPr>
        <w:pStyle w:val="Bezmezer"/>
        <w:numPr>
          <w:ilvl w:val="0"/>
          <w:numId w:val="15"/>
        </w:numPr>
        <w:ind w:left="709" w:hanging="425"/>
      </w:pPr>
      <w:r>
        <w:rPr>
          <w:szCs w:val="24"/>
        </w:rPr>
        <w:t xml:space="preserve">PN </w:t>
      </w:r>
      <w:proofErr w:type="spellStart"/>
      <w:r>
        <w:rPr>
          <w:szCs w:val="24"/>
        </w:rPr>
        <w:t>posl</w:t>
      </w:r>
      <w:proofErr w:type="spellEnd"/>
      <w:r>
        <w:rPr>
          <w:szCs w:val="24"/>
        </w:rPr>
        <w:t>. Petra Bendla D9,</w:t>
      </w:r>
    </w:p>
    <w:p w14:paraId="215A86A4" w14:textId="77777777" w:rsidR="0083705D" w:rsidRPr="00314AEB" w:rsidRDefault="0083705D" w:rsidP="0083705D">
      <w:pPr>
        <w:pStyle w:val="Bezmezer"/>
        <w:ind w:left="709"/>
      </w:pPr>
    </w:p>
    <w:p w14:paraId="28EBFDD2" w14:textId="77777777" w:rsidR="0083705D" w:rsidRPr="00314AEB" w:rsidRDefault="0083705D" w:rsidP="0083705D">
      <w:pPr>
        <w:pStyle w:val="Bezmezer"/>
        <w:numPr>
          <w:ilvl w:val="0"/>
          <w:numId w:val="15"/>
        </w:numPr>
        <w:ind w:left="709" w:hanging="425"/>
      </w:pPr>
      <w:r>
        <w:rPr>
          <w:szCs w:val="24"/>
        </w:rPr>
        <w:t xml:space="preserve">PN </w:t>
      </w:r>
      <w:proofErr w:type="spellStart"/>
      <w:r>
        <w:rPr>
          <w:szCs w:val="24"/>
        </w:rPr>
        <w:t>posl</w:t>
      </w:r>
      <w:proofErr w:type="spellEnd"/>
      <w:r>
        <w:rPr>
          <w:szCs w:val="24"/>
        </w:rPr>
        <w:t>. Dany Balcarové E1 a E3, en bloc jedním hlasováním,</w:t>
      </w:r>
    </w:p>
    <w:p w14:paraId="00753CA1" w14:textId="77777777" w:rsidR="0083705D" w:rsidRPr="00722CFD" w:rsidRDefault="0083705D" w:rsidP="0083705D">
      <w:pPr>
        <w:pStyle w:val="Bezmezer"/>
        <w:numPr>
          <w:ilvl w:val="0"/>
          <w:numId w:val="19"/>
        </w:numPr>
        <w:rPr>
          <w:i/>
        </w:rPr>
      </w:pPr>
      <w:r w:rsidRPr="00DE6938">
        <w:rPr>
          <w:i/>
          <w:szCs w:val="24"/>
        </w:rPr>
        <w:t>Pokud byl</w:t>
      </w:r>
      <w:r>
        <w:rPr>
          <w:i/>
          <w:szCs w:val="24"/>
        </w:rPr>
        <w:t>o</w:t>
      </w:r>
      <w:r w:rsidRPr="00DE6938">
        <w:rPr>
          <w:i/>
          <w:szCs w:val="24"/>
        </w:rPr>
        <w:t xml:space="preserve"> hlasován</w:t>
      </w:r>
      <w:r>
        <w:rPr>
          <w:i/>
          <w:szCs w:val="24"/>
        </w:rPr>
        <w:t>o</w:t>
      </w:r>
      <w:r w:rsidRPr="00DE6938">
        <w:rPr>
          <w:i/>
          <w:szCs w:val="24"/>
        </w:rPr>
        <w:t xml:space="preserve"> B3, tak je </w:t>
      </w:r>
      <w:r>
        <w:rPr>
          <w:i/>
          <w:szCs w:val="24"/>
        </w:rPr>
        <w:t xml:space="preserve">E3 </w:t>
      </w:r>
      <w:proofErr w:type="spellStart"/>
      <w:r>
        <w:rPr>
          <w:i/>
          <w:szCs w:val="24"/>
        </w:rPr>
        <w:t>ne</w:t>
      </w:r>
      <w:r w:rsidRPr="00DE6938">
        <w:rPr>
          <w:i/>
          <w:szCs w:val="24"/>
        </w:rPr>
        <w:t>hlasovatelné</w:t>
      </w:r>
      <w:proofErr w:type="spellEnd"/>
      <w:r w:rsidRPr="00DE6938">
        <w:rPr>
          <w:i/>
          <w:szCs w:val="24"/>
        </w:rPr>
        <w:t>,</w:t>
      </w:r>
      <w:r>
        <w:rPr>
          <w:i/>
          <w:szCs w:val="24"/>
        </w:rPr>
        <w:t xml:space="preserve"> neboť jsou totožné,</w:t>
      </w:r>
    </w:p>
    <w:p w14:paraId="2CA3B013" w14:textId="77777777" w:rsidR="0083705D" w:rsidRPr="00DE6938" w:rsidRDefault="0083705D" w:rsidP="0083705D">
      <w:pPr>
        <w:pStyle w:val="Bezmezer"/>
        <w:ind w:left="709"/>
        <w:rPr>
          <w:i/>
        </w:rPr>
      </w:pPr>
    </w:p>
    <w:p w14:paraId="1EA69C9A" w14:textId="77777777" w:rsidR="0083705D" w:rsidRPr="00314AEB" w:rsidRDefault="0083705D" w:rsidP="0083705D">
      <w:pPr>
        <w:pStyle w:val="Bezmezer"/>
        <w:numPr>
          <w:ilvl w:val="0"/>
          <w:numId w:val="15"/>
        </w:numPr>
        <w:ind w:left="709" w:hanging="425"/>
      </w:pPr>
      <w:r>
        <w:rPr>
          <w:szCs w:val="24"/>
        </w:rPr>
        <w:t xml:space="preserve">PN </w:t>
      </w:r>
      <w:proofErr w:type="spellStart"/>
      <w:r>
        <w:rPr>
          <w:szCs w:val="24"/>
        </w:rPr>
        <w:t>posl</w:t>
      </w:r>
      <w:proofErr w:type="spellEnd"/>
      <w:r>
        <w:rPr>
          <w:szCs w:val="24"/>
        </w:rPr>
        <w:t xml:space="preserve">. Dany Balcarové E2, </w:t>
      </w:r>
    </w:p>
    <w:p w14:paraId="78D27ACC" w14:textId="77777777" w:rsidR="0083705D" w:rsidRPr="00722CFD" w:rsidRDefault="0083705D" w:rsidP="0083705D">
      <w:pPr>
        <w:pStyle w:val="Bezmezer"/>
        <w:numPr>
          <w:ilvl w:val="0"/>
          <w:numId w:val="19"/>
        </w:numPr>
        <w:rPr>
          <w:i/>
        </w:rPr>
      </w:pPr>
      <w:r w:rsidRPr="00DE6938">
        <w:rPr>
          <w:i/>
          <w:szCs w:val="24"/>
        </w:rPr>
        <w:t>Pokud byl</w:t>
      </w:r>
      <w:r>
        <w:rPr>
          <w:i/>
          <w:szCs w:val="24"/>
        </w:rPr>
        <w:t>o</w:t>
      </w:r>
      <w:r w:rsidRPr="00DE6938">
        <w:rPr>
          <w:i/>
          <w:szCs w:val="24"/>
        </w:rPr>
        <w:t xml:space="preserve"> hlasován</w:t>
      </w:r>
      <w:r>
        <w:rPr>
          <w:i/>
          <w:szCs w:val="24"/>
        </w:rPr>
        <w:t>o</w:t>
      </w:r>
      <w:r w:rsidRPr="00DE6938">
        <w:rPr>
          <w:i/>
          <w:szCs w:val="24"/>
        </w:rPr>
        <w:t xml:space="preserve"> B11, tak je </w:t>
      </w:r>
      <w:r>
        <w:rPr>
          <w:i/>
          <w:szCs w:val="24"/>
        </w:rPr>
        <w:t xml:space="preserve">E2 </w:t>
      </w:r>
      <w:proofErr w:type="spellStart"/>
      <w:r>
        <w:rPr>
          <w:i/>
          <w:szCs w:val="24"/>
        </w:rPr>
        <w:t>ne</w:t>
      </w:r>
      <w:r w:rsidRPr="00DE6938">
        <w:rPr>
          <w:i/>
          <w:szCs w:val="24"/>
        </w:rPr>
        <w:t>hlasovatelné</w:t>
      </w:r>
      <w:proofErr w:type="spellEnd"/>
      <w:r w:rsidRPr="00DE6938">
        <w:rPr>
          <w:i/>
          <w:szCs w:val="24"/>
        </w:rPr>
        <w:t>,</w:t>
      </w:r>
      <w:r>
        <w:rPr>
          <w:i/>
          <w:szCs w:val="24"/>
        </w:rPr>
        <w:t xml:space="preserve"> neboť jsou totožné,</w:t>
      </w:r>
    </w:p>
    <w:p w14:paraId="3DBDEB2B" w14:textId="77777777" w:rsidR="0083705D" w:rsidRPr="00314AEB" w:rsidRDefault="0083705D" w:rsidP="0083705D">
      <w:pPr>
        <w:pStyle w:val="Bezmezer"/>
        <w:ind w:left="1069"/>
      </w:pPr>
    </w:p>
    <w:p w14:paraId="39F3A704" w14:textId="77777777" w:rsidR="0083705D" w:rsidRPr="00DE6938" w:rsidRDefault="0083705D" w:rsidP="0083705D">
      <w:pPr>
        <w:pStyle w:val="Bezmezer"/>
        <w:numPr>
          <w:ilvl w:val="0"/>
          <w:numId w:val="15"/>
        </w:numPr>
        <w:ind w:left="709" w:hanging="425"/>
      </w:pPr>
      <w:r>
        <w:rPr>
          <w:szCs w:val="24"/>
        </w:rPr>
        <w:t xml:space="preserve">PN </w:t>
      </w:r>
      <w:proofErr w:type="spellStart"/>
      <w:r>
        <w:rPr>
          <w:szCs w:val="24"/>
        </w:rPr>
        <w:t>posl</w:t>
      </w:r>
      <w:proofErr w:type="spellEnd"/>
      <w:r>
        <w:rPr>
          <w:szCs w:val="24"/>
        </w:rPr>
        <w:t>. Jana Čižinského F1 a F2, en bloc jedním hlasováním,</w:t>
      </w:r>
    </w:p>
    <w:p w14:paraId="535B087D" w14:textId="77777777" w:rsidR="0083705D" w:rsidRPr="00314AEB" w:rsidRDefault="0083705D" w:rsidP="0083705D">
      <w:pPr>
        <w:pStyle w:val="Bezmezer"/>
        <w:ind w:left="709"/>
      </w:pPr>
    </w:p>
    <w:p w14:paraId="66617A8D" w14:textId="77777777" w:rsidR="0083705D" w:rsidRPr="00314AEB" w:rsidRDefault="0083705D" w:rsidP="0083705D">
      <w:pPr>
        <w:pStyle w:val="Bezmezer"/>
        <w:numPr>
          <w:ilvl w:val="0"/>
          <w:numId w:val="15"/>
        </w:numPr>
        <w:ind w:left="709" w:hanging="425"/>
      </w:pPr>
      <w:r>
        <w:rPr>
          <w:szCs w:val="24"/>
        </w:rPr>
        <w:t xml:space="preserve">PN </w:t>
      </w:r>
      <w:proofErr w:type="spellStart"/>
      <w:r>
        <w:rPr>
          <w:szCs w:val="24"/>
        </w:rPr>
        <w:t>posl</w:t>
      </w:r>
      <w:proofErr w:type="spellEnd"/>
      <w:r>
        <w:rPr>
          <w:szCs w:val="24"/>
        </w:rPr>
        <w:t>. Petra Pávka G1 a G2, en bloc jedním hlasováním,</w:t>
      </w:r>
    </w:p>
    <w:p w14:paraId="44A75694" w14:textId="2A41D473" w:rsidR="0083705D" w:rsidRPr="0094009C" w:rsidRDefault="0083705D" w:rsidP="0083705D">
      <w:pPr>
        <w:pStyle w:val="Bezmezer"/>
        <w:numPr>
          <w:ilvl w:val="0"/>
          <w:numId w:val="19"/>
        </w:numPr>
        <w:rPr>
          <w:i/>
        </w:rPr>
      </w:pPr>
      <w:r w:rsidRPr="00DE6938">
        <w:rPr>
          <w:i/>
          <w:szCs w:val="24"/>
        </w:rPr>
        <w:t xml:space="preserve">Nelze </w:t>
      </w:r>
      <w:proofErr w:type="gramStart"/>
      <w:r w:rsidRPr="00DE6938">
        <w:rPr>
          <w:i/>
          <w:szCs w:val="24"/>
        </w:rPr>
        <w:t>hlasovat pokud</w:t>
      </w:r>
      <w:proofErr w:type="gramEnd"/>
      <w:r w:rsidRPr="00DE6938">
        <w:rPr>
          <w:i/>
          <w:szCs w:val="24"/>
        </w:rPr>
        <w:t xml:space="preserve"> již byly hlasovány A5, A19 až A21 a A34, neboť jsou totožné,</w:t>
      </w:r>
    </w:p>
    <w:p w14:paraId="3A8004E6" w14:textId="77777777" w:rsidR="0094009C" w:rsidRPr="00DE6938" w:rsidRDefault="0094009C" w:rsidP="0094009C">
      <w:pPr>
        <w:pStyle w:val="Bezmezer"/>
        <w:ind w:left="1069"/>
        <w:rPr>
          <w:i/>
        </w:rPr>
      </w:pPr>
    </w:p>
    <w:p w14:paraId="62B1400F" w14:textId="77777777" w:rsidR="0083705D" w:rsidRPr="00A34036" w:rsidRDefault="0083705D" w:rsidP="0083705D">
      <w:pPr>
        <w:pStyle w:val="Bezmezer"/>
        <w:numPr>
          <w:ilvl w:val="0"/>
          <w:numId w:val="15"/>
        </w:numPr>
        <w:ind w:left="709" w:hanging="425"/>
      </w:pPr>
      <w:r w:rsidRPr="00A34036">
        <w:rPr>
          <w:szCs w:val="24"/>
        </w:rPr>
        <w:t>o zákonu jako celku, ve znění přijatých pozměňujících návrhů;</w:t>
      </w:r>
    </w:p>
    <w:p w14:paraId="23D1B5E6" w14:textId="77777777" w:rsidR="0090646E" w:rsidRPr="005A3114" w:rsidRDefault="0090646E" w:rsidP="0090646E">
      <w:pPr>
        <w:pStyle w:val="Bezmezer"/>
        <w:rPr>
          <w:szCs w:val="24"/>
        </w:rPr>
      </w:pPr>
      <w:r w:rsidRPr="005A3114">
        <w:rPr>
          <w:szCs w:val="24"/>
        </w:rPr>
        <w:t>Hlasování o proceduře hlasování pro 3. čtení v PSP: +1</w:t>
      </w:r>
      <w:r>
        <w:rPr>
          <w:szCs w:val="24"/>
        </w:rPr>
        <w:t>3</w:t>
      </w:r>
      <w:r w:rsidRPr="005A3114">
        <w:rPr>
          <w:szCs w:val="24"/>
        </w:rPr>
        <w:t xml:space="preserve">, 0, </w:t>
      </w:r>
      <w:r>
        <w:rPr>
          <w:szCs w:val="24"/>
        </w:rPr>
        <w:t>0</w:t>
      </w:r>
      <w:r w:rsidRPr="005A3114">
        <w:rPr>
          <w:szCs w:val="24"/>
        </w:rPr>
        <w:t>.</w:t>
      </w:r>
    </w:p>
    <w:p w14:paraId="3F3C0E46" w14:textId="77777777" w:rsidR="0090646E" w:rsidRDefault="0090646E" w:rsidP="0090646E">
      <w:pPr>
        <w:pStyle w:val="Bezmezer"/>
        <w:rPr>
          <w:szCs w:val="24"/>
        </w:rPr>
      </w:pPr>
      <w:r w:rsidRPr="005A3114">
        <w:rPr>
          <w:szCs w:val="24"/>
        </w:rPr>
        <w:t>Návrh procedury hlasování pro 3. čtení v PSP byl přijat.</w:t>
      </w:r>
    </w:p>
    <w:p w14:paraId="7DFC6579" w14:textId="77777777" w:rsidR="0090646E" w:rsidRDefault="0090646E" w:rsidP="0090646E">
      <w:pPr>
        <w:pStyle w:val="Bezmezer"/>
        <w:rPr>
          <w:szCs w:val="24"/>
        </w:rPr>
      </w:pPr>
    </w:p>
    <w:p w14:paraId="56CDCF30" w14:textId="77777777" w:rsidR="0090646E" w:rsidRDefault="0090646E" w:rsidP="0090646E">
      <w:pPr>
        <w:pStyle w:val="Bezmezer"/>
        <w:rPr>
          <w:szCs w:val="24"/>
        </w:rPr>
      </w:pPr>
      <w:r>
        <w:rPr>
          <w:szCs w:val="24"/>
        </w:rPr>
        <w:t>Add2)</w:t>
      </w:r>
    </w:p>
    <w:p w14:paraId="30924492" w14:textId="6E939579" w:rsidR="0090646E" w:rsidRDefault="0090646E" w:rsidP="0090646E">
      <w:pPr>
        <w:pStyle w:val="Bezmezer"/>
        <w:ind w:left="1080" w:hanging="1080"/>
        <w:rPr>
          <w:szCs w:val="24"/>
        </w:rPr>
      </w:pPr>
      <w:r>
        <w:rPr>
          <w:szCs w:val="24"/>
        </w:rPr>
        <w:t>Hlasování o kladném stanovisku k návrhu A1 až A</w:t>
      </w:r>
      <w:r w:rsidR="00BF1989">
        <w:rPr>
          <w:szCs w:val="24"/>
        </w:rPr>
        <w:t>38</w:t>
      </w:r>
      <w:r>
        <w:rPr>
          <w:szCs w:val="24"/>
        </w:rPr>
        <w:t>:</w:t>
      </w:r>
    </w:p>
    <w:p w14:paraId="765D7099" w14:textId="20BE5CA9" w:rsidR="0090646E" w:rsidRDefault="0090646E" w:rsidP="0090646E">
      <w:pPr>
        <w:pStyle w:val="Bezmezer"/>
        <w:ind w:left="1080" w:hanging="1080"/>
      </w:pPr>
      <w:r>
        <w:t xml:space="preserve">Stanovisko </w:t>
      </w:r>
      <w:proofErr w:type="spellStart"/>
      <w:r>
        <w:t>MZe</w:t>
      </w:r>
      <w:proofErr w:type="spellEnd"/>
      <w:r>
        <w:t>: Souhlas s navrženým kladným stanoviskem.</w:t>
      </w:r>
    </w:p>
    <w:p w14:paraId="41F58587" w14:textId="40A03D5D" w:rsidR="00BF1989" w:rsidRDefault="00BF1989" w:rsidP="0090646E">
      <w:pPr>
        <w:pStyle w:val="Bezmezer"/>
        <w:ind w:left="1080" w:hanging="1080"/>
      </w:pPr>
      <w:r>
        <w:t>Stanovisko MŽP: Neutrální s navrženým kladným stanoviskem.</w:t>
      </w:r>
    </w:p>
    <w:p w14:paraId="79B59C6F" w14:textId="77777777" w:rsidR="0090646E" w:rsidRPr="005A3114" w:rsidRDefault="0090646E" w:rsidP="0090646E">
      <w:pPr>
        <w:pStyle w:val="Bezmezer"/>
        <w:ind w:left="1080" w:hanging="1080"/>
        <w:rPr>
          <w:szCs w:val="24"/>
        </w:rPr>
      </w:pPr>
      <w:r w:rsidRPr="005A3114">
        <w:rPr>
          <w:szCs w:val="24"/>
        </w:rPr>
        <w:t xml:space="preserve">Hlasování o kladném stanovisku: + </w:t>
      </w:r>
      <w:r>
        <w:rPr>
          <w:szCs w:val="24"/>
        </w:rPr>
        <w:t>13</w:t>
      </w:r>
      <w:r w:rsidRPr="005A3114">
        <w:rPr>
          <w:szCs w:val="24"/>
        </w:rPr>
        <w:t xml:space="preserve">, </w:t>
      </w:r>
      <w:r>
        <w:rPr>
          <w:szCs w:val="24"/>
        </w:rPr>
        <w:t>0</w:t>
      </w:r>
      <w:r w:rsidRPr="005A3114">
        <w:rPr>
          <w:szCs w:val="24"/>
        </w:rPr>
        <w:t xml:space="preserve">, </w:t>
      </w:r>
      <w:r>
        <w:rPr>
          <w:szCs w:val="24"/>
        </w:rPr>
        <w:t>0.</w:t>
      </w:r>
    </w:p>
    <w:p w14:paraId="473F3C18" w14:textId="77777777" w:rsidR="0090646E" w:rsidRDefault="0090646E" w:rsidP="0090646E">
      <w:pPr>
        <w:pStyle w:val="Bezmezer"/>
        <w:ind w:left="1080" w:hanging="1080"/>
        <w:rPr>
          <w:szCs w:val="24"/>
        </w:rPr>
      </w:pPr>
      <w:r w:rsidRPr="005A3114">
        <w:rPr>
          <w:szCs w:val="24"/>
        </w:rPr>
        <w:t>Kladné stanovisko bylo přijato.</w:t>
      </w:r>
    </w:p>
    <w:p w14:paraId="5FF1429A" w14:textId="77777777" w:rsidR="0090646E" w:rsidRDefault="0090646E" w:rsidP="0090646E">
      <w:pPr>
        <w:pStyle w:val="Bezmezer"/>
        <w:ind w:left="1080" w:hanging="1080"/>
        <w:rPr>
          <w:szCs w:val="24"/>
        </w:rPr>
      </w:pPr>
    </w:p>
    <w:p w14:paraId="0B07BE84" w14:textId="09667D84" w:rsidR="00BF1989" w:rsidRDefault="00BF1989" w:rsidP="00BF1989">
      <w:pPr>
        <w:pStyle w:val="Bezmezer"/>
        <w:ind w:left="1080" w:hanging="1080"/>
        <w:rPr>
          <w:szCs w:val="24"/>
        </w:rPr>
      </w:pPr>
      <w:r>
        <w:rPr>
          <w:szCs w:val="24"/>
        </w:rPr>
        <w:t>Hlasování o kladném stanovisku k návrhu B1:</w:t>
      </w:r>
    </w:p>
    <w:p w14:paraId="43247A63" w14:textId="4977D006" w:rsidR="00BF1989" w:rsidRDefault="00BF1989" w:rsidP="00BF1989">
      <w:pPr>
        <w:pStyle w:val="Bezmezer"/>
        <w:ind w:left="1080" w:hanging="1080"/>
      </w:pPr>
      <w:r>
        <w:t xml:space="preserve">Stanovisko </w:t>
      </w:r>
      <w:proofErr w:type="spellStart"/>
      <w:r>
        <w:t>MZe</w:t>
      </w:r>
      <w:proofErr w:type="spellEnd"/>
      <w:r>
        <w:t>: Neutrální s navrženým kladným stanoviskem.</w:t>
      </w:r>
    </w:p>
    <w:p w14:paraId="6977F6CA" w14:textId="77777777" w:rsidR="00BF1989" w:rsidRDefault="00BF1989" w:rsidP="00BF1989">
      <w:pPr>
        <w:pStyle w:val="Bezmezer"/>
        <w:ind w:left="1080" w:hanging="1080"/>
      </w:pPr>
      <w:r>
        <w:t>Stanovisko MŽP: Neutrální s navrženým kladným stanoviskem.</w:t>
      </w:r>
    </w:p>
    <w:p w14:paraId="3A438085" w14:textId="77777777" w:rsidR="00BF1989" w:rsidRPr="005A3114" w:rsidRDefault="00BF1989" w:rsidP="00BF1989">
      <w:pPr>
        <w:pStyle w:val="Bezmezer"/>
        <w:ind w:left="1080" w:hanging="1080"/>
        <w:rPr>
          <w:szCs w:val="24"/>
        </w:rPr>
      </w:pPr>
      <w:r w:rsidRPr="005A3114">
        <w:rPr>
          <w:szCs w:val="24"/>
        </w:rPr>
        <w:t xml:space="preserve">Hlasování o kladném stanovisku: + </w:t>
      </w:r>
      <w:r>
        <w:rPr>
          <w:szCs w:val="24"/>
        </w:rPr>
        <w:t>13</w:t>
      </w:r>
      <w:r w:rsidRPr="005A3114">
        <w:rPr>
          <w:szCs w:val="24"/>
        </w:rPr>
        <w:t xml:space="preserve">, </w:t>
      </w:r>
      <w:r>
        <w:rPr>
          <w:szCs w:val="24"/>
        </w:rPr>
        <w:t>0</w:t>
      </w:r>
      <w:r w:rsidRPr="005A3114">
        <w:rPr>
          <w:szCs w:val="24"/>
        </w:rPr>
        <w:t xml:space="preserve">, </w:t>
      </w:r>
      <w:r>
        <w:rPr>
          <w:szCs w:val="24"/>
        </w:rPr>
        <w:t>0.</w:t>
      </w:r>
    </w:p>
    <w:p w14:paraId="4AA63FB0" w14:textId="77777777" w:rsidR="00BF1989" w:rsidRDefault="00BF1989" w:rsidP="00BF1989">
      <w:pPr>
        <w:pStyle w:val="Bezmezer"/>
        <w:ind w:left="1080" w:hanging="1080"/>
        <w:rPr>
          <w:szCs w:val="24"/>
        </w:rPr>
      </w:pPr>
      <w:r w:rsidRPr="005A3114">
        <w:rPr>
          <w:szCs w:val="24"/>
        </w:rPr>
        <w:t>Kladné stanovisko bylo přijato.</w:t>
      </w:r>
    </w:p>
    <w:p w14:paraId="736DC014" w14:textId="77777777" w:rsidR="0090646E" w:rsidRDefault="0090646E" w:rsidP="0090646E">
      <w:pPr>
        <w:pStyle w:val="Bezmezer"/>
        <w:ind w:left="1080" w:hanging="1080"/>
        <w:rPr>
          <w:szCs w:val="24"/>
        </w:rPr>
      </w:pPr>
    </w:p>
    <w:p w14:paraId="734F1F52" w14:textId="3FAF59F0" w:rsidR="004F7731" w:rsidRDefault="004F7731" w:rsidP="004F7731">
      <w:pPr>
        <w:pStyle w:val="Bezmezer"/>
        <w:ind w:left="1080" w:hanging="1080"/>
        <w:rPr>
          <w:szCs w:val="24"/>
        </w:rPr>
      </w:pPr>
      <w:r>
        <w:rPr>
          <w:szCs w:val="24"/>
        </w:rPr>
        <w:t>Hlasování o záporném stanovisku k návrhu B3:</w:t>
      </w:r>
    </w:p>
    <w:p w14:paraId="3D718B32" w14:textId="5CD7E528" w:rsidR="004F7731" w:rsidRDefault="004F7731" w:rsidP="004F7731">
      <w:pPr>
        <w:pStyle w:val="Bezmezer"/>
        <w:ind w:left="1080" w:hanging="1080"/>
      </w:pPr>
      <w:r>
        <w:t xml:space="preserve">Stanovisko </w:t>
      </w:r>
      <w:proofErr w:type="spellStart"/>
      <w:r>
        <w:t>MZe</w:t>
      </w:r>
      <w:proofErr w:type="spellEnd"/>
      <w:r>
        <w:t>: Souhlas s navrženým záporným stanoviskem.</w:t>
      </w:r>
    </w:p>
    <w:p w14:paraId="47F5C120" w14:textId="216A1B47" w:rsidR="004F7731" w:rsidRDefault="004F7731" w:rsidP="004F7731">
      <w:pPr>
        <w:pStyle w:val="Bezmezer"/>
        <w:ind w:left="1080" w:hanging="1080"/>
      </w:pPr>
      <w:r>
        <w:t>Stanovisko MŽP: Neutrální s navrženým záporným stanoviskem.</w:t>
      </w:r>
    </w:p>
    <w:p w14:paraId="39FEB8CD" w14:textId="4584A37B" w:rsidR="004F7731" w:rsidRPr="005A3114" w:rsidRDefault="004F7731" w:rsidP="004F7731">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Pr>
          <w:szCs w:val="24"/>
        </w:rPr>
        <w:t>9</w:t>
      </w:r>
      <w:r w:rsidRPr="005A3114">
        <w:rPr>
          <w:szCs w:val="24"/>
        </w:rPr>
        <w:t xml:space="preserve">, </w:t>
      </w:r>
      <w:r>
        <w:rPr>
          <w:szCs w:val="24"/>
        </w:rPr>
        <w:t>- 2</w:t>
      </w:r>
      <w:r w:rsidRPr="005A3114">
        <w:rPr>
          <w:szCs w:val="24"/>
        </w:rPr>
        <w:t xml:space="preserve">, </w:t>
      </w:r>
      <w:r>
        <w:rPr>
          <w:szCs w:val="24"/>
        </w:rPr>
        <w:t>2.</w:t>
      </w:r>
    </w:p>
    <w:p w14:paraId="7C045195" w14:textId="6FA71E05" w:rsidR="004F7731" w:rsidRDefault="004F7731" w:rsidP="004F7731">
      <w:pPr>
        <w:pStyle w:val="Bezmezer"/>
        <w:ind w:left="1080" w:hanging="1080"/>
        <w:rPr>
          <w:szCs w:val="24"/>
        </w:rPr>
      </w:pPr>
      <w:r>
        <w:rPr>
          <w:szCs w:val="24"/>
        </w:rPr>
        <w:t>Zápor</w:t>
      </w:r>
      <w:r w:rsidRPr="005A3114">
        <w:rPr>
          <w:szCs w:val="24"/>
        </w:rPr>
        <w:t>né stanovisko bylo přijato.</w:t>
      </w:r>
    </w:p>
    <w:p w14:paraId="5E6BF625" w14:textId="77777777" w:rsidR="0090646E" w:rsidRDefault="0090646E" w:rsidP="0090646E">
      <w:pPr>
        <w:pStyle w:val="Bezmezer"/>
        <w:ind w:left="1080" w:hanging="1080"/>
        <w:rPr>
          <w:szCs w:val="24"/>
        </w:rPr>
      </w:pPr>
    </w:p>
    <w:p w14:paraId="18DE5A98" w14:textId="6C9CDD7C" w:rsidR="004F7731" w:rsidRDefault="004F7731" w:rsidP="004F7731">
      <w:pPr>
        <w:pStyle w:val="Bezmezer"/>
        <w:ind w:left="1080" w:hanging="1080"/>
        <w:rPr>
          <w:szCs w:val="24"/>
        </w:rPr>
      </w:pPr>
      <w:r>
        <w:rPr>
          <w:szCs w:val="24"/>
        </w:rPr>
        <w:t>Hlasování o kladném stanovisku k návrhu B11:</w:t>
      </w:r>
    </w:p>
    <w:p w14:paraId="25462B0C" w14:textId="77777777" w:rsidR="004F7731" w:rsidRDefault="004F7731" w:rsidP="004F7731">
      <w:pPr>
        <w:pStyle w:val="Bezmezer"/>
        <w:ind w:left="1080" w:hanging="1080"/>
      </w:pPr>
      <w:r>
        <w:t xml:space="preserve">Stanovisko </w:t>
      </w:r>
      <w:proofErr w:type="spellStart"/>
      <w:r>
        <w:t>MZe</w:t>
      </w:r>
      <w:proofErr w:type="spellEnd"/>
      <w:r>
        <w:t>: Souhlas s navrženým kladným stanoviskem.</w:t>
      </w:r>
    </w:p>
    <w:p w14:paraId="0FEE3D2F" w14:textId="77777777" w:rsidR="004F7731" w:rsidRDefault="004F7731" w:rsidP="004F7731">
      <w:pPr>
        <w:pStyle w:val="Bezmezer"/>
        <w:ind w:left="1080" w:hanging="1080"/>
      </w:pPr>
      <w:r>
        <w:t>Stanovisko MŽP: Neutrální s navrženým kladným stanoviskem.</w:t>
      </w:r>
    </w:p>
    <w:p w14:paraId="41ADF50A" w14:textId="77777777" w:rsidR="004F7731" w:rsidRPr="005A3114" w:rsidRDefault="004F7731" w:rsidP="004F7731">
      <w:pPr>
        <w:pStyle w:val="Bezmezer"/>
        <w:ind w:left="1080" w:hanging="1080"/>
        <w:rPr>
          <w:szCs w:val="24"/>
        </w:rPr>
      </w:pPr>
      <w:r w:rsidRPr="005A3114">
        <w:rPr>
          <w:szCs w:val="24"/>
        </w:rPr>
        <w:t xml:space="preserve">Hlasování o kladném stanovisku: + </w:t>
      </w:r>
      <w:r>
        <w:rPr>
          <w:szCs w:val="24"/>
        </w:rPr>
        <w:t>13</w:t>
      </w:r>
      <w:r w:rsidRPr="005A3114">
        <w:rPr>
          <w:szCs w:val="24"/>
        </w:rPr>
        <w:t xml:space="preserve">, </w:t>
      </w:r>
      <w:r>
        <w:rPr>
          <w:szCs w:val="24"/>
        </w:rPr>
        <w:t>0</w:t>
      </w:r>
      <w:r w:rsidRPr="005A3114">
        <w:rPr>
          <w:szCs w:val="24"/>
        </w:rPr>
        <w:t xml:space="preserve">, </w:t>
      </w:r>
      <w:r>
        <w:rPr>
          <w:szCs w:val="24"/>
        </w:rPr>
        <w:t>0.</w:t>
      </w:r>
    </w:p>
    <w:p w14:paraId="499E469E" w14:textId="52CF63A2" w:rsidR="004F7731" w:rsidRDefault="004F7731" w:rsidP="004F7731">
      <w:pPr>
        <w:pStyle w:val="Bezmezer"/>
        <w:ind w:left="1080" w:hanging="1080"/>
        <w:rPr>
          <w:szCs w:val="24"/>
        </w:rPr>
      </w:pPr>
      <w:r w:rsidRPr="005A3114">
        <w:rPr>
          <w:szCs w:val="24"/>
        </w:rPr>
        <w:t>Kladné stanovisko bylo přijato.</w:t>
      </w:r>
    </w:p>
    <w:p w14:paraId="792E0F38" w14:textId="75B4161C" w:rsidR="00922DE4" w:rsidRDefault="00922DE4" w:rsidP="004F7731">
      <w:pPr>
        <w:pStyle w:val="Bezmezer"/>
        <w:ind w:left="1080" w:hanging="1080"/>
        <w:rPr>
          <w:szCs w:val="24"/>
        </w:rPr>
      </w:pPr>
    </w:p>
    <w:p w14:paraId="1C23507E" w14:textId="74F3994A" w:rsidR="00922DE4" w:rsidRDefault="00922DE4" w:rsidP="00922DE4">
      <w:pPr>
        <w:pStyle w:val="Bezmezer"/>
        <w:ind w:left="1080" w:hanging="1080"/>
        <w:rPr>
          <w:szCs w:val="24"/>
        </w:rPr>
      </w:pPr>
      <w:r>
        <w:rPr>
          <w:szCs w:val="24"/>
        </w:rPr>
        <w:t>Hlasování o kladném stanovisku k návrhu B2, B4 až B10, B12 a B13:</w:t>
      </w:r>
    </w:p>
    <w:p w14:paraId="11D3A614" w14:textId="77777777" w:rsidR="00922DE4" w:rsidRDefault="00922DE4" w:rsidP="00922DE4">
      <w:pPr>
        <w:pStyle w:val="Bezmezer"/>
        <w:ind w:left="1080" w:hanging="1080"/>
      </w:pPr>
      <w:r>
        <w:t xml:space="preserve">Stanovisko </w:t>
      </w:r>
      <w:proofErr w:type="spellStart"/>
      <w:r>
        <w:t>MZe</w:t>
      </w:r>
      <w:proofErr w:type="spellEnd"/>
      <w:r>
        <w:t>: Souhlas s navrženým kladným stanoviskem.</w:t>
      </w:r>
    </w:p>
    <w:p w14:paraId="7F96F87F" w14:textId="77777777" w:rsidR="00922DE4" w:rsidRDefault="00922DE4" w:rsidP="00922DE4">
      <w:pPr>
        <w:pStyle w:val="Bezmezer"/>
        <w:ind w:left="1080" w:hanging="1080"/>
      </w:pPr>
      <w:r>
        <w:t>Stanovisko MŽP: Neutrální s navrženým kladným stanoviskem.</w:t>
      </w:r>
    </w:p>
    <w:p w14:paraId="5DC818EB" w14:textId="77777777" w:rsidR="00922DE4" w:rsidRPr="005A3114" w:rsidRDefault="00922DE4" w:rsidP="00922DE4">
      <w:pPr>
        <w:pStyle w:val="Bezmezer"/>
        <w:ind w:left="1080" w:hanging="1080"/>
        <w:rPr>
          <w:szCs w:val="24"/>
        </w:rPr>
      </w:pPr>
      <w:r w:rsidRPr="005A3114">
        <w:rPr>
          <w:szCs w:val="24"/>
        </w:rPr>
        <w:t xml:space="preserve">Hlasování o kladném stanovisku: + </w:t>
      </w:r>
      <w:r>
        <w:rPr>
          <w:szCs w:val="24"/>
        </w:rPr>
        <w:t>13</w:t>
      </w:r>
      <w:r w:rsidRPr="005A3114">
        <w:rPr>
          <w:szCs w:val="24"/>
        </w:rPr>
        <w:t xml:space="preserve">, </w:t>
      </w:r>
      <w:r>
        <w:rPr>
          <w:szCs w:val="24"/>
        </w:rPr>
        <w:t>0</w:t>
      </w:r>
      <w:r w:rsidRPr="005A3114">
        <w:rPr>
          <w:szCs w:val="24"/>
        </w:rPr>
        <w:t xml:space="preserve">, </w:t>
      </w:r>
      <w:r>
        <w:rPr>
          <w:szCs w:val="24"/>
        </w:rPr>
        <w:t>0.</w:t>
      </w:r>
    </w:p>
    <w:p w14:paraId="6070E814" w14:textId="0460B8A1" w:rsidR="00922DE4" w:rsidRDefault="00922DE4" w:rsidP="00922DE4">
      <w:pPr>
        <w:pStyle w:val="Bezmezer"/>
        <w:ind w:left="1080" w:hanging="1080"/>
        <w:rPr>
          <w:szCs w:val="24"/>
        </w:rPr>
      </w:pPr>
      <w:r w:rsidRPr="005A3114">
        <w:rPr>
          <w:szCs w:val="24"/>
        </w:rPr>
        <w:t>Kladné stanovisko bylo přijato.</w:t>
      </w:r>
    </w:p>
    <w:p w14:paraId="0D97ADD7" w14:textId="5B59C2EC" w:rsidR="00922DE4" w:rsidRDefault="00922DE4" w:rsidP="00922DE4">
      <w:pPr>
        <w:pStyle w:val="Bezmezer"/>
        <w:ind w:left="1080" w:hanging="1080"/>
        <w:rPr>
          <w:szCs w:val="24"/>
        </w:rPr>
      </w:pPr>
    </w:p>
    <w:p w14:paraId="59237CED" w14:textId="66C63988" w:rsidR="006360B4" w:rsidRDefault="006360B4" w:rsidP="006360B4">
      <w:pPr>
        <w:pStyle w:val="Bezmezer"/>
        <w:ind w:left="1080" w:hanging="1080"/>
        <w:rPr>
          <w:szCs w:val="24"/>
        </w:rPr>
      </w:pPr>
      <w:r>
        <w:rPr>
          <w:szCs w:val="24"/>
        </w:rPr>
        <w:t>Hlasování o kladném stanovisku k návrhu C1 a C2:</w:t>
      </w:r>
    </w:p>
    <w:p w14:paraId="417C6C7C" w14:textId="77777777" w:rsidR="006360B4" w:rsidRDefault="006360B4" w:rsidP="006360B4">
      <w:pPr>
        <w:pStyle w:val="Bezmezer"/>
        <w:ind w:left="1080" w:hanging="1080"/>
      </w:pPr>
      <w:r>
        <w:t xml:space="preserve">Stanovisko </w:t>
      </w:r>
      <w:proofErr w:type="spellStart"/>
      <w:r>
        <w:t>MZe</w:t>
      </w:r>
      <w:proofErr w:type="spellEnd"/>
      <w:r>
        <w:t>: Souhlas s navrženým kladným stanoviskem.</w:t>
      </w:r>
    </w:p>
    <w:p w14:paraId="5D5AA976" w14:textId="1F8B1ACC" w:rsidR="006360B4" w:rsidRDefault="006360B4" w:rsidP="006360B4">
      <w:pPr>
        <w:pStyle w:val="Bezmezer"/>
        <w:ind w:left="1080" w:hanging="1080"/>
      </w:pPr>
      <w:r>
        <w:t>Stanovisko MŽP: Souhlas s navrženým kladným stanoviskem.</w:t>
      </w:r>
    </w:p>
    <w:p w14:paraId="7A23FA97" w14:textId="77777777" w:rsidR="006360B4" w:rsidRPr="005A3114" w:rsidRDefault="006360B4" w:rsidP="006360B4">
      <w:pPr>
        <w:pStyle w:val="Bezmezer"/>
        <w:ind w:left="1080" w:hanging="1080"/>
        <w:rPr>
          <w:szCs w:val="24"/>
        </w:rPr>
      </w:pPr>
      <w:r w:rsidRPr="005A3114">
        <w:rPr>
          <w:szCs w:val="24"/>
        </w:rPr>
        <w:t xml:space="preserve">Hlasování o kladném stanovisku: + </w:t>
      </w:r>
      <w:r>
        <w:rPr>
          <w:szCs w:val="24"/>
        </w:rPr>
        <w:t>13</w:t>
      </w:r>
      <w:r w:rsidRPr="005A3114">
        <w:rPr>
          <w:szCs w:val="24"/>
        </w:rPr>
        <w:t xml:space="preserve">, </w:t>
      </w:r>
      <w:r>
        <w:rPr>
          <w:szCs w:val="24"/>
        </w:rPr>
        <w:t>0</w:t>
      </w:r>
      <w:r w:rsidRPr="005A3114">
        <w:rPr>
          <w:szCs w:val="24"/>
        </w:rPr>
        <w:t xml:space="preserve">, </w:t>
      </w:r>
      <w:r>
        <w:rPr>
          <w:szCs w:val="24"/>
        </w:rPr>
        <w:t>0.</w:t>
      </w:r>
    </w:p>
    <w:p w14:paraId="5151742E" w14:textId="77777777" w:rsidR="006360B4" w:rsidRDefault="006360B4" w:rsidP="006360B4">
      <w:pPr>
        <w:pStyle w:val="Bezmezer"/>
        <w:ind w:left="1080" w:hanging="1080"/>
        <w:rPr>
          <w:szCs w:val="24"/>
        </w:rPr>
      </w:pPr>
      <w:r w:rsidRPr="005A3114">
        <w:rPr>
          <w:szCs w:val="24"/>
        </w:rPr>
        <w:t>Kladné stanovisko bylo přijato.</w:t>
      </w:r>
    </w:p>
    <w:p w14:paraId="1D97B65F" w14:textId="77777777" w:rsidR="00922DE4" w:rsidRDefault="00922DE4" w:rsidP="00922DE4">
      <w:pPr>
        <w:pStyle w:val="Bezmezer"/>
        <w:ind w:left="1080" w:hanging="1080"/>
        <w:rPr>
          <w:szCs w:val="24"/>
        </w:rPr>
      </w:pPr>
    </w:p>
    <w:p w14:paraId="11A4F400" w14:textId="0F08EB66" w:rsidR="00A5047B" w:rsidRDefault="00A5047B" w:rsidP="00A5047B">
      <w:pPr>
        <w:pStyle w:val="Bezmezer"/>
        <w:ind w:left="1080" w:hanging="1080"/>
        <w:rPr>
          <w:szCs w:val="24"/>
        </w:rPr>
      </w:pPr>
      <w:r>
        <w:rPr>
          <w:szCs w:val="24"/>
        </w:rPr>
        <w:t>Hlasování o záporném stanovisku k návrhu D1:</w:t>
      </w:r>
    </w:p>
    <w:p w14:paraId="0031523C" w14:textId="77777777" w:rsidR="00A5047B" w:rsidRDefault="00A5047B" w:rsidP="00A5047B">
      <w:pPr>
        <w:pStyle w:val="Bezmezer"/>
        <w:ind w:left="1080" w:hanging="1080"/>
      </w:pPr>
      <w:r>
        <w:t xml:space="preserve">Stanovisko </w:t>
      </w:r>
      <w:proofErr w:type="spellStart"/>
      <w:r>
        <w:t>MZe</w:t>
      </w:r>
      <w:proofErr w:type="spellEnd"/>
      <w:r>
        <w:t>: Souhlas s navrženým záporným stanoviskem.</w:t>
      </w:r>
    </w:p>
    <w:p w14:paraId="7F2C7E0B" w14:textId="4D68D2B3" w:rsidR="00A5047B" w:rsidRDefault="00A5047B" w:rsidP="00A5047B">
      <w:pPr>
        <w:pStyle w:val="Bezmezer"/>
        <w:ind w:left="1080" w:hanging="1080"/>
      </w:pPr>
      <w:r>
        <w:t>Stanovisko MŽP: Souhlas s navrženým záporným stanoviskem.</w:t>
      </w:r>
    </w:p>
    <w:p w14:paraId="68EC5951" w14:textId="7A8378B9" w:rsidR="00A5047B" w:rsidRPr="005A3114" w:rsidRDefault="00A5047B" w:rsidP="00A5047B">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Pr>
          <w:szCs w:val="24"/>
        </w:rPr>
        <w:t>9</w:t>
      </w:r>
      <w:r w:rsidRPr="005A3114">
        <w:rPr>
          <w:szCs w:val="24"/>
        </w:rPr>
        <w:t xml:space="preserve">, </w:t>
      </w:r>
      <w:r>
        <w:rPr>
          <w:szCs w:val="24"/>
        </w:rPr>
        <w:t>- 4</w:t>
      </w:r>
      <w:r w:rsidRPr="005A3114">
        <w:rPr>
          <w:szCs w:val="24"/>
        </w:rPr>
        <w:t xml:space="preserve">, </w:t>
      </w:r>
      <w:r>
        <w:rPr>
          <w:szCs w:val="24"/>
        </w:rPr>
        <w:t>0.</w:t>
      </w:r>
    </w:p>
    <w:p w14:paraId="4E2B6140" w14:textId="77777777" w:rsidR="00A5047B" w:rsidRDefault="00A5047B" w:rsidP="00A5047B">
      <w:pPr>
        <w:pStyle w:val="Bezmezer"/>
        <w:ind w:left="1080" w:hanging="1080"/>
        <w:rPr>
          <w:szCs w:val="24"/>
        </w:rPr>
      </w:pPr>
      <w:r>
        <w:rPr>
          <w:szCs w:val="24"/>
        </w:rPr>
        <w:t>Zápor</w:t>
      </w:r>
      <w:r w:rsidRPr="005A3114">
        <w:rPr>
          <w:szCs w:val="24"/>
        </w:rPr>
        <w:t>né stanovisko bylo přijato.</w:t>
      </w:r>
    </w:p>
    <w:p w14:paraId="18C11D92" w14:textId="16104A23" w:rsidR="00922DE4" w:rsidRDefault="00922DE4" w:rsidP="004F7731">
      <w:pPr>
        <w:pStyle w:val="Bezmezer"/>
        <w:ind w:left="1080" w:hanging="1080"/>
        <w:rPr>
          <w:szCs w:val="24"/>
        </w:rPr>
      </w:pPr>
    </w:p>
    <w:p w14:paraId="62CA93DC" w14:textId="26EDC03C" w:rsidR="00D84915" w:rsidRDefault="00D84915" w:rsidP="00D84915">
      <w:pPr>
        <w:pStyle w:val="Bezmezer"/>
        <w:ind w:left="1080" w:hanging="1080"/>
        <w:rPr>
          <w:szCs w:val="24"/>
        </w:rPr>
      </w:pPr>
      <w:r>
        <w:rPr>
          <w:szCs w:val="24"/>
        </w:rPr>
        <w:t xml:space="preserve">Hlasování o záporném stanovisku k návrhu </w:t>
      </w:r>
      <w:proofErr w:type="gramStart"/>
      <w:r>
        <w:rPr>
          <w:szCs w:val="24"/>
        </w:rPr>
        <w:t>D2.1 až</w:t>
      </w:r>
      <w:proofErr w:type="gramEnd"/>
      <w:r>
        <w:rPr>
          <w:szCs w:val="24"/>
        </w:rPr>
        <w:t xml:space="preserve"> D2.3:</w:t>
      </w:r>
    </w:p>
    <w:p w14:paraId="10975277" w14:textId="77777777" w:rsidR="00D84915" w:rsidRDefault="00D84915" w:rsidP="00D84915">
      <w:pPr>
        <w:pStyle w:val="Bezmezer"/>
        <w:ind w:left="1080" w:hanging="1080"/>
      </w:pPr>
      <w:r>
        <w:t xml:space="preserve">Stanovisko </w:t>
      </w:r>
      <w:proofErr w:type="spellStart"/>
      <w:r>
        <w:t>MZe</w:t>
      </w:r>
      <w:proofErr w:type="spellEnd"/>
      <w:r>
        <w:t>: Souhlas s navrženým záporným stanoviskem.</w:t>
      </w:r>
    </w:p>
    <w:p w14:paraId="18435628" w14:textId="52AE948D" w:rsidR="00D84915" w:rsidRDefault="00D84915" w:rsidP="00D84915">
      <w:pPr>
        <w:pStyle w:val="Bezmezer"/>
        <w:ind w:left="1080" w:hanging="1080"/>
      </w:pPr>
      <w:r>
        <w:t xml:space="preserve">Stanovisko MŽP: </w:t>
      </w:r>
      <w:r w:rsidR="000C59EF">
        <w:t>Neutrální</w:t>
      </w:r>
      <w:r>
        <w:t xml:space="preserve"> s navrženým záporným stanoviskem.</w:t>
      </w:r>
    </w:p>
    <w:p w14:paraId="6A4CF579" w14:textId="77777777" w:rsidR="00D84915" w:rsidRPr="005A3114" w:rsidRDefault="00D84915" w:rsidP="00D84915">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Pr>
          <w:szCs w:val="24"/>
        </w:rPr>
        <w:t>9</w:t>
      </w:r>
      <w:r w:rsidRPr="005A3114">
        <w:rPr>
          <w:szCs w:val="24"/>
        </w:rPr>
        <w:t xml:space="preserve">, </w:t>
      </w:r>
      <w:r>
        <w:rPr>
          <w:szCs w:val="24"/>
        </w:rPr>
        <w:t>- 4</w:t>
      </w:r>
      <w:r w:rsidRPr="005A3114">
        <w:rPr>
          <w:szCs w:val="24"/>
        </w:rPr>
        <w:t xml:space="preserve">, </w:t>
      </w:r>
      <w:r>
        <w:rPr>
          <w:szCs w:val="24"/>
        </w:rPr>
        <w:t>0.</w:t>
      </w:r>
    </w:p>
    <w:p w14:paraId="257224F6" w14:textId="597D70BC" w:rsidR="00D84915" w:rsidRDefault="00D84915" w:rsidP="00D84915">
      <w:pPr>
        <w:pStyle w:val="Bezmezer"/>
        <w:ind w:left="1080" w:hanging="1080"/>
        <w:rPr>
          <w:szCs w:val="24"/>
        </w:rPr>
      </w:pPr>
      <w:r>
        <w:rPr>
          <w:szCs w:val="24"/>
        </w:rPr>
        <w:t>Zápor</w:t>
      </w:r>
      <w:r w:rsidRPr="005A3114">
        <w:rPr>
          <w:szCs w:val="24"/>
        </w:rPr>
        <w:t>né stanovisko bylo přijato.</w:t>
      </w:r>
    </w:p>
    <w:p w14:paraId="3C5ACEDD" w14:textId="3005A08F" w:rsidR="000C59EF" w:rsidRDefault="000C59EF" w:rsidP="00D84915">
      <w:pPr>
        <w:pStyle w:val="Bezmezer"/>
        <w:ind w:left="1080" w:hanging="1080"/>
        <w:rPr>
          <w:szCs w:val="24"/>
        </w:rPr>
      </w:pPr>
    </w:p>
    <w:p w14:paraId="7C3FC44D" w14:textId="42C47E24" w:rsidR="00D94ABB" w:rsidRDefault="00D94ABB" w:rsidP="00D94ABB">
      <w:pPr>
        <w:pStyle w:val="Bezmezer"/>
        <w:ind w:left="1080" w:hanging="1080"/>
        <w:rPr>
          <w:szCs w:val="24"/>
        </w:rPr>
      </w:pPr>
      <w:r>
        <w:rPr>
          <w:szCs w:val="24"/>
        </w:rPr>
        <w:t xml:space="preserve">Hlasování o záporném stanovisku k návrhu </w:t>
      </w:r>
      <w:proofErr w:type="gramStart"/>
      <w:r>
        <w:rPr>
          <w:szCs w:val="24"/>
        </w:rPr>
        <w:t>D3.1 až</w:t>
      </w:r>
      <w:proofErr w:type="gramEnd"/>
      <w:r>
        <w:rPr>
          <w:szCs w:val="24"/>
        </w:rPr>
        <w:t xml:space="preserve"> D3.4:</w:t>
      </w:r>
    </w:p>
    <w:p w14:paraId="355AAD8B" w14:textId="77777777" w:rsidR="00D94ABB" w:rsidRDefault="00D94ABB" w:rsidP="00D94ABB">
      <w:pPr>
        <w:pStyle w:val="Bezmezer"/>
        <w:ind w:left="1080" w:hanging="1080"/>
      </w:pPr>
      <w:r>
        <w:t xml:space="preserve">Stanovisko </w:t>
      </w:r>
      <w:proofErr w:type="spellStart"/>
      <w:r>
        <w:t>MZe</w:t>
      </w:r>
      <w:proofErr w:type="spellEnd"/>
      <w:r>
        <w:t>: Souhlas s navrženým záporným stanoviskem.</w:t>
      </w:r>
    </w:p>
    <w:p w14:paraId="72C072CD" w14:textId="77777777" w:rsidR="00D94ABB" w:rsidRDefault="00D94ABB" w:rsidP="00D94ABB">
      <w:pPr>
        <w:pStyle w:val="Bezmezer"/>
        <w:ind w:left="1080" w:hanging="1080"/>
      </w:pPr>
      <w:r>
        <w:t>Stanovisko MŽP: Neutrální s navrženým záporným stanoviskem.</w:t>
      </w:r>
    </w:p>
    <w:p w14:paraId="5C012359" w14:textId="77777777" w:rsidR="00D94ABB" w:rsidRPr="005A3114" w:rsidRDefault="00D94ABB" w:rsidP="00D94ABB">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Pr>
          <w:szCs w:val="24"/>
        </w:rPr>
        <w:t>9</w:t>
      </w:r>
      <w:r w:rsidRPr="005A3114">
        <w:rPr>
          <w:szCs w:val="24"/>
        </w:rPr>
        <w:t xml:space="preserve">, </w:t>
      </w:r>
      <w:r>
        <w:rPr>
          <w:szCs w:val="24"/>
        </w:rPr>
        <w:t>- 4</w:t>
      </w:r>
      <w:r w:rsidRPr="005A3114">
        <w:rPr>
          <w:szCs w:val="24"/>
        </w:rPr>
        <w:t xml:space="preserve">, </w:t>
      </w:r>
      <w:r>
        <w:rPr>
          <w:szCs w:val="24"/>
        </w:rPr>
        <w:t>0.</w:t>
      </w:r>
    </w:p>
    <w:p w14:paraId="32B5F75B" w14:textId="77777777" w:rsidR="00D94ABB" w:rsidRDefault="00D94ABB" w:rsidP="00D94ABB">
      <w:pPr>
        <w:pStyle w:val="Bezmezer"/>
        <w:ind w:left="1080" w:hanging="1080"/>
        <w:rPr>
          <w:szCs w:val="24"/>
        </w:rPr>
      </w:pPr>
      <w:r>
        <w:rPr>
          <w:szCs w:val="24"/>
        </w:rPr>
        <w:t>Zápor</w:t>
      </w:r>
      <w:r w:rsidRPr="005A3114">
        <w:rPr>
          <w:szCs w:val="24"/>
        </w:rPr>
        <w:t>né stanovisko bylo přijato.</w:t>
      </w:r>
    </w:p>
    <w:p w14:paraId="62ED6371" w14:textId="77777777" w:rsidR="000C59EF" w:rsidRDefault="000C59EF" w:rsidP="00D84915">
      <w:pPr>
        <w:pStyle w:val="Bezmezer"/>
        <w:ind w:left="1080" w:hanging="1080"/>
        <w:rPr>
          <w:szCs w:val="24"/>
        </w:rPr>
      </w:pPr>
    </w:p>
    <w:p w14:paraId="5933DD0C" w14:textId="25B2AAD8" w:rsidR="003350EA" w:rsidRDefault="003350EA" w:rsidP="003350EA">
      <w:pPr>
        <w:pStyle w:val="Bezmezer"/>
        <w:ind w:left="1080" w:hanging="1080"/>
        <w:rPr>
          <w:szCs w:val="24"/>
        </w:rPr>
      </w:pPr>
      <w:r>
        <w:rPr>
          <w:szCs w:val="24"/>
        </w:rPr>
        <w:t xml:space="preserve">Hlasování o záporném stanovisku k návrhu </w:t>
      </w:r>
      <w:proofErr w:type="gramStart"/>
      <w:r>
        <w:rPr>
          <w:szCs w:val="24"/>
        </w:rPr>
        <w:t>D4.1 až</w:t>
      </w:r>
      <w:proofErr w:type="gramEnd"/>
      <w:r>
        <w:rPr>
          <w:szCs w:val="24"/>
        </w:rPr>
        <w:t xml:space="preserve"> D4.3:</w:t>
      </w:r>
    </w:p>
    <w:p w14:paraId="35B3F292" w14:textId="77777777" w:rsidR="003350EA" w:rsidRDefault="003350EA" w:rsidP="003350EA">
      <w:pPr>
        <w:pStyle w:val="Bezmezer"/>
        <w:ind w:left="1080" w:hanging="1080"/>
      </w:pPr>
      <w:r>
        <w:t xml:space="preserve">Stanovisko </w:t>
      </w:r>
      <w:proofErr w:type="spellStart"/>
      <w:r>
        <w:t>MZe</w:t>
      </w:r>
      <w:proofErr w:type="spellEnd"/>
      <w:r>
        <w:t>: Souhlas s navrženým záporným stanoviskem.</w:t>
      </w:r>
    </w:p>
    <w:p w14:paraId="536DA361" w14:textId="77777777" w:rsidR="003350EA" w:rsidRDefault="003350EA" w:rsidP="003350EA">
      <w:pPr>
        <w:pStyle w:val="Bezmezer"/>
        <w:ind w:left="1080" w:hanging="1080"/>
      </w:pPr>
      <w:r>
        <w:t>Stanovisko MŽP: Neutrální s navrženým záporným stanoviskem.</w:t>
      </w:r>
    </w:p>
    <w:p w14:paraId="30219FFF" w14:textId="328C9969" w:rsidR="003350EA" w:rsidRPr="005A3114" w:rsidRDefault="003350EA" w:rsidP="003350EA">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Pr>
          <w:szCs w:val="24"/>
        </w:rPr>
        <w:t>10</w:t>
      </w:r>
      <w:r w:rsidRPr="005A3114">
        <w:rPr>
          <w:szCs w:val="24"/>
        </w:rPr>
        <w:t xml:space="preserve">, </w:t>
      </w:r>
      <w:r>
        <w:rPr>
          <w:szCs w:val="24"/>
        </w:rPr>
        <w:t>- 4</w:t>
      </w:r>
      <w:r w:rsidRPr="005A3114">
        <w:rPr>
          <w:szCs w:val="24"/>
        </w:rPr>
        <w:t xml:space="preserve">, </w:t>
      </w:r>
      <w:r>
        <w:rPr>
          <w:szCs w:val="24"/>
        </w:rPr>
        <w:t>0.</w:t>
      </w:r>
    </w:p>
    <w:p w14:paraId="1503D8B9" w14:textId="77777777" w:rsidR="003350EA" w:rsidRDefault="003350EA" w:rsidP="003350EA">
      <w:pPr>
        <w:pStyle w:val="Bezmezer"/>
        <w:ind w:left="1080" w:hanging="1080"/>
        <w:rPr>
          <w:szCs w:val="24"/>
        </w:rPr>
      </w:pPr>
      <w:r>
        <w:rPr>
          <w:szCs w:val="24"/>
        </w:rPr>
        <w:t>Zápor</w:t>
      </w:r>
      <w:r w:rsidRPr="005A3114">
        <w:rPr>
          <w:szCs w:val="24"/>
        </w:rPr>
        <w:t>né stanovisko bylo přijato.</w:t>
      </w:r>
    </w:p>
    <w:p w14:paraId="09F8EAE6" w14:textId="19CB7D74" w:rsidR="00A5047B" w:rsidRDefault="00A5047B" w:rsidP="004F7731">
      <w:pPr>
        <w:pStyle w:val="Bezmezer"/>
        <w:ind w:left="1080" w:hanging="1080"/>
        <w:rPr>
          <w:szCs w:val="24"/>
        </w:rPr>
      </w:pPr>
    </w:p>
    <w:p w14:paraId="2E989998" w14:textId="77777777" w:rsidR="007E29ED" w:rsidRDefault="007E29ED" w:rsidP="004F7731">
      <w:pPr>
        <w:pStyle w:val="Bezmezer"/>
        <w:ind w:left="1080" w:hanging="1080"/>
        <w:rPr>
          <w:szCs w:val="24"/>
        </w:rPr>
      </w:pPr>
    </w:p>
    <w:p w14:paraId="0BF9597D" w14:textId="0FD1C514" w:rsidR="003350EA" w:rsidRDefault="003350EA" w:rsidP="003350EA">
      <w:pPr>
        <w:pStyle w:val="Bezmezer"/>
        <w:ind w:left="1080" w:hanging="1080"/>
        <w:rPr>
          <w:szCs w:val="24"/>
        </w:rPr>
      </w:pPr>
      <w:r>
        <w:rPr>
          <w:szCs w:val="24"/>
        </w:rPr>
        <w:t xml:space="preserve">Hlasování o záporném stanovisku k návrhu </w:t>
      </w:r>
      <w:proofErr w:type="gramStart"/>
      <w:r>
        <w:rPr>
          <w:szCs w:val="24"/>
        </w:rPr>
        <w:t>D5.1 až</w:t>
      </w:r>
      <w:proofErr w:type="gramEnd"/>
      <w:r>
        <w:rPr>
          <w:szCs w:val="24"/>
        </w:rPr>
        <w:t xml:space="preserve"> D5.7:</w:t>
      </w:r>
    </w:p>
    <w:p w14:paraId="77EAB738" w14:textId="77777777" w:rsidR="003350EA" w:rsidRDefault="003350EA" w:rsidP="003350EA">
      <w:pPr>
        <w:pStyle w:val="Bezmezer"/>
        <w:ind w:left="1080" w:hanging="1080"/>
      </w:pPr>
      <w:r>
        <w:t xml:space="preserve">Stanovisko </w:t>
      </w:r>
      <w:proofErr w:type="spellStart"/>
      <w:r>
        <w:t>MZe</w:t>
      </w:r>
      <w:proofErr w:type="spellEnd"/>
      <w:r>
        <w:t>: Souhlas s navrženým záporným stanoviskem.</w:t>
      </w:r>
    </w:p>
    <w:p w14:paraId="0283E2FF" w14:textId="7F0345DA" w:rsidR="003350EA" w:rsidRDefault="003350EA" w:rsidP="003350EA">
      <w:pPr>
        <w:pStyle w:val="Bezmezer"/>
        <w:ind w:left="1080" w:hanging="1080"/>
      </w:pPr>
      <w:r>
        <w:t>Stanovisko MŽP: Souhlas s navrženým záporným stanoviskem.</w:t>
      </w:r>
    </w:p>
    <w:p w14:paraId="18A809A9" w14:textId="39132D42" w:rsidR="003350EA" w:rsidRPr="005A3114" w:rsidRDefault="003350EA" w:rsidP="003350EA">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Pr>
          <w:szCs w:val="24"/>
        </w:rPr>
        <w:t>10</w:t>
      </w:r>
      <w:r w:rsidRPr="005A3114">
        <w:rPr>
          <w:szCs w:val="24"/>
        </w:rPr>
        <w:t xml:space="preserve">, </w:t>
      </w:r>
      <w:r>
        <w:rPr>
          <w:szCs w:val="24"/>
        </w:rPr>
        <w:t>- 4</w:t>
      </w:r>
      <w:r w:rsidRPr="005A3114">
        <w:rPr>
          <w:szCs w:val="24"/>
        </w:rPr>
        <w:t xml:space="preserve">, </w:t>
      </w:r>
      <w:r>
        <w:rPr>
          <w:szCs w:val="24"/>
        </w:rPr>
        <w:t>0.</w:t>
      </w:r>
    </w:p>
    <w:p w14:paraId="018754A5" w14:textId="77777777" w:rsidR="003350EA" w:rsidRDefault="003350EA" w:rsidP="003350EA">
      <w:pPr>
        <w:pStyle w:val="Bezmezer"/>
        <w:ind w:left="1080" w:hanging="1080"/>
        <w:rPr>
          <w:szCs w:val="24"/>
        </w:rPr>
      </w:pPr>
      <w:r>
        <w:rPr>
          <w:szCs w:val="24"/>
        </w:rPr>
        <w:t>Zápor</w:t>
      </w:r>
      <w:r w:rsidRPr="005A3114">
        <w:rPr>
          <w:szCs w:val="24"/>
        </w:rPr>
        <w:t>né stanovisko bylo přijato.</w:t>
      </w:r>
    </w:p>
    <w:p w14:paraId="0CE106EA" w14:textId="4B12BDA2" w:rsidR="00922DE4" w:rsidRDefault="00922DE4" w:rsidP="004F7731">
      <w:pPr>
        <w:pStyle w:val="Bezmezer"/>
        <w:ind w:left="1080" w:hanging="1080"/>
        <w:rPr>
          <w:szCs w:val="24"/>
        </w:rPr>
      </w:pPr>
    </w:p>
    <w:p w14:paraId="3958DE1A" w14:textId="5407E323" w:rsidR="003350EA" w:rsidRDefault="003350EA" w:rsidP="003350EA">
      <w:pPr>
        <w:pStyle w:val="Bezmezer"/>
        <w:ind w:left="1080" w:hanging="1080"/>
        <w:rPr>
          <w:szCs w:val="24"/>
        </w:rPr>
      </w:pPr>
      <w:r>
        <w:rPr>
          <w:szCs w:val="24"/>
        </w:rPr>
        <w:t xml:space="preserve">Hlasování o záporném stanovisku k návrhu </w:t>
      </w:r>
      <w:proofErr w:type="gramStart"/>
      <w:r>
        <w:rPr>
          <w:szCs w:val="24"/>
        </w:rPr>
        <w:t>D6.1 až</w:t>
      </w:r>
      <w:proofErr w:type="gramEnd"/>
      <w:r>
        <w:rPr>
          <w:szCs w:val="24"/>
        </w:rPr>
        <w:t xml:space="preserve"> D6.2:</w:t>
      </w:r>
    </w:p>
    <w:p w14:paraId="214D5301" w14:textId="77777777" w:rsidR="003350EA" w:rsidRDefault="003350EA" w:rsidP="003350EA">
      <w:pPr>
        <w:pStyle w:val="Bezmezer"/>
        <w:ind w:left="1080" w:hanging="1080"/>
      </w:pPr>
      <w:r>
        <w:t xml:space="preserve">Stanovisko </w:t>
      </w:r>
      <w:proofErr w:type="spellStart"/>
      <w:r>
        <w:t>MZe</w:t>
      </w:r>
      <w:proofErr w:type="spellEnd"/>
      <w:r>
        <w:t>: Souhlas s navrženým záporným stanoviskem.</w:t>
      </w:r>
    </w:p>
    <w:p w14:paraId="2E7612C0" w14:textId="409AF9F6" w:rsidR="003350EA" w:rsidRDefault="003350EA" w:rsidP="003350EA">
      <w:pPr>
        <w:pStyle w:val="Bezmezer"/>
        <w:ind w:left="1080" w:hanging="1080"/>
      </w:pPr>
      <w:r>
        <w:t xml:space="preserve">Stanovisko MŽP: </w:t>
      </w:r>
      <w:r w:rsidR="004C1F2C">
        <w:t>Souhlas</w:t>
      </w:r>
      <w:r>
        <w:t xml:space="preserve"> s navrženým záporným stanoviskem.</w:t>
      </w:r>
    </w:p>
    <w:p w14:paraId="02BA0ADF" w14:textId="199BF174" w:rsidR="003350EA" w:rsidRPr="005A3114" w:rsidRDefault="003350EA" w:rsidP="003350EA">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sidR="004C1F2C">
        <w:rPr>
          <w:szCs w:val="24"/>
        </w:rPr>
        <w:t>10</w:t>
      </w:r>
      <w:r w:rsidRPr="005A3114">
        <w:rPr>
          <w:szCs w:val="24"/>
        </w:rPr>
        <w:t xml:space="preserve">, </w:t>
      </w:r>
      <w:r>
        <w:rPr>
          <w:szCs w:val="24"/>
        </w:rPr>
        <w:t>- 4</w:t>
      </w:r>
      <w:r w:rsidRPr="005A3114">
        <w:rPr>
          <w:szCs w:val="24"/>
        </w:rPr>
        <w:t xml:space="preserve">, </w:t>
      </w:r>
      <w:r>
        <w:rPr>
          <w:szCs w:val="24"/>
        </w:rPr>
        <w:t>0.</w:t>
      </w:r>
    </w:p>
    <w:p w14:paraId="363FCC8D" w14:textId="77777777" w:rsidR="003350EA" w:rsidRDefault="003350EA" w:rsidP="003350EA">
      <w:pPr>
        <w:pStyle w:val="Bezmezer"/>
        <w:ind w:left="1080" w:hanging="1080"/>
        <w:rPr>
          <w:szCs w:val="24"/>
        </w:rPr>
      </w:pPr>
      <w:r>
        <w:rPr>
          <w:szCs w:val="24"/>
        </w:rPr>
        <w:t>Zápor</w:t>
      </w:r>
      <w:r w:rsidRPr="005A3114">
        <w:rPr>
          <w:szCs w:val="24"/>
        </w:rPr>
        <w:t>né stanovisko bylo přijato.</w:t>
      </w:r>
    </w:p>
    <w:p w14:paraId="2901DD53" w14:textId="1428F82A" w:rsidR="00922DE4" w:rsidRDefault="00922DE4" w:rsidP="004F7731">
      <w:pPr>
        <w:pStyle w:val="Bezmezer"/>
        <w:ind w:left="1080" w:hanging="1080"/>
        <w:rPr>
          <w:szCs w:val="24"/>
        </w:rPr>
      </w:pPr>
    </w:p>
    <w:p w14:paraId="73E348EA" w14:textId="73054947" w:rsidR="00EE141E" w:rsidRDefault="00EE141E" w:rsidP="00EE141E">
      <w:pPr>
        <w:pStyle w:val="Bezmezer"/>
        <w:ind w:left="1080" w:hanging="1080"/>
        <w:rPr>
          <w:szCs w:val="24"/>
        </w:rPr>
      </w:pPr>
      <w:r>
        <w:rPr>
          <w:szCs w:val="24"/>
        </w:rPr>
        <w:t xml:space="preserve">Hlasování o záporném stanovisku k návrhu </w:t>
      </w:r>
      <w:proofErr w:type="gramStart"/>
      <w:r>
        <w:rPr>
          <w:szCs w:val="24"/>
        </w:rPr>
        <w:t>D7.1 až</w:t>
      </w:r>
      <w:proofErr w:type="gramEnd"/>
      <w:r>
        <w:rPr>
          <w:szCs w:val="24"/>
        </w:rPr>
        <w:t xml:space="preserve"> D7.9:</w:t>
      </w:r>
    </w:p>
    <w:p w14:paraId="71712E7E" w14:textId="77777777" w:rsidR="00EE141E" w:rsidRDefault="00EE141E" w:rsidP="00EE141E">
      <w:pPr>
        <w:pStyle w:val="Bezmezer"/>
        <w:ind w:left="1080" w:hanging="1080"/>
      </w:pPr>
      <w:r>
        <w:t xml:space="preserve">Stanovisko </w:t>
      </w:r>
      <w:proofErr w:type="spellStart"/>
      <w:r>
        <w:t>MZe</w:t>
      </w:r>
      <w:proofErr w:type="spellEnd"/>
      <w:r>
        <w:t>: Souhlas s navrženým záporným stanoviskem.</w:t>
      </w:r>
    </w:p>
    <w:p w14:paraId="1E1190C9" w14:textId="77777777" w:rsidR="00EE141E" w:rsidRDefault="00EE141E" w:rsidP="00EE141E">
      <w:pPr>
        <w:pStyle w:val="Bezmezer"/>
        <w:ind w:left="1080" w:hanging="1080"/>
      </w:pPr>
      <w:r>
        <w:t>Stanovisko MŽP: Neutrální s navrženým záporným stanoviskem.</w:t>
      </w:r>
    </w:p>
    <w:p w14:paraId="22EC2FFC" w14:textId="7299F729" w:rsidR="00EE141E" w:rsidRPr="005A3114" w:rsidRDefault="00EE141E" w:rsidP="00EE141E">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sidR="00387488">
        <w:rPr>
          <w:szCs w:val="24"/>
        </w:rPr>
        <w:t>10</w:t>
      </w:r>
      <w:r w:rsidRPr="005A3114">
        <w:rPr>
          <w:szCs w:val="24"/>
        </w:rPr>
        <w:t xml:space="preserve">, </w:t>
      </w:r>
      <w:r>
        <w:rPr>
          <w:szCs w:val="24"/>
        </w:rPr>
        <w:t>- 4</w:t>
      </w:r>
      <w:r w:rsidRPr="005A3114">
        <w:rPr>
          <w:szCs w:val="24"/>
        </w:rPr>
        <w:t xml:space="preserve">, </w:t>
      </w:r>
      <w:r>
        <w:rPr>
          <w:szCs w:val="24"/>
        </w:rPr>
        <w:t>0.</w:t>
      </w:r>
    </w:p>
    <w:p w14:paraId="59F99C87" w14:textId="77777777" w:rsidR="00EE141E" w:rsidRDefault="00EE141E" w:rsidP="00EE141E">
      <w:pPr>
        <w:pStyle w:val="Bezmezer"/>
        <w:ind w:left="1080" w:hanging="1080"/>
        <w:rPr>
          <w:szCs w:val="24"/>
        </w:rPr>
      </w:pPr>
      <w:r>
        <w:rPr>
          <w:szCs w:val="24"/>
        </w:rPr>
        <w:t>Zápor</w:t>
      </w:r>
      <w:r w:rsidRPr="005A3114">
        <w:rPr>
          <w:szCs w:val="24"/>
        </w:rPr>
        <w:t>né stanovisko bylo přijato.</w:t>
      </w:r>
    </w:p>
    <w:p w14:paraId="02C51F48" w14:textId="77777777" w:rsidR="00922DE4" w:rsidRDefault="00922DE4" w:rsidP="004F7731">
      <w:pPr>
        <w:pStyle w:val="Bezmezer"/>
        <w:ind w:left="1080" w:hanging="1080"/>
        <w:rPr>
          <w:szCs w:val="24"/>
        </w:rPr>
      </w:pPr>
    </w:p>
    <w:p w14:paraId="6FF488F8" w14:textId="3B992024" w:rsidR="00387488" w:rsidRDefault="00387488" w:rsidP="00387488">
      <w:pPr>
        <w:pStyle w:val="Bezmezer"/>
        <w:ind w:left="1080" w:hanging="1080"/>
        <w:rPr>
          <w:szCs w:val="24"/>
        </w:rPr>
      </w:pPr>
      <w:r>
        <w:rPr>
          <w:szCs w:val="24"/>
        </w:rPr>
        <w:t>Hlasování o záporném stanovisku k návrhu D8:</w:t>
      </w:r>
    </w:p>
    <w:p w14:paraId="1337918D" w14:textId="77777777" w:rsidR="00387488" w:rsidRDefault="00387488" w:rsidP="00387488">
      <w:pPr>
        <w:pStyle w:val="Bezmezer"/>
        <w:ind w:left="1080" w:hanging="1080"/>
      </w:pPr>
      <w:r>
        <w:t xml:space="preserve">Stanovisko </w:t>
      </w:r>
      <w:proofErr w:type="spellStart"/>
      <w:r>
        <w:t>MZe</w:t>
      </w:r>
      <w:proofErr w:type="spellEnd"/>
      <w:r>
        <w:t>: Souhlas s navrženým záporným stanoviskem.</w:t>
      </w:r>
    </w:p>
    <w:p w14:paraId="55D780A6" w14:textId="77777777" w:rsidR="00387488" w:rsidRDefault="00387488" w:rsidP="00387488">
      <w:pPr>
        <w:pStyle w:val="Bezmezer"/>
        <w:ind w:left="1080" w:hanging="1080"/>
      </w:pPr>
      <w:r>
        <w:t>Stanovisko MŽP: Neutrální s navrženým záporným stanoviskem.</w:t>
      </w:r>
    </w:p>
    <w:p w14:paraId="476F4382" w14:textId="1080865B" w:rsidR="00387488" w:rsidRPr="005A3114" w:rsidRDefault="00387488" w:rsidP="00387488">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sidR="00210B21">
        <w:rPr>
          <w:szCs w:val="24"/>
        </w:rPr>
        <w:t>10</w:t>
      </w:r>
      <w:r w:rsidRPr="005A3114">
        <w:rPr>
          <w:szCs w:val="24"/>
        </w:rPr>
        <w:t xml:space="preserve">, </w:t>
      </w:r>
      <w:r>
        <w:rPr>
          <w:szCs w:val="24"/>
        </w:rPr>
        <w:t>- 4</w:t>
      </w:r>
      <w:r w:rsidRPr="005A3114">
        <w:rPr>
          <w:szCs w:val="24"/>
        </w:rPr>
        <w:t xml:space="preserve">, </w:t>
      </w:r>
      <w:r>
        <w:rPr>
          <w:szCs w:val="24"/>
        </w:rPr>
        <w:t>0.</w:t>
      </w:r>
    </w:p>
    <w:p w14:paraId="127DBEF3" w14:textId="77777777" w:rsidR="00387488" w:rsidRDefault="00387488" w:rsidP="00387488">
      <w:pPr>
        <w:pStyle w:val="Bezmezer"/>
        <w:ind w:left="1080" w:hanging="1080"/>
        <w:rPr>
          <w:szCs w:val="24"/>
        </w:rPr>
      </w:pPr>
      <w:r>
        <w:rPr>
          <w:szCs w:val="24"/>
        </w:rPr>
        <w:t>Zápor</w:t>
      </w:r>
      <w:r w:rsidRPr="005A3114">
        <w:rPr>
          <w:szCs w:val="24"/>
        </w:rPr>
        <w:t>né stanovisko bylo přijato.</w:t>
      </w:r>
    </w:p>
    <w:p w14:paraId="015AE5C9" w14:textId="258D2CE4" w:rsidR="0090646E" w:rsidRDefault="0090646E" w:rsidP="0090646E">
      <w:pPr>
        <w:pStyle w:val="Bezmezer"/>
        <w:ind w:left="1080" w:hanging="1080"/>
        <w:rPr>
          <w:szCs w:val="24"/>
        </w:rPr>
      </w:pPr>
    </w:p>
    <w:p w14:paraId="4DD11AB1" w14:textId="443511F5" w:rsidR="003B7CA8" w:rsidRDefault="003B7CA8" w:rsidP="003B7CA8">
      <w:pPr>
        <w:pStyle w:val="Bezmezer"/>
        <w:ind w:left="1080" w:hanging="1080"/>
        <w:rPr>
          <w:szCs w:val="24"/>
        </w:rPr>
      </w:pPr>
      <w:r>
        <w:rPr>
          <w:szCs w:val="24"/>
        </w:rPr>
        <w:t>Hlasování o záporném stanovisku k návrhu D9:</w:t>
      </w:r>
    </w:p>
    <w:p w14:paraId="69F9DAE7" w14:textId="77777777" w:rsidR="003B7CA8" w:rsidRDefault="003B7CA8" w:rsidP="003B7CA8">
      <w:pPr>
        <w:pStyle w:val="Bezmezer"/>
        <w:ind w:left="1080" w:hanging="1080"/>
      </w:pPr>
      <w:r>
        <w:t xml:space="preserve">Stanovisko </w:t>
      </w:r>
      <w:proofErr w:type="spellStart"/>
      <w:r>
        <w:t>MZe</w:t>
      </w:r>
      <w:proofErr w:type="spellEnd"/>
      <w:r>
        <w:t>: Souhlas s navrženým záporným stanoviskem.</w:t>
      </w:r>
    </w:p>
    <w:p w14:paraId="314FD19F" w14:textId="77777777" w:rsidR="003B7CA8" w:rsidRDefault="003B7CA8" w:rsidP="003B7CA8">
      <w:pPr>
        <w:pStyle w:val="Bezmezer"/>
        <w:ind w:left="1080" w:hanging="1080"/>
      </w:pPr>
      <w:r>
        <w:t>Stanovisko MŽP: Neutrální s navrženým záporným stanoviskem.</w:t>
      </w:r>
    </w:p>
    <w:p w14:paraId="5E298458" w14:textId="77777777" w:rsidR="003B7CA8" w:rsidRPr="005A3114" w:rsidRDefault="003B7CA8" w:rsidP="003B7CA8">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Pr>
          <w:szCs w:val="24"/>
        </w:rPr>
        <w:t>10</w:t>
      </w:r>
      <w:r w:rsidRPr="005A3114">
        <w:rPr>
          <w:szCs w:val="24"/>
        </w:rPr>
        <w:t xml:space="preserve">, </w:t>
      </w:r>
      <w:r>
        <w:rPr>
          <w:szCs w:val="24"/>
        </w:rPr>
        <w:t>- 4</w:t>
      </w:r>
      <w:r w:rsidRPr="005A3114">
        <w:rPr>
          <w:szCs w:val="24"/>
        </w:rPr>
        <w:t xml:space="preserve">, </w:t>
      </w:r>
      <w:r>
        <w:rPr>
          <w:szCs w:val="24"/>
        </w:rPr>
        <w:t>0.</w:t>
      </w:r>
    </w:p>
    <w:p w14:paraId="79C71E06" w14:textId="5DDCF761" w:rsidR="003B7CA8" w:rsidRDefault="003B7CA8" w:rsidP="003B7CA8">
      <w:pPr>
        <w:pStyle w:val="Bezmezer"/>
        <w:ind w:left="1080" w:hanging="1080"/>
        <w:rPr>
          <w:szCs w:val="24"/>
        </w:rPr>
      </w:pPr>
      <w:r>
        <w:rPr>
          <w:szCs w:val="24"/>
        </w:rPr>
        <w:t>Zápor</w:t>
      </w:r>
      <w:r w:rsidRPr="005A3114">
        <w:rPr>
          <w:szCs w:val="24"/>
        </w:rPr>
        <w:t>né stanovisko bylo přijato.</w:t>
      </w:r>
    </w:p>
    <w:p w14:paraId="010B1EE8" w14:textId="0614A8A2" w:rsidR="003B7CA8" w:rsidRDefault="003B7CA8" w:rsidP="003B7CA8">
      <w:pPr>
        <w:pStyle w:val="Bezmezer"/>
        <w:ind w:left="1080" w:hanging="1080"/>
        <w:rPr>
          <w:szCs w:val="24"/>
        </w:rPr>
      </w:pPr>
    </w:p>
    <w:p w14:paraId="677287F0" w14:textId="58107CDB" w:rsidR="00D91694" w:rsidRDefault="00D91694" w:rsidP="00D91694">
      <w:pPr>
        <w:pStyle w:val="Bezmezer"/>
        <w:ind w:left="1080" w:hanging="1080"/>
        <w:rPr>
          <w:szCs w:val="24"/>
        </w:rPr>
      </w:pPr>
      <w:r>
        <w:rPr>
          <w:szCs w:val="24"/>
        </w:rPr>
        <w:t>Hlasování o záporném stanovisku k návrhu E1 a E3:</w:t>
      </w:r>
    </w:p>
    <w:p w14:paraId="2FD5DF53" w14:textId="77777777" w:rsidR="00D91694" w:rsidRDefault="00D91694" w:rsidP="00D91694">
      <w:pPr>
        <w:pStyle w:val="Bezmezer"/>
        <w:ind w:left="1080" w:hanging="1080"/>
      </w:pPr>
      <w:r>
        <w:t xml:space="preserve">Stanovisko </w:t>
      </w:r>
      <w:proofErr w:type="spellStart"/>
      <w:r>
        <w:t>MZe</w:t>
      </w:r>
      <w:proofErr w:type="spellEnd"/>
      <w:r>
        <w:t>: Souhlas s navrženým záporným stanoviskem.</w:t>
      </w:r>
    </w:p>
    <w:p w14:paraId="3AE54486" w14:textId="77777777" w:rsidR="00D91694" w:rsidRDefault="00D91694" w:rsidP="00D91694">
      <w:pPr>
        <w:pStyle w:val="Bezmezer"/>
        <w:ind w:left="1080" w:hanging="1080"/>
      </w:pPr>
      <w:r>
        <w:t>Stanovisko MŽP: Neutrální s navrženým záporným stanoviskem.</w:t>
      </w:r>
    </w:p>
    <w:p w14:paraId="0882AC90" w14:textId="11C573FE" w:rsidR="00D91694" w:rsidRPr="005A3114" w:rsidRDefault="00D91694" w:rsidP="00D91694">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Pr>
          <w:szCs w:val="24"/>
        </w:rPr>
        <w:t>10</w:t>
      </w:r>
      <w:r w:rsidRPr="005A3114">
        <w:rPr>
          <w:szCs w:val="24"/>
        </w:rPr>
        <w:t xml:space="preserve">, </w:t>
      </w:r>
      <w:r>
        <w:rPr>
          <w:szCs w:val="24"/>
        </w:rPr>
        <w:t>- 2</w:t>
      </w:r>
      <w:r w:rsidRPr="005A3114">
        <w:rPr>
          <w:szCs w:val="24"/>
        </w:rPr>
        <w:t xml:space="preserve">, </w:t>
      </w:r>
      <w:r>
        <w:rPr>
          <w:szCs w:val="24"/>
        </w:rPr>
        <w:t>2.</w:t>
      </w:r>
    </w:p>
    <w:p w14:paraId="1822C8A9" w14:textId="77777777" w:rsidR="00D91694" w:rsidRDefault="00D91694" w:rsidP="00D91694">
      <w:pPr>
        <w:pStyle w:val="Bezmezer"/>
        <w:ind w:left="1080" w:hanging="1080"/>
        <w:rPr>
          <w:szCs w:val="24"/>
        </w:rPr>
      </w:pPr>
      <w:r>
        <w:rPr>
          <w:szCs w:val="24"/>
        </w:rPr>
        <w:t>Zápor</w:t>
      </w:r>
      <w:r w:rsidRPr="005A3114">
        <w:rPr>
          <w:szCs w:val="24"/>
        </w:rPr>
        <w:t>né stanovisko bylo přijato.</w:t>
      </w:r>
    </w:p>
    <w:p w14:paraId="6195F49D" w14:textId="77777777" w:rsidR="003B7CA8" w:rsidRDefault="003B7CA8" w:rsidP="003B7CA8">
      <w:pPr>
        <w:pStyle w:val="Bezmezer"/>
        <w:ind w:left="1080" w:hanging="1080"/>
        <w:rPr>
          <w:szCs w:val="24"/>
        </w:rPr>
      </w:pPr>
    </w:p>
    <w:p w14:paraId="327FB8A7" w14:textId="5A88CEAD" w:rsidR="00FE0B2F" w:rsidRDefault="00FE0B2F" w:rsidP="00FE0B2F">
      <w:pPr>
        <w:pStyle w:val="Bezmezer"/>
        <w:ind w:left="1080" w:hanging="1080"/>
        <w:rPr>
          <w:szCs w:val="24"/>
        </w:rPr>
      </w:pPr>
      <w:r>
        <w:rPr>
          <w:szCs w:val="24"/>
        </w:rPr>
        <w:t>Hlasování o kladném stanovisku k návrhu E2:</w:t>
      </w:r>
    </w:p>
    <w:p w14:paraId="68DBA9AB" w14:textId="77777777" w:rsidR="00FE0B2F" w:rsidRDefault="00FE0B2F" w:rsidP="00FE0B2F">
      <w:pPr>
        <w:pStyle w:val="Bezmezer"/>
        <w:ind w:left="1080" w:hanging="1080"/>
      </w:pPr>
      <w:r>
        <w:t xml:space="preserve">Stanovisko </w:t>
      </w:r>
      <w:proofErr w:type="spellStart"/>
      <w:r>
        <w:t>MZe</w:t>
      </w:r>
      <w:proofErr w:type="spellEnd"/>
      <w:r>
        <w:t>: Souhlas s navrženým kladným stanoviskem.</w:t>
      </w:r>
    </w:p>
    <w:p w14:paraId="4E08FE81" w14:textId="77777777" w:rsidR="00FE0B2F" w:rsidRDefault="00FE0B2F" w:rsidP="00FE0B2F">
      <w:pPr>
        <w:pStyle w:val="Bezmezer"/>
        <w:ind w:left="1080" w:hanging="1080"/>
      </w:pPr>
      <w:r>
        <w:t>Stanovisko MŽP: Souhlas s navrženým kladným stanoviskem.</w:t>
      </w:r>
    </w:p>
    <w:p w14:paraId="4A187E98" w14:textId="02364F2E" w:rsidR="00FE0B2F" w:rsidRPr="005A3114" w:rsidRDefault="00FE0B2F" w:rsidP="00FE0B2F">
      <w:pPr>
        <w:pStyle w:val="Bezmezer"/>
        <w:ind w:left="1080" w:hanging="1080"/>
        <w:rPr>
          <w:szCs w:val="24"/>
        </w:rPr>
      </w:pPr>
      <w:r w:rsidRPr="005A3114">
        <w:rPr>
          <w:szCs w:val="24"/>
        </w:rPr>
        <w:t xml:space="preserve">Hlasování o kladném stanovisku: + </w:t>
      </w:r>
      <w:r>
        <w:rPr>
          <w:szCs w:val="24"/>
        </w:rPr>
        <w:t>14</w:t>
      </w:r>
      <w:r w:rsidRPr="005A3114">
        <w:rPr>
          <w:szCs w:val="24"/>
        </w:rPr>
        <w:t xml:space="preserve">, </w:t>
      </w:r>
      <w:r>
        <w:rPr>
          <w:szCs w:val="24"/>
        </w:rPr>
        <w:t>0</w:t>
      </w:r>
      <w:r w:rsidRPr="005A3114">
        <w:rPr>
          <w:szCs w:val="24"/>
        </w:rPr>
        <w:t xml:space="preserve">, </w:t>
      </w:r>
      <w:r>
        <w:rPr>
          <w:szCs w:val="24"/>
        </w:rPr>
        <w:t>0.</w:t>
      </w:r>
    </w:p>
    <w:p w14:paraId="28BD5DFE" w14:textId="63961DB5" w:rsidR="00FE0B2F" w:rsidRDefault="00FE0B2F" w:rsidP="00FE0B2F">
      <w:pPr>
        <w:pStyle w:val="Bezmezer"/>
        <w:ind w:left="1080" w:hanging="1080"/>
        <w:rPr>
          <w:szCs w:val="24"/>
        </w:rPr>
      </w:pPr>
      <w:r w:rsidRPr="005A3114">
        <w:rPr>
          <w:szCs w:val="24"/>
        </w:rPr>
        <w:t>Kladné stanovisko bylo přijato.</w:t>
      </w:r>
    </w:p>
    <w:p w14:paraId="10FEA177" w14:textId="3A5DD7EF" w:rsidR="00FE0B2F" w:rsidRDefault="00FE0B2F" w:rsidP="00FE0B2F">
      <w:pPr>
        <w:pStyle w:val="Bezmezer"/>
        <w:ind w:left="1080" w:hanging="1080"/>
        <w:rPr>
          <w:szCs w:val="24"/>
        </w:rPr>
      </w:pPr>
    </w:p>
    <w:p w14:paraId="364364E5" w14:textId="3A572694" w:rsidR="00E6380D" w:rsidRDefault="00E6380D" w:rsidP="00E6380D">
      <w:pPr>
        <w:pStyle w:val="Bezmezer"/>
        <w:ind w:left="1080" w:hanging="1080"/>
        <w:rPr>
          <w:szCs w:val="24"/>
        </w:rPr>
      </w:pPr>
      <w:r>
        <w:rPr>
          <w:szCs w:val="24"/>
        </w:rPr>
        <w:t>Hlasování o záporném stanovisku k návrhu F1 a F2:</w:t>
      </w:r>
    </w:p>
    <w:p w14:paraId="52827B6F" w14:textId="77777777" w:rsidR="00E6380D" w:rsidRDefault="00E6380D" w:rsidP="00E6380D">
      <w:pPr>
        <w:pStyle w:val="Bezmezer"/>
        <w:ind w:left="1080" w:hanging="1080"/>
      </w:pPr>
      <w:r>
        <w:t xml:space="preserve">Stanovisko </w:t>
      </w:r>
      <w:proofErr w:type="spellStart"/>
      <w:r>
        <w:t>MZe</w:t>
      </w:r>
      <w:proofErr w:type="spellEnd"/>
      <w:r>
        <w:t>: Souhlas s navrženým záporným stanoviskem.</w:t>
      </w:r>
    </w:p>
    <w:p w14:paraId="72C62DC8" w14:textId="77777777" w:rsidR="00E6380D" w:rsidRDefault="00E6380D" w:rsidP="00E6380D">
      <w:pPr>
        <w:pStyle w:val="Bezmezer"/>
        <w:ind w:left="1080" w:hanging="1080"/>
      </w:pPr>
      <w:r>
        <w:t>Stanovisko MŽP: Neutrální s navrženým záporným stanoviskem.</w:t>
      </w:r>
    </w:p>
    <w:p w14:paraId="37D75767" w14:textId="0BCE7DB0" w:rsidR="00E6380D" w:rsidRPr="005A3114" w:rsidRDefault="00E6380D" w:rsidP="00E6380D">
      <w:pPr>
        <w:pStyle w:val="Bezmezer"/>
        <w:ind w:left="1080" w:hanging="1080"/>
        <w:rPr>
          <w:szCs w:val="24"/>
        </w:rPr>
      </w:pPr>
      <w:r w:rsidRPr="005A3114">
        <w:rPr>
          <w:szCs w:val="24"/>
        </w:rPr>
        <w:t xml:space="preserve">Hlasování o </w:t>
      </w:r>
      <w:r>
        <w:rPr>
          <w:szCs w:val="24"/>
        </w:rPr>
        <w:t>záporn</w:t>
      </w:r>
      <w:r w:rsidRPr="005A3114">
        <w:rPr>
          <w:szCs w:val="24"/>
        </w:rPr>
        <w:t xml:space="preserve">ém stanovisku: + </w:t>
      </w:r>
      <w:r>
        <w:rPr>
          <w:szCs w:val="24"/>
        </w:rPr>
        <w:t>10</w:t>
      </w:r>
      <w:r w:rsidRPr="005A3114">
        <w:rPr>
          <w:szCs w:val="24"/>
        </w:rPr>
        <w:t xml:space="preserve">, </w:t>
      </w:r>
      <w:r>
        <w:rPr>
          <w:szCs w:val="24"/>
        </w:rPr>
        <w:t xml:space="preserve">- </w:t>
      </w:r>
      <w:r w:rsidR="00A87F51">
        <w:rPr>
          <w:szCs w:val="24"/>
        </w:rPr>
        <w:t>2</w:t>
      </w:r>
      <w:r w:rsidRPr="005A3114">
        <w:rPr>
          <w:szCs w:val="24"/>
        </w:rPr>
        <w:t xml:space="preserve">, </w:t>
      </w:r>
      <w:r w:rsidR="00A87F51">
        <w:rPr>
          <w:szCs w:val="24"/>
        </w:rPr>
        <w:t>2</w:t>
      </w:r>
      <w:r>
        <w:rPr>
          <w:szCs w:val="24"/>
        </w:rPr>
        <w:t>.</w:t>
      </w:r>
    </w:p>
    <w:p w14:paraId="5B40ED19" w14:textId="77777777" w:rsidR="00E6380D" w:rsidRDefault="00E6380D" w:rsidP="00E6380D">
      <w:pPr>
        <w:pStyle w:val="Bezmezer"/>
        <w:ind w:left="1080" w:hanging="1080"/>
        <w:rPr>
          <w:szCs w:val="24"/>
        </w:rPr>
      </w:pPr>
      <w:r>
        <w:rPr>
          <w:szCs w:val="24"/>
        </w:rPr>
        <w:t>Zápor</w:t>
      </w:r>
      <w:r w:rsidRPr="005A3114">
        <w:rPr>
          <w:szCs w:val="24"/>
        </w:rPr>
        <w:t>né stanovisko bylo přijato.</w:t>
      </w:r>
    </w:p>
    <w:p w14:paraId="3D31CE81" w14:textId="02DAB7CD" w:rsidR="00FE0B2F" w:rsidRDefault="00FE0B2F" w:rsidP="00FE0B2F">
      <w:pPr>
        <w:pStyle w:val="Bezmezer"/>
        <w:ind w:left="1080" w:hanging="1080"/>
        <w:rPr>
          <w:szCs w:val="24"/>
        </w:rPr>
      </w:pPr>
    </w:p>
    <w:p w14:paraId="1BC9EDB2" w14:textId="01259ED0" w:rsidR="007E29ED" w:rsidRDefault="007E29ED" w:rsidP="00FE0B2F">
      <w:pPr>
        <w:pStyle w:val="Bezmezer"/>
        <w:ind w:left="1080" w:hanging="1080"/>
        <w:rPr>
          <w:szCs w:val="24"/>
        </w:rPr>
      </w:pPr>
    </w:p>
    <w:p w14:paraId="1B4A432B" w14:textId="77777777" w:rsidR="007E29ED" w:rsidRDefault="007E29ED" w:rsidP="00FE0B2F">
      <w:pPr>
        <w:pStyle w:val="Bezmezer"/>
        <w:ind w:left="1080" w:hanging="1080"/>
        <w:rPr>
          <w:szCs w:val="24"/>
        </w:rPr>
      </w:pPr>
    </w:p>
    <w:p w14:paraId="19A14E7D" w14:textId="157B8CEA" w:rsidR="00687E66" w:rsidRDefault="00687E66" w:rsidP="00687E66">
      <w:pPr>
        <w:pStyle w:val="Bezmezer"/>
        <w:ind w:left="1080" w:hanging="1080"/>
        <w:rPr>
          <w:szCs w:val="24"/>
        </w:rPr>
      </w:pPr>
      <w:r>
        <w:rPr>
          <w:szCs w:val="24"/>
        </w:rPr>
        <w:t>Hlasování o kladném stanovisku k návrhu G1 a G2:</w:t>
      </w:r>
    </w:p>
    <w:p w14:paraId="5C4CDA17" w14:textId="3ABE7201" w:rsidR="00687E66" w:rsidRDefault="00687E66" w:rsidP="00687E66">
      <w:pPr>
        <w:pStyle w:val="Bezmezer"/>
        <w:ind w:left="1080" w:hanging="1080"/>
      </w:pPr>
      <w:r>
        <w:t xml:space="preserve">Stanovisko </w:t>
      </w:r>
      <w:proofErr w:type="spellStart"/>
      <w:r>
        <w:t>MZe</w:t>
      </w:r>
      <w:proofErr w:type="spellEnd"/>
      <w:r>
        <w:t>: Neutrální s navrženým kladným stanoviskem.</w:t>
      </w:r>
    </w:p>
    <w:p w14:paraId="0B57858A" w14:textId="35AEB7BA" w:rsidR="00687E66" w:rsidRDefault="00687E66" w:rsidP="00687E66">
      <w:pPr>
        <w:pStyle w:val="Bezmezer"/>
        <w:ind w:left="1080" w:hanging="1080"/>
      </w:pPr>
      <w:r>
        <w:t>Stanovisko MŽP: Neutrální s navrženým kladným stanoviskem.</w:t>
      </w:r>
    </w:p>
    <w:p w14:paraId="37AAC92A" w14:textId="3C03921F" w:rsidR="00687E66" w:rsidRDefault="00687E66" w:rsidP="00687E66">
      <w:pPr>
        <w:pStyle w:val="Bezmezer"/>
        <w:ind w:left="1080" w:hanging="1080"/>
        <w:rPr>
          <w:szCs w:val="24"/>
        </w:rPr>
      </w:pPr>
      <w:r w:rsidRPr="005A3114">
        <w:rPr>
          <w:szCs w:val="24"/>
        </w:rPr>
        <w:t xml:space="preserve">Hlasování o kladném stanovisku: + </w:t>
      </w:r>
      <w:r>
        <w:rPr>
          <w:szCs w:val="24"/>
        </w:rPr>
        <w:t>9</w:t>
      </w:r>
      <w:r w:rsidRPr="005A3114">
        <w:rPr>
          <w:szCs w:val="24"/>
        </w:rPr>
        <w:t xml:space="preserve">, </w:t>
      </w:r>
      <w:r>
        <w:rPr>
          <w:szCs w:val="24"/>
        </w:rPr>
        <w:t>0</w:t>
      </w:r>
      <w:r w:rsidRPr="005A3114">
        <w:rPr>
          <w:szCs w:val="24"/>
        </w:rPr>
        <w:t xml:space="preserve">, </w:t>
      </w:r>
      <w:r>
        <w:rPr>
          <w:szCs w:val="24"/>
        </w:rPr>
        <w:t>5.</w:t>
      </w:r>
    </w:p>
    <w:p w14:paraId="2DF4156B" w14:textId="77777777" w:rsidR="00687E66" w:rsidRDefault="00687E66" w:rsidP="00687E66">
      <w:pPr>
        <w:pStyle w:val="Bezmezer"/>
        <w:ind w:left="1080" w:hanging="1080"/>
        <w:rPr>
          <w:szCs w:val="24"/>
        </w:rPr>
      </w:pPr>
      <w:r w:rsidRPr="005A3114">
        <w:rPr>
          <w:szCs w:val="24"/>
        </w:rPr>
        <w:t>Kladné stanovisko bylo přijato.</w:t>
      </w:r>
    </w:p>
    <w:p w14:paraId="33FFFECC" w14:textId="77777777" w:rsidR="003B7CA8" w:rsidRDefault="003B7CA8" w:rsidP="0090646E">
      <w:pPr>
        <w:pStyle w:val="Bezmezer"/>
        <w:ind w:left="1080" w:hanging="1080"/>
        <w:rPr>
          <w:szCs w:val="24"/>
        </w:rPr>
      </w:pPr>
    </w:p>
    <w:p w14:paraId="172E0EAA" w14:textId="77777777" w:rsidR="0090646E" w:rsidRDefault="0090646E" w:rsidP="0090646E">
      <w:pPr>
        <w:pStyle w:val="Bezmezer"/>
        <w:rPr>
          <w:szCs w:val="24"/>
        </w:rPr>
      </w:pPr>
      <w:proofErr w:type="spellStart"/>
      <w:r>
        <w:rPr>
          <w:szCs w:val="24"/>
        </w:rPr>
        <w:t>Add</w:t>
      </w:r>
      <w:proofErr w:type="spellEnd"/>
      <w:r>
        <w:rPr>
          <w:szCs w:val="24"/>
        </w:rPr>
        <w:t xml:space="preserve"> 3)</w:t>
      </w:r>
    </w:p>
    <w:p w14:paraId="5CF53D8A" w14:textId="77777777" w:rsidR="0090646E" w:rsidRDefault="0090646E" w:rsidP="0090646E">
      <w:pPr>
        <w:pStyle w:val="Zkladntextodsazen3"/>
        <w:tabs>
          <w:tab w:val="left" w:pos="0"/>
          <w:tab w:val="left" w:pos="709"/>
          <w:tab w:val="left" w:pos="3402"/>
        </w:tabs>
        <w:jc w:val="both"/>
      </w:pPr>
      <w:r>
        <w:t xml:space="preserve">Zpravodaj </w:t>
      </w:r>
      <w:proofErr w:type="spellStart"/>
      <w:r>
        <w:t>posl</w:t>
      </w:r>
      <w:proofErr w:type="spellEnd"/>
      <w:r>
        <w:t xml:space="preserve">. </w:t>
      </w:r>
      <w:r>
        <w:rPr>
          <w:u w:val="single"/>
        </w:rPr>
        <w:t xml:space="preserve">D. Pražák </w:t>
      </w:r>
      <w:r>
        <w:t>předložil návrh usnesení.</w:t>
      </w:r>
    </w:p>
    <w:p w14:paraId="4746BBCD" w14:textId="77777777" w:rsidR="0090646E" w:rsidRDefault="0090646E" w:rsidP="0090646E">
      <w:pPr>
        <w:pStyle w:val="Zkladntextodsazen3"/>
        <w:tabs>
          <w:tab w:val="left" w:pos="0"/>
          <w:tab w:val="left" w:pos="709"/>
          <w:tab w:val="left" w:pos="3402"/>
        </w:tabs>
        <w:ind w:left="0" w:firstLine="0"/>
        <w:jc w:val="both"/>
      </w:pPr>
    </w:p>
    <w:p w14:paraId="7F9F6F66" w14:textId="02122A38" w:rsidR="0090646E" w:rsidRDefault="0090646E" w:rsidP="005B1265">
      <w:pPr>
        <w:pStyle w:val="Zkladntextodsazen3"/>
        <w:tabs>
          <w:tab w:val="left" w:pos="0"/>
          <w:tab w:val="left" w:pos="426"/>
          <w:tab w:val="left" w:pos="709"/>
          <w:tab w:val="left" w:pos="3402"/>
        </w:tabs>
        <w:ind w:left="0" w:firstLine="0"/>
        <w:jc w:val="both"/>
      </w:pPr>
      <w:r>
        <w:tab/>
        <w:t xml:space="preserve">Bylo přijato </w:t>
      </w:r>
      <w:r>
        <w:rPr>
          <w:b/>
        </w:rPr>
        <w:t>usnesení č. 21</w:t>
      </w:r>
      <w:r w:rsidR="00E04487">
        <w:rPr>
          <w:b/>
        </w:rPr>
        <w:t>5</w:t>
      </w:r>
      <w:r>
        <w:t xml:space="preserve"> (+1</w:t>
      </w:r>
      <w:r w:rsidR="00E04487">
        <w:t>0</w:t>
      </w:r>
      <w:r>
        <w:t xml:space="preserve">, 0, </w:t>
      </w:r>
      <w:r w:rsidR="00E04487">
        <w:t>4</w:t>
      </w:r>
      <w:r>
        <w:t>); přehled hlasování je uveden v příloze č. 1, str. 2.</w:t>
      </w:r>
    </w:p>
    <w:p w14:paraId="2281AAA5" w14:textId="77777777" w:rsidR="0090646E" w:rsidRDefault="0090646E" w:rsidP="0090646E">
      <w:pPr>
        <w:pStyle w:val="Zkladntextodsazen3"/>
        <w:tabs>
          <w:tab w:val="left" w:pos="0"/>
          <w:tab w:val="left" w:pos="709"/>
          <w:tab w:val="left" w:pos="3402"/>
        </w:tabs>
        <w:ind w:left="0" w:firstLine="0"/>
        <w:jc w:val="both"/>
      </w:pPr>
    </w:p>
    <w:p w14:paraId="171842AD" w14:textId="17DC2748" w:rsidR="00BF28B9" w:rsidRDefault="00BF28B9" w:rsidP="0090646E">
      <w:pPr>
        <w:tabs>
          <w:tab w:val="left" w:pos="-720"/>
          <w:tab w:val="left" w:pos="709"/>
        </w:tabs>
        <w:suppressAutoHyphens/>
        <w:jc w:val="both"/>
        <w:outlineLvl w:val="0"/>
      </w:pPr>
    </w:p>
    <w:p w14:paraId="57E06350" w14:textId="77777777" w:rsidR="00E04C94" w:rsidRDefault="00E04C94" w:rsidP="00E04C94">
      <w:pPr>
        <w:pStyle w:val="Zkladntextodsazen3"/>
        <w:pBdr>
          <w:bottom w:val="single" w:sz="4" w:space="1" w:color="auto"/>
        </w:pBdr>
        <w:tabs>
          <w:tab w:val="left" w:pos="0"/>
          <w:tab w:val="left" w:pos="709"/>
          <w:tab w:val="left" w:pos="3402"/>
        </w:tabs>
        <w:ind w:left="0" w:firstLine="0"/>
        <w:jc w:val="center"/>
      </w:pPr>
      <w:r>
        <w:t>3.</w:t>
      </w:r>
    </w:p>
    <w:p w14:paraId="6F19CE5A" w14:textId="36CEC3E3" w:rsidR="00E04C94" w:rsidRPr="0012033E" w:rsidRDefault="0090646E" w:rsidP="00E04C94">
      <w:pPr>
        <w:pStyle w:val="Zkladntextodsazen3"/>
        <w:pBdr>
          <w:bottom w:val="single" w:sz="4" w:space="1" w:color="auto"/>
        </w:pBdr>
        <w:tabs>
          <w:tab w:val="left" w:pos="0"/>
          <w:tab w:val="left" w:pos="709"/>
          <w:tab w:val="left" w:pos="3402"/>
        </w:tabs>
        <w:ind w:left="0" w:firstLine="0"/>
        <w:jc w:val="center"/>
        <w:rPr>
          <w:spacing w:val="-4"/>
          <w:szCs w:val="24"/>
        </w:rPr>
      </w:pPr>
      <w:r w:rsidRPr="00852AAB">
        <w:rPr>
          <w:color w:val="000000"/>
          <w:spacing w:val="-4"/>
          <w:szCs w:val="24"/>
        </w:rPr>
        <w:t>Zpráva o plnění programů prevence před povodněmi ke dni 3</w:t>
      </w:r>
      <w:r>
        <w:rPr>
          <w:color w:val="000000"/>
          <w:spacing w:val="-4"/>
          <w:szCs w:val="24"/>
        </w:rPr>
        <w:t xml:space="preserve">1. prosince 2020 (sněmovní tisk 1218 </w:t>
      </w:r>
    </w:p>
    <w:p w14:paraId="24932476" w14:textId="77777777" w:rsidR="00F07AF1" w:rsidRDefault="00F07AF1" w:rsidP="00005C15">
      <w:pPr>
        <w:pStyle w:val="Zkladntextodsazen3"/>
        <w:tabs>
          <w:tab w:val="left" w:pos="0"/>
          <w:tab w:val="left" w:pos="709"/>
          <w:tab w:val="left" w:pos="3402"/>
        </w:tabs>
        <w:ind w:left="0" w:firstLine="0"/>
        <w:jc w:val="both"/>
      </w:pPr>
    </w:p>
    <w:p w14:paraId="58017CF8" w14:textId="7D9B484F" w:rsidR="00EA2618" w:rsidRDefault="00EA2618" w:rsidP="00EA2618">
      <w:pPr>
        <w:pStyle w:val="Bezmezer"/>
        <w:ind w:firstLine="420"/>
        <w:jc w:val="both"/>
      </w:pPr>
      <w:r>
        <w:t xml:space="preserve">Předseda zemědělského výboru </w:t>
      </w:r>
      <w:proofErr w:type="spellStart"/>
      <w:r>
        <w:t>posl</w:t>
      </w:r>
      <w:proofErr w:type="spellEnd"/>
      <w:r>
        <w:t xml:space="preserve">. </w:t>
      </w:r>
      <w:r>
        <w:rPr>
          <w:u w:val="single"/>
        </w:rPr>
        <w:t>J. Faltýnek</w:t>
      </w:r>
      <w:r>
        <w:t xml:space="preserve"> </w:t>
      </w:r>
      <w:r w:rsidR="006603AD">
        <w:t>sdělil, že</w:t>
      </w:r>
      <w:r>
        <w:t xml:space="preserve"> za </w:t>
      </w:r>
      <w:proofErr w:type="spellStart"/>
      <w:r>
        <w:t>MZe</w:t>
      </w:r>
      <w:proofErr w:type="spellEnd"/>
      <w:r>
        <w:t xml:space="preserve"> </w:t>
      </w:r>
      <w:r w:rsidR="006603AD">
        <w:t xml:space="preserve">je stále přítomen </w:t>
      </w:r>
      <w:r>
        <w:t>min</w:t>
      </w:r>
      <w:r w:rsidR="006603AD">
        <w:t>istr zemědělství</w:t>
      </w:r>
      <w:r>
        <w:t xml:space="preserve"> M. Toman</w:t>
      </w:r>
      <w:r w:rsidR="006603AD">
        <w:t xml:space="preserve"> a přivítal A. </w:t>
      </w:r>
      <w:proofErr w:type="spellStart"/>
      <w:r w:rsidR="006603AD">
        <w:t>Kendíka</w:t>
      </w:r>
      <w:proofErr w:type="spellEnd"/>
      <w:r w:rsidR="006603AD">
        <w:t xml:space="preserve"> – náměstka ministra pro řízení Sekce vodního hospodářství. </w:t>
      </w:r>
      <w:r>
        <w:t xml:space="preserve">Za </w:t>
      </w:r>
      <w:r w:rsidR="006603AD">
        <w:t>MŽP je stále přítomen náměstek ministra pro řízení Sekce ochrany přírody a</w:t>
      </w:r>
      <w:r w:rsidR="007E29ED">
        <w:t> </w:t>
      </w:r>
      <w:r w:rsidR="006603AD">
        <w:t xml:space="preserve">krajiny V. </w:t>
      </w:r>
      <w:proofErr w:type="spellStart"/>
      <w:r w:rsidR="006603AD">
        <w:t>Dolejský</w:t>
      </w:r>
      <w:proofErr w:type="spellEnd"/>
      <w:r w:rsidR="006603AD">
        <w:t xml:space="preserve"> a přivítal P. Martáka – vedoucího oddělení ochrany před povodněmi a</w:t>
      </w:r>
      <w:r w:rsidR="007E29ED">
        <w:t> </w:t>
      </w:r>
      <w:r w:rsidR="006603AD">
        <w:t xml:space="preserve">suchem. </w:t>
      </w:r>
      <w:r>
        <w:t>Zpravodaj</w:t>
      </w:r>
      <w:r w:rsidR="006603AD">
        <w:t xml:space="preserve">em </w:t>
      </w:r>
      <w:r>
        <w:t xml:space="preserve">byl určen </w:t>
      </w:r>
      <w:proofErr w:type="spellStart"/>
      <w:r>
        <w:t>posl</w:t>
      </w:r>
      <w:proofErr w:type="spellEnd"/>
      <w:r>
        <w:t xml:space="preserve">. </w:t>
      </w:r>
      <w:r w:rsidR="006603AD">
        <w:t>K. Tureček</w:t>
      </w:r>
      <w:r>
        <w:t>.</w:t>
      </w:r>
    </w:p>
    <w:p w14:paraId="4C242DC1" w14:textId="77777777" w:rsidR="00EA2618" w:rsidRDefault="00EA2618" w:rsidP="00EA2618">
      <w:pPr>
        <w:pStyle w:val="Bezmezer"/>
        <w:ind w:firstLine="420"/>
        <w:jc w:val="both"/>
      </w:pPr>
    </w:p>
    <w:p w14:paraId="150A6577" w14:textId="0D4B307B" w:rsidR="00A1672D" w:rsidRDefault="00A93A59" w:rsidP="00A93A59">
      <w:pPr>
        <w:tabs>
          <w:tab w:val="left" w:pos="-142"/>
          <w:tab w:val="left" w:pos="426"/>
          <w:tab w:val="left" w:pos="709"/>
        </w:tabs>
        <w:snapToGrid w:val="0"/>
        <w:spacing w:after="240"/>
        <w:jc w:val="both"/>
        <w:rPr>
          <w:szCs w:val="24"/>
        </w:rPr>
      </w:pPr>
      <w:r>
        <w:tab/>
      </w:r>
      <w:r w:rsidR="00EA2618">
        <w:t xml:space="preserve">Min. zemědělství </w:t>
      </w:r>
      <w:r w:rsidR="00EA2618" w:rsidRPr="0051276E">
        <w:rPr>
          <w:u w:val="single"/>
        </w:rPr>
        <w:t>M. Toman</w:t>
      </w:r>
      <w:r w:rsidR="00EA2618">
        <w:t xml:space="preserve"> ve svém úvodním slově řekl, </w:t>
      </w:r>
      <w:r w:rsidR="00EA2618" w:rsidRPr="0051276E">
        <w:rPr>
          <w:szCs w:val="24"/>
        </w:rPr>
        <w:t xml:space="preserve">že </w:t>
      </w:r>
      <w:r w:rsidR="0067215F">
        <w:rPr>
          <w:szCs w:val="24"/>
        </w:rPr>
        <w:t xml:space="preserve">tuto Zprávu </w:t>
      </w:r>
      <w:r w:rsidR="0051276E" w:rsidRPr="0051276E">
        <w:rPr>
          <w:szCs w:val="24"/>
        </w:rPr>
        <w:t xml:space="preserve">předkládá </w:t>
      </w:r>
      <w:proofErr w:type="spellStart"/>
      <w:r w:rsidR="0051276E" w:rsidRPr="0051276E">
        <w:rPr>
          <w:szCs w:val="24"/>
        </w:rPr>
        <w:t>MZe</w:t>
      </w:r>
      <w:proofErr w:type="spellEnd"/>
      <w:r w:rsidR="0051276E" w:rsidRPr="0051276E">
        <w:rPr>
          <w:szCs w:val="24"/>
        </w:rPr>
        <w:t xml:space="preserve"> a MŽP, která jsou administrátory programů prevence před povodněmi. Předložení </w:t>
      </w:r>
      <w:r w:rsidR="0067215F">
        <w:rPr>
          <w:szCs w:val="24"/>
        </w:rPr>
        <w:t xml:space="preserve">se uskutečnilo </w:t>
      </w:r>
      <w:r w:rsidR="0051276E" w:rsidRPr="0051276E">
        <w:rPr>
          <w:szCs w:val="24"/>
        </w:rPr>
        <w:t>v souladu s usnesením vlády č. 266 z 23. dubna 2018</w:t>
      </w:r>
      <w:r w:rsidR="0067215F">
        <w:rPr>
          <w:szCs w:val="24"/>
        </w:rPr>
        <w:t xml:space="preserve">. </w:t>
      </w:r>
      <w:r w:rsidR="0051276E" w:rsidRPr="0051276E">
        <w:rPr>
          <w:szCs w:val="24"/>
        </w:rPr>
        <w:t xml:space="preserve"> </w:t>
      </w:r>
      <w:r w:rsidR="0067215F">
        <w:rPr>
          <w:szCs w:val="24"/>
        </w:rPr>
        <w:t>P</w:t>
      </w:r>
      <w:r w:rsidR="0051276E" w:rsidRPr="0051276E">
        <w:rPr>
          <w:szCs w:val="24"/>
        </w:rPr>
        <w:t>ředkládá se každé tři roky</w:t>
      </w:r>
      <w:r w:rsidR="0067215F">
        <w:rPr>
          <w:szCs w:val="24"/>
        </w:rPr>
        <w:t xml:space="preserve">. </w:t>
      </w:r>
      <w:r w:rsidR="0051276E" w:rsidRPr="0051276E">
        <w:rPr>
          <w:szCs w:val="24"/>
        </w:rPr>
        <w:t xml:space="preserve"> </w:t>
      </w:r>
      <w:r w:rsidR="0067215F">
        <w:rPr>
          <w:szCs w:val="24"/>
        </w:rPr>
        <w:t>N</w:t>
      </w:r>
      <w:r w:rsidR="0051276E" w:rsidRPr="0051276E">
        <w:rPr>
          <w:szCs w:val="24"/>
        </w:rPr>
        <w:t xml:space="preserve">yní </w:t>
      </w:r>
      <w:r w:rsidR="0067215F">
        <w:rPr>
          <w:szCs w:val="24"/>
        </w:rPr>
        <w:t xml:space="preserve">je to </w:t>
      </w:r>
      <w:r w:rsidR="0051276E" w:rsidRPr="0051276E">
        <w:rPr>
          <w:szCs w:val="24"/>
        </w:rPr>
        <w:t xml:space="preserve">sedmá hodnotící </w:t>
      </w:r>
      <w:r w:rsidR="0067215F">
        <w:rPr>
          <w:szCs w:val="24"/>
        </w:rPr>
        <w:t>Z</w:t>
      </w:r>
      <w:r w:rsidR="0051276E" w:rsidRPr="0051276E">
        <w:rPr>
          <w:szCs w:val="24"/>
        </w:rPr>
        <w:t>práva v pořadí. Materiál popisuje čerpání finančních prostředků dotačních programů prevence před povodněmi za období 2018</w:t>
      </w:r>
      <w:r w:rsidR="0067215F">
        <w:rPr>
          <w:szCs w:val="24"/>
        </w:rPr>
        <w:t xml:space="preserve"> </w:t>
      </w:r>
      <w:r w:rsidR="0051276E" w:rsidRPr="0051276E">
        <w:rPr>
          <w:szCs w:val="24"/>
        </w:rPr>
        <w:t>–</w:t>
      </w:r>
      <w:r w:rsidR="0067215F">
        <w:rPr>
          <w:szCs w:val="24"/>
        </w:rPr>
        <w:t xml:space="preserve"> </w:t>
      </w:r>
      <w:r w:rsidR="0051276E" w:rsidRPr="0051276E">
        <w:rPr>
          <w:szCs w:val="24"/>
        </w:rPr>
        <w:t>2020 v gesci předkládající</w:t>
      </w:r>
      <w:r w:rsidR="004D46B9">
        <w:rPr>
          <w:szCs w:val="24"/>
        </w:rPr>
        <w:t xml:space="preserve">ch rezortů. </w:t>
      </w:r>
      <w:proofErr w:type="spellStart"/>
      <w:r w:rsidR="004D46B9">
        <w:rPr>
          <w:szCs w:val="24"/>
        </w:rPr>
        <w:t>MZe</w:t>
      </w:r>
      <w:proofErr w:type="spellEnd"/>
      <w:r w:rsidR="004D46B9">
        <w:rPr>
          <w:szCs w:val="24"/>
        </w:rPr>
        <w:t xml:space="preserve"> administrovalo následující</w:t>
      </w:r>
      <w:r w:rsidR="0051276E" w:rsidRPr="0051276E">
        <w:rPr>
          <w:szCs w:val="24"/>
        </w:rPr>
        <w:t xml:space="preserve"> „protipovodňové“ programy: „Podpora prevence před povodněmi III“ (79 akcí stavebně dokončeno), „Podpora prevence před povodněmi IV“ (7 akcí stavebně dokončeno)</w:t>
      </w:r>
      <w:r w:rsidR="0067215F">
        <w:rPr>
          <w:szCs w:val="24"/>
        </w:rPr>
        <w:t xml:space="preserve"> a</w:t>
      </w:r>
      <w:r w:rsidR="0051276E" w:rsidRPr="0051276E">
        <w:rPr>
          <w:szCs w:val="24"/>
        </w:rPr>
        <w:t xml:space="preserve"> „Podpora retence vody v krajině – rybníky a vodní nádrže“. MŽP administrovalo „protipovodňové“ programy: evropský program OPŽP</w:t>
      </w:r>
      <w:r w:rsidR="0067215F">
        <w:rPr>
          <w:szCs w:val="24"/>
        </w:rPr>
        <w:t xml:space="preserve"> a </w:t>
      </w:r>
      <w:r w:rsidR="0051276E" w:rsidRPr="0051276E">
        <w:rPr>
          <w:szCs w:val="24"/>
        </w:rPr>
        <w:t xml:space="preserve">tři národní programy. </w:t>
      </w:r>
      <w:proofErr w:type="spellStart"/>
      <w:r w:rsidR="0051276E" w:rsidRPr="0051276E">
        <w:rPr>
          <w:szCs w:val="24"/>
        </w:rPr>
        <w:t>MZe</w:t>
      </w:r>
      <w:proofErr w:type="spellEnd"/>
      <w:r w:rsidR="0051276E" w:rsidRPr="0051276E">
        <w:rPr>
          <w:szCs w:val="24"/>
        </w:rPr>
        <w:t xml:space="preserve"> a MŽP celkově vynaložily v období 2018</w:t>
      </w:r>
      <w:r w:rsidR="0067215F">
        <w:rPr>
          <w:szCs w:val="24"/>
        </w:rPr>
        <w:t xml:space="preserve"> </w:t>
      </w:r>
      <w:r w:rsidR="0051276E" w:rsidRPr="0051276E">
        <w:rPr>
          <w:szCs w:val="24"/>
        </w:rPr>
        <w:t>–</w:t>
      </w:r>
      <w:r w:rsidR="0067215F">
        <w:rPr>
          <w:szCs w:val="24"/>
        </w:rPr>
        <w:t xml:space="preserve"> </w:t>
      </w:r>
      <w:r w:rsidR="0051276E" w:rsidRPr="0051276E">
        <w:rPr>
          <w:szCs w:val="24"/>
        </w:rPr>
        <w:t>2020 na plnění programů prevence před povodněmi celkem cca 8,48 mld. Kč ze státního rozpočtu a prostředků EU. Zpráva byla schválena usnesením vlády č. 412 ze dne 26. dubna 2021.</w:t>
      </w:r>
    </w:p>
    <w:p w14:paraId="27AF635C" w14:textId="72F40C76" w:rsidR="00A1672D" w:rsidRDefault="00A1672D" w:rsidP="00A93A59">
      <w:pPr>
        <w:tabs>
          <w:tab w:val="left" w:pos="-142"/>
          <w:tab w:val="left" w:pos="426"/>
          <w:tab w:val="left" w:pos="709"/>
        </w:tabs>
        <w:snapToGrid w:val="0"/>
        <w:spacing w:after="240"/>
        <w:jc w:val="both"/>
        <w:rPr>
          <w:szCs w:val="24"/>
        </w:rPr>
      </w:pPr>
      <w:r>
        <w:rPr>
          <w:szCs w:val="24"/>
        </w:rPr>
        <w:tab/>
        <w:t xml:space="preserve">Náměstek min. životního prostředí </w:t>
      </w:r>
      <w:r>
        <w:rPr>
          <w:szCs w:val="24"/>
          <w:u w:val="single"/>
        </w:rPr>
        <w:t xml:space="preserve">V. </w:t>
      </w:r>
      <w:proofErr w:type="spellStart"/>
      <w:r>
        <w:rPr>
          <w:szCs w:val="24"/>
          <w:u w:val="single"/>
        </w:rPr>
        <w:t>Dolejský</w:t>
      </w:r>
      <w:proofErr w:type="spellEnd"/>
      <w:r>
        <w:rPr>
          <w:szCs w:val="24"/>
        </w:rPr>
        <w:t xml:space="preserve"> ve svém úvodním slově </w:t>
      </w:r>
      <w:r w:rsidR="00A97F3C">
        <w:rPr>
          <w:szCs w:val="24"/>
        </w:rPr>
        <w:t>potvrdil, že Zpráva přináší informace o realizaci programu prevence před povodněmi za období let 2018 – 2020 a</w:t>
      </w:r>
      <w:r w:rsidR="007E29ED">
        <w:rPr>
          <w:szCs w:val="24"/>
        </w:rPr>
        <w:t> </w:t>
      </w:r>
      <w:r w:rsidR="00A97F3C">
        <w:rPr>
          <w:szCs w:val="24"/>
        </w:rPr>
        <w:t xml:space="preserve">v materiálu jsou mj. popsány jednotlivé programy MŽP a </w:t>
      </w:r>
      <w:proofErr w:type="spellStart"/>
      <w:r w:rsidR="00A97F3C">
        <w:rPr>
          <w:szCs w:val="24"/>
        </w:rPr>
        <w:t>MZe</w:t>
      </w:r>
      <w:proofErr w:type="spellEnd"/>
      <w:r w:rsidR="00A97F3C">
        <w:rPr>
          <w:szCs w:val="24"/>
        </w:rPr>
        <w:t xml:space="preserve"> včetně vynaložených finančních prostředků a některých významný opatření. Z hlediska rezortu MŽP se jedná o</w:t>
      </w:r>
      <w:r w:rsidR="007E29ED">
        <w:rPr>
          <w:szCs w:val="24"/>
        </w:rPr>
        <w:t> </w:t>
      </w:r>
      <w:r w:rsidR="00A97F3C">
        <w:rPr>
          <w:szCs w:val="24"/>
        </w:rPr>
        <w:t>klíčové programy financové z evropských fondů OPŽP 1420 a národních zdrojů Podpora obnovy přirozených funkcí krajiny rozvoje</w:t>
      </w:r>
      <w:r w:rsidR="00C670F1">
        <w:rPr>
          <w:szCs w:val="24"/>
        </w:rPr>
        <w:t>,</w:t>
      </w:r>
      <w:r w:rsidR="00A97F3C">
        <w:rPr>
          <w:szCs w:val="24"/>
        </w:rPr>
        <w:t xml:space="preserve"> obnova materiálně technické základny systému řízení MŽP. </w:t>
      </w:r>
      <w:r w:rsidR="00C670F1">
        <w:rPr>
          <w:szCs w:val="24"/>
        </w:rPr>
        <w:t xml:space="preserve">Z hlediska naplňování programů mělo v hodnoceném období velký význam dokončení a schválení klíčových koncepčních dokumentů, tedy Plánu pro zvládání povodňových rizik. Tyto plány, které vláda schválila v prosinci 2015 usnesením MŽP jako příslušný správní orgán následně </w:t>
      </w:r>
      <w:proofErr w:type="spellStart"/>
      <w:r w:rsidR="00C670F1">
        <w:rPr>
          <w:szCs w:val="24"/>
        </w:rPr>
        <w:t>zezávaznilo</w:t>
      </w:r>
      <w:proofErr w:type="spellEnd"/>
      <w:r w:rsidR="00C670F1">
        <w:rPr>
          <w:szCs w:val="24"/>
        </w:rPr>
        <w:t xml:space="preserve"> plány v lednu 2016 opatření obecné povahy a jsou důležitým podkladem pro výběr opatření zejména v rámci OPŽP 1420. </w:t>
      </w:r>
    </w:p>
    <w:p w14:paraId="3A55D4CD" w14:textId="4DCCE8B1" w:rsidR="00C670F1" w:rsidRPr="00C670F1" w:rsidRDefault="00C670F1" w:rsidP="00A93A59">
      <w:pPr>
        <w:tabs>
          <w:tab w:val="left" w:pos="-142"/>
          <w:tab w:val="left" w:pos="426"/>
          <w:tab w:val="left" w:pos="709"/>
        </w:tabs>
        <w:snapToGrid w:val="0"/>
        <w:spacing w:after="240"/>
        <w:jc w:val="both"/>
        <w:rPr>
          <w:szCs w:val="24"/>
        </w:rPr>
      </w:pPr>
      <w:r>
        <w:rPr>
          <w:szCs w:val="24"/>
        </w:rPr>
        <w:tab/>
        <w:t xml:space="preserve">Zpravodaj </w:t>
      </w:r>
      <w:proofErr w:type="spellStart"/>
      <w:r>
        <w:rPr>
          <w:szCs w:val="24"/>
        </w:rPr>
        <w:t>posl</w:t>
      </w:r>
      <w:proofErr w:type="spellEnd"/>
      <w:r>
        <w:rPr>
          <w:szCs w:val="24"/>
        </w:rPr>
        <w:t xml:space="preserve">. </w:t>
      </w:r>
      <w:r>
        <w:rPr>
          <w:szCs w:val="24"/>
          <w:u w:val="single"/>
        </w:rPr>
        <w:t>K. Tureček</w:t>
      </w:r>
      <w:r>
        <w:rPr>
          <w:szCs w:val="24"/>
        </w:rPr>
        <w:t xml:space="preserve"> ve své zpravodajské zprávě </w:t>
      </w:r>
      <w:r w:rsidR="00BD6C13">
        <w:rPr>
          <w:szCs w:val="24"/>
        </w:rPr>
        <w:t xml:space="preserve">řekl, že historie této Zprávy spadá až do r. 2002. Sedmou hodnotící Zprávu už předkládají rezorty </w:t>
      </w:r>
      <w:proofErr w:type="spellStart"/>
      <w:r w:rsidR="00BD6C13">
        <w:rPr>
          <w:szCs w:val="24"/>
        </w:rPr>
        <w:t>MZe</w:t>
      </w:r>
      <w:proofErr w:type="spellEnd"/>
      <w:r w:rsidR="00BD6C13">
        <w:rPr>
          <w:szCs w:val="24"/>
        </w:rPr>
        <w:t xml:space="preserve"> a MŽP společně. </w:t>
      </w:r>
      <w:r w:rsidR="00C6770F">
        <w:rPr>
          <w:szCs w:val="24"/>
        </w:rPr>
        <w:t xml:space="preserve">Někdy se stane, že </w:t>
      </w:r>
      <w:r w:rsidR="0017611C">
        <w:rPr>
          <w:szCs w:val="24"/>
        </w:rPr>
        <w:t xml:space="preserve">PS </w:t>
      </w:r>
      <w:r w:rsidR="00C774FA">
        <w:rPr>
          <w:szCs w:val="24"/>
        </w:rPr>
        <w:t>Zprávu</w:t>
      </w:r>
      <w:r w:rsidR="00C6770F">
        <w:rPr>
          <w:szCs w:val="24"/>
        </w:rPr>
        <w:t xml:space="preserve"> nestačí ani projednat nebo je </w:t>
      </w:r>
      <w:r w:rsidR="00842D4E">
        <w:rPr>
          <w:szCs w:val="24"/>
        </w:rPr>
        <w:t xml:space="preserve">její </w:t>
      </w:r>
      <w:r w:rsidR="00C774FA">
        <w:rPr>
          <w:szCs w:val="24"/>
        </w:rPr>
        <w:t>projednávání</w:t>
      </w:r>
      <w:r w:rsidR="00C6770F">
        <w:rPr>
          <w:szCs w:val="24"/>
        </w:rPr>
        <w:t xml:space="preserve"> velmi rychlé. </w:t>
      </w:r>
      <w:r w:rsidR="004E3077">
        <w:rPr>
          <w:szCs w:val="24"/>
        </w:rPr>
        <w:t xml:space="preserve">Dává na zvážení, zda to neinovovat. Rok 2002 byl pod vlivem katastrofálních povodní, jak v r. 1997, tak </w:t>
      </w:r>
      <w:r w:rsidR="006A250F">
        <w:rPr>
          <w:szCs w:val="24"/>
        </w:rPr>
        <w:t xml:space="preserve">v </w:t>
      </w:r>
      <w:r w:rsidR="004E3077">
        <w:rPr>
          <w:szCs w:val="24"/>
        </w:rPr>
        <w:t xml:space="preserve">r. 2002. Tehdy paradoxně nebyla politická vůle v PS a programy se </w:t>
      </w:r>
      <w:proofErr w:type="spellStart"/>
      <w:r w:rsidR="004E3077">
        <w:rPr>
          <w:szCs w:val="24"/>
        </w:rPr>
        <w:t>prohlasovávaly</w:t>
      </w:r>
      <w:proofErr w:type="spellEnd"/>
      <w:r w:rsidR="004E3077">
        <w:rPr>
          <w:szCs w:val="24"/>
        </w:rPr>
        <w:t xml:space="preserve"> těsným rozdílem hlasů. Dnes je samozřejmě situace jiná. Mezitím se zejména s ohledem na sucho v letech 2015 a 2018 změnil i koncept obou rezortů, kdy se finanční prostředky nesoustředí pouze na oblast prevence před povodněmi, ale prakticky na oblast sucha, což je oblast boje proti škodlivým účinkům vod. </w:t>
      </w:r>
      <w:r w:rsidR="00216000">
        <w:rPr>
          <w:szCs w:val="24"/>
        </w:rPr>
        <w:t xml:space="preserve">Jak sucho, tak i povodně by měly jít ruku ruce, souvisí to spolu. </w:t>
      </w:r>
      <w:r w:rsidR="006A250F">
        <w:rPr>
          <w:szCs w:val="24"/>
        </w:rPr>
        <w:t>Zopakoval, že d</w:t>
      </w:r>
      <w:r w:rsidR="00216000">
        <w:rPr>
          <w:szCs w:val="24"/>
        </w:rPr>
        <w:t xml:space="preserve">ává na zvážení, zda to neinovovat. </w:t>
      </w:r>
      <w:r w:rsidR="003B1F18">
        <w:rPr>
          <w:szCs w:val="24"/>
        </w:rPr>
        <w:t>Avizoval doporučení ZEV, aby PS tuto Zprávu vzala na vědomí.</w:t>
      </w:r>
    </w:p>
    <w:p w14:paraId="5635238D" w14:textId="43B3D4F3" w:rsidR="001343B6" w:rsidRDefault="003B1F18" w:rsidP="005B1265">
      <w:pPr>
        <w:pStyle w:val="Zkladntextodsazen3"/>
        <w:tabs>
          <w:tab w:val="left" w:pos="0"/>
          <w:tab w:val="left" w:pos="426"/>
          <w:tab w:val="left" w:pos="709"/>
          <w:tab w:val="left" w:pos="3402"/>
        </w:tabs>
        <w:ind w:left="0" w:firstLine="0"/>
        <w:jc w:val="both"/>
      </w:pPr>
      <w:r>
        <w:rPr>
          <w:i/>
        </w:rPr>
        <w:tab/>
      </w:r>
      <w:r w:rsidR="001343B6">
        <w:rPr>
          <w:i/>
        </w:rPr>
        <w:t xml:space="preserve">Jednání výboru </w:t>
      </w:r>
      <w:r w:rsidR="001343B6" w:rsidRPr="007D7C4F">
        <w:rPr>
          <w:i/>
        </w:rPr>
        <w:t xml:space="preserve">řídil </w:t>
      </w:r>
      <w:r>
        <w:rPr>
          <w:i/>
        </w:rPr>
        <w:t>místo</w:t>
      </w:r>
      <w:r w:rsidR="001343B6" w:rsidRPr="007D7C4F">
        <w:rPr>
          <w:i/>
        </w:rPr>
        <w:t xml:space="preserve">předseda výboru </w:t>
      </w:r>
      <w:proofErr w:type="spellStart"/>
      <w:r w:rsidR="001343B6" w:rsidRPr="007D7C4F">
        <w:rPr>
          <w:i/>
        </w:rPr>
        <w:t>posl</w:t>
      </w:r>
      <w:proofErr w:type="spellEnd"/>
      <w:r w:rsidR="001343B6" w:rsidRPr="007D7C4F">
        <w:rPr>
          <w:i/>
        </w:rPr>
        <w:t xml:space="preserve">. </w:t>
      </w:r>
      <w:r>
        <w:rPr>
          <w:i/>
          <w:u w:val="single"/>
        </w:rPr>
        <w:t>Josef Kott.</w:t>
      </w:r>
    </w:p>
    <w:p w14:paraId="2BCD9570" w14:textId="77777777" w:rsidR="001343B6" w:rsidRDefault="001343B6" w:rsidP="0090646E">
      <w:pPr>
        <w:tabs>
          <w:tab w:val="left" w:pos="709"/>
          <w:tab w:val="left" w:pos="1134"/>
          <w:tab w:val="left" w:pos="3969"/>
          <w:tab w:val="left" w:pos="4536"/>
          <w:tab w:val="left" w:pos="5387"/>
        </w:tabs>
        <w:snapToGrid w:val="0"/>
        <w:jc w:val="both"/>
      </w:pPr>
    </w:p>
    <w:p w14:paraId="77437444" w14:textId="59B2B6E3" w:rsidR="00072C67" w:rsidRDefault="00072C67" w:rsidP="00072C67">
      <w:pPr>
        <w:pStyle w:val="Zkladntextodsazen3"/>
        <w:tabs>
          <w:tab w:val="left" w:pos="0"/>
          <w:tab w:val="left" w:pos="426"/>
          <w:tab w:val="left" w:pos="709"/>
          <w:tab w:val="left" w:pos="3402"/>
        </w:tabs>
        <w:ind w:left="0" w:firstLine="0"/>
        <w:jc w:val="both"/>
      </w:pPr>
      <w:r>
        <w:tab/>
      </w:r>
      <w:r w:rsidR="005272D3">
        <w:t>Místop</w:t>
      </w:r>
      <w:r>
        <w:t xml:space="preserve">ředseda zemědělského výboru </w:t>
      </w:r>
      <w:proofErr w:type="spellStart"/>
      <w:r>
        <w:t>posl</w:t>
      </w:r>
      <w:proofErr w:type="spellEnd"/>
      <w:r>
        <w:t xml:space="preserve">. </w:t>
      </w:r>
      <w:r>
        <w:rPr>
          <w:u w:val="single"/>
        </w:rPr>
        <w:t xml:space="preserve">J. </w:t>
      </w:r>
      <w:r w:rsidR="005272D3">
        <w:rPr>
          <w:u w:val="single"/>
        </w:rPr>
        <w:t>Kott</w:t>
      </w:r>
      <w:r>
        <w:t xml:space="preserve"> otevřel jednotnou rozpravu.</w:t>
      </w:r>
    </w:p>
    <w:p w14:paraId="5DA6FD40" w14:textId="3FA8F451" w:rsidR="00072C67" w:rsidRDefault="00713145" w:rsidP="00072C67">
      <w:pPr>
        <w:pStyle w:val="Zkladntextodsazen3"/>
        <w:tabs>
          <w:tab w:val="left" w:pos="0"/>
          <w:tab w:val="left" w:pos="426"/>
          <w:tab w:val="left" w:pos="709"/>
          <w:tab w:val="left" w:pos="3402"/>
        </w:tabs>
        <w:ind w:left="0" w:firstLine="0"/>
        <w:jc w:val="both"/>
      </w:pPr>
      <w:r>
        <w:rPr>
          <w:u w:val="single"/>
        </w:rPr>
        <w:t>P. Bendl</w:t>
      </w:r>
      <w:r>
        <w:t xml:space="preserve"> </w:t>
      </w:r>
      <w:r w:rsidR="00B14F7F">
        <w:t>–</w:t>
      </w:r>
      <w:r>
        <w:t xml:space="preserve"> </w:t>
      </w:r>
      <w:r w:rsidR="00B14F7F">
        <w:t xml:space="preserve">Konstatoval, že by se tomuto mělo věnovat více času než na to je. </w:t>
      </w:r>
      <w:r w:rsidR="00F66E38">
        <w:t xml:space="preserve">Pokud by se mělo jít do detailů, tak by byla nutná diskuse o efektivitě vynaložených prostředků a o budoucnosti. </w:t>
      </w:r>
      <w:r w:rsidR="006B121B">
        <w:t>Mělo by se z informace o tom, co se dělo zpátky, přejít k informaci, která navazuje</w:t>
      </w:r>
      <w:r w:rsidR="00CC3BC4">
        <w:t xml:space="preserve"> na to, co se vlastně bude dít. Řekl, že by to bylo</w:t>
      </w:r>
      <w:r w:rsidR="00DF2665">
        <w:t xml:space="preserve"> téma</w:t>
      </w:r>
      <w:r w:rsidR="00CC3BC4">
        <w:t xml:space="preserve"> spíše na semin</w:t>
      </w:r>
      <w:r w:rsidR="00DF2665">
        <w:t>ář</w:t>
      </w:r>
      <w:r w:rsidR="005347D1">
        <w:t xml:space="preserve">, kde by se uvedlo, proč některé věci nefungují nebo fungují, co je naším zájmem do budoucna a kolik na to máme finančních prostředků. </w:t>
      </w:r>
      <w:r w:rsidR="00711272">
        <w:t xml:space="preserve">Neměli bychom se s tím vypořádat pouze tou informací, co se dělo. </w:t>
      </w:r>
      <w:r w:rsidR="007D5E6C">
        <w:t xml:space="preserve">Přimlouval se za to, aby se na začátku dalšího volebního období udělalo zhodnocení toho, co se udělalo, jaká byla zkušenost a kudy se s tímto tématem půjde dál, protože jak sucho, tak povodně, jsou spojené nádoby. Často jsou povodně proto, že někde je dlouhodobě sucho, že máme v krajině erozi atd. </w:t>
      </w:r>
      <w:r w:rsidR="00C7571E">
        <w:t xml:space="preserve">Považuje to za jedno z kruciálních témat obecně. Za Zprávu poděkoval a spíše by ho zajímaly zkušenosti z těch programů, jaké byly, jakým a kam jsme to nasměřovali, kdo nejvíce čerpal atd. </w:t>
      </w:r>
      <w:r w:rsidR="00035805">
        <w:t xml:space="preserve">Je to téma, které bude trápit příští </w:t>
      </w:r>
      <w:proofErr w:type="gramStart"/>
      <w:r w:rsidR="00035805">
        <w:t>generace a my</w:t>
      </w:r>
      <w:proofErr w:type="gramEnd"/>
      <w:r w:rsidR="00035805">
        <w:t xml:space="preserve"> máme šanci s tím něco dělat.</w:t>
      </w:r>
    </w:p>
    <w:p w14:paraId="4FB1AE14" w14:textId="678E61E5" w:rsidR="00035805" w:rsidRDefault="00035805" w:rsidP="00072C67">
      <w:pPr>
        <w:pStyle w:val="Zkladntextodsazen3"/>
        <w:tabs>
          <w:tab w:val="left" w:pos="0"/>
          <w:tab w:val="left" w:pos="426"/>
          <w:tab w:val="left" w:pos="709"/>
          <w:tab w:val="left" w:pos="3402"/>
        </w:tabs>
        <w:ind w:left="0" w:firstLine="0"/>
        <w:jc w:val="both"/>
      </w:pPr>
    </w:p>
    <w:p w14:paraId="5C4E7FDB" w14:textId="11B10928" w:rsidR="00035805" w:rsidRDefault="009F3918" w:rsidP="005B1265">
      <w:pPr>
        <w:pStyle w:val="Zkladntextodsazen3"/>
        <w:tabs>
          <w:tab w:val="left" w:pos="0"/>
          <w:tab w:val="left" w:pos="426"/>
          <w:tab w:val="left" w:pos="709"/>
          <w:tab w:val="left" w:pos="3402"/>
        </w:tabs>
        <w:ind w:left="0" w:firstLine="0"/>
        <w:jc w:val="both"/>
        <w:rPr>
          <w:i/>
          <w:u w:val="single"/>
        </w:rPr>
      </w:pPr>
      <w:r>
        <w:tab/>
      </w:r>
      <w:r>
        <w:rPr>
          <w:i/>
        </w:rPr>
        <w:t xml:space="preserve">Jednání výboru </w:t>
      </w:r>
      <w:r w:rsidRPr="007D7C4F">
        <w:rPr>
          <w:i/>
        </w:rPr>
        <w:t xml:space="preserve">řídil předseda výboru </w:t>
      </w:r>
      <w:proofErr w:type="spellStart"/>
      <w:r w:rsidRPr="007D7C4F">
        <w:rPr>
          <w:i/>
        </w:rPr>
        <w:t>posl</w:t>
      </w:r>
      <w:proofErr w:type="spellEnd"/>
      <w:r w:rsidRPr="007D7C4F">
        <w:rPr>
          <w:i/>
        </w:rPr>
        <w:t xml:space="preserve">. </w:t>
      </w:r>
      <w:r>
        <w:rPr>
          <w:i/>
          <w:u w:val="single"/>
        </w:rPr>
        <w:t>Jaroslav Faltýnek.</w:t>
      </w:r>
    </w:p>
    <w:p w14:paraId="4FB8F402" w14:textId="365CC4B7" w:rsidR="009F3918" w:rsidRDefault="009F3918" w:rsidP="00072C67">
      <w:pPr>
        <w:pStyle w:val="Zkladntextodsazen3"/>
        <w:tabs>
          <w:tab w:val="left" w:pos="0"/>
          <w:tab w:val="left" w:pos="426"/>
          <w:tab w:val="left" w:pos="709"/>
          <w:tab w:val="left" w:pos="3402"/>
        </w:tabs>
        <w:ind w:left="0" w:firstLine="0"/>
        <w:jc w:val="both"/>
        <w:rPr>
          <w:i/>
          <w:u w:val="single"/>
        </w:rPr>
      </w:pPr>
    </w:p>
    <w:p w14:paraId="1FF37A66" w14:textId="1F2FFA3D" w:rsidR="009F3918" w:rsidRDefault="00B177DB" w:rsidP="00072C67">
      <w:pPr>
        <w:pStyle w:val="Zkladntextodsazen3"/>
        <w:tabs>
          <w:tab w:val="left" w:pos="0"/>
          <w:tab w:val="left" w:pos="426"/>
          <w:tab w:val="left" w:pos="709"/>
          <w:tab w:val="left" w:pos="3402"/>
        </w:tabs>
        <w:ind w:left="0" w:firstLine="0"/>
        <w:jc w:val="both"/>
      </w:pPr>
      <w:r>
        <w:rPr>
          <w:u w:val="single"/>
        </w:rPr>
        <w:t>J. Kott</w:t>
      </w:r>
      <w:r>
        <w:t xml:space="preserve"> </w:t>
      </w:r>
      <w:r w:rsidR="00E87937">
        <w:t>–</w:t>
      </w:r>
      <w:r>
        <w:t xml:space="preserve"> </w:t>
      </w:r>
      <w:r w:rsidR="00E87937">
        <w:t xml:space="preserve">Navázal na vystoupení </w:t>
      </w:r>
      <w:proofErr w:type="spellStart"/>
      <w:r w:rsidR="00E87937">
        <w:t>posl</w:t>
      </w:r>
      <w:proofErr w:type="spellEnd"/>
      <w:r w:rsidR="00E87937">
        <w:t xml:space="preserve">. P. Bendla a i </w:t>
      </w:r>
      <w:proofErr w:type="spellStart"/>
      <w:r w:rsidR="00E87937">
        <w:t>posl</w:t>
      </w:r>
      <w:proofErr w:type="spellEnd"/>
      <w:r w:rsidR="00E87937">
        <w:t xml:space="preserve">. K. Turečka. </w:t>
      </w:r>
      <w:r w:rsidR="00563AE4">
        <w:t>Úplně se nedomnívá, že to je Zpráva, která zde v rychlosti projde a která zůstane někde v éteru. Jedna věc je, že podobná Zpráva se probírá na VŽP a dlouze se to diskut</w:t>
      </w:r>
      <w:r w:rsidR="00D13BD9">
        <w:t>uje</w:t>
      </w:r>
      <w:r w:rsidR="00563AE4">
        <w:t xml:space="preserve">. </w:t>
      </w:r>
      <w:r w:rsidR="00992915">
        <w:t xml:space="preserve">Tato záležitost se </w:t>
      </w:r>
      <w:r w:rsidR="0049118C">
        <w:t xml:space="preserve">probírá i na kontrolním výboru, protože Nejvyšší kontrolní úřad prováděl šetření jak na MŽP, tak na </w:t>
      </w:r>
      <w:proofErr w:type="spellStart"/>
      <w:r w:rsidR="0049118C">
        <w:t>MZe</w:t>
      </w:r>
      <w:proofErr w:type="spellEnd"/>
      <w:r w:rsidR="0049118C">
        <w:t xml:space="preserve"> a došel k určitým závěrům. Je potěšen tím, že obě ministerstva k tomu přijala nápravná stanoviska, že tam je jasně napsáno, že finanční prostředky byly v rámci všech ministerstvech vynaloženy tak, jak měly být vynaloženy s péčí řádného hospodáře. Jediné, v čem tam byl rozpor, tak byl rozpor v tom, že některé projekty, které vyžadovalo MŽP, byly možná v nějaké kolizi s projekty, které upřednostňovalo </w:t>
      </w:r>
      <w:proofErr w:type="spellStart"/>
      <w:r w:rsidR="0049118C">
        <w:t>MZe</w:t>
      </w:r>
      <w:proofErr w:type="spellEnd"/>
      <w:r w:rsidR="0049118C">
        <w:t>, ale i toto bylo nějakým způsobem napraveno. Podle usnesení, které přijala vláda na základě informací z </w:t>
      </w:r>
      <w:proofErr w:type="spellStart"/>
      <w:r w:rsidR="0049118C">
        <w:t>MZe</w:t>
      </w:r>
      <w:proofErr w:type="spellEnd"/>
      <w:r w:rsidR="0049118C">
        <w:t xml:space="preserve"> i z MŽP, tak tam k té nápravě došlo.</w:t>
      </w:r>
      <w:r w:rsidR="006A3F26">
        <w:t xml:space="preserve"> Rozumí tomu, co řekl </w:t>
      </w:r>
      <w:proofErr w:type="spellStart"/>
      <w:r w:rsidR="006A3F26">
        <w:t>posl</w:t>
      </w:r>
      <w:proofErr w:type="spellEnd"/>
      <w:r w:rsidR="006A3F26">
        <w:t xml:space="preserve">. P. Bendl, že by se tomu mělo věnovat více času, ale na druhou stranu si nemyslí, že to je okrajová záležitost a že to nikdo hlouběji neřeší. </w:t>
      </w:r>
      <w:r w:rsidR="00E361CB">
        <w:t xml:space="preserve">Zpráva, která je zde předložená, tak vypovídá o tom, co </w:t>
      </w:r>
      <w:proofErr w:type="spellStart"/>
      <w:r w:rsidR="00E361CB">
        <w:t>MZe</w:t>
      </w:r>
      <w:proofErr w:type="spellEnd"/>
      <w:r w:rsidR="00E361CB">
        <w:t xml:space="preserve"> pro to, aby se voda v krajině rozumně zadržela, je vypovídající.</w:t>
      </w:r>
    </w:p>
    <w:p w14:paraId="3840A5B9" w14:textId="2D02DFA8" w:rsidR="00D80260" w:rsidRDefault="00D80260" w:rsidP="00072C67">
      <w:pPr>
        <w:pStyle w:val="Zkladntextodsazen3"/>
        <w:tabs>
          <w:tab w:val="left" w:pos="0"/>
          <w:tab w:val="left" w:pos="426"/>
          <w:tab w:val="left" w:pos="709"/>
          <w:tab w:val="left" w:pos="3402"/>
        </w:tabs>
        <w:ind w:left="0" w:firstLine="0"/>
        <w:jc w:val="both"/>
      </w:pPr>
      <w:r>
        <w:rPr>
          <w:u w:val="single"/>
        </w:rPr>
        <w:t xml:space="preserve">M. </w:t>
      </w:r>
      <w:proofErr w:type="spellStart"/>
      <w:r>
        <w:rPr>
          <w:u w:val="single"/>
        </w:rPr>
        <w:t>Balaštíková</w:t>
      </w:r>
      <w:proofErr w:type="spellEnd"/>
      <w:r>
        <w:t xml:space="preserve"> </w:t>
      </w:r>
      <w:r w:rsidR="00986E23">
        <w:t>–</w:t>
      </w:r>
      <w:r>
        <w:t xml:space="preserve"> </w:t>
      </w:r>
      <w:r w:rsidR="00986E23">
        <w:t xml:space="preserve">Připojila se ke zpravodaji, aby se udělala spíše revize opatření a dělali se víceúčelová, aby nebyla jednotná. </w:t>
      </w:r>
      <w:r w:rsidR="00782951">
        <w:t>Jeden rok je „suchý“, jeden rok je „mokrý“ a zemědělec má dva velké nepřátele, což je sucho a vlhko. Většina věcí je finančně náročná a i ti lidé, kteří se do toho pouští a nebývají zběhlí v těchto věcech, tak by bylo určitě dobře mít poradní hlas a</w:t>
      </w:r>
      <w:r w:rsidR="007E29ED">
        <w:t> </w:t>
      </w:r>
      <w:r w:rsidR="00782951">
        <w:t>přesvědčit je. Vychází ze zkušeností z krajského úřadu, kde byla vždy snaha přesvědčit je na víceúčelová, aby vynaložené prostředky měly široký záběr.</w:t>
      </w:r>
    </w:p>
    <w:p w14:paraId="72728C5D" w14:textId="76DF6D07" w:rsidR="00782951" w:rsidRDefault="0060422A" w:rsidP="00072C67">
      <w:pPr>
        <w:pStyle w:val="Zkladntextodsazen3"/>
        <w:tabs>
          <w:tab w:val="left" w:pos="0"/>
          <w:tab w:val="left" w:pos="426"/>
          <w:tab w:val="left" w:pos="709"/>
          <w:tab w:val="left" w:pos="3402"/>
        </w:tabs>
        <w:ind w:left="0" w:firstLine="0"/>
        <w:jc w:val="both"/>
      </w:pPr>
      <w:r>
        <w:rPr>
          <w:u w:val="single"/>
        </w:rPr>
        <w:t>Z. Podal</w:t>
      </w:r>
      <w:r>
        <w:t xml:space="preserve"> </w:t>
      </w:r>
      <w:r w:rsidR="00F02BB7">
        <w:t>–</w:t>
      </w:r>
      <w:r>
        <w:t xml:space="preserve"> </w:t>
      </w:r>
      <w:r w:rsidR="00F02BB7">
        <w:t>Rozdělil by to do dvou částí. Jedna se týká hlavně</w:t>
      </w:r>
      <w:r w:rsidR="0040780A">
        <w:t xml:space="preserve"> zemědělství, suché poldry atd., které jsou samozřejmě víceúčelové, jak již zde bylo řečeno. </w:t>
      </w:r>
      <w:r w:rsidR="00E96A22">
        <w:t>Ještě zmínil vodárenské nádrže a</w:t>
      </w:r>
      <w:r w:rsidR="007E29ED">
        <w:t> </w:t>
      </w:r>
      <w:r w:rsidR="00E96A22">
        <w:t xml:space="preserve">uvedl zkušenost z Královehradeckého kraje. Několik let se tam jedná o nádrži Pěčín a je jasné, že </w:t>
      </w:r>
      <w:r w:rsidR="00F26557">
        <w:t xml:space="preserve">v </w:t>
      </w:r>
      <w:r w:rsidR="00E96A22">
        <w:t>aglomerac</w:t>
      </w:r>
      <w:r w:rsidR="00F26557">
        <w:t>i</w:t>
      </w:r>
      <w:r w:rsidR="00E96A22">
        <w:t xml:space="preserve"> Hradec Králové, Pardubice a okolí</w:t>
      </w:r>
      <w:r w:rsidR="00F26557">
        <w:t xml:space="preserve"> </w:t>
      </w:r>
      <w:r w:rsidR="00E96A22">
        <w:t xml:space="preserve">bude do budoucna nedostatek vody pro vodárenskou soustavu. </w:t>
      </w:r>
      <w:r w:rsidR="00DF0828">
        <w:t xml:space="preserve">Tehdy se i dotázal v jaké to </w:t>
      </w:r>
      <w:proofErr w:type="gramStart"/>
      <w:r w:rsidR="00DF0828">
        <w:t>je</w:t>
      </w:r>
      <w:proofErr w:type="gramEnd"/>
      <w:r w:rsidR="00DF0828">
        <w:t xml:space="preserve"> fázi, protože na to jsou připravené projekty a  je tam geologický průzkum. Bylo mu odpovězeno, že to bylo odloženo o 50 let. </w:t>
      </w:r>
    </w:p>
    <w:p w14:paraId="07667CAD" w14:textId="2AA59E80" w:rsidR="00BC2CDC" w:rsidRDefault="00BC2CDC" w:rsidP="00072C67">
      <w:pPr>
        <w:pStyle w:val="Zkladntextodsazen3"/>
        <w:tabs>
          <w:tab w:val="left" w:pos="0"/>
          <w:tab w:val="left" w:pos="426"/>
          <w:tab w:val="left" w:pos="709"/>
          <w:tab w:val="left" w:pos="3402"/>
        </w:tabs>
        <w:ind w:left="0" w:firstLine="0"/>
        <w:jc w:val="both"/>
      </w:pPr>
      <w:r>
        <w:rPr>
          <w:u w:val="single"/>
        </w:rPr>
        <w:t>K. Tureček</w:t>
      </w:r>
      <w:r>
        <w:t xml:space="preserve"> – Co se týče hlediska čerpání, tak řekl, že princip program</w:t>
      </w:r>
      <w:r w:rsidR="000100F5">
        <w:t>ů je, že je několik etap a</w:t>
      </w:r>
      <w:r w:rsidR="007E29ED">
        <w:t> </w:t>
      </w:r>
      <w:r>
        <w:t xml:space="preserve">ten program je </w:t>
      </w:r>
      <w:r w:rsidR="000100F5">
        <w:t xml:space="preserve">vždy </w:t>
      </w:r>
      <w:r>
        <w:t xml:space="preserve">koncipovaný na 5 až 7 let. </w:t>
      </w:r>
      <w:r w:rsidR="006B3967">
        <w:t xml:space="preserve">Dochází k nárůstu, první dva roky se čerpá pouze na projektové dokumentace, „boom“ toho programu je mezi 3. až 5. rokem </w:t>
      </w:r>
      <w:r w:rsidR="00817DE7">
        <w:t xml:space="preserve">a pak už je tam nějaké majetkové vypořádání, výkupy a ten program z hlediska výdajů padá. </w:t>
      </w:r>
      <w:r w:rsidR="00E12ABE">
        <w:t xml:space="preserve">Kontinuálně na to navazuje nový program a tam se skutečně stává, že </w:t>
      </w:r>
      <w:r w:rsidR="00F3710C">
        <w:t>když se střetne konec toho programu a začátek toho nového programu, tak to čerpání je zdánlivě v tom daném roce menší než v těch předchozích. A</w:t>
      </w:r>
      <w:r w:rsidR="00BD6EEB">
        <w:t>le to je dané spíše z hlediska tou složitou investorskou přípravou, kterou s sebou vodní hospodářství nese.</w:t>
      </w:r>
    </w:p>
    <w:p w14:paraId="0A5621D5" w14:textId="7FD2674C" w:rsidR="00E866F7" w:rsidRDefault="00E866F7" w:rsidP="00072C67">
      <w:pPr>
        <w:pStyle w:val="Zkladntextodsazen3"/>
        <w:tabs>
          <w:tab w:val="left" w:pos="0"/>
          <w:tab w:val="left" w:pos="426"/>
          <w:tab w:val="left" w:pos="709"/>
          <w:tab w:val="left" w:pos="3402"/>
        </w:tabs>
        <w:ind w:left="0" w:firstLine="0"/>
        <w:jc w:val="both"/>
      </w:pPr>
      <w:r>
        <w:rPr>
          <w:u w:val="single"/>
        </w:rPr>
        <w:t>M. Toman</w:t>
      </w:r>
      <w:r>
        <w:t xml:space="preserve"> – K vystoupení </w:t>
      </w:r>
      <w:proofErr w:type="spellStart"/>
      <w:r>
        <w:t>posl</w:t>
      </w:r>
      <w:proofErr w:type="spellEnd"/>
      <w:r>
        <w:t xml:space="preserve">. K. Turečka a k tomu, co zde bylo navrženo a </w:t>
      </w:r>
      <w:proofErr w:type="gramStart"/>
      <w:r>
        <w:t>týká</w:t>
      </w:r>
      <w:proofErr w:type="gramEnd"/>
      <w:r>
        <w:t xml:space="preserve"> se inovace zpráv</w:t>
      </w:r>
      <w:r w:rsidR="000100F5">
        <w:t xml:space="preserve"> </w:t>
      </w:r>
      <w:proofErr w:type="gramStart"/>
      <w:r w:rsidR="000100F5">
        <w:t>řekl</w:t>
      </w:r>
      <w:proofErr w:type="gramEnd"/>
      <w:r>
        <w:t xml:space="preserve">, </w:t>
      </w:r>
      <w:r w:rsidR="000100F5">
        <w:t xml:space="preserve">že </w:t>
      </w:r>
      <w:r>
        <w:t xml:space="preserve">s tím souhlasí. </w:t>
      </w:r>
      <w:proofErr w:type="spellStart"/>
      <w:r>
        <w:t>MZe</w:t>
      </w:r>
      <w:proofErr w:type="spellEnd"/>
      <w:r>
        <w:t xml:space="preserve"> je na to připraveno. S myšlenkou udělat jednou za nějakou dobu seminář pro </w:t>
      </w:r>
      <w:r w:rsidR="005B1652">
        <w:t>zájemce a zároveň i vyhodnocení také</w:t>
      </w:r>
      <w:r>
        <w:t xml:space="preserve"> souhlasí. </w:t>
      </w:r>
      <w:r w:rsidR="00262169">
        <w:t xml:space="preserve">Dále řekl, že pokud by se pokračovalo podle NKÚ, tak se budou meandrovat řeky uvnitř </w:t>
      </w:r>
      <w:proofErr w:type="spellStart"/>
      <w:r w:rsidR="00262169">
        <w:t>intravilánu</w:t>
      </w:r>
      <w:proofErr w:type="spellEnd"/>
      <w:r w:rsidR="00262169">
        <w:t xml:space="preserve"> obcí. Dále řekl, že opravdu každý den dochází k obnově či k budování jednoho rybníka v ČR. </w:t>
      </w:r>
      <w:r w:rsidR="008119AC">
        <w:t xml:space="preserve">Za poslední tři roky to tak na sto procent je a je to možná ještě víc. K multifunkčnosti uvedl, že s tím naprosto souhlasí. </w:t>
      </w:r>
      <w:r w:rsidR="00C94645">
        <w:t xml:space="preserve">Uvedl konkrétní příklad Skaličku. Co se týká Pěčína, tak naprosto souhlasí s vystoupením </w:t>
      </w:r>
      <w:proofErr w:type="spellStart"/>
      <w:r w:rsidR="00C94645">
        <w:t>posl</w:t>
      </w:r>
      <w:proofErr w:type="spellEnd"/>
      <w:r w:rsidR="00C94645">
        <w:t xml:space="preserve">. Z. Podala. </w:t>
      </w:r>
      <w:r w:rsidR="00D62B56">
        <w:t xml:space="preserve">Problémem je, že někteří aktivisté odmítli celé budování Pěčína. </w:t>
      </w:r>
      <w:r w:rsidR="000D225E">
        <w:t xml:space="preserve">A bohužel se s tím začne něco dít až ve chvíli, kdy tam dojde voda. </w:t>
      </w:r>
      <w:r w:rsidR="00211D36">
        <w:t xml:space="preserve">Starostové vždy raději čerpají podzemní vodu, radši to tam navrtají, než by se udělala vodárenská nádrž, tzn., že by se čerpala povrchová voda, místo abychom si podzemní vodu schovávali na horší časy. A to jsou ty příklady. Domnívá se, že přesně toto by mělo být tím tématem toho semináře, aby se tam tyto věci řekly. </w:t>
      </w:r>
      <w:r w:rsidR="00540733">
        <w:t xml:space="preserve">Dále se také vyjádřil k vypisování </w:t>
      </w:r>
      <w:r w:rsidR="006A3DAD">
        <w:t>a čerpání programů a k jejich překryvu.</w:t>
      </w:r>
      <w:r w:rsidR="00642077">
        <w:t xml:space="preserve"> Na závěr poděkoval za spolupráci a za podněty, které zde padly.</w:t>
      </w:r>
    </w:p>
    <w:p w14:paraId="139E49FF" w14:textId="597B3096" w:rsidR="006A3DAD" w:rsidRDefault="006A3DAD" w:rsidP="00072C67">
      <w:pPr>
        <w:pStyle w:val="Zkladntextodsazen3"/>
        <w:tabs>
          <w:tab w:val="left" w:pos="0"/>
          <w:tab w:val="left" w:pos="426"/>
          <w:tab w:val="left" w:pos="709"/>
          <w:tab w:val="left" w:pos="3402"/>
        </w:tabs>
        <w:ind w:left="0" w:firstLine="0"/>
        <w:jc w:val="both"/>
      </w:pPr>
      <w:r>
        <w:rPr>
          <w:u w:val="single"/>
        </w:rPr>
        <w:t xml:space="preserve">V. </w:t>
      </w:r>
      <w:proofErr w:type="spellStart"/>
      <w:r>
        <w:rPr>
          <w:u w:val="single"/>
        </w:rPr>
        <w:t>Dolejský</w:t>
      </w:r>
      <w:proofErr w:type="spellEnd"/>
      <w:r>
        <w:t xml:space="preserve"> </w:t>
      </w:r>
      <w:r w:rsidR="000B1C23">
        <w:t>–</w:t>
      </w:r>
      <w:r>
        <w:t xml:space="preserve"> </w:t>
      </w:r>
      <w:r w:rsidR="000B1C23">
        <w:t xml:space="preserve">Řekl, že tvorba nového Operačního programu životní prostředí vychází z analýzy a zkušeností toho předchozího. Ujistil </w:t>
      </w:r>
      <w:proofErr w:type="spellStart"/>
      <w:r w:rsidR="000B1C23">
        <w:t>posl</w:t>
      </w:r>
      <w:proofErr w:type="spellEnd"/>
      <w:r w:rsidR="000B1C23">
        <w:t xml:space="preserve">. P. Bendla, že mají takové rozbory a nejenom v tomto Operačním programu životní prostředí, ale v těch citovaných Program péče o krajinu. </w:t>
      </w:r>
      <w:r w:rsidR="00334D1C">
        <w:t xml:space="preserve">Dokonce Operační program péče o krajinu, což je velmi kvitovaný nástroj, navýšili meziročně ze 150 mil. Kč na 300 mil. Kč. </w:t>
      </w:r>
      <w:r w:rsidR="00681A0C">
        <w:t xml:space="preserve">Dále zmínil, že probíhá legitimní debata o tom, zda MŽP plánuje v krajině koordinovaně. Samozřejmě mají nástroje plánování, jsou dostatečné, nedostatečné, jak jsou koordinované – legitimní debata, která nyní probíhá, tak je např. nad v rámci mezirezortního připomínkového řízení adaptační strategie, její aktualizace, přizpůsobení se změně klimatu, kde jsou vyhodnocení všech těch nástrojů doposud a návrh a bude to mezirezortní materiál, který bude dokonce června předložen </w:t>
      </w:r>
      <w:r w:rsidR="00734352">
        <w:t>V</w:t>
      </w:r>
      <w:r w:rsidR="00681A0C">
        <w:t xml:space="preserve">ládě ČR. </w:t>
      </w:r>
    </w:p>
    <w:p w14:paraId="6603C348" w14:textId="6AD732C3" w:rsidR="00734352" w:rsidRDefault="00734352" w:rsidP="00072C67">
      <w:pPr>
        <w:pStyle w:val="Zkladntextodsazen3"/>
        <w:tabs>
          <w:tab w:val="left" w:pos="0"/>
          <w:tab w:val="left" w:pos="426"/>
          <w:tab w:val="left" w:pos="709"/>
          <w:tab w:val="left" w:pos="3402"/>
        </w:tabs>
        <w:ind w:left="0" w:firstLine="0"/>
        <w:jc w:val="both"/>
      </w:pPr>
      <w:r>
        <w:rPr>
          <w:u w:val="single"/>
        </w:rPr>
        <w:t>P. Bendl</w:t>
      </w:r>
      <w:r>
        <w:t xml:space="preserve"> </w:t>
      </w:r>
      <w:r w:rsidR="00821213">
        <w:t>–</w:t>
      </w:r>
      <w:r>
        <w:t xml:space="preserve"> </w:t>
      </w:r>
      <w:r w:rsidR="00821213">
        <w:t xml:space="preserve">Uvědomuje si to a zdůrazňoval, že to je nějaký kontext. Toto je Zpráva o tom, jak se v podstatě čerpaly jednotlivé programy, je tam i několik informací, na které projekty se finanční prostředky </w:t>
      </w:r>
      <w:proofErr w:type="gramStart"/>
      <w:r w:rsidR="00821213">
        <w:t>čerpaly a chápe</w:t>
      </w:r>
      <w:proofErr w:type="gramEnd"/>
      <w:r w:rsidR="00821213">
        <w:t xml:space="preserve">, že to musí mít kontext. </w:t>
      </w:r>
      <w:r w:rsidR="00FA59F9">
        <w:t>Jde mu spíše o tu věc, do jakého ko</w:t>
      </w:r>
      <w:r w:rsidR="0060357A">
        <w:t xml:space="preserve">ntextu to vlastně zařadit, kam </w:t>
      </w:r>
      <w:r w:rsidR="00FA59F9">
        <w:t>uvnitř ta Zpráva vlastně patří. Reagoval na poznámku min. M.</w:t>
      </w:r>
      <w:r w:rsidR="007E29ED">
        <w:t> </w:t>
      </w:r>
      <w:r w:rsidR="00FA59F9">
        <w:t>Tomana o rybnících. Řekl, že zmizely desítky tisíc vodních ploch, malých</w:t>
      </w:r>
      <w:r w:rsidR="002E5A66">
        <w:t xml:space="preserve"> i</w:t>
      </w:r>
      <w:r w:rsidR="00FA59F9">
        <w:t xml:space="preserve"> drobných</w:t>
      </w:r>
      <w:r w:rsidR="002E5A66">
        <w:t>, dále</w:t>
      </w:r>
      <w:r w:rsidR="00FA59F9">
        <w:t xml:space="preserve"> rybníků atd. Toto tempo je prostě pomalé a rád by se dobral toho, proč to tak vlastně je. </w:t>
      </w:r>
      <w:r w:rsidR="005605EB">
        <w:t>Ve stavebním zákoně se snažíme zjednodušit způsob, jak tůň nebo ryb</w:t>
      </w:r>
      <w:r w:rsidR="00156FD0">
        <w:t xml:space="preserve">ník umožnit někomu zrealizovat. Vybudovat rybník je natolik ekonomicky náročné, že už to bude dělat pouze někdo, kdo už buď má obrovský vztah k přírodě anebo je dostatečně bohatý anebo je na tom špatně s vodou. </w:t>
      </w:r>
      <w:r w:rsidR="007C6F63">
        <w:t>Je dobře, že každý den je rybník, ale je to prostě málo.</w:t>
      </w:r>
    </w:p>
    <w:p w14:paraId="00C8F766" w14:textId="05C1B332" w:rsidR="00420C20" w:rsidRDefault="00420C20" w:rsidP="00072C67">
      <w:pPr>
        <w:pStyle w:val="Zkladntextodsazen3"/>
        <w:tabs>
          <w:tab w:val="left" w:pos="0"/>
          <w:tab w:val="left" w:pos="426"/>
          <w:tab w:val="left" w:pos="709"/>
          <w:tab w:val="left" w:pos="3402"/>
        </w:tabs>
        <w:ind w:left="0" w:firstLine="0"/>
        <w:jc w:val="both"/>
      </w:pPr>
      <w:r>
        <w:rPr>
          <w:u w:val="single"/>
        </w:rPr>
        <w:t>M. Toman</w:t>
      </w:r>
      <w:r w:rsidR="007C6F63">
        <w:t xml:space="preserve"> – Poděkoval </w:t>
      </w:r>
      <w:proofErr w:type="spellStart"/>
      <w:r w:rsidR="007C6F63">
        <w:t>posl</w:t>
      </w:r>
      <w:proofErr w:type="spellEnd"/>
      <w:r w:rsidR="007C6F63">
        <w:t>. P. Bendlovi za to, že dospěl k tomu, že jeden rybník denně je málo a je škoda, že na to nepřišel, když byl ministrem zemědělství</w:t>
      </w:r>
      <w:r w:rsidR="00E70928">
        <w:t xml:space="preserve"> on</w:t>
      </w:r>
      <w:r w:rsidR="007C6F63">
        <w:t>, protože to byli oni, kteří zrušili podporu obecních rybníků, kterou musel zavádět on.</w:t>
      </w:r>
    </w:p>
    <w:p w14:paraId="09C37290" w14:textId="66718E44" w:rsidR="007C6F63" w:rsidRDefault="00751FB8" w:rsidP="00072C67">
      <w:pPr>
        <w:pStyle w:val="Zkladntextodsazen3"/>
        <w:tabs>
          <w:tab w:val="left" w:pos="0"/>
          <w:tab w:val="left" w:pos="426"/>
          <w:tab w:val="left" w:pos="709"/>
          <w:tab w:val="left" w:pos="3402"/>
        </w:tabs>
        <w:ind w:left="0" w:firstLine="0"/>
        <w:jc w:val="both"/>
      </w:pPr>
      <w:r>
        <w:rPr>
          <w:u w:val="single"/>
        </w:rPr>
        <w:t>P. Bendl</w:t>
      </w:r>
      <w:r>
        <w:t xml:space="preserve"> – </w:t>
      </w:r>
      <w:r w:rsidR="00842F8E">
        <w:t>Řekl, že t</w:t>
      </w:r>
      <w:r>
        <w:t>o není pravda.</w:t>
      </w:r>
    </w:p>
    <w:p w14:paraId="098DE9DC" w14:textId="319C8A42" w:rsidR="00751FB8" w:rsidRDefault="00751FB8" w:rsidP="00072C67">
      <w:pPr>
        <w:pStyle w:val="Zkladntextodsazen3"/>
        <w:tabs>
          <w:tab w:val="left" w:pos="0"/>
          <w:tab w:val="left" w:pos="426"/>
          <w:tab w:val="left" w:pos="709"/>
          <w:tab w:val="left" w:pos="3402"/>
        </w:tabs>
        <w:ind w:left="0" w:firstLine="0"/>
        <w:jc w:val="both"/>
      </w:pPr>
      <w:r>
        <w:rPr>
          <w:u w:val="single"/>
        </w:rPr>
        <w:t>M. Toman</w:t>
      </w:r>
      <w:r>
        <w:t xml:space="preserve"> – </w:t>
      </w:r>
      <w:r w:rsidR="00842F8E">
        <w:t>Řekl, že t</w:t>
      </w:r>
      <w:r>
        <w:t>o je p</w:t>
      </w:r>
      <w:r w:rsidR="00BD0CE3">
        <w:t xml:space="preserve">ravda a je schopen dokázat, že podporu obecních rybníků </w:t>
      </w:r>
      <w:r w:rsidR="00842F8E">
        <w:t>udělali oni.</w:t>
      </w:r>
    </w:p>
    <w:p w14:paraId="5ABF21D3" w14:textId="5A72CB9E" w:rsidR="00751FB8" w:rsidRDefault="00BD0CE3" w:rsidP="00072C67">
      <w:pPr>
        <w:pStyle w:val="Zkladntextodsazen3"/>
        <w:tabs>
          <w:tab w:val="left" w:pos="0"/>
          <w:tab w:val="left" w:pos="426"/>
          <w:tab w:val="left" w:pos="709"/>
          <w:tab w:val="left" w:pos="3402"/>
        </w:tabs>
        <w:ind w:left="0" w:firstLine="0"/>
        <w:jc w:val="both"/>
      </w:pPr>
      <w:r>
        <w:rPr>
          <w:u w:val="single"/>
        </w:rPr>
        <w:t>K. Tureček</w:t>
      </w:r>
      <w:r>
        <w:t xml:space="preserve"> </w:t>
      </w:r>
      <w:r w:rsidR="00332F4E">
        <w:t>–</w:t>
      </w:r>
      <w:r>
        <w:t xml:space="preserve"> </w:t>
      </w:r>
      <w:r w:rsidR="00332F4E">
        <w:t xml:space="preserve">Uvedl k tomu historii. </w:t>
      </w:r>
      <w:r w:rsidR="00D95E09">
        <w:t xml:space="preserve">Potvrdil, že za posledních cca 40 – 50 let, nyní, když by vzal období let 2013 – 2021, tak je z hlediska malých vodních nádrží těch retenčních nádrží největší </w:t>
      </w:r>
      <w:r w:rsidR="00C076F5">
        <w:t>„</w:t>
      </w:r>
      <w:r w:rsidR="00D95E09">
        <w:t>boom</w:t>
      </w:r>
      <w:r w:rsidR="00C076F5">
        <w:t>“</w:t>
      </w:r>
      <w:r w:rsidR="00D95E09">
        <w:t xml:space="preserve"> za 50 let. Naposledy to bylo v období roku 1976, kdy vláda také reagovala na stav sucha a tehdy si vytkla cíl tisíc rybníků na období 10 let. Domnívá se, že v tomto směru jsme ji překonali a v té době se ty rybníky stavěly v tzv. „akci zet“, kdy se vůbec neřešily majetkoprávní poměry. Prakticky po 50 letech program plní ten účel z hlediska toho objemu. Připomněl r. 1994, kdy tehdy na rezortu zemědělství bylo v programu rybníky</w:t>
      </w:r>
      <w:r w:rsidR="00AE00E8">
        <w:t xml:space="preserve"> a</w:t>
      </w:r>
      <w:r w:rsidR="00D95E09">
        <w:t xml:space="preserve"> odbahnění rybníků 35 mil. Kč a udělalo se 15 rybníků. </w:t>
      </w:r>
      <w:r w:rsidR="00A67CE3">
        <w:t>Domnívá se, že se pro to dělá maximum.</w:t>
      </w:r>
    </w:p>
    <w:p w14:paraId="4AD5C5C8" w14:textId="5189011C" w:rsidR="00DB379F" w:rsidRDefault="00DB379F" w:rsidP="0090646E">
      <w:pPr>
        <w:tabs>
          <w:tab w:val="left" w:pos="709"/>
          <w:tab w:val="left" w:pos="1134"/>
          <w:tab w:val="left" w:pos="3969"/>
          <w:tab w:val="left" w:pos="4536"/>
          <w:tab w:val="left" w:pos="5387"/>
        </w:tabs>
        <w:snapToGrid w:val="0"/>
        <w:jc w:val="both"/>
      </w:pPr>
    </w:p>
    <w:p w14:paraId="0FFC6C50" w14:textId="2E0117B7" w:rsidR="00DB379F" w:rsidRDefault="00126ECE" w:rsidP="005B1265">
      <w:pPr>
        <w:tabs>
          <w:tab w:val="left" w:pos="426"/>
          <w:tab w:val="left" w:pos="709"/>
          <w:tab w:val="left" w:pos="1134"/>
          <w:tab w:val="left" w:pos="3969"/>
          <w:tab w:val="left" w:pos="4536"/>
          <w:tab w:val="left" w:pos="5387"/>
        </w:tabs>
        <w:snapToGrid w:val="0"/>
        <w:jc w:val="both"/>
      </w:pPr>
      <w:r>
        <w:tab/>
      </w:r>
      <w:r w:rsidR="00DB379F">
        <w:t xml:space="preserve">Předseda zemědělského výboru </w:t>
      </w:r>
      <w:proofErr w:type="spellStart"/>
      <w:r w:rsidR="00DB379F">
        <w:t>posl</w:t>
      </w:r>
      <w:proofErr w:type="spellEnd"/>
      <w:r w:rsidR="00DB379F">
        <w:t xml:space="preserve">. </w:t>
      </w:r>
      <w:r w:rsidR="00DB379F">
        <w:rPr>
          <w:u w:val="single"/>
        </w:rPr>
        <w:t>J. Faltýnek</w:t>
      </w:r>
      <w:r w:rsidR="00DB379F">
        <w:t xml:space="preserve"> ukončil jednotnou rozpravu.</w:t>
      </w:r>
    </w:p>
    <w:p w14:paraId="185A8C64" w14:textId="77777777" w:rsidR="00DB379F" w:rsidRDefault="00DB379F" w:rsidP="0090646E">
      <w:pPr>
        <w:tabs>
          <w:tab w:val="left" w:pos="709"/>
          <w:tab w:val="left" w:pos="1134"/>
          <w:tab w:val="left" w:pos="3969"/>
          <w:tab w:val="left" w:pos="4536"/>
          <w:tab w:val="left" w:pos="5387"/>
        </w:tabs>
        <w:snapToGrid w:val="0"/>
        <w:jc w:val="both"/>
      </w:pPr>
    </w:p>
    <w:p w14:paraId="64AFEFC0" w14:textId="7394A94E" w:rsidR="0090646E" w:rsidRDefault="0090646E" w:rsidP="005B1265">
      <w:pPr>
        <w:pStyle w:val="Zkladntextodsazen3"/>
        <w:tabs>
          <w:tab w:val="left" w:pos="0"/>
          <w:tab w:val="left" w:pos="426"/>
          <w:tab w:val="left" w:pos="709"/>
          <w:tab w:val="left" w:pos="3402"/>
        </w:tabs>
        <w:ind w:left="0" w:firstLine="0"/>
        <w:jc w:val="both"/>
      </w:pPr>
      <w:r>
        <w:tab/>
        <w:t xml:space="preserve">Bylo přijato </w:t>
      </w:r>
      <w:r w:rsidR="00126ECE">
        <w:rPr>
          <w:b/>
        </w:rPr>
        <w:t>usnesení č. 216</w:t>
      </w:r>
      <w:r>
        <w:t xml:space="preserve"> (+1</w:t>
      </w:r>
      <w:r w:rsidR="00126ECE">
        <w:t>3</w:t>
      </w:r>
      <w:r>
        <w:t>, 0, 0); přehled hlasování je uveden v příloze č. 1, str. 1.</w:t>
      </w:r>
    </w:p>
    <w:p w14:paraId="07CD6B35" w14:textId="77777777" w:rsidR="00BB335D" w:rsidRDefault="00BB335D" w:rsidP="0090646E">
      <w:pPr>
        <w:pStyle w:val="Zkladntextodsazen3"/>
        <w:tabs>
          <w:tab w:val="left" w:pos="0"/>
          <w:tab w:val="left" w:pos="709"/>
          <w:tab w:val="left" w:pos="3402"/>
        </w:tabs>
        <w:ind w:left="0" w:firstLine="0"/>
        <w:jc w:val="both"/>
      </w:pPr>
    </w:p>
    <w:p w14:paraId="4C8D9222" w14:textId="77777777" w:rsidR="0090646E" w:rsidRDefault="0090646E" w:rsidP="0090646E">
      <w:pPr>
        <w:pStyle w:val="Zkladntextodsazen3"/>
        <w:tabs>
          <w:tab w:val="left" w:pos="0"/>
          <w:tab w:val="left" w:pos="709"/>
          <w:tab w:val="left" w:pos="3402"/>
        </w:tabs>
        <w:ind w:left="0" w:firstLine="0"/>
        <w:jc w:val="both"/>
      </w:pPr>
    </w:p>
    <w:p w14:paraId="48715521" w14:textId="57FF94EC" w:rsidR="003345B6" w:rsidRDefault="003345B6" w:rsidP="00986956">
      <w:pPr>
        <w:pStyle w:val="Bezmezer"/>
        <w:ind w:firstLine="420"/>
        <w:jc w:val="center"/>
      </w:pPr>
      <w:r>
        <w:t>4.</w:t>
      </w:r>
    </w:p>
    <w:p w14:paraId="3D96FB39" w14:textId="50BF8A1A" w:rsidR="003345B6" w:rsidRPr="00D74FB4" w:rsidRDefault="0090646E" w:rsidP="003345B6">
      <w:pPr>
        <w:pStyle w:val="Odstavecseseznamem"/>
        <w:pBdr>
          <w:bottom w:val="single" w:sz="4" w:space="1" w:color="auto"/>
        </w:pBdr>
        <w:tabs>
          <w:tab w:val="left" w:pos="426"/>
          <w:tab w:val="left" w:pos="3402"/>
        </w:tabs>
        <w:ind w:left="426"/>
        <w:jc w:val="center"/>
        <w:rPr>
          <w:szCs w:val="24"/>
        </w:rPr>
      </w:pPr>
      <w:r w:rsidRPr="00852AAB">
        <w:rPr>
          <w:bCs/>
          <w:szCs w:val="24"/>
        </w:rPr>
        <w:t>Vládní návrh zákona, kterým se mění zákon č. 166/1999 Sb., o veterinární péči a o změně některých souvisejících zákonů (veterinární zákon), ve znění pozdějších předpisů, a další související zákony (sněmovní tisk 1148)</w:t>
      </w:r>
    </w:p>
    <w:p w14:paraId="1C2E3716" w14:textId="128B4821" w:rsidR="00E04C94" w:rsidRDefault="00E04C94" w:rsidP="00005C15">
      <w:pPr>
        <w:pStyle w:val="Zkladntextodsazen3"/>
        <w:tabs>
          <w:tab w:val="left" w:pos="0"/>
          <w:tab w:val="left" w:pos="709"/>
          <w:tab w:val="left" w:pos="3402"/>
        </w:tabs>
        <w:ind w:left="0" w:firstLine="0"/>
        <w:jc w:val="both"/>
      </w:pPr>
    </w:p>
    <w:p w14:paraId="05483B55" w14:textId="6E7189B3" w:rsidR="00986956" w:rsidRDefault="00986956" w:rsidP="005B1265">
      <w:pPr>
        <w:pStyle w:val="Standard"/>
        <w:tabs>
          <w:tab w:val="left" w:pos="0"/>
          <w:tab w:val="left" w:pos="426"/>
          <w:tab w:val="left" w:pos="709"/>
          <w:tab w:val="left" w:pos="3969"/>
          <w:tab w:val="left" w:pos="4253"/>
          <w:tab w:val="left" w:pos="5387"/>
          <w:tab w:val="left" w:pos="7427"/>
          <w:tab w:val="left" w:pos="7994"/>
          <w:tab w:val="left" w:pos="8561"/>
        </w:tabs>
        <w:suppressAutoHyphens w:val="0"/>
      </w:pPr>
      <w:r>
        <w:tab/>
        <w:t xml:space="preserve">Předseda zemědělského výboru </w:t>
      </w:r>
      <w:proofErr w:type="spellStart"/>
      <w:r>
        <w:t>posl</w:t>
      </w:r>
      <w:proofErr w:type="spellEnd"/>
      <w:r>
        <w:t xml:space="preserve">. </w:t>
      </w:r>
      <w:r>
        <w:rPr>
          <w:u w:val="single"/>
        </w:rPr>
        <w:t>J. Faltýnek</w:t>
      </w:r>
      <w:r>
        <w:t xml:space="preserve"> </w:t>
      </w:r>
      <w:r w:rsidR="00126ECE">
        <w:t>sdělil, že z</w:t>
      </w:r>
      <w:r>
        <w:t xml:space="preserve">a </w:t>
      </w:r>
      <w:proofErr w:type="spellStart"/>
      <w:r>
        <w:t>MZe</w:t>
      </w:r>
      <w:proofErr w:type="spellEnd"/>
      <w:r>
        <w:t xml:space="preserve"> </w:t>
      </w:r>
      <w:r w:rsidR="00126ECE">
        <w:t xml:space="preserve">je stále přítomen </w:t>
      </w:r>
      <w:r>
        <w:t>min. zemědělství M. Toman</w:t>
      </w:r>
      <w:r w:rsidR="00126ECE">
        <w:t xml:space="preserve">, J. </w:t>
      </w:r>
      <w:proofErr w:type="spellStart"/>
      <w:r w:rsidR="00126ECE">
        <w:t>Urfus</w:t>
      </w:r>
      <w:proofErr w:type="spellEnd"/>
      <w:r w:rsidR="00126ECE">
        <w:t xml:space="preserve"> – ředitel odboru legislativního a J. </w:t>
      </w:r>
      <w:proofErr w:type="spellStart"/>
      <w:r w:rsidR="00126ECE">
        <w:t>Hejátko</w:t>
      </w:r>
      <w:proofErr w:type="spellEnd"/>
      <w:r w:rsidR="00126ECE">
        <w:t xml:space="preserve"> – vedoucí oddělení vnitřní legislativy a dále</w:t>
      </w:r>
      <w:r>
        <w:t xml:space="preserve"> </w:t>
      </w:r>
      <w:r w:rsidR="00126ECE">
        <w:t>přivítal</w:t>
      </w:r>
      <w:r>
        <w:t xml:space="preserve"> J. Fialku – náměstka ministra pro řízení Sekc</w:t>
      </w:r>
      <w:r w:rsidR="00126ECE">
        <w:t>e zemědělství a</w:t>
      </w:r>
      <w:r w:rsidR="007E29ED">
        <w:t> </w:t>
      </w:r>
      <w:r w:rsidR="00126ECE">
        <w:t xml:space="preserve">potravinářství. </w:t>
      </w:r>
      <w:r w:rsidR="00E53A47">
        <w:t>Za Státní veterinární správu (SVS) přivítal ústředního ředitele Z. Semeráda a</w:t>
      </w:r>
      <w:r w:rsidR="007E29ED">
        <w:t> </w:t>
      </w:r>
      <w:r w:rsidR="00E53A47">
        <w:t>M. Skřivánkovou – ředitelku Odboru legislativního a právního.</w:t>
      </w:r>
    </w:p>
    <w:p w14:paraId="3F18CDAC" w14:textId="7090D3A6" w:rsidR="00986956" w:rsidRDefault="005B1265" w:rsidP="005B1265">
      <w:pPr>
        <w:tabs>
          <w:tab w:val="left" w:pos="426"/>
          <w:tab w:val="left" w:pos="1134"/>
          <w:tab w:val="left" w:pos="3969"/>
          <w:tab w:val="left" w:pos="4536"/>
          <w:tab w:val="left" w:pos="5103"/>
        </w:tabs>
        <w:snapToGrid w:val="0"/>
        <w:jc w:val="both"/>
      </w:pPr>
      <w:r>
        <w:tab/>
      </w:r>
      <w:r w:rsidR="00986956">
        <w:t>Sdělil, že zpravodaj</w:t>
      </w:r>
      <w:r w:rsidR="003F638A">
        <w:t>em</w:t>
      </w:r>
      <w:r w:rsidR="00986956">
        <w:t xml:space="preserve"> tohoto ST byl určen</w:t>
      </w:r>
      <w:r w:rsidR="003F638A">
        <w:t xml:space="preserve"> </w:t>
      </w:r>
      <w:proofErr w:type="spellStart"/>
      <w:r w:rsidR="003F638A">
        <w:t>posl</w:t>
      </w:r>
      <w:proofErr w:type="spellEnd"/>
      <w:r w:rsidR="003F638A">
        <w:t>. P</w:t>
      </w:r>
      <w:r w:rsidR="00986956">
        <w:t xml:space="preserve">. </w:t>
      </w:r>
      <w:proofErr w:type="spellStart"/>
      <w:r w:rsidR="003F638A">
        <w:t>Kováčik</w:t>
      </w:r>
      <w:proofErr w:type="spellEnd"/>
      <w:r w:rsidR="003F638A">
        <w:t xml:space="preserve">, který se z dnešního jednání omluvil a po dohodě ho zastoupil </w:t>
      </w:r>
      <w:proofErr w:type="spellStart"/>
      <w:r w:rsidR="003F638A">
        <w:t>posl</w:t>
      </w:r>
      <w:proofErr w:type="spellEnd"/>
      <w:r w:rsidR="003F638A">
        <w:t>. J. Kott</w:t>
      </w:r>
      <w:r w:rsidR="00986956">
        <w:t xml:space="preserve">. Na úvod dále uvedl, že na ranní poradě se vedení ZEV dohodlo tento ST dnes otevřít a přerušit jeho projednávání v obecné rozpravě, stanovit lhůtu pro podávání PN do </w:t>
      </w:r>
      <w:r w:rsidR="00A613E3">
        <w:t>úterý</w:t>
      </w:r>
      <w:r w:rsidR="00986956">
        <w:t xml:space="preserve"> 1</w:t>
      </w:r>
      <w:r w:rsidR="00A613E3">
        <w:t>5</w:t>
      </w:r>
      <w:r w:rsidR="00986956">
        <w:t xml:space="preserve">. </w:t>
      </w:r>
      <w:r w:rsidR="00A613E3">
        <w:t>června</w:t>
      </w:r>
      <w:r w:rsidR="00986956">
        <w:t xml:space="preserve"> 2021 do </w:t>
      </w:r>
      <w:r w:rsidR="00A613E3">
        <w:t>15</w:t>
      </w:r>
      <w:r w:rsidR="00986956">
        <w:t xml:space="preserve">:00 hod. na sekretariát ZEV a ST </w:t>
      </w:r>
      <w:proofErr w:type="spellStart"/>
      <w:r w:rsidR="00986956">
        <w:t>doprojednat</w:t>
      </w:r>
      <w:proofErr w:type="spellEnd"/>
      <w:r w:rsidR="00986956">
        <w:t xml:space="preserve"> ve středu </w:t>
      </w:r>
      <w:r w:rsidR="00A613E3">
        <w:t>23</w:t>
      </w:r>
      <w:r w:rsidR="00986956">
        <w:t>. </w:t>
      </w:r>
      <w:r w:rsidR="00A613E3">
        <w:t>června</w:t>
      </w:r>
      <w:r w:rsidR="00986956">
        <w:t xml:space="preserve"> 2021 (lhůta pro projednání výbory byla zkrácena na 30 dnů).</w:t>
      </w:r>
    </w:p>
    <w:p w14:paraId="6BFE251A" w14:textId="77777777" w:rsidR="006B2703" w:rsidRDefault="006B2703" w:rsidP="00986956">
      <w:pPr>
        <w:tabs>
          <w:tab w:val="left" w:pos="567"/>
          <w:tab w:val="left" w:pos="1134"/>
          <w:tab w:val="left" w:pos="3969"/>
          <w:tab w:val="left" w:pos="4536"/>
          <w:tab w:val="left" w:pos="5103"/>
        </w:tabs>
        <w:snapToGrid w:val="0"/>
        <w:jc w:val="both"/>
      </w:pPr>
    </w:p>
    <w:p w14:paraId="51CFC086" w14:textId="5DA3FDD2" w:rsidR="00986956" w:rsidRPr="009D4417" w:rsidRDefault="00986956" w:rsidP="005B1265">
      <w:pPr>
        <w:tabs>
          <w:tab w:val="left" w:pos="426"/>
          <w:tab w:val="left" w:pos="1134"/>
          <w:tab w:val="left" w:pos="3969"/>
          <w:tab w:val="left" w:pos="4536"/>
          <w:tab w:val="left" w:pos="5103"/>
        </w:tabs>
        <w:snapToGrid w:val="0"/>
        <w:jc w:val="both"/>
      </w:pPr>
      <w:r>
        <w:tab/>
      </w:r>
      <w:r w:rsidR="006B2703">
        <w:t xml:space="preserve">Min. </w:t>
      </w:r>
      <w:r w:rsidR="006B2703">
        <w:rPr>
          <w:u w:val="single"/>
        </w:rPr>
        <w:t>M. Toman</w:t>
      </w:r>
      <w:r w:rsidR="006B2703">
        <w:t xml:space="preserve"> ve svém úvodním vystoupení sdělil, že jejich zájmem bylo – pokud možno – tento ST projednat v tomto volebním období, protože hlavním cílem předkládaného návrhu zákona je reagovat na nařízení E</w:t>
      </w:r>
      <w:r w:rsidR="00151D49">
        <w:t xml:space="preserve">vropského </w:t>
      </w:r>
      <w:r w:rsidR="006B2703">
        <w:t>P</w:t>
      </w:r>
      <w:r w:rsidR="00151D49">
        <w:t>arlamentu</w:t>
      </w:r>
      <w:r w:rsidR="006B2703">
        <w:t xml:space="preserve"> a Rady </w:t>
      </w:r>
      <w:r w:rsidR="00151D49">
        <w:t xml:space="preserve">2016/429 </w:t>
      </w:r>
      <w:r w:rsidR="006B2703">
        <w:t>z 9. 3. 2016 o</w:t>
      </w:r>
      <w:r w:rsidR="007E29ED">
        <w:t> </w:t>
      </w:r>
      <w:r w:rsidR="006B2703">
        <w:t xml:space="preserve">nákazách </w:t>
      </w:r>
      <w:r w:rsidR="00151D49">
        <w:t>zvířat a o z</w:t>
      </w:r>
      <w:r w:rsidR="006B2703">
        <w:t>měn</w:t>
      </w:r>
      <w:r w:rsidR="00151D49">
        <w:t>ě</w:t>
      </w:r>
      <w:r w:rsidR="006B2703">
        <w:t xml:space="preserve"> a zrušení některých</w:t>
      </w:r>
      <w:r>
        <w:t xml:space="preserve"> </w:t>
      </w:r>
      <w:r w:rsidR="006B2703">
        <w:t xml:space="preserve">aktů v oblasti zdraví zvířat. </w:t>
      </w:r>
      <w:r w:rsidR="00142719">
        <w:t xml:space="preserve">Dalším cílem návrhu </w:t>
      </w:r>
      <w:r w:rsidR="00061EC1">
        <w:t xml:space="preserve">zákona je dokončit implementaci </w:t>
      </w:r>
      <w:r w:rsidR="008F7014">
        <w:t xml:space="preserve">nařízení o úředních kontrolách. Návrh zákona rovněž nad rámec adaptace uvedených nařízení doplňuje právní úpravu centrální evidence psů, což je velmi důležité. Součástí návrhu zákona je i novela plemenářského zákona. </w:t>
      </w:r>
    </w:p>
    <w:p w14:paraId="2A19B9E9" w14:textId="77777777" w:rsidR="00986956" w:rsidRDefault="00986956" w:rsidP="00986956">
      <w:pPr>
        <w:tabs>
          <w:tab w:val="left" w:pos="567"/>
          <w:tab w:val="left" w:pos="1134"/>
          <w:tab w:val="left" w:pos="3969"/>
          <w:tab w:val="left" w:pos="4536"/>
          <w:tab w:val="left" w:pos="5103"/>
        </w:tabs>
        <w:snapToGrid w:val="0"/>
        <w:jc w:val="both"/>
      </w:pPr>
    </w:p>
    <w:p w14:paraId="37FDF0B8" w14:textId="0F65C031" w:rsidR="00986956" w:rsidRDefault="00986956" w:rsidP="005B1265">
      <w:pPr>
        <w:tabs>
          <w:tab w:val="left" w:pos="426"/>
          <w:tab w:val="left" w:pos="1134"/>
          <w:tab w:val="left" w:pos="3969"/>
          <w:tab w:val="left" w:pos="4536"/>
          <w:tab w:val="left" w:pos="5103"/>
        </w:tabs>
        <w:snapToGrid w:val="0"/>
        <w:jc w:val="both"/>
      </w:pPr>
      <w:r>
        <w:tab/>
        <w:t>Z</w:t>
      </w:r>
      <w:r w:rsidR="00C065F2">
        <w:t xml:space="preserve">astupující zpravodaj </w:t>
      </w:r>
      <w:proofErr w:type="spellStart"/>
      <w:r w:rsidR="00C065F2">
        <w:t>posl</w:t>
      </w:r>
      <w:proofErr w:type="spellEnd"/>
      <w:r w:rsidR="00C065F2">
        <w:t xml:space="preserve">. </w:t>
      </w:r>
      <w:r w:rsidR="00C065F2">
        <w:rPr>
          <w:u w:val="single"/>
        </w:rPr>
        <w:t>J. Kott</w:t>
      </w:r>
      <w:r w:rsidR="00C065F2">
        <w:t xml:space="preserve"> ve stručnosti sdělil, že je velmi rád, že se projednání tohoto ST podařilo minulý týden zařadit na jednání PS a podařilo se též odhlasovat i zkrácení lhůty pro projednání ve výboru. Potvrdil to, co již zde bylo řečeno, a to, že se udělá vše pro to, aby se tento zákon projednal a byl postoupen do Senátu co nejdříve, aby se v případě nějakých změn mohl ještě </w:t>
      </w:r>
      <w:proofErr w:type="spellStart"/>
      <w:r w:rsidR="00C065F2">
        <w:t>doprojednat</w:t>
      </w:r>
      <w:proofErr w:type="spellEnd"/>
      <w:r w:rsidR="00C065F2">
        <w:t xml:space="preserve"> v tomto volebním období. </w:t>
      </w:r>
      <w:r w:rsidR="001B2CB1">
        <w:t>Avizoval, že se k tomuto ST připravují PN a věří, že to bude v </w:t>
      </w:r>
      <w:proofErr w:type="spellStart"/>
      <w:r w:rsidR="001B2CB1">
        <w:t>koncenzu</w:t>
      </w:r>
      <w:proofErr w:type="spellEnd"/>
      <w:r w:rsidR="001B2CB1">
        <w:t xml:space="preserve"> všech, jak </w:t>
      </w:r>
      <w:proofErr w:type="spellStart"/>
      <w:r w:rsidR="001B2CB1">
        <w:t>MZe</w:t>
      </w:r>
      <w:proofErr w:type="spellEnd"/>
      <w:r w:rsidR="001B2CB1">
        <w:t xml:space="preserve">, tak i SVS. </w:t>
      </w:r>
    </w:p>
    <w:p w14:paraId="24088ADA" w14:textId="77777777" w:rsidR="00986956" w:rsidRDefault="00986956" w:rsidP="00986956">
      <w:pPr>
        <w:tabs>
          <w:tab w:val="left" w:pos="567"/>
          <w:tab w:val="left" w:pos="1134"/>
          <w:tab w:val="left" w:pos="3969"/>
          <w:tab w:val="left" w:pos="4536"/>
          <w:tab w:val="left" w:pos="5103"/>
        </w:tabs>
        <w:snapToGrid w:val="0"/>
        <w:jc w:val="both"/>
      </w:pPr>
    </w:p>
    <w:p w14:paraId="76C39606" w14:textId="0CA80106" w:rsidR="00986956" w:rsidRDefault="00986956" w:rsidP="005B1265">
      <w:pPr>
        <w:tabs>
          <w:tab w:val="left" w:pos="426"/>
          <w:tab w:val="left" w:pos="1134"/>
          <w:tab w:val="left" w:pos="3969"/>
          <w:tab w:val="left" w:pos="4536"/>
          <w:tab w:val="left" w:pos="5103"/>
        </w:tabs>
        <w:snapToGrid w:val="0"/>
        <w:jc w:val="both"/>
      </w:pPr>
      <w:r>
        <w:tab/>
        <w:t>Byla otevřena obecná rozprava, ve které vystoupili následující poslankyně, poslanci a hosté.</w:t>
      </w:r>
    </w:p>
    <w:p w14:paraId="243C0737" w14:textId="77777777" w:rsidR="00253458" w:rsidRDefault="00253458" w:rsidP="005B1265">
      <w:pPr>
        <w:tabs>
          <w:tab w:val="left" w:pos="426"/>
          <w:tab w:val="left" w:pos="1134"/>
          <w:tab w:val="left" w:pos="3969"/>
          <w:tab w:val="left" w:pos="4536"/>
          <w:tab w:val="left" w:pos="5103"/>
        </w:tabs>
        <w:snapToGrid w:val="0"/>
        <w:jc w:val="both"/>
      </w:pPr>
    </w:p>
    <w:p w14:paraId="7301B91B" w14:textId="51953497" w:rsidR="00986956" w:rsidRDefault="00461271" w:rsidP="00036FFA">
      <w:pPr>
        <w:tabs>
          <w:tab w:val="left" w:pos="567"/>
          <w:tab w:val="left" w:pos="1134"/>
          <w:tab w:val="left" w:pos="3969"/>
          <w:tab w:val="left" w:pos="4536"/>
          <w:tab w:val="left" w:pos="5103"/>
        </w:tabs>
        <w:snapToGrid w:val="0"/>
        <w:jc w:val="both"/>
      </w:pPr>
      <w:r>
        <w:rPr>
          <w:u w:val="single"/>
        </w:rPr>
        <w:t>Z</w:t>
      </w:r>
      <w:r w:rsidR="00986956" w:rsidRPr="00143699">
        <w:rPr>
          <w:u w:val="single"/>
        </w:rPr>
        <w:t xml:space="preserve">. </w:t>
      </w:r>
      <w:r>
        <w:rPr>
          <w:u w:val="single"/>
        </w:rPr>
        <w:t>Semerád</w:t>
      </w:r>
      <w:r w:rsidR="00986956">
        <w:t xml:space="preserve"> -  Řekl, že </w:t>
      </w:r>
      <w:r>
        <w:t xml:space="preserve">by nutně potřebovali zejména transpozici legislativy, protože je naprosto nová a nařízení je obrovské. Legislativní rámec pro zdraví zvířat neupravuje pouze nákazy, ale obchodování a všechny související činnosti v rámci EU a je pro ně samozřejmě důležité najít ten </w:t>
      </w:r>
      <w:proofErr w:type="spellStart"/>
      <w:r>
        <w:t>koncenzus</w:t>
      </w:r>
      <w:proofErr w:type="spellEnd"/>
      <w:r>
        <w:t xml:space="preserve"> pro centrální evidenci psů.</w:t>
      </w:r>
    </w:p>
    <w:p w14:paraId="640F5E9E" w14:textId="1B36D6D7" w:rsidR="00461271" w:rsidRPr="00FF7EDA" w:rsidRDefault="00FF7EDA" w:rsidP="00036FFA">
      <w:pPr>
        <w:tabs>
          <w:tab w:val="left" w:pos="567"/>
          <w:tab w:val="left" w:pos="1134"/>
          <w:tab w:val="left" w:pos="3969"/>
          <w:tab w:val="left" w:pos="4536"/>
          <w:tab w:val="left" w:pos="5103"/>
        </w:tabs>
        <w:snapToGrid w:val="0"/>
        <w:jc w:val="both"/>
      </w:pPr>
      <w:r>
        <w:rPr>
          <w:u w:val="single"/>
        </w:rPr>
        <w:t>P. Bendl</w:t>
      </w:r>
      <w:r>
        <w:t xml:space="preserve"> </w:t>
      </w:r>
      <w:r w:rsidR="009D06F3">
        <w:t>–</w:t>
      </w:r>
      <w:r>
        <w:t xml:space="preserve"> </w:t>
      </w:r>
      <w:r w:rsidR="009D06F3">
        <w:t>Vyjádřil se k časovým možnostem</w:t>
      </w:r>
      <w:r w:rsidR="00554A06">
        <w:t xml:space="preserve"> projednávání tohoto ST z důvodu </w:t>
      </w:r>
      <w:r w:rsidR="00960FAD">
        <w:t>končícího volebního období versus počet schůzí ZEV</w:t>
      </w:r>
      <w:r w:rsidR="00AC1815">
        <w:t xml:space="preserve">, které ještě proběhnou v tomto volebním období </w:t>
      </w:r>
      <w:r w:rsidR="00960FAD">
        <w:t>a</w:t>
      </w:r>
      <w:r w:rsidR="007E29ED">
        <w:t> </w:t>
      </w:r>
      <w:r w:rsidR="00960FAD">
        <w:t xml:space="preserve">velkého množství navržených bodů k projednání v PS. </w:t>
      </w:r>
      <w:r w:rsidR="00FB4A64">
        <w:t>Dále řekl, že je pro přijetí tohoto zákona hlavně proto, že se napraví chyba, ke které došlo,</w:t>
      </w:r>
      <w:r w:rsidR="00F470C3">
        <w:t xml:space="preserve"> </w:t>
      </w:r>
      <w:r w:rsidR="00613BB1">
        <w:t xml:space="preserve">že není centrální registr psů. </w:t>
      </w:r>
      <w:r w:rsidR="00536404">
        <w:t xml:space="preserve">Naším zájmem musí být, aby stát měl jeden registr. Zajímá ho, jak to bude s těmi, kteří se zaregistrovali, mají </w:t>
      </w:r>
      <w:proofErr w:type="spellStart"/>
      <w:r w:rsidR="00536404">
        <w:t>očipováno</w:t>
      </w:r>
      <w:proofErr w:type="spellEnd"/>
      <w:r w:rsidR="00536404">
        <w:t>, jsou u nějakého registru, zda budou muset platit další registrační poplatek, když už vlastně čip mají a splnili zákonnou povinnost, zda po nich stát bude chtít další peníze, případně kolik to bude stát. Zda to má v rukou stát anebo zda tu kompetenci, rozhodnout o tom, kolik budou lidé platit za psa, předává správci toho registru, tzn. Veterinární komoře? To by znamenalo, že Veterinární komora bude stanovovat</w:t>
      </w:r>
      <w:r w:rsidR="00800A60">
        <w:t>,</w:t>
      </w:r>
      <w:r w:rsidR="00536404">
        <w:t xml:space="preserve"> kolik budou lidé platit za registraci nebo to bude stanovovat stát? Dále by ho zajímalo, zda to budou lidé platit dvakrát nebo ne. </w:t>
      </w:r>
      <w:r w:rsidR="00265DED">
        <w:t xml:space="preserve">Dále by chtěl, když už se otevírá ten zákon, abychom se zabývali týráním zvířat při jejich porážce. Považuje za extrémní týrání zvířat, když se majitel skotu a nejenom skotu, nutí odvážet zvířata na porážku z pastviny. Domnívá se, že bychom měli dělat maximum pro to, aby byla možná porážka na pastvině. Zvíře, které rok žije na pastvině a pak ho odtáhnout do zařízení, které je k tomu přizpůsobené, protože takto to ukládá veterinární zákon, je extrémní týrání zvířat. Znehodnocuje to kvalitu masa, ale hlavně je to nebezpečné pro lidi a je to stresující pro to zvíře. Moc prosil </w:t>
      </w:r>
      <w:r w:rsidR="00635BFF">
        <w:t xml:space="preserve">zástupce </w:t>
      </w:r>
      <w:proofErr w:type="spellStart"/>
      <w:r w:rsidR="00265DED">
        <w:t>MZe</w:t>
      </w:r>
      <w:proofErr w:type="spellEnd"/>
      <w:r w:rsidR="00265DED">
        <w:t xml:space="preserve">, aby se hledala cesta spolu s veterináři, jak to umožnit. </w:t>
      </w:r>
      <w:r w:rsidR="003B6208">
        <w:t>Všichni víme, kolik nám ubylo masokombinátů. Prostor k tomu to zvíře usmrtit se zmenšil, protože ta místa, kde je tak možné činit, tak je jich méně, než bylo v</w:t>
      </w:r>
      <w:r w:rsidR="001420E9">
        <w:t xml:space="preserve"> minulosti. Když už ten zákon zde máme, tak je to příležitost se o to pokusit. </w:t>
      </w:r>
      <w:r w:rsidR="00EA2BF3">
        <w:t>Ví, že veterináři k tomu mají řadu připomínek, ale věří, že se dá najít řešení. Proto moc p</w:t>
      </w:r>
      <w:r w:rsidR="005B1458">
        <w:t>op</w:t>
      </w:r>
      <w:r w:rsidR="00EA2BF3">
        <w:t xml:space="preserve">rosil, aby se hledaly způsoby, jak to udělat, než důvody, jak to neudělat. </w:t>
      </w:r>
    </w:p>
    <w:p w14:paraId="6E4170CA" w14:textId="629BD522" w:rsidR="00203BCD" w:rsidRDefault="00A41691" w:rsidP="00B47A83">
      <w:pPr>
        <w:tabs>
          <w:tab w:val="left" w:pos="567"/>
          <w:tab w:val="left" w:pos="1134"/>
          <w:tab w:val="left" w:pos="3969"/>
          <w:tab w:val="left" w:pos="4536"/>
          <w:tab w:val="left" w:pos="5103"/>
        </w:tabs>
        <w:snapToGrid w:val="0"/>
        <w:jc w:val="both"/>
        <w:rPr>
          <w:u w:val="single"/>
        </w:rPr>
      </w:pPr>
      <w:r>
        <w:rPr>
          <w:u w:val="single"/>
        </w:rPr>
        <w:t>M. Toman</w:t>
      </w:r>
      <w:r>
        <w:t xml:space="preserve"> </w:t>
      </w:r>
      <w:r w:rsidR="005B1458">
        <w:t>–</w:t>
      </w:r>
      <w:r>
        <w:t xml:space="preserve"> </w:t>
      </w:r>
      <w:r w:rsidR="005B1458">
        <w:t xml:space="preserve">Co se týče poplatků, tak se nepočítá s tím, že by to lidé platili znovu a dokonce ani nepočítají s tím, že by se při té registraci platily poplatky. To znamená, že by to nabíhalo postupně při očkování např. proti vzteklině atd. Nechtějí obtěžovat chovatele mimořádnými návštěvami. Doporučoval by, dát tam, kdo má čip, aby se mohl nahlásit s tím, že když se jde potom přeočkovat, tak se to může administrativně zúřadovat, což očkování proti vzteklině je pravidelně. </w:t>
      </w:r>
      <w:r w:rsidR="00B5539F">
        <w:t xml:space="preserve">Nepočítají s tím, že by se tam dávaly nějaké zvláštní poplatky nebo že by to někdo platil dvakrát. </w:t>
      </w:r>
      <w:r w:rsidR="00203BCD">
        <w:t xml:space="preserve">Co se týká porážek na pastvě, resp. na tom hospodářství tak uvedl, že nárůst porážek od r. 2018 byl 1.069, v r. 2020 to bylo 5.387, to znamená, že jsme na 504 %. Druhá věc </w:t>
      </w:r>
      <w:proofErr w:type="gramStart"/>
      <w:r w:rsidR="00203BCD">
        <w:t>jsou</w:t>
      </w:r>
      <w:proofErr w:type="gramEnd"/>
      <w:r w:rsidR="00203BCD">
        <w:t xml:space="preserve"> počty skotu poraženého zvlá</w:t>
      </w:r>
      <w:r w:rsidR="005E731C">
        <w:t>šť ještě při domácí porážce</w:t>
      </w:r>
      <w:r w:rsidR="00203BCD">
        <w:t xml:space="preserve"> </w:t>
      </w:r>
      <w:r w:rsidR="005E731C">
        <w:t>T</w:t>
      </w:r>
      <w:r w:rsidR="00203BCD">
        <w:t xml:space="preserve">am </w:t>
      </w:r>
      <w:proofErr w:type="gramStart"/>
      <w:r w:rsidR="00203BCD">
        <w:t>jsme</w:t>
      </w:r>
      <w:proofErr w:type="gramEnd"/>
      <w:r w:rsidR="00203BCD">
        <w:t xml:space="preserve"> na 5.500, tzn., že to jde neustále nahoru. A co se týká počtu jatek, jak zde bylo řečeno, že to kleslo, tak za posledních 20 let se počet schválených jatek zvýšil v ČR o 18.</w:t>
      </w:r>
    </w:p>
    <w:p w14:paraId="38B53A8D" w14:textId="7E03F572" w:rsidR="00B47A83" w:rsidRDefault="00B47A83" w:rsidP="00B47A83">
      <w:pPr>
        <w:tabs>
          <w:tab w:val="left" w:pos="567"/>
          <w:tab w:val="left" w:pos="1134"/>
          <w:tab w:val="left" w:pos="3969"/>
          <w:tab w:val="left" w:pos="4536"/>
          <w:tab w:val="left" w:pos="5103"/>
        </w:tabs>
        <w:snapToGrid w:val="0"/>
        <w:jc w:val="both"/>
      </w:pPr>
      <w:r>
        <w:rPr>
          <w:u w:val="single"/>
        </w:rPr>
        <w:t>M. Jarošová</w:t>
      </w:r>
      <w:r w:rsidR="004A3EA0">
        <w:t xml:space="preserve"> – Dotázala se, pokud</w:t>
      </w:r>
      <w:r>
        <w:t xml:space="preserve"> bude centrální registr psů, tak je povinnost všech, co mají psa, ho tam zaregistrovat a t</w:t>
      </w:r>
      <w:r w:rsidR="00AF2254">
        <w:t>y soukromé</w:t>
      </w:r>
      <w:r>
        <w:t xml:space="preserve"> registry zaniknou?</w:t>
      </w:r>
      <w:r w:rsidR="00AF2254">
        <w:t xml:space="preserve"> Nebo co bude s těmi soukromými?</w:t>
      </w:r>
    </w:p>
    <w:p w14:paraId="0BFD6F39" w14:textId="5D51FFA1" w:rsidR="00AF2254" w:rsidRDefault="00AF2254" w:rsidP="00B47A83">
      <w:pPr>
        <w:tabs>
          <w:tab w:val="left" w:pos="567"/>
          <w:tab w:val="left" w:pos="1134"/>
          <w:tab w:val="left" w:pos="3969"/>
          <w:tab w:val="left" w:pos="4536"/>
          <w:tab w:val="left" w:pos="5103"/>
        </w:tabs>
        <w:snapToGrid w:val="0"/>
        <w:jc w:val="both"/>
      </w:pPr>
      <w:r>
        <w:rPr>
          <w:u w:val="single"/>
        </w:rPr>
        <w:t>Z. Semerád</w:t>
      </w:r>
      <w:r>
        <w:t xml:space="preserve"> – Co se týče centrálního registru, tak tam bude povinnost se zaregistrovat. U</w:t>
      </w:r>
      <w:r w:rsidR="007E29ED">
        <w:t> </w:t>
      </w:r>
      <w:r>
        <w:t>ostatních registrů bude záležet na těch firmách, protože je zákon nezakazuje a mohou vytvářet další a další registry z nějakých důvodů poskytování slev na krmivo nebo čehokoliv, vakcinací apod. To znamená, že i teď vznikaly z důvodů nějakých komerčních, pokud si u nich</w:t>
      </w:r>
      <w:r w:rsidR="00E25F8E">
        <w:t xml:space="preserve"> někdo</w:t>
      </w:r>
      <w:r>
        <w:t xml:space="preserve"> koupil čip, tak ho zaregistrovali, někteří zdarma, někteří za poplatek. Zákon by musel zakázat vést jakýkoli jiný registr v ČR z pohledu psů.</w:t>
      </w:r>
    </w:p>
    <w:p w14:paraId="37FF488E" w14:textId="0B758711" w:rsidR="00AF2254" w:rsidRDefault="00820AA9" w:rsidP="00B47A83">
      <w:pPr>
        <w:tabs>
          <w:tab w:val="left" w:pos="567"/>
          <w:tab w:val="left" w:pos="1134"/>
          <w:tab w:val="left" w:pos="3969"/>
          <w:tab w:val="left" w:pos="4536"/>
          <w:tab w:val="left" w:pos="5103"/>
        </w:tabs>
        <w:snapToGrid w:val="0"/>
        <w:jc w:val="both"/>
      </w:pPr>
      <w:r>
        <w:rPr>
          <w:u w:val="single"/>
        </w:rPr>
        <w:t>P. Bendl</w:t>
      </w:r>
      <w:r>
        <w:t xml:space="preserve"> – Řekl, že počet jatek použil jenom jako podpůrný. To, co je klíčové, tak to je to týrání těch zvířat. Ne to, jestli je zde jatek o 10 víc, než bylo v r. 2000. Klíčové je to, že nemohu-li porazit na pastvině, pak musím odvézt na jatka. To, že se zvětšuje počet domácí porážky, tak je v zásadě dobře, chceme-li, aby v ČR bylo více chovatelů dobytka, protože říkáme, že potřebujeme chovat dobytek z řady důvodů. Jde mu hlavně o to, co to zvíře prožívá, než je poraženo a že to má souvislosti se vším okolo. A není tam opravdu podstatné, jestli těch jatek je tolik nebo tolik.</w:t>
      </w:r>
      <w:r w:rsidR="00F33E96">
        <w:t xml:space="preserve"> Je-li otevřen zákon o veterinární péči, pak bychom mohli hledat nějaké řešení, jak to více zprůchodnit, samozřejmě v souladu s tím, že tam bude vždy dohled veterinární správy atd., že s tím třeba budou spojeny nějaké vyšší náklady, ale pro ten chov dobytka a obecně práci s ním, je to dobře.</w:t>
      </w:r>
    </w:p>
    <w:p w14:paraId="03B29A36" w14:textId="60B60881" w:rsidR="00820AA9" w:rsidRDefault="00820AA9" w:rsidP="00B47A83">
      <w:pPr>
        <w:tabs>
          <w:tab w:val="left" w:pos="567"/>
          <w:tab w:val="left" w:pos="1134"/>
          <w:tab w:val="left" w:pos="3969"/>
          <w:tab w:val="left" w:pos="4536"/>
          <w:tab w:val="left" w:pos="5103"/>
        </w:tabs>
        <w:snapToGrid w:val="0"/>
        <w:jc w:val="both"/>
      </w:pPr>
      <w:r>
        <w:rPr>
          <w:u w:val="single"/>
        </w:rPr>
        <w:t>M. Toman</w:t>
      </w:r>
      <w:r>
        <w:t xml:space="preserve"> </w:t>
      </w:r>
      <w:r w:rsidR="00F33E96">
        <w:t>–</w:t>
      </w:r>
      <w:r>
        <w:t xml:space="preserve"> </w:t>
      </w:r>
      <w:r w:rsidR="00F33E96">
        <w:t xml:space="preserve">Rozhodně není pravda, že s tím nesouhlasí. Mají už připravené nařízení, z kterého citoval. </w:t>
      </w:r>
      <w:r w:rsidR="006F48D8">
        <w:t>Nyní čekají na nařízení EK</w:t>
      </w:r>
      <w:r w:rsidR="00971C8F">
        <w:t>, které se v tuto chvíli projednává, aby to mohli začít notifikovat</w:t>
      </w:r>
      <w:r w:rsidR="00E03036">
        <w:t>.</w:t>
      </w:r>
      <w:r w:rsidR="00971C8F">
        <w:t xml:space="preserve"> </w:t>
      </w:r>
      <w:proofErr w:type="gramStart"/>
      <w:r w:rsidR="00E03036">
        <w:t>B</w:t>
      </w:r>
      <w:r w:rsidR="00971C8F">
        <w:t>ez toho, aniž</w:t>
      </w:r>
      <w:proofErr w:type="gramEnd"/>
      <w:r w:rsidR="00971C8F">
        <w:t xml:space="preserve"> to je v nařízení EK</w:t>
      </w:r>
      <w:r w:rsidR="0048503B">
        <w:t>,</w:t>
      </w:r>
      <w:r w:rsidR="00971C8F">
        <w:t xml:space="preserve"> to </w:t>
      </w:r>
      <w:proofErr w:type="spellStart"/>
      <w:r w:rsidR="00971C8F">
        <w:t>neznotifikují</w:t>
      </w:r>
      <w:proofErr w:type="spellEnd"/>
      <w:r w:rsidR="00971C8F">
        <w:t xml:space="preserve"> ani v Bruselu a nemají ani tento zákon. Potom to budou muset upravit. Je připravený to zde předat. </w:t>
      </w:r>
      <w:r w:rsidR="0048503B">
        <w:t>Zdůraznil, že p</w:t>
      </w:r>
      <w:r w:rsidR="00971C8F">
        <w:t>ro chovatele je to nachystáno.</w:t>
      </w:r>
    </w:p>
    <w:p w14:paraId="4BA30044" w14:textId="77777777" w:rsidR="00D4545E" w:rsidRDefault="00D4545E" w:rsidP="00986956">
      <w:pPr>
        <w:pStyle w:val="Zkladntextodsazen3"/>
        <w:tabs>
          <w:tab w:val="left" w:pos="0"/>
          <w:tab w:val="left" w:pos="709"/>
          <w:tab w:val="left" w:pos="3402"/>
        </w:tabs>
        <w:ind w:left="0" w:firstLine="0"/>
        <w:jc w:val="both"/>
      </w:pPr>
    </w:p>
    <w:p w14:paraId="0F3E15B4" w14:textId="3D0F3E19" w:rsidR="00986956" w:rsidRDefault="00D4545E" w:rsidP="005B1265">
      <w:pPr>
        <w:pStyle w:val="Zkladntextodsazen3"/>
        <w:tabs>
          <w:tab w:val="left" w:pos="0"/>
          <w:tab w:val="left" w:pos="426"/>
          <w:tab w:val="left" w:pos="3402"/>
        </w:tabs>
        <w:ind w:left="0" w:firstLine="0"/>
        <w:jc w:val="both"/>
      </w:pPr>
      <w:r>
        <w:tab/>
      </w:r>
      <w:r w:rsidR="00986956">
        <w:t xml:space="preserve">Předseda zemědělského výboru </w:t>
      </w:r>
      <w:proofErr w:type="spellStart"/>
      <w:r w:rsidR="00986956">
        <w:t>posl</w:t>
      </w:r>
      <w:proofErr w:type="spellEnd"/>
      <w:r w:rsidR="00986956">
        <w:t xml:space="preserve">. </w:t>
      </w:r>
      <w:r w:rsidR="00986956">
        <w:rPr>
          <w:u w:val="single"/>
        </w:rPr>
        <w:t>J. Faltýnek</w:t>
      </w:r>
      <w:r w:rsidR="00986956">
        <w:t xml:space="preserve"> přerušil obecnou rozpravu.</w:t>
      </w:r>
    </w:p>
    <w:p w14:paraId="5BD345B3" w14:textId="77777777" w:rsidR="00986956" w:rsidRDefault="00986956" w:rsidP="00986956">
      <w:pPr>
        <w:pStyle w:val="Pavla"/>
        <w:tabs>
          <w:tab w:val="clear" w:pos="-720"/>
          <w:tab w:val="left" w:pos="426"/>
          <w:tab w:val="left" w:pos="3402"/>
          <w:tab w:val="left" w:pos="4536"/>
        </w:tabs>
        <w:suppressAutoHyphens w:val="0"/>
        <w:ind w:right="284"/>
      </w:pPr>
    </w:p>
    <w:p w14:paraId="5325BD6A" w14:textId="769C3818" w:rsidR="00986956" w:rsidRDefault="005B1265" w:rsidP="005B1265">
      <w:pPr>
        <w:pStyle w:val="Zkladntextodsazen3"/>
        <w:tabs>
          <w:tab w:val="left" w:pos="0"/>
          <w:tab w:val="left" w:pos="426"/>
          <w:tab w:val="left" w:pos="3402"/>
        </w:tabs>
        <w:jc w:val="both"/>
      </w:pPr>
      <w:r>
        <w:tab/>
      </w:r>
      <w:r w:rsidR="00C4547C">
        <w:t>Zastupující zpravodaj</w:t>
      </w:r>
      <w:r w:rsidR="00986956">
        <w:t xml:space="preserve"> </w:t>
      </w:r>
      <w:proofErr w:type="spellStart"/>
      <w:r w:rsidR="00986956">
        <w:t>posl</w:t>
      </w:r>
      <w:proofErr w:type="spellEnd"/>
      <w:r w:rsidR="00986956">
        <w:t xml:space="preserve">. </w:t>
      </w:r>
      <w:r w:rsidR="00C4547C">
        <w:rPr>
          <w:u w:val="single"/>
        </w:rPr>
        <w:t>J</w:t>
      </w:r>
      <w:r w:rsidR="00986956">
        <w:rPr>
          <w:u w:val="single"/>
        </w:rPr>
        <w:t xml:space="preserve">. </w:t>
      </w:r>
      <w:r w:rsidR="00C4547C">
        <w:rPr>
          <w:u w:val="single"/>
        </w:rPr>
        <w:t>Kott</w:t>
      </w:r>
      <w:r w:rsidR="00986956">
        <w:t xml:space="preserve"> předložil návrh usnesení.</w:t>
      </w:r>
    </w:p>
    <w:p w14:paraId="69E08018" w14:textId="77777777" w:rsidR="00986956" w:rsidRDefault="00986956" w:rsidP="00986956">
      <w:pPr>
        <w:pStyle w:val="Pavla"/>
        <w:tabs>
          <w:tab w:val="clear" w:pos="-720"/>
          <w:tab w:val="left" w:pos="426"/>
          <w:tab w:val="left" w:pos="3402"/>
          <w:tab w:val="left" w:pos="4536"/>
        </w:tabs>
        <w:suppressAutoHyphens w:val="0"/>
        <w:ind w:right="284"/>
      </w:pPr>
    </w:p>
    <w:p w14:paraId="649F0AD5" w14:textId="08BFC169" w:rsidR="00986956" w:rsidRDefault="00986956" w:rsidP="005B1265">
      <w:pPr>
        <w:pStyle w:val="Zkladntextodsazen3"/>
        <w:tabs>
          <w:tab w:val="left" w:pos="0"/>
          <w:tab w:val="left" w:pos="426"/>
          <w:tab w:val="left" w:pos="3402"/>
        </w:tabs>
        <w:ind w:left="0" w:firstLine="0"/>
        <w:jc w:val="both"/>
      </w:pPr>
      <w:r>
        <w:tab/>
        <w:t xml:space="preserve">Bylo přijato </w:t>
      </w:r>
      <w:r>
        <w:rPr>
          <w:b/>
        </w:rPr>
        <w:t xml:space="preserve">usnesení č. </w:t>
      </w:r>
      <w:r w:rsidR="00C4547C">
        <w:rPr>
          <w:b/>
        </w:rPr>
        <w:t>217</w:t>
      </w:r>
      <w:r>
        <w:t xml:space="preserve"> (+12, 0, 0); přehled hlasování je uveden v příloze č. 1, str. </w:t>
      </w:r>
      <w:r w:rsidR="00C4547C">
        <w:t>2</w:t>
      </w:r>
      <w:r>
        <w:t>.</w:t>
      </w:r>
    </w:p>
    <w:p w14:paraId="045ACAC5" w14:textId="123C5A62" w:rsidR="009729FB" w:rsidRDefault="009729FB" w:rsidP="00005C15">
      <w:pPr>
        <w:pStyle w:val="Zkladntextodsazen3"/>
        <w:tabs>
          <w:tab w:val="left" w:pos="0"/>
          <w:tab w:val="left" w:pos="709"/>
          <w:tab w:val="left" w:pos="3402"/>
        </w:tabs>
        <w:ind w:left="0" w:firstLine="0"/>
        <w:jc w:val="both"/>
      </w:pPr>
    </w:p>
    <w:p w14:paraId="30641EF8" w14:textId="6912D67E" w:rsidR="009729FB" w:rsidRDefault="009729FB" w:rsidP="00005C15">
      <w:pPr>
        <w:pStyle w:val="Zkladntextodsazen3"/>
        <w:tabs>
          <w:tab w:val="left" w:pos="0"/>
          <w:tab w:val="left" w:pos="709"/>
          <w:tab w:val="left" w:pos="3402"/>
        </w:tabs>
        <w:ind w:left="0" w:firstLine="0"/>
        <w:jc w:val="both"/>
      </w:pPr>
    </w:p>
    <w:p w14:paraId="1CE42CD9" w14:textId="2224F8FA" w:rsidR="00011FA7" w:rsidRDefault="00011FA7" w:rsidP="00011FA7">
      <w:pPr>
        <w:pStyle w:val="Zkladntextodsazen3"/>
        <w:tabs>
          <w:tab w:val="left" w:pos="0"/>
          <w:tab w:val="left" w:pos="709"/>
          <w:tab w:val="left" w:pos="3402"/>
        </w:tabs>
        <w:ind w:left="0" w:firstLine="0"/>
        <w:jc w:val="center"/>
      </w:pPr>
      <w:r>
        <w:t>5.</w:t>
      </w:r>
    </w:p>
    <w:p w14:paraId="2107205E" w14:textId="77777777" w:rsidR="0090646E" w:rsidRPr="0090646E" w:rsidRDefault="0090646E" w:rsidP="0090646E">
      <w:pPr>
        <w:pBdr>
          <w:bottom w:val="single" w:sz="4" w:space="1" w:color="auto"/>
        </w:pBdr>
        <w:tabs>
          <w:tab w:val="left" w:pos="426"/>
          <w:tab w:val="left" w:pos="3402"/>
        </w:tabs>
        <w:jc w:val="center"/>
        <w:rPr>
          <w:szCs w:val="24"/>
        </w:rPr>
      </w:pPr>
      <w:r w:rsidRPr="0090646E">
        <w:rPr>
          <w:color w:val="000000"/>
          <w:spacing w:val="-4"/>
          <w:szCs w:val="24"/>
        </w:rPr>
        <w:t>V</w:t>
      </w:r>
      <w:r w:rsidRPr="0090646E">
        <w:rPr>
          <w:szCs w:val="24"/>
        </w:rPr>
        <w:t>ýroční zpráva Vinařského fondu za rok 2020 (sněmovní tisk 1227)</w:t>
      </w:r>
    </w:p>
    <w:p w14:paraId="291F44DF" w14:textId="77777777" w:rsidR="00011FA7" w:rsidRDefault="00011FA7" w:rsidP="00011FA7">
      <w:pPr>
        <w:pStyle w:val="Pavla"/>
        <w:tabs>
          <w:tab w:val="clear" w:pos="-720"/>
          <w:tab w:val="left" w:pos="426"/>
          <w:tab w:val="left" w:pos="3402"/>
          <w:tab w:val="left" w:pos="4536"/>
        </w:tabs>
        <w:suppressAutoHyphens w:val="0"/>
        <w:ind w:left="426" w:hanging="426"/>
        <w:rPr>
          <w:spacing w:val="0"/>
        </w:rPr>
      </w:pPr>
    </w:p>
    <w:p w14:paraId="67F0D2E1" w14:textId="6ADDE4C7" w:rsidR="0090646E" w:rsidRDefault="001578F9" w:rsidP="005B1265">
      <w:pPr>
        <w:pStyle w:val="Zkladntextodsazen3"/>
        <w:tabs>
          <w:tab w:val="left" w:pos="0"/>
          <w:tab w:val="left" w:pos="426"/>
          <w:tab w:val="left" w:pos="3402"/>
        </w:tabs>
        <w:ind w:left="0" w:firstLine="0"/>
        <w:jc w:val="both"/>
      </w:pPr>
      <w:r>
        <w:tab/>
      </w:r>
      <w:r w:rsidR="0090646E">
        <w:t xml:space="preserve">Předseda zemědělského výboru </w:t>
      </w:r>
      <w:proofErr w:type="spellStart"/>
      <w:r w:rsidR="0090646E">
        <w:t>posl</w:t>
      </w:r>
      <w:proofErr w:type="spellEnd"/>
      <w:r w:rsidR="0090646E">
        <w:t>. J. Faltýnek přivítal ředitele Vinařského fondu (VF) J.</w:t>
      </w:r>
      <w:r w:rsidR="007E29ED">
        <w:t> </w:t>
      </w:r>
      <w:r w:rsidR="0090646E">
        <w:t xml:space="preserve">Machovce, který </w:t>
      </w:r>
      <w:r w:rsidR="009A32EB">
        <w:t>byl</w:t>
      </w:r>
      <w:r w:rsidR="0090646E">
        <w:t xml:space="preserve"> pověřen Zprávu přednést za omluveného předsedu Rady VF hejtmana </w:t>
      </w:r>
      <w:r w:rsidR="00BC62FF">
        <w:t>J</w:t>
      </w:r>
      <w:r w:rsidR="0090646E">
        <w:t xml:space="preserve">. </w:t>
      </w:r>
      <w:proofErr w:type="spellStart"/>
      <w:r w:rsidR="00BC62FF">
        <w:t>Grolicha</w:t>
      </w:r>
      <w:proofErr w:type="spellEnd"/>
      <w:r w:rsidR="0090646E">
        <w:t xml:space="preserve">. Za </w:t>
      </w:r>
      <w:proofErr w:type="spellStart"/>
      <w:r w:rsidR="0090646E">
        <w:t>MZe</w:t>
      </w:r>
      <w:proofErr w:type="spellEnd"/>
      <w:r w:rsidR="0090646E">
        <w:t xml:space="preserve"> </w:t>
      </w:r>
      <w:r w:rsidR="00B27700">
        <w:t>byl</w:t>
      </w:r>
      <w:r w:rsidR="0090646E">
        <w:t xml:space="preserve"> stále přítomen </w:t>
      </w:r>
      <w:r w:rsidR="00AA1AEE">
        <w:t xml:space="preserve">ministr zemědělství M. Toman a </w:t>
      </w:r>
      <w:r w:rsidR="0090646E">
        <w:t xml:space="preserve">J. Fialka – náměstek ministra zemědělství pověřený řízením Sekce potravinářství a zemědělství. </w:t>
      </w:r>
    </w:p>
    <w:p w14:paraId="1CD6EEB0" w14:textId="77777777" w:rsidR="0090646E" w:rsidRDefault="0090646E" w:rsidP="0090646E">
      <w:pPr>
        <w:pStyle w:val="Bezmezer"/>
        <w:jc w:val="both"/>
      </w:pPr>
    </w:p>
    <w:p w14:paraId="7C8F8D75" w14:textId="0C097298" w:rsidR="0090646E" w:rsidRDefault="0090646E" w:rsidP="005B1265">
      <w:pPr>
        <w:pStyle w:val="Bezmezer"/>
        <w:tabs>
          <w:tab w:val="left" w:pos="426"/>
        </w:tabs>
        <w:jc w:val="both"/>
      </w:pPr>
      <w:r>
        <w:tab/>
        <w:t xml:space="preserve">Ředitel VF </w:t>
      </w:r>
      <w:r>
        <w:rPr>
          <w:u w:val="single"/>
        </w:rPr>
        <w:t>J. Machovec</w:t>
      </w:r>
      <w:r>
        <w:t xml:space="preserve"> ve svém </w:t>
      </w:r>
      <w:r w:rsidR="0029287F">
        <w:t xml:space="preserve">stručném </w:t>
      </w:r>
      <w:r>
        <w:t xml:space="preserve">úvodním slově řekl, že </w:t>
      </w:r>
      <w:r w:rsidR="0029287F">
        <w:t>r. 2020 nebyl jednoduchý, protože pandemie postihla všechny, a to i vina</w:t>
      </w:r>
      <w:r w:rsidR="00972AF7">
        <w:t>řský obor. Odrazilo se to i ve V</w:t>
      </w:r>
      <w:r w:rsidR="0029287F">
        <w:t>ýroční zprávě v tom smyslu, že tak, jak byly např. naplánovány některé komunikační kampaně, tak došlo k jejich změnám, aby byly zacíleny tak, aby v podstatě co nejvíce pomohly i právě tomu postižení a vlastně převedl</w:t>
      </w:r>
      <w:r w:rsidR="004B5F17">
        <w:t>y</w:t>
      </w:r>
      <w:r w:rsidR="0029287F">
        <w:t xml:space="preserve"> i jejich zákazníky a konzumenty k vínu jako takovému. To bylo poznamenáno celou dobu a pokračuje to i nadále. Domnívá se, že ve všech oblastech VF naplňoval to, co je mu určeno zákonem a </w:t>
      </w:r>
      <w:r w:rsidR="00E02F90">
        <w:t>V</w:t>
      </w:r>
      <w:r w:rsidR="0029287F">
        <w:t xml:space="preserve">ýroční zpráva byla projednána ve všech orgánech VF. Součástí byl i audit, který konstatoval, že je bez výhrad. </w:t>
      </w:r>
    </w:p>
    <w:p w14:paraId="2A32B233" w14:textId="2AB78253" w:rsidR="0090646E" w:rsidRDefault="0090646E" w:rsidP="0090646E">
      <w:pPr>
        <w:pStyle w:val="Bezmezer"/>
        <w:jc w:val="both"/>
      </w:pPr>
    </w:p>
    <w:p w14:paraId="5D0F6A5D" w14:textId="4AC8AC7C" w:rsidR="00AA1AEE" w:rsidRPr="00AA1AEE" w:rsidRDefault="00AA1AEE" w:rsidP="005B1265">
      <w:pPr>
        <w:pStyle w:val="Bezmezer"/>
        <w:tabs>
          <w:tab w:val="left" w:pos="426"/>
        </w:tabs>
        <w:jc w:val="both"/>
      </w:pPr>
      <w:r>
        <w:tab/>
        <w:t xml:space="preserve">Zpravodaj </w:t>
      </w:r>
      <w:proofErr w:type="spellStart"/>
      <w:r>
        <w:t>posl</w:t>
      </w:r>
      <w:proofErr w:type="spellEnd"/>
      <w:r>
        <w:t xml:space="preserve">. </w:t>
      </w:r>
      <w:r>
        <w:rPr>
          <w:u w:val="single"/>
        </w:rPr>
        <w:t xml:space="preserve">R. </w:t>
      </w:r>
      <w:proofErr w:type="spellStart"/>
      <w:r>
        <w:rPr>
          <w:u w:val="single"/>
        </w:rPr>
        <w:t>Holomčík</w:t>
      </w:r>
      <w:proofErr w:type="spellEnd"/>
      <w:r>
        <w:t xml:space="preserve"> ve své zpravodajské zprávě</w:t>
      </w:r>
      <w:r w:rsidR="008F0E85">
        <w:t xml:space="preserve"> </w:t>
      </w:r>
      <w:r w:rsidR="006621D0">
        <w:t>řekl, že stěžejní aktivitou Fondu je komunikační kampaň značky „Vína z Moravy, vína z Čech“, která zastřešuje vína domácí produkce. Její součástí je vydávání nejrůznějších propagačních materiálů, propagace v médiích, na prodejních místech atd. Speciálním a velmi úspěšným projektem j</w:t>
      </w:r>
      <w:r w:rsidR="000B67CA">
        <w:t>e Svatomartinské. To je uvedení</w:t>
      </w:r>
      <w:r w:rsidR="006621D0">
        <w:t xml:space="preserve"> mladých vín pod značkou na trh každoročně na sv. Martina. Další komunikační aktivity v rámci kampaně </w:t>
      </w:r>
      <w:r w:rsidR="00E91334">
        <w:t>„</w:t>
      </w:r>
      <w:r w:rsidR="006621D0">
        <w:t>Vína z Moravy, vína z</w:t>
      </w:r>
      <w:r w:rsidR="00E91334">
        <w:t> </w:t>
      </w:r>
      <w:r w:rsidR="006621D0">
        <w:t>Čech</w:t>
      </w:r>
      <w:r w:rsidR="00E91334">
        <w:t>“</w:t>
      </w:r>
      <w:r w:rsidR="006621D0">
        <w:t xml:space="preserve"> se soustředí na propagaci růžových, resp. červených vín. Fond dále podporuje realizaci řady akcí spojených s vinařskou tématikou po celé republi</w:t>
      </w:r>
      <w:r w:rsidR="0033782B">
        <w:t>ce</w:t>
      </w:r>
      <w:r w:rsidR="006621D0">
        <w:t xml:space="preserve">. Jedná se o výstavy, vinobraní, otevřené sklepy, semináře, tiskoviny atd. Marketingové aktivity VF v r. 2020 především reagovaly na vzniklou epidemiologickou situaci v ČR v souvislosti s COVID 19. Komunikační kampaň byla zaměřena na výběr témat pomáhajících znovu rozhýbat segmenty života nejvíce postižené </w:t>
      </w:r>
      <w:proofErr w:type="spellStart"/>
      <w:r w:rsidR="006621D0">
        <w:t>covid</w:t>
      </w:r>
      <w:proofErr w:type="spellEnd"/>
      <w:r w:rsidR="006621D0">
        <w:t xml:space="preserve"> situací a zaměření na podporu tuzemských vinařů a akcentace prvky patriotismu. Celková částka za odvody z vína přijatá na účet Fondu v r. 2020 činila 25 mil. Kč. Celkové příjmy VF dosáhly 83 mil. Kč a</w:t>
      </w:r>
      <w:r w:rsidR="007E29ED">
        <w:t> </w:t>
      </w:r>
      <w:r w:rsidR="006621D0">
        <w:t xml:space="preserve">celkové výdaje 69 mil. Kč. Účetnictví je vedeno dle zákona o účetnictví ve znění pozdějších změn a účetními postupy pro neziskové organizace dle vyhlášky 504/2002. Plný přehled příjmů a výdajů Fondu je rozepsaný ve Zprávě a je doplněn o rozsáhlou tabulkovou a grafickou část. Přílohou Výroční zprávy je také Zpráva nezávislého auditora o ověření účetní závěrky. </w:t>
      </w:r>
      <w:r w:rsidR="0084288A">
        <w:t>Konstatoval, že p</w:t>
      </w:r>
      <w:r w:rsidR="006621D0">
        <w:t>o prostudování Výroční zprávy za r. 2020 nespatřil v hospodaření VF žádné sporné body a navrhl ZEV dokument schválit.</w:t>
      </w:r>
    </w:p>
    <w:p w14:paraId="2CC2B78F" w14:textId="77777777" w:rsidR="00AA1AEE" w:rsidRDefault="00AA1AEE" w:rsidP="0090646E">
      <w:pPr>
        <w:pStyle w:val="Bezmezer"/>
        <w:jc w:val="both"/>
      </w:pPr>
    </w:p>
    <w:p w14:paraId="75EB0931" w14:textId="77777777" w:rsidR="0090646E" w:rsidRDefault="0090646E" w:rsidP="005B1265">
      <w:pPr>
        <w:pStyle w:val="Bezmezer"/>
        <w:tabs>
          <w:tab w:val="left" w:pos="426"/>
        </w:tabs>
        <w:jc w:val="both"/>
      </w:pPr>
      <w:r>
        <w:tab/>
        <w:t xml:space="preserve">Předseda zemědělského výboru </w:t>
      </w:r>
      <w:proofErr w:type="spellStart"/>
      <w:r>
        <w:t>posl</w:t>
      </w:r>
      <w:proofErr w:type="spellEnd"/>
      <w:r>
        <w:t xml:space="preserve">. </w:t>
      </w:r>
      <w:r>
        <w:rPr>
          <w:u w:val="single"/>
        </w:rPr>
        <w:t>J. Faltýnek</w:t>
      </w:r>
      <w:r>
        <w:t xml:space="preserve"> otevřel jednotnou rozpravu.</w:t>
      </w:r>
    </w:p>
    <w:p w14:paraId="1F3EA1CC" w14:textId="0EBEB006" w:rsidR="0090646E" w:rsidRDefault="006621D0" w:rsidP="007E1EC8">
      <w:pPr>
        <w:pStyle w:val="Bezmezer"/>
        <w:jc w:val="both"/>
      </w:pPr>
      <w:r>
        <w:rPr>
          <w:u w:val="single"/>
        </w:rPr>
        <w:t>M</w:t>
      </w:r>
      <w:r w:rsidR="0090646E">
        <w:rPr>
          <w:u w:val="single"/>
        </w:rPr>
        <w:t xml:space="preserve">. </w:t>
      </w:r>
      <w:r>
        <w:rPr>
          <w:u w:val="single"/>
        </w:rPr>
        <w:t>Toman</w:t>
      </w:r>
      <w:r w:rsidR="0090646E">
        <w:t xml:space="preserve"> – </w:t>
      </w:r>
      <w:r w:rsidR="005D7CF5">
        <w:t>Poděkoval zástupcům VF a souhlasí s tím, co zde řekl ředitel VF J. Machovec a</w:t>
      </w:r>
      <w:r w:rsidR="007E29ED">
        <w:t> </w:t>
      </w:r>
      <w:r w:rsidR="005D7CF5">
        <w:t xml:space="preserve">zpravodaj </w:t>
      </w:r>
      <w:proofErr w:type="spellStart"/>
      <w:r w:rsidR="005D7CF5">
        <w:t>posl</w:t>
      </w:r>
      <w:proofErr w:type="spellEnd"/>
      <w:r w:rsidR="005D7CF5">
        <w:t xml:space="preserve">. R. </w:t>
      </w:r>
      <w:proofErr w:type="spellStart"/>
      <w:r w:rsidR="005D7CF5">
        <w:t>Holomčík</w:t>
      </w:r>
      <w:proofErr w:type="spellEnd"/>
      <w:r w:rsidR="005D7CF5">
        <w:t>.</w:t>
      </w:r>
    </w:p>
    <w:p w14:paraId="361E473A" w14:textId="72569F54" w:rsidR="005D7CF5" w:rsidRDefault="005D7CF5" w:rsidP="007E1EC8">
      <w:pPr>
        <w:pStyle w:val="Bezmezer"/>
        <w:jc w:val="both"/>
      </w:pPr>
      <w:r>
        <w:rPr>
          <w:u w:val="single"/>
        </w:rPr>
        <w:t>J. Kott</w:t>
      </w:r>
      <w:r>
        <w:t xml:space="preserve"> </w:t>
      </w:r>
      <w:r w:rsidR="00531993">
        <w:t>–</w:t>
      </w:r>
      <w:r>
        <w:t xml:space="preserve"> </w:t>
      </w:r>
      <w:r w:rsidR="00531993">
        <w:t xml:space="preserve">Poděkoval z pozice člena Dozorčí rady za práci VF. </w:t>
      </w:r>
      <w:r w:rsidR="007703FB">
        <w:t>Řekl, že i</w:t>
      </w:r>
      <w:r w:rsidR="00531993">
        <w:t xml:space="preserve"> v této </w:t>
      </w:r>
      <w:r w:rsidR="00C62345">
        <w:t xml:space="preserve">složité době, kterou máme za sebou a která nás určitě ještě čeká, ty nachystané projekty, jež byly dotaženy do zdárného konce, určitě poslouží tomu, že česká a moravská vína zůstanou minimálně tam, kde jsou, pokud se nedostanou výš. </w:t>
      </w:r>
      <w:r w:rsidR="002F7D0F">
        <w:t xml:space="preserve">Podporuje usnesení, které avizoval zpravodaj </w:t>
      </w:r>
      <w:proofErr w:type="spellStart"/>
      <w:r w:rsidR="002F7D0F">
        <w:t>posl</w:t>
      </w:r>
      <w:proofErr w:type="spellEnd"/>
      <w:r w:rsidR="002F7D0F">
        <w:t>. R.</w:t>
      </w:r>
      <w:r w:rsidR="007E29ED">
        <w:t> </w:t>
      </w:r>
      <w:proofErr w:type="spellStart"/>
      <w:r w:rsidR="002F7D0F">
        <w:t>Holomčík</w:t>
      </w:r>
      <w:proofErr w:type="spellEnd"/>
      <w:r w:rsidR="002F7D0F">
        <w:t xml:space="preserve">. Jak je řečeno i v té auditorské zprávě, tak vše bylo v pořádku a nebyly shledány žádné zásadní nedostatky. </w:t>
      </w:r>
    </w:p>
    <w:p w14:paraId="5620BB9F" w14:textId="4C84B7F5" w:rsidR="002F7D0F" w:rsidRDefault="00656A87" w:rsidP="007E1EC8">
      <w:pPr>
        <w:pStyle w:val="Bezmezer"/>
        <w:jc w:val="both"/>
      </w:pPr>
      <w:r>
        <w:rPr>
          <w:u w:val="single"/>
        </w:rPr>
        <w:t>J. Faltýnek</w:t>
      </w:r>
      <w:r>
        <w:t xml:space="preserve"> – Zmínil, že VF v loňském roce inicioval a zadal výzkum na téma „Víno a český spotřebitel“. V té souvislosti se dotázal, jaký je z tohoto výzkumu výstup a jak český spotřebitel vnímá naše tuzemská vína?</w:t>
      </w:r>
    </w:p>
    <w:p w14:paraId="1A92136A" w14:textId="11455502" w:rsidR="00656A87" w:rsidRDefault="00656A87" w:rsidP="007E1EC8">
      <w:pPr>
        <w:pStyle w:val="Bezmezer"/>
        <w:jc w:val="both"/>
      </w:pPr>
      <w:r>
        <w:rPr>
          <w:u w:val="single"/>
        </w:rPr>
        <w:t>J. Machovec</w:t>
      </w:r>
      <w:r>
        <w:t xml:space="preserve"> </w:t>
      </w:r>
      <w:r w:rsidR="00954485">
        <w:t>–</w:t>
      </w:r>
      <w:r>
        <w:t xml:space="preserve"> </w:t>
      </w:r>
      <w:r w:rsidR="00954485">
        <w:t>Odpověděl, že součástí práce VF je zjišťovat a mapovat trh. Proto</w:t>
      </w:r>
      <w:r w:rsidR="008D2181">
        <w:t xml:space="preserve"> se</w:t>
      </w:r>
      <w:r w:rsidR="00954485">
        <w:t xml:space="preserve"> pravidelně ve čtyřletých intervalech provádí velká studie, velký výzkum, aby věděli, z jakých základů mohou čerpat pro svoji další práci a pro další kampaně. </w:t>
      </w:r>
      <w:r w:rsidR="00A12D88">
        <w:t xml:space="preserve">Takže po dalších 4 letech byla udělána velká segmentační studie „Víno a český spotřebitel“, která nezahrnuje jen tu segmentaci jako takovou, ale zahrnuje i rozsáhlejší oblasti, kdy se v podstatě zjišťuje, jak se tyto jednotlivé segmenty staví k produktu, jako je víno, kde vína pijí, jakým způsobem se k nim dostávají, jaké jsou cenové relace a toto pochopitelně dále slouží k nastavování komunikačních cílů. Je to opakující se záležitost a je opravdu velká. Studie není levná a je rozsáhlá. Pokud by byl zájem, tak na požádání ji lze samozřejmě poskytnout. </w:t>
      </w:r>
      <w:proofErr w:type="spellStart"/>
      <w:r w:rsidR="00242D77">
        <w:t>Rešerže</w:t>
      </w:r>
      <w:proofErr w:type="spellEnd"/>
      <w:r w:rsidR="00242D77">
        <w:t xml:space="preserve"> z toho uveřejňují a poskytují je k dispozici vinařským firmám. Podotkl, že vinařské firmy musí vždy podepsat, že to budou používat pro své účely a nebudou to zveřej</w:t>
      </w:r>
      <w:r w:rsidR="00C2458A">
        <w:t xml:space="preserve">ňovat. </w:t>
      </w:r>
    </w:p>
    <w:p w14:paraId="36FB4C26" w14:textId="3144CF1B" w:rsidR="008C0236" w:rsidRDefault="008C0236" w:rsidP="007E1EC8">
      <w:pPr>
        <w:pStyle w:val="Bezmezer"/>
        <w:jc w:val="both"/>
      </w:pPr>
      <w:r>
        <w:rPr>
          <w:u w:val="single"/>
        </w:rPr>
        <w:t>J. Faltýnek</w:t>
      </w:r>
      <w:r>
        <w:t xml:space="preserve"> – Řekl, že věří tomu, že se nám podařilo v tomto volebním období ustát </w:t>
      </w:r>
      <w:r w:rsidR="003A1B96">
        <w:t>„</w:t>
      </w:r>
      <w:r>
        <w:t>nápady</w:t>
      </w:r>
      <w:r w:rsidR="003A1B96">
        <w:t>“</w:t>
      </w:r>
      <w:r>
        <w:t xml:space="preserve"> z Ministerstva zdravotnictví o zákazu reklamy na alkohol, což mu připadalo absurdní. Ve všech debatách, které vedl s různými ministry zdravotnictví, právě argumentoval tím, že stát přispívá VF na jeho činnost a jeho činnost je vlastně propagace moravských a českých vinařů a nemělo to vlastně žádnou logiku. Věří, že už se k tomuto nesmyslnému nápadu nebude nikdo vracet.</w:t>
      </w:r>
    </w:p>
    <w:p w14:paraId="190B6F40" w14:textId="092778F2" w:rsidR="008C0236" w:rsidRDefault="0072273E" w:rsidP="007E1EC8">
      <w:pPr>
        <w:pStyle w:val="Bezmezer"/>
        <w:jc w:val="both"/>
      </w:pPr>
      <w:r>
        <w:rPr>
          <w:u w:val="single"/>
        </w:rPr>
        <w:t>Z. Podal</w:t>
      </w:r>
      <w:r>
        <w:t xml:space="preserve"> – Dotázal se, jakou zkušenost má VF s nekalou konkurencí obchodních řetězců v oblasti prodeje vín? </w:t>
      </w:r>
    </w:p>
    <w:p w14:paraId="4A5781C1" w14:textId="267DBAF3" w:rsidR="0072273E" w:rsidRDefault="0072273E" w:rsidP="007E1EC8">
      <w:pPr>
        <w:pStyle w:val="Bezmezer"/>
        <w:jc w:val="both"/>
      </w:pPr>
      <w:r>
        <w:rPr>
          <w:u w:val="single"/>
        </w:rPr>
        <w:t>J. Machovec</w:t>
      </w:r>
      <w:r>
        <w:t xml:space="preserve"> – Konstatoval, že situace je opravdu taková, jak zde byla popsána. V regálech mnohých řetězců se objevují velmi levná vína. Podotkl, že většinou se jedná o vína, která jsou nakupována ve velkých množstvích</w:t>
      </w:r>
      <w:r w:rsidR="00637BCD">
        <w:t xml:space="preserve"> a ve velkých objemech </w:t>
      </w:r>
      <w:r>
        <w:t xml:space="preserve">ze zemí a pak jsou lahvována v určitých </w:t>
      </w:r>
      <w:proofErr w:type="spellStart"/>
      <w:r>
        <w:t>lahvovacích</w:t>
      </w:r>
      <w:proofErr w:type="spellEnd"/>
      <w:r>
        <w:t xml:space="preserve"> centrech např. v Německu v Hamburku. Pochopitelně se to pak objeví i</w:t>
      </w:r>
      <w:r w:rsidR="007E29ED">
        <w:t> </w:t>
      </w:r>
      <w:r>
        <w:t xml:space="preserve">na ceně. Vždy doporučuje všem, aby si tato vína koupili a ochutnali je. Neříká ale, že se mezi nimi občas neobjeví víno, které se dá pít. </w:t>
      </w:r>
      <w:r w:rsidR="00AA75DF">
        <w:t xml:space="preserve">Na druhou stranu samozřejmě jde i o to, abychom ty lidi vlastně i tou propagací vychovávali k tomu, aby se dostávali k těm kvalitním vínům. Je přesvědčen, že naši vinaři tyto kvalitní vína dělat umí. A bohužel ta kvalita není vlastně o nízké ceně. Ta cena musí být odpovídající. Je to samozřejmě boj, který se zde neustále vede. Jejich průzkumy ukazují jednu věc, a to je to, že naši lidé upřednostňují naše vína. </w:t>
      </w:r>
    </w:p>
    <w:p w14:paraId="5A0FA2C5" w14:textId="5286D334" w:rsidR="00E37B81" w:rsidRDefault="00E37B81" w:rsidP="007E1EC8">
      <w:pPr>
        <w:pStyle w:val="Bezmezer"/>
        <w:jc w:val="both"/>
      </w:pPr>
      <w:r>
        <w:rPr>
          <w:u w:val="single"/>
        </w:rPr>
        <w:t xml:space="preserve">R. </w:t>
      </w:r>
      <w:proofErr w:type="spellStart"/>
      <w:r>
        <w:rPr>
          <w:u w:val="single"/>
        </w:rPr>
        <w:t>Holomčík</w:t>
      </w:r>
      <w:proofErr w:type="spellEnd"/>
      <w:r>
        <w:t xml:space="preserve"> </w:t>
      </w:r>
      <w:r w:rsidR="00512E4A">
        <w:t>–</w:t>
      </w:r>
      <w:r w:rsidR="00B243CD">
        <w:t xml:space="preserve"> V souvislosti s vymizením nejlevnějších zahraničních vín z regálů se dotázal, co udělá spotřebitel, kte</w:t>
      </w:r>
      <w:r w:rsidR="00AA00E4">
        <w:t>rý tato vína kupoval</w:t>
      </w:r>
      <w:r w:rsidR="00B243CD">
        <w:t>? Do jaké míry nebo jaké procento lidí by přešlo k těm dražším našim vínům a jaké procento lidí by úplně opustilo segment vína a sáhlo po podobně cenově dostupné alternativě v rámci alkoholu? V kolika případech je to o tom, že ti lidé chtějí pít víno, ale vyberou si to nejlevnější? A v kolika případech je to prostě o tom, že ti lidé chtějí něco pít a je jim v podstatě jedno co a to víno je tak levné, že sáhnou po něm?</w:t>
      </w:r>
    </w:p>
    <w:p w14:paraId="2224EF79" w14:textId="45D6C99E" w:rsidR="00B243CD" w:rsidRDefault="00B243CD" w:rsidP="007E1EC8">
      <w:pPr>
        <w:pStyle w:val="Bezmezer"/>
        <w:jc w:val="both"/>
      </w:pPr>
      <w:r>
        <w:rPr>
          <w:u w:val="single"/>
        </w:rPr>
        <w:t>J. Machovec</w:t>
      </w:r>
      <w:r>
        <w:t xml:space="preserve"> – Odpověď opravdu není jednoduchá. V každém případě mají jednu zkušenost. Pokud jsou lidé seznámeni s tím produktem a poznají, co by měli v té kvalitě hledat, tak jsou ochotni dát větší finanční částky. </w:t>
      </w:r>
      <w:r w:rsidR="007E54F6">
        <w:t xml:space="preserve">Pravidelné čtyřleté průzkumy jim to ukázaly. Tam pořád neustále stoupá ta cena, za kterou je schopen člověk za to kvalitní víno dát. Netýká se to pochopitelně pouze jenom našich vín. Týká se to vína obecně. Jsou tady alternativy a zejména v poslední době, to je celosvětový trend, že mladší skupina konzumentů lidí, kteří už mohou konzumovat alkohol a víno, tak ti přecházejí k tomu, že si vybírají různé alternativy, různé míchané nápoje atd. V poslední době se hodně hovořilo i o tom, že např. </w:t>
      </w:r>
      <w:proofErr w:type="spellStart"/>
      <w:r w:rsidR="007E54F6">
        <w:t>friz</w:t>
      </w:r>
      <w:r w:rsidR="00381FF4">
        <w:t>z</w:t>
      </w:r>
      <w:r w:rsidR="007E54F6">
        <w:t>anté</w:t>
      </w:r>
      <w:proofErr w:type="spellEnd"/>
      <w:r w:rsidR="007E54F6">
        <w:t xml:space="preserve"> a takovéto typy vín vytlačují v podstatě i ta naše vína. Není to až tak pravda. Ukazuje se, že nárůst v těchto záležitostech spíše škodí tomu segmentu jako sektů. Jdou do popředí </w:t>
      </w:r>
      <w:proofErr w:type="spellStart"/>
      <w:r w:rsidR="007E54F6">
        <w:t>discounty</w:t>
      </w:r>
      <w:proofErr w:type="spellEnd"/>
      <w:r w:rsidR="007E54F6">
        <w:t xml:space="preserve">. Dnes se stal nejsilnějším hráčem na trhu obchodní řetězec </w:t>
      </w:r>
      <w:proofErr w:type="spellStart"/>
      <w:r w:rsidR="007E54F6">
        <w:t>Lidl</w:t>
      </w:r>
      <w:proofErr w:type="spellEnd"/>
      <w:r w:rsidR="007E54F6">
        <w:t xml:space="preserve">, který už přeskočil všechny ostatní. Tam se to mnohdy řídí spíše podle toho objemu a podle té ceny. A není to pouze </w:t>
      </w:r>
      <w:proofErr w:type="spellStart"/>
      <w:r w:rsidR="007E54F6">
        <w:t>Lidl</w:t>
      </w:r>
      <w:proofErr w:type="spellEnd"/>
      <w:r w:rsidR="007E54F6">
        <w:t xml:space="preserve">, ale je to i Penny market a ostatní, kteří přechází na tuto strukturu. Domnívá se, že cesta je jediná – stále přesvědčovat o tom, aby lidé vyzkoušeli a zároveň je motivovat k tomu, aby navštívili naše vinorodé kraje, což se děje a což se bohužel teď dít nemohlo. Mají určitou pozitivní zkušenost, když se seznámí s tím krajem a s tím vínem, že pak už jim ta cena, která je o něco vyšší než ty </w:t>
      </w:r>
      <w:proofErr w:type="spellStart"/>
      <w:r w:rsidR="007E54F6">
        <w:t>podnákladové</w:t>
      </w:r>
      <w:proofErr w:type="spellEnd"/>
      <w:r w:rsidR="007E54F6">
        <w:t xml:space="preserve"> ceny, vadí méně. </w:t>
      </w:r>
      <w:r w:rsidR="00954400">
        <w:t>Je to problém, kterým se budou muset zaobírat neustále a</w:t>
      </w:r>
      <w:r w:rsidR="007E29ED">
        <w:t> </w:t>
      </w:r>
      <w:r w:rsidR="00954400">
        <w:t>nejenom oni, ale všichni vinaři. Netýká se to bohužel ale jenom vína. Týká se to i ostatních produktů.</w:t>
      </w:r>
    </w:p>
    <w:p w14:paraId="7AF215B6" w14:textId="77777777" w:rsidR="00954400" w:rsidRDefault="00954400" w:rsidP="0090646E">
      <w:pPr>
        <w:pStyle w:val="Bezmezer"/>
        <w:jc w:val="both"/>
      </w:pPr>
    </w:p>
    <w:p w14:paraId="4C534CF2" w14:textId="1453A541" w:rsidR="0090646E" w:rsidRDefault="0090646E" w:rsidP="005B1265">
      <w:pPr>
        <w:pStyle w:val="Bezmezer"/>
        <w:tabs>
          <w:tab w:val="left" w:pos="426"/>
        </w:tabs>
        <w:jc w:val="both"/>
      </w:pPr>
      <w:r>
        <w:tab/>
        <w:t xml:space="preserve">Předseda zemědělského výboru </w:t>
      </w:r>
      <w:proofErr w:type="spellStart"/>
      <w:r>
        <w:t>posl</w:t>
      </w:r>
      <w:proofErr w:type="spellEnd"/>
      <w:r>
        <w:t xml:space="preserve">. </w:t>
      </w:r>
      <w:r>
        <w:rPr>
          <w:u w:val="single"/>
        </w:rPr>
        <w:t>J. Faltýnek</w:t>
      </w:r>
      <w:r>
        <w:t xml:space="preserve"> ukončil jednotnou rozpravu.</w:t>
      </w:r>
    </w:p>
    <w:p w14:paraId="67F759B2" w14:textId="65E03191" w:rsidR="00954400" w:rsidRDefault="00954400" w:rsidP="0090646E">
      <w:pPr>
        <w:pStyle w:val="Bezmezer"/>
        <w:jc w:val="both"/>
      </w:pPr>
    </w:p>
    <w:p w14:paraId="13D91F0D" w14:textId="753E8136" w:rsidR="00954400" w:rsidRDefault="00954400" w:rsidP="005B1265">
      <w:pPr>
        <w:pStyle w:val="Zkladntextodsazen3"/>
        <w:tabs>
          <w:tab w:val="left" w:pos="0"/>
          <w:tab w:val="left" w:pos="284"/>
          <w:tab w:val="left" w:pos="426"/>
          <w:tab w:val="left" w:pos="3402"/>
        </w:tabs>
        <w:jc w:val="both"/>
      </w:pPr>
      <w:r>
        <w:tab/>
      </w:r>
      <w:r>
        <w:tab/>
        <w:t xml:space="preserve">Zpravodaj </w:t>
      </w:r>
      <w:proofErr w:type="spellStart"/>
      <w:r>
        <w:t>posl</w:t>
      </w:r>
      <w:proofErr w:type="spellEnd"/>
      <w:r>
        <w:t xml:space="preserve">. </w:t>
      </w:r>
      <w:r>
        <w:rPr>
          <w:u w:val="single"/>
        </w:rPr>
        <w:t xml:space="preserve">R. </w:t>
      </w:r>
      <w:proofErr w:type="spellStart"/>
      <w:r>
        <w:rPr>
          <w:u w:val="single"/>
        </w:rPr>
        <w:t>Holomčík</w:t>
      </w:r>
      <w:proofErr w:type="spellEnd"/>
      <w:r>
        <w:t xml:space="preserve"> předložil návrh usnesení.</w:t>
      </w:r>
    </w:p>
    <w:p w14:paraId="64DA8195" w14:textId="77777777" w:rsidR="00954400" w:rsidRDefault="00954400" w:rsidP="0090646E">
      <w:pPr>
        <w:pStyle w:val="Bezmezer"/>
        <w:jc w:val="both"/>
      </w:pPr>
    </w:p>
    <w:p w14:paraId="670E5011" w14:textId="22C5207B" w:rsidR="0090646E" w:rsidRPr="00D55DB4" w:rsidRDefault="0090646E" w:rsidP="005B1265">
      <w:pPr>
        <w:pStyle w:val="Bezmezer"/>
        <w:tabs>
          <w:tab w:val="left" w:pos="426"/>
        </w:tabs>
        <w:jc w:val="both"/>
      </w:pPr>
      <w:r>
        <w:tab/>
        <w:t xml:space="preserve">Bylo přijato </w:t>
      </w:r>
      <w:r w:rsidR="009B2C72">
        <w:rPr>
          <w:b/>
        </w:rPr>
        <w:t>usnesení č. 218</w:t>
      </w:r>
      <w:r>
        <w:rPr>
          <w:b/>
        </w:rPr>
        <w:t xml:space="preserve"> </w:t>
      </w:r>
      <w:r>
        <w:t>(+1</w:t>
      </w:r>
      <w:r w:rsidR="009B2C72">
        <w:t>3</w:t>
      </w:r>
      <w:r>
        <w:t>, 0, 0) přehled hlasování je uveden v příloze č. 1, str. 2.</w:t>
      </w:r>
    </w:p>
    <w:p w14:paraId="54F13B0A" w14:textId="77777777" w:rsidR="00B24159" w:rsidRDefault="00B24159" w:rsidP="00B24159">
      <w:pPr>
        <w:pStyle w:val="Bezmezer"/>
      </w:pPr>
    </w:p>
    <w:p w14:paraId="4E362299" w14:textId="3B54C669" w:rsidR="00B24159" w:rsidRDefault="00B24159" w:rsidP="00005C15">
      <w:pPr>
        <w:pStyle w:val="Zkladntextodsazen3"/>
        <w:tabs>
          <w:tab w:val="left" w:pos="0"/>
          <w:tab w:val="left" w:pos="709"/>
          <w:tab w:val="left" w:pos="3402"/>
        </w:tabs>
        <w:ind w:left="0" w:firstLine="0"/>
        <w:jc w:val="both"/>
      </w:pPr>
    </w:p>
    <w:p w14:paraId="00F3AC45" w14:textId="791F8316" w:rsidR="00FA5D63" w:rsidRDefault="00D04E3D" w:rsidP="009A6A4E">
      <w:pPr>
        <w:pStyle w:val="Zkladntextodsazen3"/>
        <w:tabs>
          <w:tab w:val="left" w:pos="0"/>
          <w:tab w:val="left" w:pos="709"/>
          <w:tab w:val="left" w:pos="3402"/>
        </w:tabs>
        <w:ind w:left="0" w:firstLine="0"/>
        <w:jc w:val="center"/>
      </w:pPr>
      <w:r>
        <w:t>6</w:t>
      </w:r>
      <w:r w:rsidR="0029310A">
        <w:t>.</w:t>
      </w:r>
    </w:p>
    <w:p w14:paraId="1F2487D1" w14:textId="77777777" w:rsidR="00FA5D63" w:rsidRDefault="00FA5D63" w:rsidP="009A6A4E">
      <w:pPr>
        <w:pStyle w:val="Pavla"/>
        <w:pBdr>
          <w:bottom w:val="single" w:sz="4" w:space="1" w:color="auto"/>
        </w:pBdr>
        <w:tabs>
          <w:tab w:val="clear" w:pos="-720"/>
          <w:tab w:val="left" w:pos="426"/>
          <w:tab w:val="left" w:pos="3402"/>
          <w:tab w:val="left" w:pos="4536"/>
        </w:tabs>
        <w:suppressAutoHyphens w:val="0"/>
        <w:ind w:left="426" w:hanging="426"/>
        <w:jc w:val="center"/>
        <w:rPr>
          <w:spacing w:val="0"/>
        </w:rPr>
      </w:pPr>
      <w:r>
        <w:rPr>
          <w:spacing w:val="0"/>
        </w:rPr>
        <w:t>Informace z podvýborů</w:t>
      </w:r>
    </w:p>
    <w:p w14:paraId="577B31F8" w14:textId="4F85ED62" w:rsidR="00FA5D63" w:rsidRDefault="00FA5D63" w:rsidP="009A6A4E">
      <w:pPr>
        <w:pStyle w:val="Pavla"/>
        <w:tabs>
          <w:tab w:val="clear" w:pos="-720"/>
          <w:tab w:val="left" w:pos="426"/>
          <w:tab w:val="left" w:pos="3402"/>
          <w:tab w:val="left" w:pos="4536"/>
        </w:tabs>
        <w:suppressAutoHyphens w:val="0"/>
        <w:ind w:left="426" w:hanging="426"/>
        <w:rPr>
          <w:spacing w:val="0"/>
        </w:rPr>
      </w:pPr>
    </w:p>
    <w:p w14:paraId="5FF0A74F" w14:textId="2783BE86" w:rsidR="005B1265" w:rsidRDefault="005B1265" w:rsidP="005B1265">
      <w:pPr>
        <w:pStyle w:val="Pavla"/>
        <w:tabs>
          <w:tab w:val="clear" w:pos="-720"/>
          <w:tab w:val="left" w:pos="0"/>
          <w:tab w:val="left" w:pos="426"/>
          <w:tab w:val="left" w:pos="3402"/>
          <w:tab w:val="left" w:pos="4536"/>
        </w:tabs>
        <w:suppressAutoHyphens w:val="0"/>
        <w:ind w:hanging="426"/>
        <w:rPr>
          <w:spacing w:val="0"/>
        </w:rPr>
      </w:pPr>
      <w:r>
        <w:rPr>
          <w:spacing w:val="0"/>
        </w:rPr>
        <w:tab/>
      </w:r>
      <w:r>
        <w:rPr>
          <w:spacing w:val="0"/>
        </w:rPr>
        <w:tab/>
        <w:t xml:space="preserve">Předseda zemědělského výboru </w:t>
      </w:r>
      <w:proofErr w:type="spellStart"/>
      <w:r>
        <w:rPr>
          <w:spacing w:val="0"/>
        </w:rPr>
        <w:t>posl</w:t>
      </w:r>
      <w:proofErr w:type="spellEnd"/>
      <w:r>
        <w:rPr>
          <w:spacing w:val="0"/>
        </w:rPr>
        <w:t xml:space="preserve">. </w:t>
      </w:r>
      <w:r>
        <w:rPr>
          <w:spacing w:val="0"/>
          <w:u w:val="single"/>
        </w:rPr>
        <w:t>J. Faltýnek</w:t>
      </w:r>
      <w:r>
        <w:rPr>
          <w:spacing w:val="0"/>
        </w:rPr>
        <w:t xml:space="preserve"> sdělil, že př. podvýboru pro myslivost, rybářství, včelařství, zahrádkářství a chovatelství </w:t>
      </w:r>
      <w:proofErr w:type="spellStart"/>
      <w:r>
        <w:rPr>
          <w:spacing w:val="0"/>
        </w:rPr>
        <w:t>posl</w:t>
      </w:r>
      <w:proofErr w:type="spellEnd"/>
      <w:r>
        <w:rPr>
          <w:spacing w:val="0"/>
        </w:rPr>
        <w:t xml:space="preserve">. P. </w:t>
      </w:r>
      <w:proofErr w:type="spellStart"/>
      <w:r>
        <w:rPr>
          <w:spacing w:val="0"/>
        </w:rPr>
        <w:t>Kováčik</w:t>
      </w:r>
      <w:proofErr w:type="spellEnd"/>
      <w:r>
        <w:rPr>
          <w:spacing w:val="0"/>
        </w:rPr>
        <w:t xml:space="preserve"> připravuje setkání se včelaři. Termín není zatím stanoven. Pozvánku všichni obdrží včas.</w:t>
      </w:r>
    </w:p>
    <w:p w14:paraId="0430DC3F" w14:textId="46A84EB2" w:rsidR="005B1265" w:rsidRDefault="005B1265" w:rsidP="005B1265">
      <w:pPr>
        <w:pStyle w:val="Pavla"/>
        <w:tabs>
          <w:tab w:val="clear" w:pos="-720"/>
          <w:tab w:val="left" w:pos="0"/>
          <w:tab w:val="left" w:pos="426"/>
          <w:tab w:val="left" w:pos="3402"/>
          <w:tab w:val="left" w:pos="4536"/>
        </w:tabs>
        <w:suppressAutoHyphens w:val="0"/>
        <w:ind w:hanging="426"/>
        <w:rPr>
          <w:spacing w:val="0"/>
        </w:rPr>
      </w:pPr>
      <w:r>
        <w:rPr>
          <w:spacing w:val="0"/>
        </w:rPr>
        <w:tab/>
      </w:r>
      <w:r>
        <w:rPr>
          <w:spacing w:val="0"/>
          <w:u w:val="single"/>
        </w:rPr>
        <w:t xml:space="preserve">M. </w:t>
      </w:r>
      <w:proofErr w:type="spellStart"/>
      <w:r>
        <w:rPr>
          <w:spacing w:val="0"/>
          <w:u w:val="single"/>
        </w:rPr>
        <w:t>Balaštíková</w:t>
      </w:r>
      <w:proofErr w:type="spellEnd"/>
      <w:r>
        <w:rPr>
          <w:spacing w:val="0"/>
        </w:rPr>
        <w:t xml:space="preserve"> – </w:t>
      </w:r>
      <w:r w:rsidR="00624D23">
        <w:rPr>
          <w:spacing w:val="0"/>
        </w:rPr>
        <w:t>Informovala přítomné, že k</w:t>
      </w:r>
      <w:r>
        <w:rPr>
          <w:spacing w:val="0"/>
        </w:rPr>
        <w:t>ulatý stůl k obalům v potravinářském průmyslu a</w:t>
      </w:r>
      <w:r w:rsidR="007E29ED">
        <w:rPr>
          <w:spacing w:val="0"/>
        </w:rPr>
        <w:t> </w:t>
      </w:r>
      <w:r>
        <w:rPr>
          <w:spacing w:val="0"/>
        </w:rPr>
        <w:t xml:space="preserve">k nařízením z EU se bude konat 22. 6. 2021 v 9:30 hod. v PS formou </w:t>
      </w:r>
      <w:proofErr w:type="spellStart"/>
      <w:r>
        <w:rPr>
          <w:spacing w:val="0"/>
        </w:rPr>
        <w:t>webináře</w:t>
      </w:r>
      <w:proofErr w:type="spellEnd"/>
      <w:r>
        <w:rPr>
          <w:spacing w:val="0"/>
        </w:rPr>
        <w:t>. Pozvánku obdrží všichni členové ZEV a podvýboru pro potravinářství a veterinární činnost.</w:t>
      </w:r>
    </w:p>
    <w:p w14:paraId="7B9691A8" w14:textId="23313494" w:rsidR="00294F3B" w:rsidRDefault="00294F3B" w:rsidP="00D21B54">
      <w:pPr>
        <w:pStyle w:val="Pavla"/>
        <w:tabs>
          <w:tab w:val="clear" w:pos="-720"/>
          <w:tab w:val="left" w:pos="0"/>
          <w:tab w:val="left" w:pos="709"/>
          <w:tab w:val="left" w:pos="3402"/>
          <w:tab w:val="left" w:pos="4536"/>
        </w:tabs>
        <w:suppressAutoHyphens w:val="0"/>
        <w:ind w:hanging="426"/>
        <w:jc w:val="center"/>
      </w:pPr>
    </w:p>
    <w:p w14:paraId="31BADB32" w14:textId="77777777" w:rsidR="005B1265" w:rsidRDefault="005B1265" w:rsidP="00D21B54">
      <w:pPr>
        <w:pStyle w:val="Pavla"/>
        <w:tabs>
          <w:tab w:val="clear" w:pos="-720"/>
          <w:tab w:val="left" w:pos="0"/>
          <w:tab w:val="left" w:pos="709"/>
          <w:tab w:val="left" w:pos="3402"/>
          <w:tab w:val="left" w:pos="4536"/>
        </w:tabs>
        <w:suppressAutoHyphens w:val="0"/>
        <w:ind w:hanging="426"/>
        <w:jc w:val="center"/>
      </w:pPr>
    </w:p>
    <w:p w14:paraId="1451D698" w14:textId="126AC556" w:rsidR="00A109C0" w:rsidRDefault="00D04E3D" w:rsidP="00D21B54">
      <w:pPr>
        <w:pStyle w:val="Pavla"/>
        <w:tabs>
          <w:tab w:val="clear" w:pos="-720"/>
          <w:tab w:val="left" w:pos="0"/>
          <w:tab w:val="left" w:pos="709"/>
          <w:tab w:val="left" w:pos="3402"/>
          <w:tab w:val="left" w:pos="4536"/>
        </w:tabs>
        <w:suppressAutoHyphens w:val="0"/>
        <w:ind w:hanging="426"/>
        <w:jc w:val="center"/>
      </w:pPr>
      <w:r>
        <w:t>7</w:t>
      </w:r>
      <w:r w:rsidR="00A109C0">
        <w:t>.</w:t>
      </w:r>
    </w:p>
    <w:p w14:paraId="22A25266" w14:textId="77777777" w:rsidR="00A109C0" w:rsidRDefault="00A109C0" w:rsidP="00A109C0">
      <w:pPr>
        <w:pStyle w:val="Pavla"/>
        <w:pBdr>
          <w:bottom w:val="single" w:sz="4" w:space="1" w:color="auto"/>
        </w:pBdr>
        <w:tabs>
          <w:tab w:val="clear" w:pos="-720"/>
          <w:tab w:val="left" w:pos="426"/>
          <w:tab w:val="left" w:pos="3402"/>
          <w:tab w:val="left" w:pos="4536"/>
        </w:tabs>
        <w:suppressAutoHyphens w:val="0"/>
        <w:ind w:left="426" w:right="284" w:hanging="426"/>
        <w:jc w:val="center"/>
        <w:rPr>
          <w:spacing w:val="0"/>
        </w:rPr>
      </w:pPr>
      <w:r>
        <w:rPr>
          <w:spacing w:val="0"/>
        </w:rPr>
        <w:t>Sdělení předsedy, různé</w:t>
      </w:r>
    </w:p>
    <w:p w14:paraId="483FC9FA" w14:textId="77777777" w:rsidR="00A109C0" w:rsidRDefault="00A109C0" w:rsidP="00A109C0">
      <w:pPr>
        <w:pStyle w:val="Pavla"/>
        <w:tabs>
          <w:tab w:val="clear" w:pos="-720"/>
          <w:tab w:val="left" w:pos="426"/>
          <w:tab w:val="left" w:pos="3402"/>
          <w:tab w:val="left" w:pos="4536"/>
        </w:tabs>
        <w:suppressAutoHyphens w:val="0"/>
        <w:ind w:left="426" w:right="284" w:hanging="426"/>
        <w:rPr>
          <w:spacing w:val="0"/>
        </w:rPr>
      </w:pPr>
    </w:p>
    <w:p w14:paraId="52345B21" w14:textId="7B05AE87" w:rsidR="007B5172" w:rsidRDefault="00610969">
      <w:pPr>
        <w:pStyle w:val="Pavla"/>
        <w:tabs>
          <w:tab w:val="clear" w:pos="-720"/>
          <w:tab w:val="left" w:pos="0"/>
          <w:tab w:val="left" w:pos="3402"/>
          <w:tab w:val="left" w:pos="4536"/>
        </w:tabs>
        <w:suppressAutoHyphens w:val="0"/>
        <w:ind w:right="284"/>
        <w:rPr>
          <w:spacing w:val="0"/>
        </w:rPr>
      </w:pPr>
      <w:r>
        <w:rPr>
          <w:spacing w:val="0"/>
        </w:rPr>
        <w:t>7</w:t>
      </w:r>
      <w:r w:rsidR="0083676D">
        <w:rPr>
          <w:spacing w:val="0"/>
        </w:rPr>
        <w:t>.1.</w:t>
      </w:r>
      <w:r w:rsidR="00CD5CA3">
        <w:rPr>
          <w:spacing w:val="0"/>
        </w:rPr>
        <w:t xml:space="preserve"> Sdělení předsedy</w:t>
      </w:r>
    </w:p>
    <w:p w14:paraId="628EEC3A" w14:textId="73992FFE" w:rsidR="00FB0660" w:rsidRDefault="00ED3B54" w:rsidP="00E97D7C">
      <w:pPr>
        <w:pStyle w:val="Pavla"/>
        <w:tabs>
          <w:tab w:val="clear" w:pos="-720"/>
        </w:tabs>
        <w:suppressAutoHyphens w:val="0"/>
      </w:pPr>
      <w:r>
        <w:rPr>
          <w:spacing w:val="0"/>
        </w:rPr>
        <w:t>P</w:t>
      </w:r>
      <w:r w:rsidR="00AC4BF4">
        <w:rPr>
          <w:spacing w:val="0"/>
        </w:rPr>
        <w:t xml:space="preserve">ředseda výboru </w:t>
      </w:r>
      <w:proofErr w:type="spellStart"/>
      <w:r w:rsidR="00AC4BF4">
        <w:rPr>
          <w:spacing w:val="0"/>
        </w:rPr>
        <w:t>posl</w:t>
      </w:r>
      <w:proofErr w:type="spellEnd"/>
      <w:r w:rsidR="00AC4BF4">
        <w:rPr>
          <w:spacing w:val="0"/>
        </w:rPr>
        <w:t xml:space="preserve">. </w:t>
      </w:r>
      <w:r>
        <w:rPr>
          <w:spacing w:val="0"/>
          <w:u w:val="single"/>
        </w:rPr>
        <w:t>J</w:t>
      </w:r>
      <w:r w:rsidR="00AC4BF4">
        <w:rPr>
          <w:spacing w:val="0"/>
          <w:u w:val="single"/>
        </w:rPr>
        <w:t xml:space="preserve">. </w:t>
      </w:r>
      <w:r>
        <w:rPr>
          <w:spacing w:val="0"/>
          <w:u w:val="single"/>
        </w:rPr>
        <w:t>Faltýnek</w:t>
      </w:r>
      <w:r w:rsidR="007A5849" w:rsidRPr="00416D9D">
        <w:rPr>
          <w:spacing w:val="0"/>
        </w:rPr>
        <w:t xml:space="preserve"> sdělil</w:t>
      </w:r>
      <w:r w:rsidR="0036143F">
        <w:rPr>
          <w:spacing w:val="0"/>
        </w:rPr>
        <w:t>, že</w:t>
      </w:r>
      <w:r w:rsidR="00B7638C">
        <w:rPr>
          <w:spacing w:val="0"/>
        </w:rPr>
        <w:t xml:space="preserve"> </w:t>
      </w:r>
      <w:r w:rsidR="00E97D7C">
        <w:rPr>
          <w:spacing w:val="0"/>
        </w:rPr>
        <w:t xml:space="preserve">9. 6. 2021 v 17:00 hod. proběhne tradiční setkání členů ZEV se zástupci Českomoravské šlechtitelské a semenářské asociace k problematice šlechtění a semenářství. </w:t>
      </w:r>
    </w:p>
    <w:p w14:paraId="76954CB4" w14:textId="0FBE6ECF" w:rsidR="00BD7545" w:rsidRDefault="00BD7545" w:rsidP="00FB0660">
      <w:pPr>
        <w:pStyle w:val="Pavla"/>
        <w:tabs>
          <w:tab w:val="clear" w:pos="-720"/>
          <w:tab w:val="left" w:pos="0"/>
          <w:tab w:val="left" w:pos="3402"/>
          <w:tab w:val="left" w:pos="4536"/>
        </w:tabs>
        <w:suppressAutoHyphens w:val="0"/>
      </w:pPr>
    </w:p>
    <w:p w14:paraId="17ADBBB7" w14:textId="79592F8B" w:rsidR="00253458" w:rsidRDefault="00253458" w:rsidP="00FB0660">
      <w:pPr>
        <w:pStyle w:val="Pavla"/>
        <w:tabs>
          <w:tab w:val="clear" w:pos="-720"/>
          <w:tab w:val="left" w:pos="0"/>
          <w:tab w:val="left" w:pos="3402"/>
          <w:tab w:val="left" w:pos="4536"/>
        </w:tabs>
        <w:suppressAutoHyphens w:val="0"/>
      </w:pPr>
    </w:p>
    <w:p w14:paraId="6D81E406" w14:textId="1D9062A6" w:rsidR="00253458" w:rsidRDefault="00253458" w:rsidP="00FB0660">
      <w:pPr>
        <w:pStyle w:val="Pavla"/>
        <w:tabs>
          <w:tab w:val="clear" w:pos="-720"/>
          <w:tab w:val="left" w:pos="0"/>
          <w:tab w:val="left" w:pos="3402"/>
          <w:tab w:val="left" w:pos="4536"/>
        </w:tabs>
        <w:suppressAutoHyphens w:val="0"/>
      </w:pPr>
    </w:p>
    <w:p w14:paraId="47253E44" w14:textId="77777777" w:rsidR="00253458" w:rsidRPr="008244C7" w:rsidRDefault="00253458" w:rsidP="00FB0660">
      <w:pPr>
        <w:pStyle w:val="Pavla"/>
        <w:tabs>
          <w:tab w:val="clear" w:pos="-720"/>
          <w:tab w:val="left" w:pos="0"/>
          <w:tab w:val="left" w:pos="3402"/>
          <w:tab w:val="left" w:pos="4536"/>
        </w:tabs>
        <w:suppressAutoHyphens w:val="0"/>
      </w:pPr>
    </w:p>
    <w:p w14:paraId="666132C6" w14:textId="012AAE2D" w:rsidR="00142606" w:rsidRDefault="00E97D7C" w:rsidP="008244C7">
      <w:pPr>
        <w:pStyle w:val="Zkladntextodsazen3"/>
        <w:tabs>
          <w:tab w:val="left" w:pos="0"/>
          <w:tab w:val="left" w:pos="709"/>
          <w:tab w:val="left" w:pos="3402"/>
        </w:tabs>
        <w:ind w:left="0" w:firstLine="0"/>
        <w:jc w:val="both"/>
      </w:pPr>
      <w:r>
        <w:t>7</w:t>
      </w:r>
      <w:r w:rsidR="007A5849" w:rsidRPr="007A5849">
        <w:t>.2.  Různé</w:t>
      </w:r>
    </w:p>
    <w:p w14:paraId="6E620991" w14:textId="3DB36C4D" w:rsidR="00980617" w:rsidRDefault="00396505" w:rsidP="004A64C9">
      <w:pPr>
        <w:pStyle w:val="Zkladntextodsazen3"/>
        <w:tabs>
          <w:tab w:val="left" w:pos="0"/>
          <w:tab w:val="left" w:pos="709"/>
          <w:tab w:val="left" w:pos="3402"/>
        </w:tabs>
        <w:ind w:left="0" w:firstLine="0"/>
        <w:jc w:val="both"/>
      </w:pPr>
      <w:r>
        <w:rPr>
          <w:u w:val="single"/>
        </w:rPr>
        <w:t>P. Bendl</w:t>
      </w:r>
      <w:r>
        <w:t xml:space="preserve"> </w:t>
      </w:r>
      <w:r w:rsidR="00D70F20">
        <w:t>–</w:t>
      </w:r>
      <w:r>
        <w:t xml:space="preserve"> </w:t>
      </w:r>
      <w:r w:rsidR="00D70F20">
        <w:t xml:space="preserve">Dotázal se k majetkové výměně 70 tis. ha lesa z Vojenských lesů (VLS) – zda dojde k této výměně, proč se to dělá, </w:t>
      </w:r>
      <w:r w:rsidR="00827499">
        <w:t>an</w:t>
      </w:r>
      <w:r w:rsidR="00D70F20">
        <w:t>iž by</w:t>
      </w:r>
      <w:r w:rsidR="00827499">
        <w:t xml:space="preserve"> obdrželi</w:t>
      </w:r>
      <w:r w:rsidR="00D70F20">
        <w:t xml:space="preserve"> nějakou informaci o tom, že takovýto přesun majetku se pár měsíců před volbami uskuteční a pokud se to stane, tak jestli chce ještě stávající ministr </w:t>
      </w:r>
      <w:r w:rsidR="00E9726B">
        <w:t xml:space="preserve">zemědělství </w:t>
      </w:r>
      <w:r w:rsidR="00D70F20">
        <w:t>rozhodnout o tom, kdo bude dělat do voleb honitby na majetku, který se přesouvá z VLS či nikoli?</w:t>
      </w:r>
    </w:p>
    <w:p w14:paraId="1401F92B" w14:textId="5061DBE4" w:rsidR="00622F70" w:rsidRDefault="00622F70" w:rsidP="004A64C9">
      <w:pPr>
        <w:pStyle w:val="Zkladntextodsazen3"/>
        <w:tabs>
          <w:tab w:val="left" w:pos="0"/>
          <w:tab w:val="left" w:pos="709"/>
          <w:tab w:val="left" w:pos="3402"/>
        </w:tabs>
        <w:ind w:left="0" w:firstLine="0"/>
        <w:jc w:val="both"/>
      </w:pPr>
    </w:p>
    <w:p w14:paraId="553D88BA" w14:textId="12A6ACAE" w:rsidR="00622F70" w:rsidRDefault="00F00E2A" w:rsidP="004A64C9">
      <w:pPr>
        <w:pStyle w:val="Zkladntextodsazen3"/>
        <w:tabs>
          <w:tab w:val="left" w:pos="0"/>
          <w:tab w:val="left" w:pos="709"/>
          <w:tab w:val="left" w:pos="3402"/>
        </w:tabs>
        <w:ind w:left="0" w:firstLine="0"/>
        <w:jc w:val="both"/>
      </w:pPr>
      <w:r>
        <w:rPr>
          <w:i/>
        </w:rPr>
        <w:tab/>
        <w:t xml:space="preserve">Jednání výboru </w:t>
      </w:r>
      <w:r w:rsidRPr="007D7C4F">
        <w:rPr>
          <w:i/>
        </w:rPr>
        <w:t xml:space="preserve">řídil </w:t>
      </w:r>
      <w:r>
        <w:rPr>
          <w:i/>
        </w:rPr>
        <w:t>místo</w:t>
      </w:r>
      <w:r w:rsidRPr="007D7C4F">
        <w:rPr>
          <w:i/>
        </w:rPr>
        <w:t xml:space="preserve">předseda výboru </w:t>
      </w:r>
      <w:proofErr w:type="spellStart"/>
      <w:r w:rsidRPr="007D7C4F">
        <w:rPr>
          <w:i/>
        </w:rPr>
        <w:t>posl</w:t>
      </w:r>
      <w:proofErr w:type="spellEnd"/>
      <w:r w:rsidRPr="007D7C4F">
        <w:rPr>
          <w:i/>
        </w:rPr>
        <w:t xml:space="preserve">. </w:t>
      </w:r>
      <w:r>
        <w:rPr>
          <w:i/>
          <w:u w:val="single"/>
        </w:rPr>
        <w:t>Josef Kott.</w:t>
      </w:r>
    </w:p>
    <w:p w14:paraId="0EED08B6" w14:textId="77777777" w:rsidR="00622F70" w:rsidRDefault="00622F70" w:rsidP="004A64C9">
      <w:pPr>
        <w:pStyle w:val="Zkladntextodsazen3"/>
        <w:tabs>
          <w:tab w:val="left" w:pos="0"/>
          <w:tab w:val="left" w:pos="709"/>
          <w:tab w:val="left" w:pos="3402"/>
        </w:tabs>
        <w:ind w:left="0" w:firstLine="0"/>
        <w:jc w:val="both"/>
      </w:pPr>
    </w:p>
    <w:p w14:paraId="03BFF241" w14:textId="7995F411" w:rsidR="00D70F20" w:rsidRDefault="00622F70" w:rsidP="004A64C9">
      <w:pPr>
        <w:pStyle w:val="Zkladntextodsazen3"/>
        <w:tabs>
          <w:tab w:val="left" w:pos="0"/>
          <w:tab w:val="left" w:pos="709"/>
          <w:tab w:val="left" w:pos="3402"/>
        </w:tabs>
        <w:ind w:left="0" w:firstLine="0"/>
        <w:jc w:val="both"/>
      </w:pPr>
      <w:r>
        <w:rPr>
          <w:u w:val="single"/>
        </w:rPr>
        <w:t>M. Toman</w:t>
      </w:r>
      <w:r>
        <w:t xml:space="preserve"> </w:t>
      </w:r>
      <w:r w:rsidR="00BA1E7F">
        <w:t>–</w:t>
      </w:r>
      <w:r>
        <w:t xml:space="preserve"> </w:t>
      </w:r>
      <w:r w:rsidR="00BA1E7F">
        <w:t>Řekl, že Lesy ČR (LČR) poskytují VLS řádově 41 tis. ha. Není to utajené. Chystá se to už půl roku. Je to o tom, že se vlastně smění pozemky, kde VLS nemají už žádnou činnost, která jim z toho vyplývá</w:t>
      </w:r>
      <w:r w:rsidR="006C7714">
        <w:t>. J</w:t>
      </w:r>
      <w:r w:rsidR="00BA1E7F">
        <w:t xml:space="preserve">e jim to poskytováno tak, aby došlo k ucelení plochy okolo vojenských prostorů tak, aby se mohlo lépe hospodařit. </w:t>
      </w:r>
      <w:r w:rsidR="00DC39BD">
        <w:t>Je to kontinuální proces převodu pozemků mezi oběma státními podniky. Tento proces probíhá už řadu let. Je to mj. i</w:t>
      </w:r>
      <w:r w:rsidR="007E29ED">
        <w:t> </w:t>
      </w:r>
      <w:r w:rsidR="00DC39BD">
        <w:t xml:space="preserve">v návaznosti na vypořádání pozemků právě v těch vojenských prostorech. Převody práva hospodaření mezi oběma podniky byly v minulosti opakovaně realizovány. Majetky ve správě VLS nejsou nijak odlišné a nepoužívají žádné jiné ochrany než majetky ve správě LČR. Oba podniky mají bezpečnostní prověrku úplně stejnou. Převod majetku je k 1. 7. 2021 a pak následuje půlroční doba na vypořádání vzájemných vztahů. Obrácený postup není možný. </w:t>
      </w:r>
      <w:proofErr w:type="gramStart"/>
      <w:r w:rsidR="00834CD5">
        <w:t>Nemohou vypořádávat</w:t>
      </w:r>
      <w:proofErr w:type="gramEnd"/>
      <w:r w:rsidR="00834CD5">
        <w:t xml:space="preserve"> vztahy, dokud nejsou ty pozemky. Zdůraznil, že veškerý majetek zůstává v majetku ČR. Nepřevádí se žádný majetek, pouze se upravuje právo hospodaření. To je důležité zdůraznit, </w:t>
      </w:r>
      <w:proofErr w:type="gramStart"/>
      <w:r w:rsidR="00834CD5">
        <w:t>tzn. není</w:t>
      </w:r>
      <w:proofErr w:type="gramEnd"/>
      <w:r w:rsidR="00834CD5">
        <w:t xml:space="preserve"> tam nic, co by bylo netransparentní. </w:t>
      </w:r>
      <w:r w:rsidR="00147BB1">
        <w:t>Včera to bylo předáno pro informaci vládě. Je tam u toho připojen veškerý přehled pozemků, které budou mezi stranami přecházet</w:t>
      </w:r>
      <w:r w:rsidR="006007E3">
        <w:t>,</w:t>
      </w:r>
      <w:r w:rsidR="00147BB1">
        <w:t xml:space="preserve"> právě z důvodu maximální transparentnosti</w:t>
      </w:r>
      <w:r w:rsidR="00DF61F4">
        <w:t xml:space="preserve">. Majetek zůstává na Katastru v majetku státu. Tam se nic nemění. </w:t>
      </w:r>
      <w:r w:rsidR="004409D5">
        <w:t xml:space="preserve">Tam se mění právo hospodaření. </w:t>
      </w:r>
      <w:r w:rsidR="00F1768F">
        <w:t xml:space="preserve">A druhá věc je, že Mimoň bude přímo řízený závod, tzn. my k tomu připojíme ještě Ještěd a Českou Lípu, bude to někde na průměru přímo řízených závodů, které si vykonávají veškerou vlastní činnost v režii, </w:t>
      </w:r>
      <w:proofErr w:type="gramStart"/>
      <w:r w:rsidR="00F1768F">
        <w:t>tzn.</w:t>
      </w:r>
      <w:proofErr w:type="gramEnd"/>
      <w:r w:rsidR="00F1768F">
        <w:t xml:space="preserve"> my tam </w:t>
      </w:r>
      <w:proofErr w:type="gramStart"/>
      <w:r w:rsidR="00F1768F">
        <w:t>ne</w:t>
      </w:r>
      <w:r w:rsidR="00D71FF6">
        <w:t>budeme</w:t>
      </w:r>
      <w:proofErr w:type="gramEnd"/>
      <w:r w:rsidR="00D71FF6">
        <w:t xml:space="preserve"> nic dalšího soutěžit. </w:t>
      </w:r>
      <w:r w:rsidR="00E3682B">
        <w:t xml:space="preserve">Domnívá se, že touto směnou VLS a LČR mohou daleko lépe efektivně hospodařit na tom kompaktním neroztříštěném území místo toho, aby obhospodařovaly jednotlivé izolované enklávy a jezdily po republice. </w:t>
      </w:r>
      <w:r w:rsidR="005354C4">
        <w:t>Zaznamenal i</w:t>
      </w:r>
      <w:r w:rsidR="007E29ED">
        <w:t> </w:t>
      </w:r>
      <w:r w:rsidR="005354C4">
        <w:t xml:space="preserve">připomínky, že VLS dostanou majetek vytěžený po kalamitě. Naopak. Jde o kvalitní pozemky, které patří oblasti, které navazují na tu divizi Horní Planá. To jsou jedny z nejlepších pozemků v ČR. Zdůraznil, že to je zcela v souladu s právními předpisy, se zákonem o státním majetku atd. </w:t>
      </w:r>
      <w:r w:rsidR="00526B80">
        <w:t xml:space="preserve">Dále zdůraznil, že ten plánovaný převod nebude generovat žádné další náklady na výstavbu nových administrativních nebo jiných budov, protože ty pozemky jsou převáděny včetně budov na nich stojících a naopak majetek převáděný na VLS navazuje na dosavadní pozemky ve správě VLS a tím se zjednoduší a zlevní jeho správa. </w:t>
      </w:r>
      <w:r w:rsidR="00CC3931">
        <w:t>Znovu zdůraznil, že tam bude vybudován přímo řízený Lesní závod s vlastními kapacitami. Bude to smysluplnější a povede to k aktivnějšímu nasazení v postižených lokalitách.</w:t>
      </w:r>
      <w:r w:rsidR="007B781B">
        <w:t xml:space="preserve"> Rozumí tomu „šumu“, který proběhl a chápe, že navýšení počtu vlastních zaměstnanců a rozšíření právě té disponibilní techniky nemusí být někým vnímáno jako pozitivní krok. Ale nicméně z pohledu vedení LČR to je nejrychlejší a ta nejefektivnější cesta k zastavení kůrovce. </w:t>
      </w:r>
      <w:r w:rsidR="002E7B6B">
        <w:t xml:space="preserve">Převod reaguje na tu aktuální situaci, která byla. Zaznělo tam taky, že tam je pyrotechnický průzkum. LČR to dělají a budou v tom pokračovat. Dále ještě řekl, že ten převod právo hospodaření nemůže sledovat soukromé nebo osobní zájmy. Majetek zůstává ve vlastnictví státu a bude spravován pouze jiným státním podnikem podle stejného zákona. </w:t>
      </w:r>
    </w:p>
    <w:p w14:paraId="5CE7F16E" w14:textId="77777777" w:rsidR="00253458" w:rsidRDefault="00CC3931" w:rsidP="004A64C9">
      <w:pPr>
        <w:pStyle w:val="Zkladntextodsazen3"/>
        <w:tabs>
          <w:tab w:val="left" w:pos="0"/>
          <w:tab w:val="left" w:pos="709"/>
          <w:tab w:val="left" w:pos="3402"/>
        </w:tabs>
        <w:ind w:left="0" w:firstLine="0"/>
        <w:jc w:val="both"/>
      </w:pPr>
      <w:r>
        <w:rPr>
          <w:u w:val="single"/>
        </w:rPr>
        <w:t>P. Bendl</w:t>
      </w:r>
      <w:r>
        <w:t xml:space="preserve"> </w:t>
      </w:r>
      <w:r w:rsidR="00E9363B">
        <w:t>–</w:t>
      </w:r>
      <w:r w:rsidR="002E7B6B">
        <w:t xml:space="preserve"> </w:t>
      </w:r>
      <w:r w:rsidR="00E9363B">
        <w:t xml:space="preserve">Dotázal se, jak to bude s honitbami? Sice majetek zůstává státu, ale VLS honitby nepronajímají, LČR honitby pronajímají. Zajímají ho podrobnosti tohoto typu. </w:t>
      </w:r>
      <w:r w:rsidR="00DB66CA">
        <w:t>Avizoval</w:t>
      </w:r>
      <w:r w:rsidR="00E9363B">
        <w:t xml:space="preserve">, že </w:t>
      </w:r>
      <w:r w:rsidR="002B3A9F">
        <w:t xml:space="preserve">pravděpodobně </w:t>
      </w:r>
      <w:r w:rsidR="00E9363B">
        <w:t xml:space="preserve">využije možnosti interpelace. Pro něj argument, že přesunem majetku uvnitř státu z VLS do LČR </w:t>
      </w:r>
      <w:r w:rsidR="009C6755">
        <w:t>se</w:t>
      </w:r>
      <w:r w:rsidR="00E9363B">
        <w:t xml:space="preserve"> bude lépe bojovat s kůrovcem, není argument. Podle něj VLS a LČR </w:t>
      </w:r>
    </w:p>
    <w:p w14:paraId="32A497DC" w14:textId="1F460985" w:rsidR="00B74FE6" w:rsidRDefault="00E9363B" w:rsidP="004A64C9">
      <w:pPr>
        <w:pStyle w:val="Zkladntextodsazen3"/>
        <w:tabs>
          <w:tab w:val="left" w:pos="0"/>
          <w:tab w:val="left" w:pos="709"/>
          <w:tab w:val="left" w:pos="3402"/>
        </w:tabs>
        <w:ind w:left="0" w:firstLine="0"/>
        <w:jc w:val="both"/>
      </w:pPr>
      <w:r>
        <w:t>s tím bojují v rámci svých možností a přesun to neřeší. Chce vědět důvody, proč se takto obrovsk</w:t>
      </w:r>
      <w:r w:rsidR="00727E72">
        <w:t>é</w:t>
      </w:r>
      <w:r>
        <w:t xml:space="preserve"> množství majetku převádí. Požaduje písemnou informaci, zda to jsou ekonomické důvody, co to strukturálně udělá a zajímá ho, zda ty honitby chtějí vypsat už nyní, tzn. do </w:t>
      </w:r>
      <w:proofErr w:type="gramStart"/>
      <w:r>
        <w:t>voleb a jak</w:t>
      </w:r>
      <w:proofErr w:type="gramEnd"/>
      <w:r>
        <w:t xml:space="preserve"> to bude se smlouvami o honitbách, které LČR měly</w:t>
      </w:r>
      <w:r w:rsidR="00B74FE6">
        <w:t xml:space="preserve">, zda ty smlouvy doběhnou a pak už to VLS dál dělat nebudou a přejdou do standardního systému, že nepronajímají honitby anebo zda jsme tímto už prolomili režim, tzn. že VLS budou někde  honitby pronajímat. </w:t>
      </w:r>
    </w:p>
    <w:p w14:paraId="10FEEA45" w14:textId="43BDF4FC" w:rsidR="00E35B7F" w:rsidRDefault="00180788" w:rsidP="004A64C9">
      <w:pPr>
        <w:pStyle w:val="Zkladntextodsazen3"/>
        <w:tabs>
          <w:tab w:val="left" w:pos="0"/>
          <w:tab w:val="left" w:pos="709"/>
          <w:tab w:val="left" w:pos="3402"/>
        </w:tabs>
        <w:ind w:left="0" w:firstLine="0"/>
        <w:jc w:val="both"/>
      </w:pPr>
      <w:r>
        <w:rPr>
          <w:u w:val="single"/>
        </w:rPr>
        <w:t>M. Toman</w:t>
      </w:r>
      <w:r>
        <w:t xml:space="preserve"> </w:t>
      </w:r>
      <w:r w:rsidR="00E35B7F">
        <w:t>–</w:t>
      </w:r>
      <w:r>
        <w:t xml:space="preserve"> </w:t>
      </w:r>
      <w:r w:rsidR="00E35B7F">
        <w:t xml:space="preserve">Znovu zdůraznil, že to je v kompetenci obou dvou státních podniků. Je to transparentní. Je to kontinuální proces, který probíhá už 10 let, a to minimálně. Nyní není zájem dělat cokoli s honitbami. </w:t>
      </w:r>
    </w:p>
    <w:p w14:paraId="696C40EF" w14:textId="77777777" w:rsidR="00253458" w:rsidRDefault="00253458" w:rsidP="004A64C9">
      <w:pPr>
        <w:pStyle w:val="Zkladntextodsazen3"/>
        <w:tabs>
          <w:tab w:val="left" w:pos="0"/>
          <w:tab w:val="left" w:pos="709"/>
          <w:tab w:val="left" w:pos="3402"/>
        </w:tabs>
        <w:ind w:left="0" w:firstLine="0"/>
        <w:jc w:val="both"/>
      </w:pPr>
    </w:p>
    <w:p w14:paraId="2DB642F1" w14:textId="18D2B428" w:rsidR="00E35B7F" w:rsidRDefault="00E35B7F" w:rsidP="004A64C9">
      <w:pPr>
        <w:pStyle w:val="Zkladntextodsazen3"/>
        <w:tabs>
          <w:tab w:val="left" w:pos="0"/>
          <w:tab w:val="left" w:pos="709"/>
          <w:tab w:val="left" w:pos="3402"/>
        </w:tabs>
        <w:ind w:left="0" w:firstLine="0"/>
        <w:jc w:val="both"/>
      </w:pPr>
      <w:r>
        <w:tab/>
      </w:r>
      <w:r>
        <w:rPr>
          <w:i/>
        </w:rPr>
        <w:t xml:space="preserve">Jednání výboru </w:t>
      </w:r>
      <w:r w:rsidRPr="007D7C4F">
        <w:rPr>
          <w:i/>
        </w:rPr>
        <w:t xml:space="preserve">řídil předseda výboru </w:t>
      </w:r>
      <w:proofErr w:type="spellStart"/>
      <w:r w:rsidRPr="007D7C4F">
        <w:rPr>
          <w:i/>
        </w:rPr>
        <w:t>posl</w:t>
      </w:r>
      <w:proofErr w:type="spellEnd"/>
      <w:r w:rsidRPr="007D7C4F">
        <w:rPr>
          <w:i/>
        </w:rPr>
        <w:t xml:space="preserve">. </w:t>
      </w:r>
      <w:r>
        <w:rPr>
          <w:i/>
          <w:u w:val="single"/>
        </w:rPr>
        <w:t>Jaroslav Faltýnek.</w:t>
      </w:r>
    </w:p>
    <w:p w14:paraId="308887A1" w14:textId="77777777" w:rsidR="00E35B7F" w:rsidRDefault="00E35B7F" w:rsidP="004A64C9">
      <w:pPr>
        <w:pStyle w:val="Zkladntextodsazen3"/>
        <w:tabs>
          <w:tab w:val="left" w:pos="0"/>
          <w:tab w:val="left" w:pos="709"/>
          <w:tab w:val="left" w:pos="3402"/>
        </w:tabs>
        <w:ind w:left="0" w:firstLine="0"/>
        <w:jc w:val="both"/>
      </w:pPr>
    </w:p>
    <w:p w14:paraId="0C9DBEA3" w14:textId="6922DC34" w:rsidR="00CC3931" w:rsidRDefault="00E35B7F" w:rsidP="004A64C9">
      <w:pPr>
        <w:pStyle w:val="Zkladntextodsazen3"/>
        <w:tabs>
          <w:tab w:val="left" w:pos="0"/>
          <w:tab w:val="left" w:pos="709"/>
          <w:tab w:val="left" w:pos="3402"/>
        </w:tabs>
        <w:ind w:left="0" w:firstLine="0"/>
        <w:jc w:val="both"/>
      </w:pPr>
      <w:r>
        <w:rPr>
          <w:u w:val="single"/>
        </w:rPr>
        <w:t xml:space="preserve">R. </w:t>
      </w:r>
      <w:proofErr w:type="spellStart"/>
      <w:r>
        <w:rPr>
          <w:u w:val="single"/>
        </w:rPr>
        <w:t>Holomčík</w:t>
      </w:r>
      <w:proofErr w:type="spellEnd"/>
      <w:r>
        <w:t xml:space="preserve"> - </w:t>
      </w:r>
      <w:r w:rsidR="00E9363B">
        <w:t xml:space="preserve"> </w:t>
      </w:r>
      <w:r w:rsidR="003C57EF">
        <w:t>Vítá informaci o budování Lesního závodu s vlastními kapacitami. Vítá i snahu být v tomto transparentní</w:t>
      </w:r>
      <w:r w:rsidR="00E23254">
        <w:t xml:space="preserve">. Poprosil, aby vypovídající hodnota byla o něco vyšší. Prostudoval materiál a požádal, zda by šlo k tomu dodat </w:t>
      </w:r>
      <w:r w:rsidR="00090EE3">
        <w:t xml:space="preserve">nějaké </w:t>
      </w:r>
      <w:r w:rsidR="00E23254">
        <w:t>doplňkové informace, byť chápe, že se může jednat o citlivé údaje. Chybí tam informace o tom, jaké jsou zásoby dříví v obou majetcích, což s</w:t>
      </w:r>
      <w:r w:rsidR="006143CA">
        <w:t>i myslí, že je docela důležitá informace</w:t>
      </w:r>
      <w:r w:rsidR="00E50585">
        <w:t>.</w:t>
      </w:r>
      <w:r w:rsidR="00090EE3">
        <w:t xml:space="preserve"> </w:t>
      </w:r>
      <w:r w:rsidR="00E50585">
        <w:t>D</w:t>
      </w:r>
      <w:r w:rsidR="00090EE3">
        <w:t>ále p</w:t>
      </w:r>
      <w:r w:rsidR="00E23254">
        <w:t>ro zjednodušení představy</w:t>
      </w:r>
      <w:r w:rsidR="00E63B9F">
        <w:t xml:space="preserve"> o tom, co se vlastně stane, </w:t>
      </w:r>
      <w:r w:rsidR="00E23254">
        <w:t>požádal o nějaké grafické mapové vyobrazení toho</w:t>
      </w:r>
      <w:r w:rsidR="00090EE3">
        <w:t>,</w:t>
      </w:r>
      <w:r w:rsidR="00E23254">
        <w:t xml:space="preserve"> jak to je a jak to bude a </w:t>
      </w:r>
      <w:r w:rsidR="00090EE3">
        <w:t xml:space="preserve">nakonec požádal o </w:t>
      </w:r>
      <w:r w:rsidR="00E23254">
        <w:t xml:space="preserve">orientační informace o plánované pěstební činnosti. </w:t>
      </w:r>
    </w:p>
    <w:p w14:paraId="7DA6AFDF" w14:textId="1F405EE6" w:rsidR="00090EE3" w:rsidRDefault="00C149AF" w:rsidP="004A64C9">
      <w:pPr>
        <w:pStyle w:val="Zkladntextodsazen3"/>
        <w:tabs>
          <w:tab w:val="left" w:pos="0"/>
          <w:tab w:val="left" w:pos="709"/>
          <w:tab w:val="left" w:pos="3402"/>
        </w:tabs>
        <w:ind w:left="0" w:firstLine="0"/>
        <w:jc w:val="both"/>
      </w:pPr>
      <w:r>
        <w:rPr>
          <w:u w:val="single"/>
        </w:rPr>
        <w:t>M. Toman</w:t>
      </w:r>
      <w:r>
        <w:t xml:space="preserve"> – Sdělil, že požadované informace zajistí a dodají. Pokud s tím bude nyní vysloven souhlas, tak by nyní mohli poskytnout základní informaci, kterou předávali na vládu, s tím, že mají půl roku na to, aby došlo k </w:t>
      </w:r>
      <w:proofErr w:type="gramStart"/>
      <w:r>
        <w:t>vyrovnání a členové</w:t>
      </w:r>
      <w:proofErr w:type="gramEnd"/>
      <w:r>
        <w:t xml:space="preserve"> ZEV o tom budou opět informováni.</w:t>
      </w:r>
    </w:p>
    <w:p w14:paraId="29EEA6E0" w14:textId="33AA5107" w:rsidR="00C149AF" w:rsidRDefault="00C149AF" w:rsidP="004A64C9">
      <w:pPr>
        <w:pStyle w:val="Zkladntextodsazen3"/>
        <w:tabs>
          <w:tab w:val="left" w:pos="0"/>
          <w:tab w:val="left" w:pos="709"/>
          <w:tab w:val="left" w:pos="3402"/>
        </w:tabs>
        <w:ind w:left="0" w:firstLine="0"/>
        <w:jc w:val="both"/>
      </w:pPr>
      <w:r>
        <w:rPr>
          <w:u w:val="single"/>
        </w:rPr>
        <w:t>D. Pražák</w:t>
      </w:r>
      <w:r>
        <w:t xml:space="preserve"> – Starostové z Libereckého kraje požadují nějakou komunikaci. Nyní mají nějaký vztah s</w:t>
      </w:r>
      <w:r w:rsidR="00A06076">
        <w:t> </w:t>
      </w:r>
      <w:r>
        <w:t>VLS</w:t>
      </w:r>
      <w:r w:rsidR="00A06076">
        <w:t xml:space="preserve"> a</w:t>
      </w:r>
      <w:r>
        <w:t xml:space="preserve"> mají strach, aby se nenaboural</w:t>
      </w:r>
      <w:r w:rsidR="00A06076">
        <w:t>.</w:t>
      </w:r>
      <w:r>
        <w:t xml:space="preserve"> </w:t>
      </w:r>
      <w:r w:rsidR="00A06076">
        <w:t>J</w:t>
      </w:r>
      <w:r>
        <w:t xml:space="preserve">edná se jim hlavně o nelesní pozemky, co se týká cest, komunikace atd. </w:t>
      </w:r>
      <w:r w:rsidR="009B6959">
        <w:t>Chtěl</w:t>
      </w:r>
      <w:r w:rsidR="00FE1D05">
        <w:t xml:space="preserve">i by vědět, zda </w:t>
      </w:r>
      <w:r w:rsidR="009B6959">
        <w:t xml:space="preserve">by se </w:t>
      </w:r>
      <w:r w:rsidR="00FE1D05">
        <w:t xml:space="preserve">případně </w:t>
      </w:r>
      <w:r w:rsidR="009B6959">
        <w:t>nedal</w:t>
      </w:r>
      <w:r w:rsidR="00FE1D05">
        <w:t>y</w:t>
      </w:r>
      <w:r w:rsidR="009B6959">
        <w:t xml:space="preserve"> převést na ty obce. Mají strach, aby jim někdo nedal závoru na ty lesní </w:t>
      </w:r>
      <w:r w:rsidR="00FE1D05">
        <w:t>cesty. D</w:t>
      </w:r>
      <w:r w:rsidR="009B6959">
        <w:t>omnívá</w:t>
      </w:r>
      <w:r w:rsidR="00E63B9F">
        <w:t xml:space="preserve"> se</w:t>
      </w:r>
      <w:r w:rsidR="009B6959">
        <w:t xml:space="preserve">, že by bylo dobré se s nimi spojit a říci jim, jak to bude. </w:t>
      </w:r>
    </w:p>
    <w:p w14:paraId="07845F95" w14:textId="721308EB" w:rsidR="009B2891" w:rsidRDefault="009B2891" w:rsidP="004A64C9">
      <w:pPr>
        <w:pStyle w:val="Zkladntextodsazen3"/>
        <w:tabs>
          <w:tab w:val="left" w:pos="0"/>
          <w:tab w:val="left" w:pos="709"/>
          <w:tab w:val="left" w:pos="3402"/>
        </w:tabs>
        <w:ind w:left="0" w:firstLine="0"/>
        <w:jc w:val="both"/>
      </w:pPr>
      <w:r>
        <w:rPr>
          <w:u w:val="single"/>
        </w:rPr>
        <w:t>M. Toman</w:t>
      </w:r>
      <w:r>
        <w:t xml:space="preserve"> – Sdělil, že již nyní probíhá jednání mezi VLS a LČR právě na tato témata. Hovořil s hejtmanem Libereckého kraje M. Půtou, který byl upozorněn na to, že se něco takového může stát. Naopak si myslí, že to otevření cest vůči obcím bude ještě daleko přívětivější, než to bylo nyní.</w:t>
      </w:r>
    </w:p>
    <w:p w14:paraId="5F4A1D53" w14:textId="3424B0D2" w:rsidR="009B2891" w:rsidRDefault="009B2891" w:rsidP="004A64C9">
      <w:pPr>
        <w:pStyle w:val="Zkladntextodsazen3"/>
        <w:tabs>
          <w:tab w:val="left" w:pos="0"/>
          <w:tab w:val="left" w:pos="709"/>
          <w:tab w:val="left" w:pos="3402"/>
        </w:tabs>
        <w:ind w:left="0" w:firstLine="0"/>
        <w:jc w:val="both"/>
      </w:pPr>
      <w:r>
        <w:rPr>
          <w:u w:val="single"/>
        </w:rPr>
        <w:t>V. Krchov</w:t>
      </w:r>
      <w:r>
        <w:t xml:space="preserve"> </w:t>
      </w:r>
      <w:r w:rsidR="009C5FA4">
        <w:t>–</w:t>
      </w:r>
      <w:r>
        <w:t xml:space="preserve"> </w:t>
      </w:r>
      <w:r w:rsidR="00133BEF">
        <w:t>Řekl, že je z</w:t>
      </w:r>
      <w:r w:rsidR="009C5FA4">
        <w:t>ástupce</w:t>
      </w:r>
      <w:r w:rsidR="00CB16B2">
        <w:t>m</w:t>
      </w:r>
      <w:r w:rsidR="009C5FA4">
        <w:t xml:space="preserve"> LČR a zodpovídá </w:t>
      </w:r>
      <w:r w:rsidR="00DE05C6">
        <w:t>za lesní a vodní hospodářství. Sdělil</w:t>
      </w:r>
      <w:r w:rsidR="009C5FA4">
        <w:t>, že kůrovcová kalamita je nyní v severočeském kraji nejhorší. Je tam natavena komunikační strategie s oběma krajskými úřady. Oba krajské úřady budou mít schůzku s vedením LČR v té oblasti. Současně budou tyto schůzky navázány i na obce s rozšířenou působností, kde zatím hlavní komunikační problém byla situace s</w:t>
      </w:r>
      <w:r w:rsidR="00465833">
        <w:t> </w:t>
      </w:r>
      <w:r w:rsidR="009C5FA4">
        <w:t>kůrovcem</w:t>
      </w:r>
      <w:r w:rsidR="00465833">
        <w:t xml:space="preserve">, což byly </w:t>
      </w:r>
      <w:r w:rsidR="009C5FA4">
        <w:t xml:space="preserve">právě odvozní cesty, zatížení dopravou atd. </w:t>
      </w:r>
      <w:r w:rsidR="00465833">
        <w:t>Komunikace bude i o navázání</w:t>
      </w:r>
      <w:r w:rsidR="009C5FA4">
        <w:t xml:space="preserve"> vztah</w:t>
      </w:r>
      <w:r w:rsidR="00465833">
        <w:t xml:space="preserve">ů, </w:t>
      </w:r>
      <w:r w:rsidR="009C5FA4">
        <w:t>a aby si právě ti starostové mohli říci o</w:t>
      </w:r>
      <w:r w:rsidR="007E29ED">
        <w:t> </w:t>
      </w:r>
      <w:r w:rsidR="009C5FA4">
        <w:t>to, co očekávají od LČR, protože personál</w:t>
      </w:r>
      <w:r w:rsidR="00465833">
        <w:t xml:space="preserve"> LČR</w:t>
      </w:r>
      <w:r w:rsidR="009C5FA4">
        <w:t>, a i ten, který b</w:t>
      </w:r>
      <w:r w:rsidR="00465833">
        <w:t xml:space="preserve">udou přebírat od 1. 7., tak je </w:t>
      </w:r>
      <w:r w:rsidR="009C5FA4">
        <w:t xml:space="preserve">priorita, aby byli vstřícní vůči samosprávám. </w:t>
      </w:r>
    </w:p>
    <w:p w14:paraId="3115A609" w14:textId="1A03E538" w:rsidR="00465833" w:rsidRDefault="00465833" w:rsidP="004A64C9">
      <w:pPr>
        <w:pStyle w:val="Zkladntextodsazen3"/>
        <w:tabs>
          <w:tab w:val="left" w:pos="0"/>
          <w:tab w:val="left" w:pos="709"/>
          <w:tab w:val="left" w:pos="3402"/>
        </w:tabs>
        <w:ind w:left="0" w:firstLine="0"/>
        <w:jc w:val="both"/>
      </w:pPr>
    </w:p>
    <w:p w14:paraId="227D62AC" w14:textId="544633B7" w:rsidR="00253458" w:rsidRDefault="00253458" w:rsidP="004A64C9">
      <w:pPr>
        <w:pStyle w:val="Zkladntextodsazen3"/>
        <w:tabs>
          <w:tab w:val="left" w:pos="0"/>
          <w:tab w:val="left" w:pos="709"/>
          <w:tab w:val="left" w:pos="3402"/>
        </w:tabs>
        <w:ind w:left="0" w:firstLine="0"/>
        <w:jc w:val="both"/>
      </w:pPr>
    </w:p>
    <w:p w14:paraId="243AD5DD" w14:textId="6FDBF4EA" w:rsidR="00253458" w:rsidRDefault="00253458" w:rsidP="004A64C9">
      <w:pPr>
        <w:pStyle w:val="Zkladntextodsazen3"/>
        <w:tabs>
          <w:tab w:val="left" w:pos="0"/>
          <w:tab w:val="left" w:pos="709"/>
          <w:tab w:val="left" w:pos="3402"/>
        </w:tabs>
        <w:ind w:left="0" w:firstLine="0"/>
        <w:jc w:val="both"/>
      </w:pPr>
    </w:p>
    <w:p w14:paraId="644F9BA8" w14:textId="2D2A31BA" w:rsidR="00253458" w:rsidRDefault="00253458" w:rsidP="004A64C9">
      <w:pPr>
        <w:pStyle w:val="Zkladntextodsazen3"/>
        <w:tabs>
          <w:tab w:val="left" w:pos="0"/>
          <w:tab w:val="left" w:pos="709"/>
          <w:tab w:val="left" w:pos="3402"/>
        </w:tabs>
        <w:ind w:left="0" w:firstLine="0"/>
        <w:jc w:val="both"/>
      </w:pPr>
    </w:p>
    <w:p w14:paraId="46C28177" w14:textId="192821C3" w:rsidR="00253458" w:rsidRDefault="00253458" w:rsidP="004A64C9">
      <w:pPr>
        <w:pStyle w:val="Zkladntextodsazen3"/>
        <w:tabs>
          <w:tab w:val="left" w:pos="0"/>
          <w:tab w:val="left" w:pos="709"/>
          <w:tab w:val="left" w:pos="3402"/>
        </w:tabs>
        <w:ind w:left="0" w:firstLine="0"/>
        <w:jc w:val="both"/>
      </w:pPr>
    </w:p>
    <w:p w14:paraId="33A3F4C8" w14:textId="1BCD55AE" w:rsidR="00253458" w:rsidRDefault="00253458" w:rsidP="004A64C9">
      <w:pPr>
        <w:pStyle w:val="Zkladntextodsazen3"/>
        <w:tabs>
          <w:tab w:val="left" w:pos="0"/>
          <w:tab w:val="left" w:pos="709"/>
          <w:tab w:val="left" w:pos="3402"/>
        </w:tabs>
        <w:ind w:left="0" w:firstLine="0"/>
        <w:jc w:val="both"/>
      </w:pPr>
    </w:p>
    <w:p w14:paraId="2F5CAFC8" w14:textId="7CF6201B" w:rsidR="00253458" w:rsidRDefault="00253458" w:rsidP="004A64C9">
      <w:pPr>
        <w:pStyle w:val="Zkladntextodsazen3"/>
        <w:tabs>
          <w:tab w:val="left" w:pos="0"/>
          <w:tab w:val="left" w:pos="709"/>
          <w:tab w:val="left" w:pos="3402"/>
        </w:tabs>
        <w:ind w:left="0" w:firstLine="0"/>
        <w:jc w:val="both"/>
      </w:pPr>
    </w:p>
    <w:p w14:paraId="093A99F5" w14:textId="746EE90A" w:rsidR="00253458" w:rsidRDefault="00253458" w:rsidP="004A64C9">
      <w:pPr>
        <w:pStyle w:val="Zkladntextodsazen3"/>
        <w:tabs>
          <w:tab w:val="left" w:pos="0"/>
          <w:tab w:val="left" w:pos="709"/>
          <w:tab w:val="left" w:pos="3402"/>
        </w:tabs>
        <w:ind w:left="0" w:firstLine="0"/>
        <w:jc w:val="both"/>
      </w:pPr>
    </w:p>
    <w:p w14:paraId="5DEF2116" w14:textId="2DA5E911" w:rsidR="00253458" w:rsidRDefault="00253458" w:rsidP="004A64C9">
      <w:pPr>
        <w:pStyle w:val="Zkladntextodsazen3"/>
        <w:tabs>
          <w:tab w:val="left" w:pos="0"/>
          <w:tab w:val="left" w:pos="709"/>
          <w:tab w:val="left" w:pos="3402"/>
        </w:tabs>
        <w:ind w:left="0" w:firstLine="0"/>
        <w:jc w:val="both"/>
      </w:pPr>
    </w:p>
    <w:p w14:paraId="50EB09BE" w14:textId="77777777" w:rsidR="00253458" w:rsidRDefault="00253458" w:rsidP="004A64C9">
      <w:pPr>
        <w:pStyle w:val="Zkladntextodsazen3"/>
        <w:tabs>
          <w:tab w:val="left" w:pos="0"/>
          <w:tab w:val="left" w:pos="709"/>
          <w:tab w:val="left" w:pos="3402"/>
        </w:tabs>
        <w:ind w:left="0" w:firstLine="0"/>
        <w:jc w:val="both"/>
      </w:pPr>
    </w:p>
    <w:p w14:paraId="30D637B1" w14:textId="77777777" w:rsidR="00465833" w:rsidRPr="009B2891" w:rsidRDefault="00465833" w:rsidP="004A64C9">
      <w:pPr>
        <w:pStyle w:val="Zkladntextodsazen3"/>
        <w:tabs>
          <w:tab w:val="left" w:pos="0"/>
          <w:tab w:val="left" w:pos="709"/>
          <w:tab w:val="left" w:pos="3402"/>
        </w:tabs>
        <w:ind w:left="0" w:firstLine="0"/>
        <w:jc w:val="both"/>
      </w:pPr>
    </w:p>
    <w:p w14:paraId="6208F023" w14:textId="5ED10A1B" w:rsidR="007B5172" w:rsidRDefault="00D04E3D" w:rsidP="0093171D">
      <w:pPr>
        <w:pStyle w:val="Zkladntextodsazen3"/>
        <w:tabs>
          <w:tab w:val="left" w:pos="0"/>
          <w:tab w:val="left" w:pos="709"/>
          <w:tab w:val="left" w:pos="3402"/>
        </w:tabs>
        <w:ind w:left="0" w:firstLine="0"/>
        <w:jc w:val="center"/>
      </w:pPr>
      <w:r>
        <w:t>8</w:t>
      </w:r>
      <w:r w:rsidR="0083676D">
        <w:t>.</w:t>
      </w:r>
    </w:p>
    <w:p w14:paraId="0BF166FA" w14:textId="77777777" w:rsidR="007B5172" w:rsidRDefault="0083676D">
      <w:pPr>
        <w:pBdr>
          <w:bottom w:val="single" w:sz="4" w:space="1" w:color="auto"/>
        </w:pBdr>
        <w:tabs>
          <w:tab w:val="left" w:pos="-720"/>
          <w:tab w:val="left" w:pos="709"/>
        </w:tabs>
        <w:suppressAutoHyphens/>
        <w:jc w:val="center"/>
        <w:outlineLvl w:val="0"/>
      </w:pPr>
      <w:r>
        <w:t>Návrh termínu příští schůze výboru</w:t>
      </w:r>
    </w:p>
    <w:p w14:paraId="47084CC0" w14:textId="77777777" w:rsidR="007B5172" w:rsidRDefault="007B5172"/>
    <w:p w14:paraId="35DD6713" w14:textId="203D3DAC" w:rsidR="00A46B02" w:rsidRPr="004D270A" w:rsidRDefault="00C05C8F" w:rsidP="00E1541D">
      <w:pPr>
        <w:suppressLineNumbers/>
        <w:tabs>
          <w:tab w:val="left" w:pos="851"/>
          <w:tab w:val="left" w:pos="1134"/>
          <w:tab w:val="left" w:pos="3969"/>
          <w:tab w:val="left" w:pos="4536"/>
          <w:tab w:val="left" w:pos="5103"/>
        </w:tabs>
        <w:ind w:right="-2"/>
        <w:jc w:val="both"/>
        <w:rPr>
          <w:spacing w:val="-3"/>
        </w:rPr>
      </w:pPr>
      <w:r>
        <w:tab/>
      </w:r>
      <w:r w:rsidR="00C44461">
        <w:t>P</w:t>
      </w:r>
      <w:r>
        <w:t xml:space="preserve">ředseda </w:t>
      </w:r>
      <w:r w:rsidR="008F151A">
        <w:t xml:space="preserve">zemědělského </w:t>
      </w:r>
      <w:r>
        <w:t xml:space="preserve">výboru </w:t>
      </w:r>
      <w:proofErr w:type="spellStart"/>
      <w:r>
        <w:t>posl</w:t>
      </w:r>
      <w:proofErr w:type="spellEnd"/>
      <w:r>
        <w:t xml:space="preserve">. </w:t>
      </w:r>
      <w:r>
        <w:rPr>
          <w:u w:val="single"/>
        </w:rPr>
        <w:t xml:space="preserve">J. </w:t>
      </w:r>
      <w:r w:rsidR="00C44461">
        <w:rPr>
          <w:u w:val="single"/>
        </w:rPr>
        <w:t>Faltýnek</w:t>
      </w:r>
      <w:r>
        <w:t xml:space="preserve"> sdělil, že příští schůze výboru se uskuteční </w:t>
      </w:r>
      <w:r w:rsidR="009920C1">
        <w:t xml:space="preserve">zřejmě </w:t>
      </w:r>
      <w:r w:rsidR="001638E4">
        <w:t>23. 6. 2021</w:t>
      </w:r>
      <w:r w:rsidR="00AD2968">
        <w:t>.</w:t>
      </w:r>
    </w:p>
    <w:p w14:paraId="4B391AC5" w14:textId="47FC51DD" w:rsidR="00A725C7" w:rsidRDefault="00A725C7" w:rsidP="00A46B02">
      <w:pPr>
        <w:suppressLineNumbers/>
        <w:tabs>
          <w:tab w:val="left" w:pos="851"/>
          <w:tab w:val="left" w:pos="1134"/>
          <w:tab w:val="left" w:pos="3969"/>
          <w:tab w:val="left" w:pos="4536"/>
          <w:tab w:val="left" w:pos="5103"/>
        </w:tabs>
        <w:ind w:right="50"/>
        <w:jc w:val="both"/>
      </w:pPr>
    </w:p>
    <w:p w14:paraId="61ED1117" w14:textId="4498BBC7" w:rsidR="007B2AE2" w:rsidRDefault="007B2AE2" w:rsidP="003D300E">
      <w:pPr>
        <w:suppressLineNumbers/>
        <w:tabs>
          <w:tab w:val="left" w:pos="851"/>
          <w:tab w:val="left" w:pos="1134"/>
          <w:tab w:val="left" w:pos="3969"/>
          <w:tab w:val="left" w:pos="4536"/>
          <w:tab w:val="left" w:pos="5103"/>
        </w:tabs>
        <w:ind w:right="284"/>
        <w:jc w:val="both"/>
      </w:pPr>
    </w:p>
    <w:p w14:paraId="3268985C" w14:textId="0BD788E3" w:rsidR="00253458" w:rsidRDefault="00253458" w:rsidP="003D300E">
      <w:pPr>
        <w:suppressLineNumbers/>
        <w:tabs>
          <w:tab w:val="left" w:pos="851"/>
          <w:tab w:val="left" w:pos="1134"/>
          <w:tab w:val="left" w:pos="3969"/>
          <w:tab w:val="left" w:pos="4536"/>
          <w:tab w:val="left" w:pos="5103"/>
        </w:tabs>
        <w:ind w:right="284"/>
        <w:jc w:val="both"/>
      </w:pPr>
    </w:p>
    <w:p w14:paraId="66AB2136" w14:textId="77777777" w:rsidR="00253458" w:rsidRDefault="00253458" w:rsidP="003D300E">
      <w:pPr>
        <w:suppressLineNumbers/>
        <w:tabs>
          <w:tab w:val="left" w:pos="851"/>
          <w:tab w:val="left" w:pos="1134"/>
          <w:tab w:val="left" w:pos="3969"/>
          <w:tab w:val="left" w:pos="4536"/>
          <w:tab w:val="left" w:pos="5103"/>
        </w:tabs>
        <w:ind w:right="284"/>
        <w:jc w:val="both"/>
      </w:pPr>
    </w:p>
    <w:p w14:paraId="5EB580B0" w14:textId="77777777" w:rsidR="00D35278" w:rsidRDefault="00D35278" w:rsidP="00D35278">
      <w:pPr>
        <w:pStyle w:val="Textvbloku"/>
        <w:tabs>
          <w:tab w:val="left" w:pos="3402"/>
        </w:tabs>
        <w:ind w:left="426" w:hanging="426"/>
        <w:jc w:val="center"/>
        <w:rPr>
          <w:i/>
        </w:rPr>
      </w:pPr>
      <w:r>
        <w:rPr>
          <w:i/>
        </w:rPr>
        <w:t>***</w:t>
      </w:r>
    </w:p>
    <w:p w14:paraId="7416B7E7" w14:textId="4D60DD29" w:rsidR="00D35278" w:rsidRPr="00D04538" w:rsidRDefault="00C44461" w:rsidP="00D35278">
      <w:pPr>
        <w:jc w:val="center"/>
        <w:rPr>
          <w:i/>
          <w:iCs/>
          <w:color w:val="000000"/>
          <w:spacing w:val="-4"/>
          <w:szCs w:val="24"/>
        </w:rPr>
      </w:pPr>
      <w:r>
        <w:rPr>
          <w:i/>
          <w:iCs/>
          <w:color w:val="000000"/>
          <w:spacing w:val="-4"/>
          <w:szCs w:val="24"/>
        </w:rPr>
        <w:t>P</w:t>
      </w:r>
      <w:r w:rsidR="00D35278" w:rsidRPr="00D04538">
        <w:rPr>
          <w:i/>
          <w:iCs/>
          <w:color w:val="000000"/>
          <w:spacing w:val="-4"/>
          <w:szCs w:val="24"/>
        </w:rPr>
        <w:t xml:space="preserve">ředseda zemědělského výboru </w:t>
      </w:r>
      <w:proofErr w:type="spellStart"/>
      <w:r w:rsidR="00D35278" w:rsidRPr="00D04538">
        <w:rPr>
          <w:i/>
          <w:iCs/>
          <w:color w:val="000000"/>
          <w:spacing w:val="-4"/>
          <w:szCs w:val="24"/>
        </w:rPr>
        <w:t>posl</w:t>
      </w:r>
      <w:proofErr w:type="spellEnd"/>
      <w:r w:rsidR="00D35278" w:rsidRPr="00D04538">
        <w:rPr>
          <w:i/>
          <w:iCs/>
          <w:color w:val="000000"/>
          <w:spacing w:val="-4"/>
          <w:szCs w:val="24"/>
        </w:rPr>
        <w:t xml:space="preserve">. </w:t>
      </w:r>
      <w:r w:rsidR="00D35278" w:rsidRPr="00D04538">
        <w:rPr>
          <w:i/>
          <w:iCs/>
          <w:color w:val="000000"/>
          <w:spacing w:val="-4"/>
          <w:szCs w:val="24"/>
          <w:u w:val="single"/>
        </w:rPr>
        <w:t xml:space="preserve">J. </w:t>
      </w:r>
      <w:r>
        <w:rPr>
          <w:i/>
          <w:iCs/>
          <w:color w:val="000000"/>
          <w:spacing w:val="-4"/>
          <w:szCs w:val="24"/>
          <w:u w:val="single"/>
        </w:rPr>
        <w:t>Faltýnek</w:t>
      </w:r>
      <w:r w:rsidR="00D35278" w:rsidRPr="00D04538">
        <w:rPr>
          <w:i/>
          <w:iCs/>
          <w:color w:val="000000"/>
          <w:spacing w:val="-4"/>
          <w:szCs w:val="24"/>
        </w:rPr>
        <w:t xml:space="preserve"> poděkoval přítomným za účast</w:t>
      </w:r>
    </w:p>
    <w:p w14:paraId="2699FC33" w14:textId="2BC38277" w:rsidR="00D35278" w:rsidRPr="00D04538" w:rsidRDefault="00D35278" w:rsidP="00D35278">
      <w:pPr>
        <w:pStyle w:val="Pavla"/>
        <w:tabs>
          <w:tab w:val="left" w:pos="709"/>
          <w:tab w:val="left" w:pos="3969"/>
          <w:tab w:val="left" w:pos="5103"/>
        </w:tabs>
        <w:jc w:val="center"/>
        <w:rPr>
          <w:bCs/>
          <w:i/>
          <w:szCs w:val="24"/>
        </w:rPr>
      </w:pPr>
      <w:r w:rsidRPr="00D04538">
        <w:rPr>
          <w:bCs/>
          <w:i/>
          <w:szCs w:val="24"/>
        </w:rPr>
        <w:t>a</w:t>
      </w:r>
      <w:r w:rsidR="00AD708C">
        <w:rPr>
          <w:bCs/>
          <w:i/>
          <w:szCs w:val="24"/>
        </w:rPr>
        <w:t xml:space="preserve"> </w:t>
      </w:r>
      <w:r w:rsidR="001877F2">
        <w:rPr>
          <w:bCs/>
          <w:i/>
          <w:szCs w:val="24"/>
        </w:rPr>
        <w:t>4</w:t>
      </w:r>
      <w:r w:rsidR="003A07C8">
        <w:rPr>
          <w:bCs/>
          <w:i/>
          <w:szCs w:val="24"/>
        </w:rPr>
        <w:t>6</w:t>
      </w:r>
      <w:r w:rsidRPr="00D04538">
        <w:rPr>
          <w:bCs/>
          <w:i/>
          <w:szCs w:val="24"/>
        </w:rPr>
        <w:t>. schůzi ZEV v PSP v</w:t>
      </w:r>
      <w:r w:rsidR="00C44461">
        <w:rPr>
          <w:bCs/>
          <w:i/>
          <w:szCs w:val="24"/>
        </w:rPr>
        <w:t> </w:t>
      </w:r>
      <w:r w:rsidR="00DC23F3">
        <w:rPr>
          <w:bCs/>
          <w:i/>
          <w:szCs w:val="24"/>
        </w:rPr>
        <w:t>1</w:t>
      </w:r>
      <w:r w:rsidR="00294F3B">
        <w:rPr>
          <w:bCs/>
          <w:i/>
          <w:szCs w:val="24"/>
        </w:rPr>
        <w:t>0</w:t>
      </w:r>
      <w:r w:rsidRPr="00D04538">
        <w:rPr>
          <w:bCs/>
          <w:i/>
          <w:szCs w:val="24"/>
        </w:rPr>
        <w:t>.</w:t>
      </w:r>
      <w:r w:rsidR="003A07C8">
        <w:rPr>
          <w:bCs/>
          <w:i/>
          <w:szCs w:val="24"/>
        </w:rPr>
        <w:t>3</w:t>
      </w:r>
      <w:r w:rsidR="00294F3B">
        <w:rPr>
          <w:bCs/>
          <w:i/>
          <w:szCs w:val="24"/>
        </w:rPr>
        <w:t>5</w:t>
      </w:r>
      <w:r w:rsidRPr="00D04538">
        <w:rPr>
          <w:bCs/>
          <w:i/>
          <w:szCs w:val="24"/>
        </w:rPr>
        <w:t xml:space="preserve"> hodin ukončil.</w:t>
      </w:r>
    </w:p>
    <w:p w14:paraId="7C6CFDED" w14:textId="77777777" w:rsidR="00D35278" w:rsidRDefault="00D35278" w:rsidP="00D35278">
      <w:pPr>
        <w:pStyle w:val="Textvbloku"/>
        <w:tabs>
          <w:tab w:val="left" w:pos="3402"/>
        </w:tabs>
        <w:ind w:left="426" w:hanging="426"/>
        <w:jc w:val="center"/>
        <w:rPr>
          <w:i/>
        </w:rPr>
      </w:pPr>
      <w:r>
        <w:rPr>
          <w:i/>
        </w:rPr>
        <w:t>***</w:t>
      </w:r>
    </w:p>
    <w:p w14:paraId="7C565F49" w14:textId="5E7FDD7A" w:rsidR="00D35278" w:rsidRDefault="00D35278" w:rsidP="00D35278"/>
    <w:p w14:paraId="6A607FD6" w14:textId="33C4F6A0" w:rsidR="00794138" w:rsidRDefault="00794138" w:rsidP="00D35278"/>
    <w:p w14:paraId="26361E43" w14:textId="2A12E888" w:rsidR="00794138" w:rsidRDefault="00794138" w:rsidP="00D35278"/>
    <w:p w14:paraId="326F790E" w14:textId="05AE7D98" w:rsidR="00253458" w:rsidRDefault="00253458" w:rsidP="00D35278"/>
    <w:p w14:paraId="1214EC9D" w14:textId="77777777" w:rsidR="00253458" w:rsidRDefault="00253458" w:rsidP="00D35278"/>
    <w:p w14:paraId="6CF8C5D3" w14:textId="77777777" w:rsidR="00BF489E" w:rsidRDefault="00BF489E" w:rsidP="00D35278"/>
    <w:p w14:paraId="2834DA03" w14:textId="121A1CCB" w:rsidR="003C687C" w:rsidRDefault="003C687C" w:rsidP="003C687C">
      <w:pPr>
        <w:pStyle w:val="Pavla"/>
        <w:tabs>
          <w:tab w:val="clear" w:pos="-720"/>
          <w:tab w:val="left" w:pos="709"/>
        </w:tabs>
        <w:suppressAutoHyphens w:val="0"/>
      </w:pPr>
      <w:r>
        <w:t xml:space="preserve">Dne: </w:t>
      </w:r>
      <w:r w:rsidR="00294F3B">
        <w:t>1</w:t>
      </w:r>
      <w:r w:rsidR="00E40B8F">
        <w:t>1</w:t>
      </w:r>
      <w:r w:rsidR="00CE45B6">
        <w:t xml:space="preserve">. </w:t>
      </w:r>
      <w:r w:rsidR="003A07C8">
        <w:t>červ</w:t>
      </w:r>
      <w:r w:rsidR="00A46B02">
        <w:t>na</w:t>
      </w:r>
      <w:r w:rsidR="00E45D1F">
        <w:t xml:space="preserve"> </w:t>
      </w:r>
      <w:r>
        <w:t>20</w:t>
      </w:r>
      <w:r w:rsidR="00D960E7">
        <w:t>2</w:t>
      </w:r>
      <w:r w:rsidR="00C44461">
        <w:t>1</w:t>
      </w:r>
    </w:p>
    <w:p w14:paraId="0E9C5DD0" w14:textId="11081B38" w:rsidR="00073E81" w:rsidRDefault="003C687C">
      <w:r>
        <w:t>Zapsali: T. Vrba, M. Jirková</w:t>
      </w:r>
    </w:p>
    <w:p w14:paraId="483E3F2F" w14:textId="77777777" w:rsidR="00BF489E" w:rsidRDefault="00BF489E"/>
    <w:p w14:paraId="1FC7BB4C" w14:textId="0586ED86" w:rsidR="00073E81" w:rsidRDefault="00073E81"/>
    <w:p w14:paraId="2452DF22" w14:textId="5C1D3CA8" w:rsidR="00794138" w:rsidRDefault="00794138"/>
    <w:p w14:paraId="68ACEEF8" w14:textId="01333B97" w:rsidR="00794138" w:rsidRDefault="00794138"/>
    <w:p w14:paraId="2581BDA3" w14:textId="750CA54D" w:rsidR="00794138" w:rsidRDefault="00794138"/>
    <w:p w14:paraId="012E73C3" w14:textId="40A49895" w:rsidR="00253458" w:rsidRDefault="00253458"/>
    <w:p w14:paraId="057E5078" w14:textId="77777777" w:rsidR="00253458" w:rsidRDefault="00253458"/>
    <w:p w14:paraId="4C9724AD" w14:textId="701BAC3B" w:rsidR="00794138" w:rsidRDefault="00794138"/>
    <w:p w14:paraId="70AB3D01" w14:textId="54C39B53" w:rsidR="00794138" w:rsidRDefault="00794138"/>
    <w:p w14:paraId="6F2A9A7D" w14:textId="497715BE" w:rsidR="00794138" w:rsidRDefault="00794138"/>
    <w:p w14:paraId="7889F835" w14:textId="77777777" w:rsidR="00794138" w:rsidRDefault="00794138"/>
    <w:tbl>
      <w:tblPr>
        <w:tblW w:w="9427" w:type="dxa"/>
        <w:jc w:val="center"/>
        <w:tblLayout w:type="fixed"/>
        <w:tblCellMar>
          <w:left w:w="70" w:type="dxa"/>
          <w:right w:w="70" w:type="dxa"/>
        </w:tblCellMar>
        <w:tblLook w:val="0000" w:firstRow="0" w:lastRow="0" w:firstColumn="0" w:lastColumn="0" w:noHBand="0" w:noVBand="0"/>
      </w:tblPr>
      <w:tblGrid>
        <w:gridCol w:w="3509"/>
        <w:gridCol w:w="2410"/>
        <w:gridCol w:w="3508"/>
      </w:tblGrid>
      <w:tr w:rsidR="007B5172" w14:paraId="46C0CA42" w14:textId="77777777" w:rsidTr="00A109C0">
        <w:trPr>
          <w:jc w:val="center"/>
        </w:trPr>
        <w:tc>
          <w:tcPr>
            <w:tcW w:w="3509" w:type="dxa"/>
          </w:tcPr>
          <w:p w14:paraId="7DC16C1F" w14:textId="66DA73C3" w:rsidR="007B5172" w:rsidRDefault="00013990" w:rsidP="00146911">
            <w:r>
              <w:t xml:space="preserve"> </w:t>
            </w:r>
            <w:r w:rsidR="00D64632">
              <w:t>Zdeněk</w:t>
            </w:r>
            <w:r>
              <w:t xml:space="preserve">  </w:t>
            </w:r>
            <w:r w:rsidR="004A64C9">
              <w:t>PO</w:t>
            </w:r>
            <w:r w:rsidR="00D64632">
              <w:t>DAL</w:t>
            </w:r>
            <w:r w:rsidR="00146911">
              <w:t xml:space="preserve"> </w:t>
            </w:r>
            <w:proofErr w:type="gramStart"/>
            <w:r w:rsidR="00146911">
              <w:t>v.r.</w:t>
            </w:r>
            <w:proofErr w:type="gramEnd"/>
          </w:p>
        </w:tc>
        <w:tc>
          <w:tcPr>
            <w:tcW w:w="2410" w:type="dxa"/>
          </w:tcPr>
          <w:p w14:paraId="005DDAA6" w14:textId="77777777" w:rsidR="007B5172" w:rsidRDefault="007B5172">
            <w:pPr>
              <w:jc w:val="center"/>
            </w:pPr>
          </w:p>
        </w:tc>
        <w:tc>
          <w:tcPr>
            <w:tcW w:w="3508" w:type="dxa"/>
          </w:tcPr>
          <w:p w14:paraId="2B99CFAC" w14:textId="2C8D083A" w:rsidR="007B5172" w:rsidRDefault="0083676D" w:rsidP="00146911">
            <w:pPr>
              <w:jc w:val="center"/>
            </w:pPr>
            <w:r>
              <w:t>Jaroslav  FALTÝNEK</w:t>
            </w:r>
            <w:r w:rsidR="00146911">
              <w:t xml:space="preserve"> v.r.</w:t>
            </w:r>
          </w:p>
        </w:tc>
      </w:tr>
      <w:tr w:rsidR="007B5172" w14:paraId="3F3D8C8E" w14:textId="77777777" w:rsidTr="00A109C0">
        <w:trPr>
          <w:jc w:val="center"/>
        </w:trPr>
        <w:tc>
          <w:tcPr>
            <w:tcW w:w="3509" w:type="dxa"/>
          </w:tcPr>
          <w:p w14:paraId="6D1C26DB" w14:textId="0537FEB6" w:rsidR="007B5172" w:rsidRDefault="00F17DC9" w:rsidP="00807E65">
            <w:r>
              <w:t xml:space="preserve"> </w:t>
            </w:r>
            <w:r w:rsidR="00CA4229">
              <w:t xml:space="preserve"> </w:t>
            </w:r>
            <w:r w:rsidR="00BE6C42">
              <w:t xml:space="preserve">ověřovatel </w:t>
            </w:r>
            <w:r w:rsidR="0083676D">
              <w:t>výboru</w:t>
            </w:r>
          </w:p>
        </w:tc>
        <w:tc>
          <w:tcPr>
            <w:tcW w:w="2410" w:type="dxa"/>
          </w:tcPr>
          <w:p w14:paraId="0A997F84" w14:textId="77777777" w:rsidR="007B5172" w:rsidRDefault="007B5172">
            <w:pPr>
              <w:jc w:val="center"/>
            </w:pPr>
          </w:p>
          <w:p w14:paraId="6C0B9A70" w14:textId="29A4D903" w:rsidR="00B61D62" w:rsidRDefault="00B61D62">
            <w:pPr>
              <w:jc w:val="center"/>
            </w:pPr>
          </w:p>
        </w:tc>
        <w:tc>
          <w:tcPr>
            <w:tcW w:w="3508" w:type="dxa"/>
          </w:tcPr>
          <w:p w14:paraId="7AF33665" w14:textId="77777777" w:rsidR="002E7E82" w:rsidRDefault="0083676D" w:rsidP="000F7BF9">
            <w:pPr>
              <w:jc w:val="center"/>
            </w:pPr>
            <w:r>
              <w:t>předseda výboru</w:t>
            </w:r>
          </w:p>
          <w:p w14:paraId="59C4CB0F" w14:textId="77777777" w:rsidR="00794138" w:rsidRDefault="00794138" w:rsidP="000F7BF9">
            <w:pPr>
              <w:jc w:val="center"/>
            </w:pPr>
          </w:p>
          <w:p w14:paraId="2AC19AC1" w14:textId="77777777" w:rsidR="00794138" w:rsidRDefault="00794138" w:rsidP="000F7BF9">
            <w:pPr>
              <w:jc w:val="center"/>
            </w:pPr>
          </w:p>
          <w:p w14:paraId="549B51B2" w14:textId="77777777" w:rsidR="00794138" w:rsidRDefault="00794138" w:rsidP="000F7BF9">
            <w:pPr>
              <w:jc w:val="center"/>
            </w:pPr>
          </w:p>
          <w:p w14:paraId="328F6E5C" w14:textId="77777777" w:rsidR="00794138" w:rsidRDefault="00794138" w:rsidP="000F7BF9">
            <w:pPr>
              <w:jc w:val="center"/>
            </w:pPr>
          </w:p>
          <w:p w14:paraId="3D34F78E" w14:textId="77777777" w:rsidR="00794138" w:rsidRDefault="00794138" w:rsidP="000F7BF9">
            <w:pPr>
              <w:jc w:val="center"/>
            </w:pPr>
          </w:p>
          <w:p w14:paraId="7CE7281B" w14:textId="77777777" w:rsidR="00794138" w:rsidRDefault="00794138" w:rsidP="000F7BF9">
            <w:pPr>
              <w:jc w:val="center"/>
            </w:pPr>
          </w:p>
          <w:p w14:paraId="2B4C4BEF" w14:textId="77777777" w:rsidR="00794138" w:rsidRDefault="00794138" w:rsidP="000F7BF9">
            <w:pPr>
              <w:jc w:val="center"/>
            </w:pPr>
          </w:p>
          <w:p w14:paraId="09E6A29F" w14:textId="7A7349A3" w:rsidR="00794138" w:rsidRDefault="00794138" w:rsidP="000F7BF9">
            <w:pPr>
              <w:jc w:val="center"/>
            </w:pPr>
          </w:p>
          <w:p w14:paraId="33DCEE72" w14:textId="77777777" w:rsidR="00253458" w:rsidRDefault="00253458" w:rsidP="000F7BF9">
            <w:pPr>
              <w:jc w:val="center"/>
            </w:pPr>
          </w:p>
          <w:p w14:paraId="31A0AB18" w14:textId="77777777" w:rsidR="00794138" w:rsidRDefault="00794138" w:rsidP="000F7BF9">
            <w:pPr>
              <w:jc w:val="center"/>
            </w:pPr>
          </w:p>
          <w:p w14:paraId="48AA8E8E" w14:textId="77777777" w:rsidR="00794138" w:rsidRDefault="00794138" w:rsidP="000F7BF9">
            <w:pPr>
              <w:jc w:val="center"/>
            </w:pPr>
          </w:p>
          <w:p w14:paraId="2401B8C6" w14:textId="77777777" w:rsidR="00794138" w:rsidRDefault="00794138" w:rsidP="000F7BF9">
            <w:pPr>
              <w:jc w:val="center"/>
            </w:pPr>
          </w:p>
          <w:p w14:paraId="4752A155" w14:textId="77777777" w:rsidR="00794138" w:rsidRDefault="00794138" w:rsidP="000F7BF9">
            <w:pPr>
              <w:jc w:val="center"/>
            </w:pPr>
          </w:p>
          <w:p w14:paraId="11E631BD" w14:textId="77777777" w:rsidR="00794138" w:rsidRDefault="00794138" w:rsidP="000F7BF9">
            <w:pPr>
              <w:jc w:val="center"/>
            </w:pPr>
          </w:p>
          <w:p w14:paraId="1F6B782B" w14:textId="77777777" w:rsidR="00794138" w:rsidRDefault="00794138" w:rsidP="000F7BF9">
            <w:pPr>
              <w:jc w:val="center"/>
            </w:pPr>
          </w:p>
          <w:p w14:paraId="34E7E4B4" w14:textId="2AD3EE58" w:rsidR="00794138" w:rsidRDefault="00794138" w:rsidP="000F7BF9">
            <w:pPr>
              <w:jc w:val="center"/>
            </w:pPr>
          </w:p>
        </w:tc>
      </w:tr>
    </w:tbl>
    <w:p w14:paraId="16E6B975" w14:textId="77777777" w:rsidR="00D64632" w:rsidRDefault="00D64632" w:rsidP="00D64632">
      <w:pPr>
        <w:jc w:val="right"/>
      </w:pPr>
      <w:r>
        <w:rPr>
          <w:b/>
          <w:bCs/>
          <w:u w:val="single"/>
        </w:rPr>
        <w:t>Příloha zápisu č. 1/1</w:t>
      </w:r>
    </w:p>
    <w:p w14:paraId="2C65715B" w14:textId="77777777" w:rsidR="00D64632" w:rsidRDefault="00D64632" w:rsidP="00D64632"/>
    <w:p w14:paraId="4ABA7E35" w14:textId="77777777" w:rsidR="00D64632" w:rsidRDefault="00D64632" w:rsidP="00D64632">
      <w:pPr>
        <w:jc w:val="center"/>
        <w:rPr>
          <w:b/>
          <w:bCs/>
        </w:rPr>
      </w:pPr>
      <w:r>
        <w:rPr>
          <w:b/>
          <w:bCs/>
        </w:rPr>
        <w:t>Hlasování</w:t>
      </w:r>
    </w:p>
    <w:p w14:paraId="6F88A266" w14:textId="77777777" w:rsidR="00D64632" w:rsidRDefault="00D64632" w:rsidP="00D64632">
      <w:pPr>
        <w:jc w:val="center"/>
      </w:pPr>
      <w:r>
        <w:rPr>
          <w:b/>
          <w:bCs/>
        </w:rPr>
        <w:t>46. schůze zemědělského výboru PS PČR</w:t>
      </w:r>
    </w:p>
    <w:p w14:paraId="67CB1984" w14:textId="77777777" w:rsidR="00D64632" w:rsidRDefault="00D64632" w:rsidP="00D64632">
      <w:pPr>
        <w:jc w:val="center"/>
      </w:pPr>
      <w:r>
        <w:rPr>
          <w:b/>
          <w:bCs/>
        </w:rPr>
        <w:t>/8. června 2021/</w:t>
      </w:r>
    </w:p>
    <w:p w14:paraId="759EBD88" w14:textId="77777777" w:rsidR="00D64632" w:rsidRDefault="00D64632" w:rsidP="00D64632"/>
    <w:p w14:paraId="65DA0FC7" w14:textId="77777777" w:rsidR="00D64632" w:rsidRDefault="00D64632" w:rsidP="00D64632"/>
    <w:p w14:paraId="799C2B6B" w14:textId="77777777" w:rsidR="00D64632" w:rsidRDefault="00D64632" w:rsidP="00D64632"/>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622"/>
        <w:gridCol w:w="728"/>
        <w:gridCol w:w="684"/>
        <w:gridCol w:w="572"/>
      </w:tblGrid>
      <w:tr w:rsidR="00D64632" w14:paraId="13E0CAEA" w14:textId="77777777" w:rsidTr="00D64632">
        <w:tc>
          <w:tcPr>
            <w:tcW w:w="632" w:type="dxa"/>
            <w:vMerge w:val="restart"/>
            <w:tcBorders>
              <w:top w:val="double" w:sz="4" w:space="0" w:color="000000"/>
              <w:left w:val="double" w:sz="4" w:space="0" w:color="000000"/>
              <w:bottom w:val="double" w:sz="4" w:space="0" w:color="000000"/>
              <w:right w:val="nil"/>
            </w:tcBorders>
          </w:tcPr>
          <w:p w14:paraId="773A97D0" w14:textId="77777777" w:rsidR="00D64632" w:rsidRDefault="00D64632">
            <w:pPr>
              <w:pStyle w:val="Obsahtabulky"/>
            </w:pPr>
          </w:p>
        </w:tc>
        <w:tc>
          <w:tcPr>
            <w:tcW w:w="3000" w:type="dxa"/>
            <w:vMerge w:val="restart"/>
            <w:tcBorders>
              <w:top w:val="double" w:sz="4" w:space="0" w:color="000000"/>
              <w:left w:val="single" w:sz="2" w:space="0" w:color="000000"/>
              <w:bottom w:val="double" w:sz="4" w:space="0" w:color="000000"/>
              <w:right w:val="nil"/>
            </w:tcBorders>
          </w:tcPr>
          <w:p w14:paraId="1DDEEECA" w14:textId="77777777" w:rsidR="00D64632" w:rsidRDefault="00D64632">
            <w:pPr>
              <w:pStyle w:val="Obsahtabulky"/>
            </w:pPr>
          </w:p>
        </w:tc>
        <w:tc>
          <w:tcPr>
            <w:tcW w:w="2067" w:type="dxa"/>
            <w:gridSpan w:val="3"/>
            <w:tcBorders>
              <w:top w:val="double" w:sz="4" w:space="0" w:color="000000"/>
              <w:left w:val="single" w:sz="2" w:space="0" w:color="000000"/>
              <w:bottom w:val="single" w:sz="2" w:space="0" w:color="000000"/>
              <w:right w:val="double" w:sz="4" w:space="0" w:color="000000"/>
            </w:tcBorders>
            <w:hideMark/>
          </w:tcPr>
          <w:p w14:paraId="0C7B8856" w14:textId="77777777" w:rsidR="00D64632" w:rsidRDefault="00D64632">
            <w:pPr>
              <w:pStyle w:val="Obsahtabulky"/>
              <w:jc w:val="center"/>
              <w:rPr>
                <w:sz w:val="22"/>
                <w:szCs w:val="22"/>
              </w:rPr>
            </w:pPr>
            <w:r>
              <w:rPr>
                <w:sz w:val="22"/>
                <w:szCs w:val="22"/>
              </w:rPr>
              <w:t>Pořad 46. schůze</w:t>
            </w:r>
          </w:p>
        </w:tc>
        <w:tc>
          <w:tcPr>
            <w:tcW w:w="1955" w:type="dxa"/>
            <w:gridSpan w:val="3"/>
            <w:tcBorders>
              <w:top w:val="double" w:sz="4" w:space="0" w:color="000000"/>
              <w:left w:val="double" w:sz="4" w:space="0" w:color="000000"/>
              <w:bottom w:val="single" w:sz="2" w:space="0" w:color="000000"/>
              <w:right w:val="double" w:sz="4" w:space="0" w:color="000000"/>
            </w:tcBorders>
            <w:hideMark/>
          </w:tcPr>
          <w:p w14:paraId="7A2A139F" w14:textId="77777777" w:rsidR="00D64632" w:rsidRDefault="00D64632">
            <w:pPr>
              <w:pStyle w:val="Obsahtabulky"/>
              <w:jc w:val="center"/>
              <w:rPr>
                <w:sz w:val="22"/>
                <w:szCs w:val="22"/>
              </w:rPr>
            </w:pPr>
            <w:r>
              <w:rPr>
                <w:sz w:val="22"/>
                <w:szCs w:val="22"/>
              </w:rPr>
              <w:t>ST 954 - GV</w:t>
            </w:r>
          </w:p>
        </w:tc>
        <w:tc>
          <w:tcPr>
            <w:tcW w:w="1984" w:type="dxa"/>
            <w:gridSpan w:val="3"/>
            <w:tcBorders>
              <w:top w:val="double" w:sz="4" w:space="0" w:color="000000"/>
              <w:left w:val="double" w:sz="4" w:space="0" w:color="000000"/>
              <w:bottom w:val="single" w:sz="2" w:space="0" w:color="000000"/>
              <w:right w:val="double" w:sz="4" w:space="0" w:color="000000"/>
            </w:tcBorders>
            <w:hideMark/>
          </w:tcPr>
          <w:p w14:paraId="3B3FA66F" w14:textId="77777777" w:rsidR="00D64632" w:rsidRDefault="00D64632">
            <w:pPr>
              <w:pStyle w:val="Obsahtabulky"/>
              <w:jc w:val="center"/>
              <w:rPr>
                <w:sz w:val="22"/>
                <w:szCs w:val="22"/>
              </w:rPr>
            </w:pPr>
            <w:r>
              <w:rPr>
                <w:sz w:val="22"/>
                <w:szCs w:val="22"/>
              </w:rPr>
              <w:t>ST 1218</w:t>
            </w:r>
          </w:p>
        </w:tc>
      </w:tr>
      <w:tr w:rsidR="00D64632" w14:paraId="74681E40" w14:textId="77777777" w:rsidTr="00D64632">
        <w:tc>
          <w:tcPr>
            <w:tcW w:w="0" w:type="auto"/>
            <w:vMerge/>
            <w:tcBorders>
              <w:top w:val="double" w:sz="4" w:space="0" w:color="000000"/>
              <w:left w:val="double" w:sz="4" w:space="0" w:color="000000"/>
              <w:bottom w:val="double" w:sz="4" w:space="0" w:color="000000"/>
              <w:right w:val="nil"/>
            </w:tcBorders>
            <w:vAlign w:val="center"/>
            <w:hideMark/>
          </w:tcPr>
          <w:p w14:paraId="31D53DA3" w14:textId="77777777" w:rsidR="00D64632" w:rsidRDefault="00D64632">
            <w:pPr>
              <w:rPr>
                <w:szCs w:val="24"/>
                <w:lang w:eastAsia="zh-CN" w:bidi="hi-IN"/>
              </w:rPr>
            </w:pPr>
          </w:p>
        </w:tc>
        <w:tc>
          <w:tcPr>
            <w:tcW w:w="0" w:type="auto"/>
            <w:vMerge/>
            <w:tcBorders>
              <w:top w:val="double" w:sz="4" w:space="0" w:color="000000"/>
              <w:left w:val="single" w:sz="2" w:space="0" w:color="000000"/>
              <w:bottom w:val="double" w:sz="4" w:space="0" w:color="000000"/>
              <w:right w:val="nil"/>
            </w:tcBorders>
            <w:vAlign w:val="center"/>
            <w:hideMark/>
          </w:tcPr>
          <w:p w14:paraId="5CAA6CC1" w14:textId="77777777" w:rsidR="00D64632" w:rsidRDefault="00D64632">
            <w:pPr>
              <w:rPr>
                <w:szCs w:val="24"/>
                <w:lang w:eastAsia="zh-CN" w:bidi="hi-IN"/>
              </w:rPr>
            </w:pPr>
          </w:p>
        </w:tc>
        <w:tc>
          <w:tcPr>
            <w:tcW w:w="767" w:type="dxa"/>
            <w:tcBorders>
              <w:top w:val="single" w:sz="2" w:space="0" w:color="000000"/>
              <w:left w:val="single" w:sz="2" w:space="0" w:color="000000"/>
              <w:bottom w:val="double" w:sz="4" w:space="0" w:color="000000"/>
              <w:right w:val="nil"/>
            </w:tcBorders>
            <w:hideMark/>
          </w:tcPr>
          <w:p w14:paraId="111B2074" w14:textId="77777777" w:rsidR="00D64632" w:rsidRDefault="00D64632">
            <w:pPr>
              <w:pStyle w:val="Obsahtabulky"/>
              <w:jc w:val="center"/>
            </w:pPr>
            <w:r>
              <w:t>ano</w:t>
            </w:r>
          </w:p>
        </w:tc>
        <w:tc>
          <w:tcPr>
            <w:tcW w:w="700" w:type="dxa"/>
            <w:tcBorders>
              <w:top w:val="single" w:sz="2" w:space="0" w:color="000000"/>
              <w:left w:val="single" w:sz="2" w:space="0" w:color="000000"/>
              <w:bottom w:val="double" w:sz="4" w:space="0" w:color="000000"/>
              <w:right w:val="nil"/>
            </w:tcBorders>
            <w:hideMark/>
          </w:tcPr>
          <w:p w14:paraId="58B8AAAD" w14:textId="77777777" w:rsidR="00D64632" w:rsidRDefault="00D64632">
            <w:pPr>
              <w:pStyle w:val="Obsahtabulky"/>
              <w:jc w:val="center"/>
            </w:pPr>
            <w:r>
              <w:t>ne</w:t>
            </w:r>
          </w:p>
        </w:tc>
        <w:tc>
          <w:tcPr>
            <w:tcW w:w="600" w:type="dxa"/>
            <w:tcBorders>
              <w:top w:val="single" w:sz="2" w:space="0" w:color="000000"/>
              <w:left w:val="single" w:sz="2" w:space="0" w:color="000000"/>
              <w:bottom w:val="double" w:sz="4" w:space="0" w:color="000000"/>
              <w:right w:val="double" w:sz="4" w:space="0" w:color="000000"/>
            </w:tcBorders>
            <w:hideMark/>
          </w:tcPr>
          <w:p w14:paraId="3F7892F4" w14:textId="77777777" w:rsidR="00D64632" w:rsidRDefault="00D64632">
            <w:pPr>
              <w:pStyle w:val="Obsahtabulky"/>
              <w:jc w:val="center"/>
            </w:pPr>
            <w:proofErr w:type="spellStart"/>
            <w:r>
              <w:t>zdr</w:t>
            </w:r>
            <w:proofErr w:type="spellEnd"/>
          </w:p>
        </w:tc>
        <w:tc>
          <w:tcPr>
            <w:tcW w:w="683" w:type="dxa"/>
            <w:tcBorders>
              <w:top w:val="single" w:sz="2" w:space="0" w:color="000000"/>
              <w:left w:val="double" w:sz="4" w:space="0" w:color="000000"/>
              <w:bottom w:val="double" w:sz="4" w:space="0" w:color="000000"/>
              <w:right w:val="nil"/>
            </w:tcBorders>
            <w:hideMark/>
          </w:tcPr>
          <w:p w14:paraId="0FAA67E5" w14:textId="77777777" w:rsidR="00D64632" w:rsidRDefault="00D64632">
            <w:pPr>
              <w:pStyle w:val="Obsahtabulky"/>
              <w:jc w:val="center"/>
            </w:pPr>
            <w:r>
              <w:t>ano</w:t>
            </w:r>
          </w:p>
        </w:tc>
        <w:tc>
          <w:tcPr>
            <w:tcW w:w="650" w:type="dxa"/>
            <w:tcBorders>
              <w:top w:val="single" w:sz="2" w:space="0" w:color="000000"/>
              <w:left w:val="single" w:sz="2" w:space="0" w:color="000000"/>
              <w:bottom w:val="double" w:sz="4" w:space="0" w:color="000000"/>
              <w:right w:val="nil"/>
            </w:tcBorders>
            <w:hideMark/>
          </w:tcPr>
          <w:p w14:paraId="17607A16" w14:textId="77777777" w:rsidR="00D64632" w:rsidRDefault="00D64632">
            <w:pPr>
              <w:pStyle w:val="Obsahtabulky"/>
              <w:jc w:val="center"/>
            </w:pPr>
            <w:r>
              <w:t>ne</w:t>
            </w:r>
          </w:p>
        </w:tc>
        <w:tc>
          <w:tcPr>
            <w:tcW w:w="622" w:type="dxa"/>
            <w:tcBorders>
              <w:top w:val="single" w:sz="2" w:space="0" w:color="000000"/>
              <w:left w:val="single" w:sz="2" w:space="0" w:color="000000"/>
              <w:bottom w:val="double" w:sz="4" w:space="0" w:color="000000"/>
              <w:right w:val="double" w:sz="4" w:space="0" w:color="000000"/>
            </w:tcBorders>
            <w:hideMark/>
          </w:tcPr>
          <w:p w14:paraId="6B3852D0" w14:textId="77777777" w:rsidR="00D64632" w:rsidRDefault="00D64632">
            <w:pPr>
              <w:pStyle w:val="Obsahtabulky"/>
              <w:jc w:val="center"/>
            </w:pPr>
            <w:proofErr w:type="spellStart"/>
            <w:r>
              <w:t>zdr</w:t>
            </w:r>
            <w:proofErr w:type="spellEnd"/>
          </w:p>
        </w:tc>
        <w:tc>
          <w:tcPr>
            <w:tcW w:w="728" w:type="dxa"/>
            <w:tcBorders>
              <w:top w:val="single" w:sz="2" w:space="0" w:color="000000"/>
              <w:left w:val="double" w:sz="4" w:space="0" w:color="000000"/>
              <w:bottom w:val="double" w:sz="4" w:space="0" w:color="000000"/>
              <w:right w:val="nil"/>
            </w:tcBorders>
            <w:hideMark/>
          </w:tcPr>
          <w:p w14:paraId="6ACDF7EF" w14:textId="77777777" w:rsidR="00D64632" w:rsidRDefault="00D64632">
            <w:pPr>
              <w:pStyle w:val="Obsahtabulky"/>
              <w:jc w:val="center"/>
            </w:pPr>
            <w:r>
              <w:t>ano</w:t>
            </w:r>
          </w:p>
        </w:tc>
        <w:tc>
          <w:tcPr>
            <w:tcW w:w="684" w:type="dxa"/>
            <w:tcBorders>
              <w:top w:val="single" w:sz="2" w:space="0" w:color="000000"/>
              <w:left w:val="single" w:sz="2" w:space="0" w:color="000000"/>
              <w:bottom w:val="double" w:sz="4" w:space="0" w:color="000000"/>
              <w:right w:val="nil"/>
            </w:tcBorders>
            <w:hideMark/>
          </w:tcPr>
          <w:p w14:paraId="7AAD8E1F" w14:textId="77777777" w:rsidR="00D64632" w:rsidRDefault="00D64632">
            <w:pPr>
              <w:pStyle w:val="Obsahtabulky"/>
              <w:jc w:val="center"/>
            </w:pPr>
            <w:r>
              <w:t>ne</w:t>
            </w:r>
          </w:p>
        </w:tc>
        <w:tc>
          <w:tcPr>
            <w:tcW w:w="572" w:type="dxa"/>
            <w:tcBorders>
              <w:top w:val="single" w:sz="2" w:space="0" w:color="000000"/>
              <w:left w:val="single" w:sz="2" w:space="0" w:color="000000"/>
              <w:bottom w:val="double" w:sz="4" w:space="0" w:color="000000"/>
              <w:right w:val="double" w:sz="4" w:space="0" w:color="000000"/>
            </w:tcBorders>
            <w:hideMark/>
          </w:tcPr>
          <w:p w14:paraId="6F3236AB" w14:textId="77777777" w:rsidR="00D64632" w:rsidRDefault="00D64632">
            <w:pPr>
              <w:pStyle w:val="Obsahtabulky"/>
              <w:jc w:val="center"/>
            </w:pPr>
            <w:proofErr w:type="spellStart"/>
            <w:r>
              <w:t>zdr</w:t>
            </w:r>
            <w:proofErr w:type="spellEnd"/>
          </w:p>
        </w:tc>
      </w:tr>
      <w:tr w:rsidR="00D64632" w14:paraId="01D11556" w14:textId="77777777" w:rsidTr="00D64632">
        <w:tc>
          <w:tcPr>
            <w:tcW w:w="632" w:type="dxa"/>
            <w:tcBorders>
              <w:top w:val="double" w:sz="4" w:space="0" w:color="000000"/>
              <w:left w:val="double" w:sz="4" w:space="0" w:color="000000"/>
              <w:bottom w:val="single" w:sz="4" w:space="0" w:color="auto"/>
              <w:right w:val="nil"/>
            </w:tcBorders>
            <w:hideMark/>
          </w:tcPr>
          <w:p w14:paraId="595D7F40" w14:textId="77777777" w:rsidR="00D64632" w:rsidRDefault="00D64632">
            <w:pPr>
              <w:pStyle w:val="Obsahtabulky"/>
              <w:spacing w:line="360" w:lineRule="auto"/>
              <w:jc w:val="center"/>
            </w:pPr>
            <w:r>
              <w:t>1.</w:t>
            </w:r>
          </w:p>
        </w:tc>
        <w:tc>
          <w:tcPr>
            <w:tcW w:w="3000" w:type="dxa"/>
            <w:tcBorders>
              <w:top w:val="double" w:sz="4" w:space="0" w:color="000000"/>
              <w:left w:val="single" w:sz="2" w:space="0" w:color="000000"/>
              <w:bottom w:val="single" w:sz="4" w:space="0" w:color="auto"/>
              <w:right w:val="nil"/>
            </w:tcBorders>
            <w:hideMark/>
          </w:tcPr>
          <w:p w14:paraId="72E799C8" w14:textId="77777777" w:rsidR="00D64632" w:rsidRDefault="00D64632">
            <w:pPr>
              <w:pStyle w:val="Obsahtabulky"/>
              <w:spacing w:line="360" w:lineRule="auto"/>
            </w:pPr>
            <w:r>
              <w:rPr>
                <w:b/>
                <w:bCs/>
              </w:rPr>
              <w:t>BALAŠTÍKOVÁ</w:t>
            </w:r>
            <w:r>
              <w:t xml:space="preserve"> Margita</w:t>
            </w:r>
          </w:p>
        </w:tc>
        <w:tc>
          <w:tcPr>
            <w:tcW w:w="767" w:type="dxa"/>
            <w:tcBorders>
              <w:top w:val="double" w:sz="4" w:space="0" w:color="000000"/>
              <w:left w:val="single" w:sz="2" w:space="0" w:color="000000"/>
              <w:bottom w:val="single" w:sz="4" w:space="0" w:color="auto"/>
              <w:right w:val="nil"/>
            </w:tcBorders>
          </w:tcPr>
          <w:p w14:paraId="3A037E33" w14:textId="5C868152" w:rsidR="00D64632" w:rsidRDefault="000F7BF9">
            <w:pPr>
              <w:pStyle w:val="Obsahtabulky"/>
              <w:spacing w:line="360" w:lineRule="auto"/>
              <w:jc w:val="center"/>
            </w:pPr>
            <w:r>
              <w:t>/</w:t>
            </w:r>
          </w:p>
        </w:tc>
        <w:tc>
          <w:tcPr>
            <w:tcW w:w="700" w:type="dxa"/>
            <w:tcBorders>
              <w:top w:val="double" w:sz="4" w:space="0" w:color="000000"/>
              <w:left w:val="single" w:sz="2" w:space="0" w:color="000000"/>
              <w:bottom w:val="single" w:sz="4" w:space="0" w:color="auto"/>
              <w:right w:val="nil"/>
            </w:tcBorders>
          </w:tcPr>
          <w:p w14:paraId="330D3DC6" w14:textId="77777777" w:rsidR="00D64632" w:rsidRDefault="00D64632">
            <w:pPr>
              <w:pStyle w:val="Obsahtabulky"/>
              <w:spacing w:line="360" w:lineRule="auto"/>
              <w:jc w:val="center"/>
            </w:pPr>
          </w:p>
        </w:tc>
        <w:tc>
          <w:tcPr>
            <w:tcW w:w="600" w:type="dxa"/>
            <w:tcBorders>
              <w:top w:val="double" w:sz="4" w:space="0" w:color="000000"/>
              <w:left w:val="single" w:sz="2" w:space="0" w:color="000000"/>
              <w:bottom w:val="single" w:sz="4" w:space="0" w:color="auto"/>
              <w:right w:val="double" w:sz="4" w:space="0" w:color="000000"/>
            </w:tcBorders>
          </w:tcPr>
          <w:p w14:paraId="1E07A734" w14:textId="77777777" w:rsidR="00D64632" w:rsidRDefault="00D64632">
            <w:pPr>
              <w:pStyle w:val="Obsahtabulky"/>
              <w:spacing w:line="360" w:lineRule="auto"/>
              <w:jc w:val="center"/>
            </w:pPr>
          </w:p>
        </w:tc>
        <w:tc>
          <w:tcPr>
            <w:tcW w:w="683" w:type="dxa"/>
            <w:tcBorders>
              <w:top w:val="double" w:sz="4" w:space="0" w:color="000000"/>
              <w:left w:val="double" w:sz="4" w:space="0" w:color="000000"/>
              <w:bottom w:val="single" w:sz="4" w:space="0" w:color="auto"/>
              <w:right w:val="nil"/>
            </w:tcBorders>
          </w:tcPr>
          <w:p w14:paraId="26A63A4D" w14:textId="6E9E25EB" w:rsidR="00D64632" w:rsidRDefault="000F7BF9">
            <w:pPr>
              <w:pStyle w:val="Obsahtabulky"/>
              <w:spacing w:line="360" w:lineRule="auto"/>
              <w:jc w:val="center"/>
            </w:pPr>
            <w:r>
              <w:t>/</w:t>
            </w:r>
          </w:p>
        </w:tc>
        <w:tc>
          <w:tcPr>
            <w:tcW w:w="650" w:type="dxa"/>
            <w:tcBorders>
              <w:top w:val="double" w:sz="4" w:space="0" w:color="000000"/>
              <w:left w:val="single" w:sz="2" w:space="0" w:color="000000"/>
              <w:bottom w:val="single" w:sz="4" w:space="0" w:color="auto"/>
              <w:right w:val="nil"/>
            </w:tcBorders>
          </w:tcPr>
          <w:p w14:paraId="52176F98" w14:textId="77777777" w:rsidR="00D64632" w:rsidRDefault="00D64632">
            <w:pPr>
              <w:pStyle w:val="Obsahtabulky"/>
              <w:spacing w:line="360" w:lineRule="auto"/>
              <w:jc w:val="center"/>
            </w:pPr>
          </w:p>
        </w:tc>
        <w:tc>
          <w:tcPr>
            <w:tcW w:w="622" w:type="dxa"/>
            <w:tcBorders>
              <w:top w:val="double" w:sz="4" w:space="0" w:color="000000"/>
              <w:left w:val="single" w:sz="2" w:space="0" w:color="000000"/>
              <w:bottom w:val="single" w:sz="4" w:space="0" w:color="auto"/>
              <w:right w:val="double" w:sz="4" w:space="0" w:color="000000"/>
            </w:tcBorders>
          </w:tcPr>
          <w:p w14:paraId="6820E8F7" w14:textId="77777777" w:rsidR="00D64632" w:rsidRDefault="00D64632">
            <w:pPr>
              <w:pStyle w:val="Obsahtabulky"/>
              <w:spacing w:line="360" w:lineRule="auto"/>
              <w:jc w:val="center"/>
            </w:pPr>
          </w:p>
        </w:tc>
        <w:tc>
          <w:tcPr>
            <w:tcW w:w="728" w:type="dxa"/>
            <w:tcBorders>
              <w:top w:val="double" w:sz="4" w:space="0" w:color="000000"/>
              <w:left w:val="double" w:sz="4" w:space="0" w:color="000000"/>
              <w:bottom w:val="single" w:sz="4" w:space="0" w:color="auto"/>
              <w:right w:val="nil"/>
            </w:tcBorders>
          </w:tcPr>
          <w:p w14:paraId="51964843" w14:textId="666B67B4" w:rsidR="00D64632" w:rsidRDefault="000F7BF9">
            <w:pPr>
              <w:pStyle w:val="Obsahtabulky"/>
              <w:spacing w:line="360" w:lineRule="auto"/>
              <w:jc w:val="center"/>
            </w:pPr>
            <w:r>
              <w:t>/</w:t>
            </w:r>
          </w:p>
        </w:tc>
        <w:tc>
          <w:tcPr>
            <w:tcW w:w="684" w:type="dxa"/>
            <w:tcBorders>
              <w:top w:val="double" w:sz="4" w:space="0" w:color="000000"/>
              <w:left w:val="single" w:sz="2" w:space="0" w:color="000000"/>
              <w:bottom w:val="single" w:sz="4" w:space="0" w:color="auto"/>
              <w:right w:val="nil"/>
            </w:tcBorders>
          </w:tcPr>
          <w:p w14:paraId="0D5F07D6" w14:textId="77777777" w:rsidR="00D64632" w:rsidRDefault="00D64632">
            <w:pPr>
              <w:pStyle w:val="Obsahtabulky"/>
              <w:spacing w:line="360" w:lineRule="auto"/>
              <w:jc w:val="center"/>
            </w:pPr>
          </w:p>
        </w:tc>
        <w:tc>
          <w:tcPr>
            <w:tcW w:w="572" w:type="dxa"/>
            <w:tcBorders>
              <w:top w:val="double" w:sz="4" w:space="0" w:color="000000"/>
              <w:left w:val="single" w:sz="2" w:space="0" w:color="000000"/>
              <w:bottom w:val="single" w:sz="4" w:space="0" w:color="auto"/>
              <w:right w:val="double" w:sz="4" w:space="0" w:color="000000"/>
            </w:tcBorders>
          </w:tcPr>
          <w:p w14:paraId="11BC59E3" w14:textId="77777777" w:rsidR="00D64632" w:rsidRDefault="00D64632">
            <w:pPr>
              <w:pStyle w:val="Obsahtabulky"/>
              <w:spacing w:line="360" w:lineRule="auto"/>
              <w:jc w:val="center"/>
            </w:pPr>
          </w:p>
        </w:tc>
      </w:tr>
      <w:tr w:rsidR="00D64632" w14:paraId="08094728" w14:textId="77777777" w:rsidTr="00D64632">
        <w:tc>
          <w:tcPr>
            <w:tcW w:w="632" w:type="dxa"/>
            <w:tcBorders>
              <w:top w:val="single" w:sz="4" w:space="0" w:color="auto"/>
              <w:left w:val="double" w:sz="4" w:space="0" w:color="000000"/>
              <w:bottom w:val="single" w:sz="2" w:space="0" w:color="000000"/>
              <w:right w:val="nil"/>
            </w:tcBorders>
            <w:hideMark/>
          </w:tcPr>
          <w:p w14:paraId="4D2C3CBD" w14:textId="77777777" w:rsidR="00D64632" w:rsidRDefault="00D64632">
            <w:pPr>
              <w:pStyle w:val="Obsahtabulky"/>
              <w:spacing w:line="360" w:lineRule="auto"/>
              <w:jc w:val="center"/>
            </w:pPr>
            <w:r>
              <w:t>2.</w:t>
            </w:r>
          </w:p>
        </w:tc>
        <w:tc>
          <w:tcPr>
            <w:tcW w:w="3000" w:type="dxa"/>
            <w:tcBorders>
              <w:top w:val="single" w:sz="4" w:space="0" w:color="auto"/>
              <w:left w:val="single" w:sz="2" w:space="0" w:color="000000"/>
              <w:bottom w:val="single" w:sz="2" w:space="0" w:color="000000"/>
              <w:right w:val="nil"/>
            </w:tcBorders>
            <w:hideMark/>
          </w:tcPr>
          <w:p w14:paraId="3522F6DB" w14:textId="77777777" w:rsidR="00D64632" w:rsidRDefault="00D64632">
            <w:pPr>
              <w:pStyle w:val="Obsahtabulky"/>
              <w:spacing w:line="360" w:lineRule="auto"/>
              <w:rPr>
                <w:bCs/>
              </w:rPr>
            </w:pPr>
            <w:r>
              <w:rPr>
                <w:b/>
                <w:bCs/>
              </w:rPr>
              <w:t xml:space="preserve">BENDL </w:t>
            </w:r>
            <w:r>
              <w:rPr>
                <w:bCs/>
              </w:rPr>
              <w:t>Petr</w:t>
            </w:r>
          </w:p>
        </w:tc>
        <w:tc>
          <w:tcPr>
            <w:tcW w:w="767" w:type="dxa"/>
            <w:tcBorders>
              <w:top w:val="single" w:sz="4" w:space="0" w:color="auto"/>
              <w:left w:val="single" w:sz="2" w:space="0" w:color="000000"/>
              <w:bottom w:val="single" w:sz="2" w:space="0" w:color="000000"/>
              <w:right w:val="nil"/>
            </w:tcBorders>
          </w:tcPr>
          <w:p w14:paraId="1964F206" w14:textId="28143757" w:rsidR="00D64632" w:rsidRDefault="000F7BF9">
            <w:pPr>
              <w:pStyle w:val="Obsahtabulky"/>
              <w:spacing w:line="360" w:lineRule="auto"/>
              <w:jc w:val="center"/>
            </w:pPr>
            <w:r>
              <w:t>/</w:t>
            </w:r>
          </w:p>
        </w:tc>
        <w:tc>
          <w:tcPr>
            <w:tcW w:w="700" w:type="dxa"/>
            <w:tcBorders>
              <w:top w:val="single" w:sz="4" w:space="0" w:color="auto"/>
              <w:left w:val="single" w:sz="2" w:space="0" w:color="000000"/>
              <w:bottom w:val="single" w:sz="2" w:space="0" w:color="000000"/>
              <w:right w:val="nil"/>
            </w:tcBorders>
          </w:tcPr>
          <w:p w14:paraId="50A58813" w14:textId="77777777" w:rsidR="00D64632" w:rsidRDefault="00D64632">
            <w:pPr>
              <w:pStyle w:val="Obsahtabulky"/>
              <w:spacing w:line="360" w:lineRule="auto"/>
              <w:jc w:val="center"/>
            </w:pPr>
          </w:p>
        </w:tc>
        <w:tc>
          <w:tcPr>
            <w:tcW w:w="600" w:type="dxa"/>
            <w:tcBorders>
              <w:top w:val="single" w:sz="4" w:space="0" w:color="auto"/>
              <w:left w:val="single" w:sz="2" w:space="0" w:color="000000"/>
              <w:bottom w:val="single" w:sz="2" w:space="0" w:color="000000"/>
              <w:right w:val="double" w:sz="4" w:space="0" w:color="000000"/>
            </w:tcBorders>
          </w:tcPr>
          <w:p w14:paraId="79622E12" w14:textId="77777777" w:rsidR="00D64632" w:rsidRDefault="00D64632">
            <w:pPr>
              <w:pStyle w:val="Obsahtabulky"/>
              <w:spacing w:line="360" w:lineRule="auto"/>
              <w:jc w:val="center"/>
            </w:pPr>
          </w:p>
        </w:tc>
        <w:tc>
          <w:tcPr>
            <w:tcW w:w="683" w:type="dxa"/>
            <w:tcBorders>
              <w:top w:val="single" w:sz="4" w:space="0" w:color="auto"/>
              <w:left w:val="double" w:sz="4" w:space="0" w:color="000000"/>
              <w:bottom w:val="single" w:sz="2" w:space="0" w:color="000000"/>
              <w:right w:val="nil"/>
            </w:tcBorders>
          </w:tcPr>
          <w:p w14:paraId="468E5B54" w14:textId="77777777" w:rsidR="00D64632" w:rsidRDefault="00D64632">
            <w:pPr>
              <w:pStyle w:val="Obsahtabulky"/>
              <w:spacing w:line="360" w:lineRule="auto"/>
              <w:jc w:val="center"/>
            </w:pPr>
          </w:p>
        </w:tc>
        <w:tc>
          <w:tcPr>
            <w:tcW w:w="650" w:type="dxa"/>
            <w:tcBorders>
              <w:top w:val="single" w:sz="4" w:space="0" w:color="auto"/>
              <w:left w:val="single" w:sz="2" w:space="0" w:color="000000"/>
              <w:bottom w:val="single" w:sz="2" w:space="0" w:color="000000"/>
              <w:right w:val="nil"/>
            </w:tcBorders>
          </w:tcPr>
          <w:p w14:paraId="5E5289D8" w14:textId="77777777" w:rsidR="00D64632" w:rsidRDefault="00D64632">
            <w:pPr>
              <w:pStyle w:val="Obsahtabulky"/>
              <w:spacing w:line="360" w:lineRule="auto"/>
              <w:jc w:val="center"/>
            </w:pPr>
          </w:p>
        </w:tc>
        <w:tc>
          <w:tcPr>
            <w:tcW w:w="622" w:type="dxa"/>
            <w:tcBorders>
              <w:top w:val="single" w:sz="4" w:space="0" w:color="auto"/>
              <w:left w:val="single" w:sz="2" w:space="0" w:color="000000"/>
              <w:bottom w:val="single" w:sz="2" w:space="0" w:color="000000"/>
              <w:right w:val="double" w:sz="4" w:space="0" w:color="000000"/>
            </w:tcBorders>
          </w:tcPr>
          <w:p w14:paraId="1F7F05A1" w14:textId="07A7875A" w:rsidR="00D64632" w:rsidRDefault="000F7BF9">
            <w:pPr>
              <w:pStyle w:val="Obsahtabulky"/>
              <w:spacing w:line="360" w:lineRule="auto"/>
              <w:jc w:val="center"/>
            </w:pPr>
            <w:r>
              <w:t>/</w:t>
            </w:r>
          </w:p>
        </w:tc>
        <w:tc>
          <w:tcPr>
            <w:tcW w:w="728" w:type="dxa"/>
            <w:tcBorders>
              <w:top w:val="single" w:sz="4" w:space="0" w:color="auto"/>
              <w:left w:val="double" w:sz="4" w:space="0" w:color="000000"/>
              <w:bottom w:val="single" w:sz="2" w:space="0" w:color="000000"/>
              <w:right w:val="nil"/>
            </w:tcBorders>
          </w:tcPr>
          <w:p w14:paraId="6707A304" w14:textId="6A63B04F" w:rsidR="00D64632" w:rsidRDefault="000F7BF9">
            <w:pPr>
              <w:pStyle w:val="Obsahtabulky"/>
              <w:spacing w:line="360" w:lineRule="auto"/>
              <w:jc w:val="center"/>
            </w:pPr>
            <w:r>
              <w:t>/</w:t>
            </w:r>
          </w:p>
        </w:tc>
        <w:tc>
          <w:tcPr>
            <w:tcW w:w="684" w:type="dxa"/>
            <w:tcBorders>
              <w:top w:val="single" w:sz="4" w:space="0" w:color="auto"/>
              <w:left w:val="single" w:sz="2" w:space="0" w:color="000000"/>
              <w:bottom w:val="single" w:sz="2" w:space="0" w:color="000000"/>
              <w:right w:val="nil"/>
            </w:tcBorders>
          </w:tcPr>
          <w:p w14:paraId="2B05ACC4" w14:textId="77777777" w:rsidR="00D64632" w:rsidRDefault="00D64632">
            <w:pPr>
              <w:pStyle w:val="Obsahtabulky"/>
              <w:spacing w:line="360" w:lineRule="auto"/>
              <w:jc w:val="center"/>
            </w:pPr>
          </w:p>
        </w:tc>
        <w:tc>
          <w:tcPr>
            <w:tcW w:w="572" w:type="dxa"/>
            <w:tcBorders>
              <w:top w:val="single" w:sz="4" w:space="0" w:color="auto"/>
              <w:left w:val="single" w:sz="2" w:space="0" w:color="000000"/>
              <w:bottom w:val="single" w:sz="2" w:space="0" w:color="000000"/>
              <w:right w:val="double" w:sz="4" w:space="0" w:color="000000"/>
            </w:tcBorders>
          </w:tcPr>
          <w:p w14:paraId="13C1ACA7" w14:textId="77777777" w:rsidR="00D64632" w:rsidRDefault="00D64632">
            <w:pPr>
              <w:pStyle w:val="Obsahtabulky"/>
              <w:spacing w:line="360" w:lineRule="auto"/>
              <w:jc w:val="center"/>
            </w:pPr>
          </w:p>
        </w:tc>
      </w:tr>
      <w:tr w:rsidR="000F7BF9" w14:paraId="53427778" w14:textId="77777777" w:rsidTr="00D64632">
        <w:tc>
          <w:tcPr>
            <w:tcW w:w="632" w:type="dxa"/>
            <w:tcBorders>
              <w:top w:val="single" w:sz="2" w:space="0" w:color="000000"/>
              <w:left w:val="double" w:sz="4" w:space="0" w:color="000000"/>
              <w:bottom w:val="single" w:sz="2" w:space="0" w:color="000000"/>
              <w:right w:val="nil"/>
            </w:tcBorders>
            <w:hideMark/>
          </w:tcPr>
          <w:p w14:paraId="66FB7DC1" w14:textId="77777777" w:rsidR="000F7BF9" w:rsidRDefault="000F7BF9" w:rsidP="000F7BF9">
            <w:pPr>
              <w:pStyle w:val="Obsahtabulky"/>
              <w:spacing w:line="360" w:lineRule="auto"/>
              <w:jc w:val="center"/>
            </w:pPr>
            <w:r>
              <w:t>3.</w:t>
            </w:r>
          </w:p>
        </w:tc>
        <w:tc>
          <w:tcPr>
            <w:tcW w:w="3000" w:type="dxa"/>
            <w:tcBorders>
              <w:top w:val="single" w:sz="2" w:space="0" w:color="000000"/>
              <w:left w:val="single" w:sz="2" w:space="0" w:color="000000"/>
              <w:bottom w:val="single" w:sz="2" w:space="0" w:color="000000"/>
              <w:right w:val="nil"/>
            </w:tcBorders>
            <w:hideMark/>
          </w:tcPr>
          <w:p w14:paraId="5914461B" w14:textId="77777777" w:rsidR="000F7BF9" w:rsidRDefault="000F7BF9" w:rsidP="000F7BF9">
            <w:pPr>
              <w:pStyle w:val="Obsahtabulky"/>
              <w:spacing w:line="360" w:lineRule="auto"/>
            </w:pPr>
            <w:r>
              <w:rPr>
                <w:b/>
                <w:bCs/>
              </w:rPr>
              <w:t>FALTÝNEK</w:t>
            </w:r>
            <w:r>
              <w:t xml:space="preserve"> Jaroslav</w:t>
            </w:r>
          </w:p>
        </w:tc>
        <w:tc>
          <w:tcPr>
            <w:tcW w:w="767" w:type="dxa"/>
            <w:tcBorders>
              <w:top w:val="single" w:sz="2" w:space="0" w:color="000000"/>
              <w:left w:val="single" w:sz="2" w:space="0" w:color="000000"/>
              <w:bottom w:val="single" w:sz="2" w:space="0" w:color="000000"/>
              <w:right w:val="nil"/>
            </w:tcBorders>
          </w:tcPr>
          <w:p w14:paraId="79D25059" w14:textId="365E7054"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14615EAB"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7679952B"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315C84AA" w14:textId="60080FB8"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455A32EB"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30602DF3"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74CF8F2D" w14:textId="304FF171"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59B4B1A0"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040F1FC5" w14:textId="77777777" w:rsidR="000F7BF9" w:rsidRDefault="000F7BF9" w:rsidP="000F7BF9">
            <w:pPr>
              <w:pStyle w:val="Obsahtabulky"/>
              <w:spacing w:line="360" w:lineRule="auto"/>
              <w:jc w:val="center"/>
            </w:pPr>
          </w:p>
        </w:tc>
      </w:tr>
      <w:tr w:rsidR="00D64632" w14:paraId="5791FD3E" w14:textId="77777777" w:rsidTr="00D64632">
        <w:tc>
          <w:tcPr>
            <w:tcW w:w="632" w:type="dxa"/>
            <w:tcBorders>
              <w:top w:val="single" w:sz="2" w:space="0" w:color="000000"/>
              <w:left w:val="double" w:sz="4" w:space="0" w:color="000000"/>
              <w:bottom w:val="single" w:sz="2" w:space="0" w:color="000000"/>
              <w:right w:val="nil"/>
            </w:tcBorders>
            <w:hideMark/>
          </w:tcPr>
          <w:p w14:paraId="37EE2B8F" w14:textId="77777777" w:rsidR="00D64632" w:rsidRDefault="00D64632">
            <w:pPr>
              <w:pStyle w:val="Obsahtabulky"/>
              <w:spacing w:line="360" w:lineRule="auto"/>
              <w:jc w:val="center"/>
            </w:pPr>
            <w:r>
              <w:t>4.</w:t>
            </w:r>
          </w:p>
        </w:tc>
        <w:tc>
          <w:tcPr>
            <w:tcW w:w="3000" w:type="dxa"/>
            <w:tcBorders>
              <w:top w:val="single" w:sz="2" w:space="0" w:color="000000"/>
              <w:left w:val="single" w:sz="2" w:space="0" w:color="000000"/>
              <w:bottom w:val="single" w:sz="2" w:space="0" w:color="000000"/>
              <w:right w:val="nil"/>
            </w:tcBorders>
            <w:hideMark/>
          </w:tcPr>
          <w:p w14:paraId="4709D52E" w14:textId="77777777" w:rsidR="00D64632" w:rsidRDefault="00D64632">
            <w:pPr>
              <w:pStyle w:val="Obsahtabulky"/>
              <w:spacing w:line="360" w:lineRule="auto"/>
            </w:pPr>
            <w:r>
              <w:rPr>
                <w:b/>
              </w:rPr>
              <w:t xml:space="preserve">HOLOMČÍK </w:t>
            </w:r>
            <w:r>
              <w:t>Radek</w:t>
            </w:r>
          </w:p>
        </w:tc>
        <w:tc>
          <w:tcPr>
            <w:tcW w:w="767" w:type="dxa"/>
            <w:tcBorders>
              <w:top w:val="single" w:sz="2" w:space="0" w:color="000000"/>
              <w:left w:val="single" w:sz="2" w:space="0" w:color="000000"/>
              <w:bottom w:val="single" w:sz="2" w:space="0" w:color="000000"/>
              <w:right w:val="nil"/>
            </w:tcBorders>
          </w:tcPr>
          <w:p w14:paraId="5F442372" w14:textId="05D5567C" w:rsidR="00D64632" w:rsidRDefault="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5410AF2B" w14:textId="77777777" w:rsidR="00D64632" w:rsidRDefault="00D64632">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1F1CEDE6" w14:textId="77777777" w:rsidR="00D64632" w:rsidRDefault="00D64632">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33DF4BE6" w14:textId="77777777" w:rsidR="00D64632" w:rsidRDefault="00D64632">
            <w:pPr>
              <w:pStyle w:val="Obsahtabulky"/>
              <w:spacing w:line="360" w:lineRule="auto"/>
              <w:jc w:val="center"/>
            </w:pPr>
          </w:p>
        </w:tc>
        <w:tc>
          <w:tcPr>
            <w:tcW w:w="650" w:type="dxa"/>
            <w:tcBorders>
              <w:top w:val="single" w:sz="2" w:space="0" w:color="000000"/>
              <w:left w:val="single" w:sz="2" w:space="0" w:color="000000"/>
              <w:bottom w:val="single" w:sz="2" w:space="0" w:color="000000"/>
              <w:right w:val="nil"/>
            </w:tcBorders>
          </w:tcPr>
          <w:p w14:paraId="186F8B00" w14:textId="77777777" w:rsidR="00D64632" w:rsidRDefault="00D64632">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0A344DAE" w14:textId="710D459B" w:rsidR="00D64632" w:rsidRDefault="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1394B50D" w14:textId="368E0AFA" w:rsidR="00D64632" w:rsidRDefault="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4AF266F9" w14:textId="77777777" w:rsidR="00D64632" w:rsidRDefault="00D64632">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50654196" w14:textId="77777777" w:rsidR="00D64632" w:rsidRDefault="00D64632">
            <w:pPr>
              <w:pStyle w:val="Obsahtabulky"/>
              <w:spacing w:line="360" w:lineRule="auto"/>
              <w:jc w:val="center"/>
            </w:pPr>
          </w:p>
        </w:tc>
      </w:tr>
      <w:tr w:rsidR="000F7BF9" w14:paraId="537EBAEB" w14:textId="77777777" w:rsidTr="00D64632">
        <w:tc>
          <w:tcPr>
            <w:tcW w:w="632" w:type="dxa"/>
            <w:tcBorders>
              <w:top w:val="single" w:sz="2" w:space="0" w:color="000000"/>
              <w:left w:val="double" w:sz="4" w:space="0" w:color="000000"/>
              <w:bottom w:val="single" w:sz="2" w:space="0" w:color="000000"/>
              <w:right w:val="nil"/>
            </w:tcBorders>
            <w:hideMark/>
          </w:tcPr>
          <w:p w14:paraId="16AD26FE" w14:textId="77777777" w:rsidR="000F7BF9" w:rsidRDefault="000F7BF9" w:rsidP="000F7BF9">
            <w:pPr>
              <w:pStyle w:val="Obsahtabulky"/>
              <w:spacing w:line="360" w:lineRule="auto"/>
              <w:jc w:val="center"/>
            </w:pPr>
            <w:r>
              <w:t>5.</w:t>
            </w:r>
          </w:p>
        </w:tc>
        <w:tc>
          <w:tcPr>
            <w:tcW w:w="3000" w:type="dxa"/>
            <w:tcBorders>
              <w:top w:val="single" w:sz="2" w:space="0" w:color="000000"/>
              <w:left w:val="single" w:sz="2" w:space="0" w:color="000000"/>
              <w:bottom w:val="single" w:sz="2" w:space="0" w:color="000000"/>
              <w:right w:val="nil"/>
            </w:tcBorders>
            <w:hideMark/>
          </w:tcPr>
          <w:p w14:paraId="0BBD8E3B" w14:textId="77777777" w:rsidR="000F7BF9" w:rsidRDefault="000F7BF9" w:rsidP="000F7BF9">
            <w:pPr>
              <w:pStyle w:val="Obsahtabulky"/>
              <w:spacing w:line="360" w:lineRule="auto"/>
            </w:pPr>
            <w:r>
              <w:rPr>
                <w:b/>
              </w:rPr>
              <w:t>JAROŠOVÁ</w:t>
            </w:r>
            <w:r>
              <w:t xml:space="preserve"> Monika</w:t>
            </w:r>
          </w:p>
        </w:tc>
        <w:tc>
          <w:tcPr>
            <w:tcW w:w="767" w:type="dxa"/>
            <w:tcBorders>
              <w:top w:val="single" w:sz="2" w:space="0" w:color="000000"/>
              <w:left w:val="single" w:sz="2" w:space="0" w:color="000000"/>
              <w:bottom w:val="single" w:sz="2" w:space="0" w:color="000000"/>
              <w:right w:val="nil"/>
            </w:tcBorders>
          </w:tcPr>
          <w:p w14:paraId="02062A81" w14:textId="3E6F96E2"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41994BC3"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30FC5AD3"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5C35191B" w14:textId="59FC3BC9"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7C111372"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3623F92C"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1D1AD119" w14:textId="3C8E7D24"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28D463D5"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77069B3F" w14:textId="77777777" w:rsidR="000F7BF9" w:rsidRDefault="000F7BF9" w:rsidP="000F7BF9">
            <w:pPr>
              <w:pStyle w:val="Obsahtabulky"/>
              <w:spacing w:line="360" w:lineRule="auto"/>
              <w:jc w:val="center"/>
            </w:pPr>
          </w:p>
        </w:tc>
      </w:tr>
      <w:tr w:rsidR="00D64632" w14:paraId="0A5663EE" w14:textId="77777777" w:rsidTr="00D64632">
        <w:tc>
          <w:tcPr>
            <w:tcW w:w="632" w:type="dxa"/>
            <w:tcBorders>
              <w:top w:val="single" w:sz="2" w:space="0" w:color="000000"/>
              <w:left w:val="double" w:sz="4" w:space="0" w:color="000000"/>
              <w:bottom w:val="single" w:sz="2" w:space="0" w:color="000000"/>
              <w:right w:val="nil"/>
            </w:tcBorders>
            <w:hideMark/>
          </w:tcPr>
          <w:p w14:paraId="3FD5AD1A" w14:textId="77777777" w:rsidR="00D64632" w:rsidRDefault="00D64632">
            <w:pPr>
              <w:pStyle w:val="Obsahtabulky"/>
              <w:spacing w:line="360" w:lineRule="auto"/>
              <w:jc w:val="center"/>
            </w:pPr>
            <w:r>
              <w:t>6.</w:t>
            </w:r>
          </w:p>
        </w:tc>
        <w:tc>
          <w:tcPr>
            <w:tcW w:w="3000" w:type="dxa"/>
            <w:tcBorders>
              <w:top w:val="single" w:sz="2" w:space="0" w:color="000000"/>
              <w:left w:val="single" w:sz="2" w:space="0" w:color="000000"/>
              <w:bottom w:val="single" w:sz="2" w:space="0" w:color="000000"/>
              <w:right w:val="nil"/>
            </w:tcBorders>
            <w:hideMark/>
          </w:tcPr>
          <w:p w14:paraId="035E8F39" w14:textId="77777777" w:rsidR="00D64632" w:rsidRDefault="00D64632">
            <w:pPr>
              <w:pStyle w:val="Obsahtabulky"/>
              <w:spacing w:line="360" w:lineRule="auto"/>
            </w:pPr>
            <w:r>
              <w:rPr>
                <w:b/>
              </w:rPr>
              <w:t>JUREČKA</w:t>
            </w:r>
            <w:r>
              <w:t xml:space="preserve"> Marian</w:t>
            </w:r>
          </w:p>
        </w:tc>
        <w:tc>
          <w:tcPr>
            <w:tcW w:w="767" w:type="dxa"/>
            <w:tcBorders>
              <w:top w:val="single" w:sz="2" w:space="0" w:color="000000"/>
              <w:left w:val="single" w:sz="2" w:space="0" w:color="000000"/>
              <w:bottom w:val="single" w:sz="2" w:space="0" w:color="000000"/>
              <w:right w:val="nil"/>
            </w:tcBorders>
          </w:tcPr>
          <w:p w14:paraId="5DA929D7" w14:textId="4F570205" w:rsidR="00D64632" w:rsidRDefault="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3DB6F66C" w14:textId="553AB0D5" w:rsidR="00D64632" w:rsidRDefault="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2F18547E" w14:textId="582EFCB3" w:rsidR="00D64632" w:rsidRDefault="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536E35A5" w14:textId="1CE176E5" w:rsidR="00D64632" w:rsidRDefault="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460CECE8" w14:textId="362C5996" w:rsidR="00D64632" w:rsidRDefault="000F7BF9">
            <w:pPr>
              <w:pStyle w:val="Obsahtabulky"/>
              <w:spacing w:line="360" w:lineRule="auto"/>
              <w:jc w:val="center"/>
            </w:pPr>
            <w:r>
              <w:t>-</w:t>
            </w:r>
          </w:p>
        </w:tc>
        <w:tc>
          <w:tcPr>
            <w:tcW w:w="622" w:type="dxa"/>
            <w:tcBorders>
              <w:top w:val="single" w:sz="2" w:space="0" w:color="000000"/>
              <w:left w:val="single" w:sz="2" w:space="0" w:color="000000"/>
              <w:bottom w:val="single" w:sz="2" w:space="0" w:color="000000"/>
              <w:right w:val="double" w:sz="4" w:space="0" w:color="000000"/>
            </w:tcBorders>
          </w:tcPr>
          <w:p w14:paraId="78E964AF" w14:textId="08D536DE" w:rsidR="00D64632" w:rsidRDefault="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2CC876B3" w14:textId="77EF3F84" w:rsidR="00D64632" w:rsidRDefault="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217E84E0" w14:textId="752BE94A" w:rsidR="00D64632" w:rsidRDefault="000F7BF9">
            <w:pPr>
              <w:pStyle w:val="Obsahtabulky"/>
              <w:spacing w:line="360" w:lineRule="auto"/>
              <w:jc w:val="center"/>
            </w:pPr>
            <w:r>
              <w:t>-</w:t>
            </w:r>
          </w:p>
        </w:tc>
        <w:tc>
          <w:tcPr>
            <w:tcW w:w="572" w:type="dxa"/>
            <w:tcBorders>
              <w:top w:val="single" w:sz="2" w:space="0" w:color="000000"/>
              <w:left w:val="single" w:sz="2" w:space="0" w:color="000000"/>
              <w:bottom w:val="single" w:sz="2" w:space="0" w:color="000000"/>
              <w:right w:val="double" w:sz="4" w:space="0" w:color="000000"/>
            </w:tcBorders>
          </w:tcPr>
          <w:p w14:paraId="0DBC42AB" w14:textId="550911BB" w:rsidR="00D64632" w:rsidRDefault="000F7BF9">
            <w:pPr>
              <w:pStyle w:val="Obsahtabulky"/>
              <w:spacing w:line="360" w:lineRule="auto"/>
              <w:jc w:val="center"/>
            </w:pPr>
            <w:r>
              <w:t>-</w:t>
            </w:r>
          </w:p>
        </w:tc>
      </w:tr>
      <w:tr w:rsidR="000F7BF9" w14:paraId="32CBF9EA" w14:textId="77777777" w:rsidTr="00D64632">
        <w:tc>
          <w:tcPr>
            <w:tcW w:w="632" w:type="dxa"/>
            <w:tcBorders>
              <w:top w:val="single" w:sz="2" w:space="0" w:color="000000"/>
              <w:left w:val="double" w:sz="4" w:space="0" w:color="000000"/>
              <w:bottom w:val="single" w:sz="2" w:space="0" w:color="000000"/>
              <w:right w:val="nil"/>
            </w:tcBorders>
            <w:hideMark/>
          </w:tcPr>
          <w:p w14:paraId="2F4451B7" w14:textId="77777777" w:rsidR="000F7BF9" w:rsidRDefault="000F7BF9" w:rsidP="000F7BF9">
            <w:pPr>
              <w:pStyle w:val="Obsahtabulky"/>
              <w:spacing w:line="360" w:lineRule="auto"/>
              <w:jc w:val="center"/>
            </w:pPr>
            <w:r>
              <w:t>7.</w:t>
            </w:r>
          </w:p>
        </w:tc>
        <w:tc>
          <w:tcPr>
            <w:tcW w:w="3000" w:type="dxa"/>
            <w:tcBorders>
              <w:top w:val="single" w:sz="2" w:space="0" w:color="000000"/>
              <w:left w:val="single" w:sz="2" w:space="0" w:color="000000"/>
              <w:bottom w:val="single" w:sz="2" w:space="0" w:color="000000"/>
              <w:right w:val="nil"/>
            </w:tcBorders>
            <w:hideMark/>
          </w:tcPr>
          <w:p w14:paraId="6AFFB26B" w14:textId="77777777" w:rsidR="000F7BF9" w:rsidRDefault="000F7BF9" w:rsidP="000F7BF9">
            <w:pPr>
              <w:pStyle w:val="Obsahtabulky"/>
              <w:spacing w:line="360" w:lineRule="auto"/>
            </w:pPr>
            <w:r>
              <w:rPr>
                <w:b/>
                <w:bCs/>
              </w:rPr>
              <w:t>KOTT</w:t>
            </w:r>
            <w:r>
              <w:t xml:space="preserve"> Josef</w:t>
            </w:r>
          </w:p>
        </w:tc>
        <w:tc>
          <w:tcPr>
            <w:tcW w:w="767" w:type="dxa"/>
            <w:tcBorders>
              <w:top w:val="single" w:sz="2" w:space="0" w:color="000000"/>
              <w:left w:val="single" w:sz="2" w:space="0" w:color="000000"/>
              <w:bottom w:val="single" w:sz="2" w:space="0" w:color="000000"/>
              <w:right w:val="nil"/>
            </w:tcBorders>
          </w:tcPr>
          <w:p w14:paraId="6E6CA403" w14:textId="19A6AE46"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58DCEBB8"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2E4BC996"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2C814DDE" w14:textId="2A786DCD"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77951756"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2DAD2858"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66F1733C" w14:textId="6919180E"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57DEB8A3"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165E1803" w14:textId="77777777" w:rsidR="000F7BF9" w:rsidRDefault="000F7BF9" w:rsidP="000F7BF9">
            <w:pPr>
              <w:pStyle w:val="Obsahtabulky"/>
              <w:spacing w:line="360" w:lineRule="auto"/>
              <w:jc w:val="center"/>
            </w:pPr>
          </w:p>
        </w:tc>
      </w:tr>
      <w:tr w:rsidR="000F7BF9" w14:paraId="6073E00F" w14:textId="77777777" w:rsidTr="00D64632">
        <w:tc>
          <w:tcPr>
            <w:tcW w:w="632" w:type="dxa"/>
            <w:tcBorders>
              <w:top w:val="single" w:sz="2" w:space="0" w:color="000000"/>
              <w:left w:val="double" w:sz="4" w:space="0" w:color="000000"/>
              <w:bottom w:val="single" w:sz="2" w:space="0" w:color="000000"/>
              <w:right w:val="nil"/>
            </w:tcBorders>
            <w:hideMark/>
          </w:tcPr>
          <w:p w14:paraId="563F6325" w14:textId="77777777" w:rsidR="000F7BF9" w:rsidRDefault="000F7BF9" w:rsidP="000F7BF9">
            <w:pPr>
              <w:pStyle w:val="Obsahtabulky"/>
              <w:spacing w:line="360" w:lineRule="auto"/>
              <w:jc w:val="center"/>
            </w:pPr>
            <w:r>
              <w:t>8.</w:t>
            </w:r>
          </w:p>
        </w:tc>
        <w:tc>
          <w:tcPr>
            <w:tcW w:w="3000" w:type="dxa"/>
            <w:tcBorders>
              <w:top w:val="single" w:sz="2" w:space="0" w:color="000000"/>
              <w:left w:val="single" w:sz="2" w:space="0" w:color="000000"/>
              <w:bottom w:val="single" w:sz="2" w:space="0" w:color="000000"/>
              <w:right w:val="nil"/>
            </w:tcBorders>
            <w:hideMark/>
          </w:tcPr>
          <w:p w14:paraId="58CB53D0" w14:textId="77777777" w:rsidR="000F7BF9" w:rsidRDefault="000F7BF9" w:rsidP="000F7BF9">
            <w:pPr>
              <w:pStyle w:val="Obsahtabulky"/>
              <w:spacing w:line="360" w:lineRule="auto"/>
            </w:pPr>
            <w:r>
              <w:rPr>
                <w:b/>
                <w:bCs/>
              </w:rPr>
              <w:t>KOVÁČIK</w:t>
            </w:r>
            <w:r>
              <w:t xml:space="preserve"> Pavel</w:t>
            </w:r>
          </w:p>
        </w:tc>
        <w:tc>
          <w:tcPr>
            <w:tcW w:w="767" w:type="dxa"/>
            <w:tcBorders>
              <w:top w:val="single" w:sz="2" w:space="0" w:color="000000"/>
              <w:left w:val="single" w:sz="2" w:space="0" w:color="000000"/>
              <w:bottom w:val="single" w:sz="2" w:space="0" w:color="000000"/>
              <w:right w:val="nil"/>
            </w:tcBorders>
          </w:tcPr>
          <w:p w14:paraId="0B5B3672" w14:textId="69D2AFC2"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45446BC3" w14:textId="52AD98CA"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6CE6E217" w14:textId="68CB6C20"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707C8CC8" w14:textId="5EFFF34C"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7531BB61" w14:textId="1C258520" w:rsidR="000F7BF9" w:rsidRDefault="000F7BF9" w:rsidP="000F7BF9">
            <w:pPr>
              <w:pStyle w:val="Obsahtabulky"/>
              <w:spacing w:line="360" w:lineRule="auto"/>
              <w:jc w:val="center"/>
            </w:pPr>
            <w:r>
              <w:t>-</w:t>
            </w:r>
          </w:p>
        </w:tc>
        <w:tc>
          <w:tcPr>
            <w:tcW w:w="622" w:type="dxa"/>
            <w:tcBorders>
              <w:top w:val="single" w:sz="2" w:space="0" w:color="000000"/>
              <w:left w:val="single" w:sz="2" w:space="0" w:color="000000"/>
              <w:bottom w:val="single" w:sz="2" w:space="0" w:color="000000"/>
              <w:right w:val="double" w:sz="4" w:space="0" w:color="000000"/>
            </w:tcBorders>
          </w:tcPr>
          <w:p w14:paraId="0FEE79A5" w14:textId="6670E049" w:rsidR="000F7BF9" w:rsidRDefault="000F7BF9" w:rsidP="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4ABD56BA" w14:textId="13592B30"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5CB508B7" w14:textId="5EDA7BAB" w:rsidR="000F7BF9" w:rsidRDefault="000F7BF9" w:rsidP="000F7BF9">
            <w:pPr>
              <w:pStyle w:val="Obsahtabulky"/>
              <w:spacing w:line="360" w:lineRule="auto"/>
              <w:jc w:val="center"/>
            </w:pPr>
            <w:r>
              <w:t>-</w:t>
            </w:r>
          </w:p>
        </w:tc>
        <w:tc>
          <w:tcPr>
            <w:tcW w:w="572" w:type="dxa"/>
            <w:tcBorders>
              <w:top w:val="single" w:sz="2" w:space="0" w:color="000000"/>
              <w:left w:val="single" w:sz="2" w:space="0" w:color="000000"/>
              <w:bottom w:val="single" w:sz="2" w:space="0" w:color="000000"/>
              <w:right w:val="double" w:sz="4" w:space="0" w:color="000000"/>
            </w:tcBorders>
          </w:tcPr>
          <w:p w14:paraId="281C4AF2" w14:textId="7EC747E7" w:rsidR="000F7BF9" w:rsidRDefault="000F7BF9" w:rsidP="000F7BF9">
            <w:pPr>
              <w:pStyle w:val="Obsahtabulky"/>
              <w:spacing w:line="360" w:lineRule="auto"/>
              <w:jc w:val="center"/>
            </w:pPr>
            <w:r>
              <w:t>-</w:t>
            </w:r>
          </w:p>
        </w:tc>
      </w:tr>
      <w:tr w:rsidR="000F7BF9" w14:paraId="07D00353" w14:textId="77777777" w:rsidTr="00D64632">
        <w:tc>
          <w:tcPr>
            <w:tcW w:w="632" w:type="dxa"/>
            <w:tcBorders>
              <w:top w:val="single" w:sz="2" w:space="0" w:color="000000"/>
              <w:left w:val="double" w:sz="4" w:space="0" w:color="000000"/>
              <w:bottom w:val="single" w:sz="2" w:space="0" w:color="000000"/>
              <w:right w:val="nil"/>
            </w:tcBorders>
            <w:hideMark/>
          </w:tcPr>
          <w:p w14:paraId="5867777D" w14:textId="77777777" w:rsidR="000F7BF9" w:rsidRDefault="000F7BF9" w:rsidP="000F7BF9">
            <w:pPr>
              <w:pStyle w:val="Obsahtabulky"/>
              <w:spacing w:line="360" w:lineRule="auto"/>
              <w:jc w:val="center"/>
            </w:pPr>
            <w:r>
              <w:t>9.</w:t>
            </w:r>
          </w:p>
        </w:tc>
        <w:tc>
          <w:tcPr>
            <w:tcW w:w="3000" w:type="dxa"/>
            <w:tcBorders>
              <w:top w:val="single" w:sz="2" w:space="0" w:color="000000"/>
              <w:left w:val="single" w:sz="2" w:space="0" w:color="000000"/>
              <w:bottom w:val="single" w:sz="2" w:space="0" w:color="000000"/>
              <w:right w:val="nil"/>
            </w:tcBorders>
            <w:hideMark/>
          </w:tcPr>
          <w:p w14:paraId="145FE0A9" w14:textId="77777777" w:rsidR="000F7BF9" w:rsidRDefault="000F7BF9" w:rsidP="000F7BF9">
            <w:pPr>
              <w:pStyle w:val="Obsahtabulky"/>
              <w:spacing w:line="360" w:lineRule="auto"/>
            </w:pPr>
            <w:r>
              <w:rPr>
                <w:b/>
              </w:rPr>
              <w:t>KRUTÁKOVÁ</w:t>
            </w:r>
            <w:r>
              <w:t xml:space="preserve"> Jana</w:t>
            </w:r>
          </w:p>
        </w:tc>
        <w:tc>
          <w:tcPr>
            <w:tcW w:w="767" w:type="dxa"/>
            <w:tcBorders>
              <w:top w:val="single" w:sz="2" w:space="0" w:color="000000"/>
              <w:left w:val="single" w:sz="2" w:space="0" w:color="000000"/>
              <w:bottom w:val="single" w:sz="2" w:space="0" w:color="000000"/>
              <w:right w:val="nil"/>
            </w:tcBorders>
          </w:tcPr>
          <w:p w14:paraId="3D3A7C9A" w14:textId="36F49E4A"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07CAE52F" w14:textId="61695A8B"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0DC6E942" w14:textId="21C36249"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22EF50C3" w14:textId="5F9E518D"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51F9FCC4" w14:textId="57AB6F8E" w:rsidR="000F7BF9" w:rsidRDefault="000F7BF9" w:rsidP="000F7BF9">
            <w:pPr>
              <w:pStyle w:val="Obsahtabulky"/>
              <w:spacing w:line="360" w:lineRule="auto"/>
              <w:jc w:val="center"/>
            </w:pPr>
            <w:r>
              <w:t>-</w:t>
            </w:r>
          </w:p>
        </w:tc>
        <w:tc>
          <w:tcPr>
            <w:tcW w:w="622" w:type="dxa"/>
            <w:tcBorders>
              <w:top w:val="single" w:sz="2" w:space="0" w:color="000000"/>
              <w:left w:val="single" w:sz="2" w:space="0" w:color="000000"/>
              <w:bottom w:val="single" w:sz="2" w:space="0" w:color="000000"/>
              <w:right w:val="double" w:sz="4" w:space="0" w:color="000000"/>
            </w:tcBorders>
          </w:tcPr>
          <w:p w14:paraId="7E62C051" w14:textId="66E3728D" w:rsidR="000F7BF9" w:rsidRDefault="000F7BF9" w:rsidP="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2D78F0D1" w14:textId="3EAE6E81"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13BB527A" w14:textId="44D21830" w:rsidR="000F7BF9" w:rsidRDefault="000F7BF9" w:rsidP="000F7BF9">
            <w:pPr>
              <w:pStyle w:val="Obsahtabulky"/>
              <w:spacing w:line="360" w:lineRule="auto"/>
              <w:jc w:val="center"/>
            </w:pPr>
            <w:r>
              <w:t>-</w:t>
            </w:r>
          </w:p>
        </w:tc>
        <w:tc>
          <w:tcPr>
            <w:tcW w:w="572" w:type="dxa"/>
            <w:tcBorders>
              <w:top w:val="single" w:sz="2" w:space="0" w:color="000000"/>
              <w:left w:val="single" w:sz="2" w:space="0" w:color="000000"/>
              <w:bottom w:val="single" w:sz="2" w:space="0" w:color="000000"/>
              <w:right w:val="double" w:sz="4" w:space="0" w:color="000000"/>
            </w:tcBorders>
          </w:tcPr>
          <w:p w14:paraId="1457CFEA" w14:textId="4AF6D4A9" w:rsidR="000F7BF9" w:rsidRDefault="000F7BF9" w:rsidP="000F7BF9">
            <w:pPr>
              <w:pStyle w:val="Obsahtabulky"/>
              <w:spacing w:line="360" w:lineRule="auto"/>
              <w:jc w:val="center"/>
            </w:pPr>
            <w:r>
              <w:t>-</w:t>
            </w:r>
          </w:p>
        </w:tc>
      </w:tr>
      <w:tr w:rsidR="000F7BF9" w14:paraId="6FB6677D" w14:textId="77777777" w:rsidTr="00D64632">
        <w:tc>
          <w:tcPr>
            <w:tcW w:w="632" w:type="dxa"/>
            <w:tcBorders>
              <w:top w:val="single" w:sz="2" w:space="0" w:color="000000"/>
              <w:left w:val="double" w:sz="4" w:space="0" w:color="000000"/>
              <w:bottom w:val="single" w:sz="2" w:space="0" w:color="000000"/>
              <w:right w:val="nil"/>
            </w:tcBorders>
            <w:hideMark/>
          </w:tcPr>
          <w:p w14:paraId="521C4D49" w14:textId="77777777" w:rsidR="000F7BF9" w:rsidRDefault="000F7BF9" w:rsidP="000F7BF9">
            <w:pPr>
              <w:pStyle w:val="Obsahtabulky"/>
              <w:spacing w:line="360" w:lineRule="auto"/>
              <w:jc w:val="center"/>
            </w:pPr>
            <w:r>
              <w:t>10.</w:t>
            </w:r>
          </w:p>
        </w:tc>
        <w:tc>
          <w:tcPr>
            <w:tcW w:w="3000" w:type="dxa"/>
            <w:tcBorders>
              <w:top w:val="single" w:sz="2" w:space="0" w:color="000000"/>
              <w:left w:val="single" w:sz="2" w:space="0" w:color="000000"/>
              <w:bottom w:val="single" w:sz="2" w:space="0" w:color="000000"/>
              <w:right w:val="nil"/>
            </w:tcBorders>
            <w:hideMark/>
          </w:tcPr>
          <w:p w14:paraId="22CDC3F6" w14:textId="77777777" w:rsidR="000F7BF9" w:rsidRDefault="000F7BF9" w:rsidP="000F7BF9">
            <w:pPr>
              <w:pStyle w:val="Obsahtabulky"/>
              <w:spacing w:line="360" w:lineRule="auto"/>
            </w:pPr>
            <w:r>
              <w:rPr>
                <w:b/>
              </w:rPr>
              <w:t xml:space="preserve">MARTINŮ </w:t>
            </w:r>
            <w:r>
              <w:t>Jaroslav</w:t>
            </w:r>
          </w:p>
        </w:tc>
        <w:tc>
          <w:tcPr>
            <w:tcW w:w="767" w:type="dxa"/>
            <w:tcBorders>
              <w:top w:val="single" w:sz="2" w:space="0" w:color="000000"/>
              <w:left w:val="single" w:sz="2" w:space="0" w:color="000000"/>
              <w:bottom w:val="single" w:sz="2" w:space="0" w:color="000000"/>
              <w:right w:val="nil"/>
            </w:tcBorders>
          </w:tcPr>
          <w:p w14:paraId="4AE3710F" w14:textId="11344E74"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12752B3D"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34086E05"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42718BC2" w14:textId="77777777" w:rsidR="000F7BF9" w:rsidRDefault="000F7BF9" w:rsidP="000F7BF9">
            <w:pPr>
              <w:pStyle w:val="Obsahtabulky"/>
              <w:spacing w:line="360" w:lineRule="auto"/>
              <w:jc w:val="center"/>
            </w:pPr>
          </w:p>
        </w:tc>
        <w:tc>
          <w:tcPr>
            <w:tcW w:w="650" w:type="dxa"/>
            <w:tcBorders>
              <w:top w:val="single" w:sz="2" w:space="0" w:color="000000"/>
              <w:left w:val="single" w:sz="2" w:space="0" w:color="000000"/>
              <w:bottom w:val="single" w:sz="2" w:space="0" w:color="000000"/>
              <w:right w:val="nil"/>
            </w:tcBorders>
          </w:tcPr>
          <w:p w14:paraId="190B786E"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6817DD77" w14:textId="34E567F5" w:rsidR="000F7BF9" w:rsidRDefault="000F7BF9" w:rsidP="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7697FF56" w14:textId="6BD65102"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402B6FAB" w14:textId="17EEB36A" w:rsidR="000F7BF9" w:rsidRDefault="000F7BF9" w:rsidP="000F7BF9">
            <w:pPr>
              <w:pStyle w:val="Obsahtabulky"/>
              <w:spacing w:line="360" w:lineRule="auto"/>
              <w:jc w:val="center"/>
            </w:pPr>
            <w:r>
              <w:t>-</w:t>
            </w:r>
          </w:p>
        </w:tc>
        <w:tc>
          <w:tcPr>
            <w:tcW w:w="572" w:type="dxa"/>
            <w:tcBorders>
              <w:top w:val="single" w:sz="2" w:space="0" w:color="000000"/>
              <w:left w:val="single" w:sz="2" w:space="0" w:color="000000"/>
              <w:bottom w:val="single" w:sz="2" w:space="0" w:color="000000"/>
              <w:right w:val="double" w:sz="4" w:space="0" w:color="000000"/>
            </w:tcBorders>
          </w:tcPr>
          <w:p w14:paraId="5D67BC79" w14:textId="3B659C62" w:rsidR="000F7BF9" w:rsidRDefault="000F7BF9" w:rsidP="000F7BF9">
            <w:pPr>
              <w:pStyle w:val="Obsahtabulky"/>
              <w:spacing w:line="360" w:lineRule="auto"/>
              <w:jc w:val="center"/>
            </w:pPr>
            <w:r>
              <w:t>-</w:t>
            </w:r>
          </w:p>
        </w:tc>
      </w:tr>
      <w:tr w:rsidR="000F7BF9" w14:paraId="7D6A787F" w14:textId="77777777" w:rsidTr="00D64632">
        <w:tc>
          <w:tcPr>
            <w:tcW w:w="632" w:type="dxa"/>
            <w:tcBorders>
              <w:top w:val="single" w:sz="2" w:space="0" w:color="000000"/>
              <w:left w:val="double" w:sz="4" w:space="0" w:color="000000"/>
              <w:bottom w:val="single" w:sz="2" w:space="0" w:color="000000"/>
              <w:right w:val="nil"/>
            </w:tcBorders>
            <w:hideMark/>
          </w:tcPr>
          <w:p w14:paraId="43AD1814" w14:textId="77777777" w:rsidR="000F7BF9" w:rsidRDefault="000F7BF9" w:rsidP="000F7BF9">
            <w:pPr>
              <w:pStyle w:val="Obsahtabulky"/>
              <w:spacing w:line="360" w:lineRule="auto"/>
              <w:jc w:val="center"/>
            </w:pPr>
            <w:r>
              <w:t>11.</w:t>
            </w:r>
          </w:p>
        </w:tc>
        <w:tc>
          <w:tcPr>
            <w:tcW w:w="3000" w:type="dxa"/>
            <w:tcBorders>
              <w:top w:val="single" w:sz="2" w:space="0" w:color="000000"/>
              <w:left w:val="single" w:sz="2" w:space="0" w:color="000000"/>
              <w:bottom w:val="single" w:sz="2" w:space="0" w:color="000000"/>
              <w:right w:val="nil"/>
            </w:tcBorders>
            <w:hideMark/>
          </w:tcPr>
          <w:p w14:paraId="62817FDF" w14:textId="77777777" w:rsidR="000F7BF9" w:rsidRDefault="000F7BF9" w:rsidP="000F7BF9">
            <w:pPr>
              <w:pStyle w:val="Obsahtabulky"/>
              <w:spacing w:line="360" w:lineRule="auto"/>
            </w:pPr>
            <w:r>
              <w:rPr>
                <w:b/>
              </w:rPr>
              <w:t>OBORNÁ</w:t>
            </w:r>
            <w:r>
              <w:t xml:space="preserve"> Monika</w:t>
            </w:r>
          </w:p>
        </w:tc>
        <w:tc>
          <w:tcPr>
            <w:tcW w:w="767" w:type="dxa"/>
            <w:tcBorders>
              <w:top w:val="single" w:sz="2" w:space="0" w:color="000000"/>
              <w:left w:val="single" w:sz="2" w:space="0" w:color="000000"/>
              <w:bottom w:val="single" w:sz="2" w:space="0" w:color="000000"/>
              <w:right w:val="nil"/>
            </w:tcBorders>
          </w:tcPr>
          <w:p w14:paraId="1D13683A" w14:textId="1D0BA102"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0C924739"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62C31A7D"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71DC23DE" w14:textId="622C9DB8"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25590285"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62C2805B"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5AC30D4E" w14:textId="64AB8D6F"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07E258E8"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11798185" w14:textId="77777777" w:rsidR="000F7BF9" w:rsidRDefault="000F7BF9" w:rsidP="000F7BF9">
            <w:pPr>
              <w:pStyle w:val="Obsahtabulky"/>
              <w:spacing w:line="360" w:lineRule="auto"/>
              <w:jc w:val="center"/>
            </w:pPr>
          </w:p>
        </w:tc>
      </w:tr>
      <w:tr w:rsidR="000F7BF9" w14:paraId="096E0FE0" w14:textId="77777777" w:rsidTr="00D64632">
        <w:tc>
          <w:tcPr>
            <w:tcW w:w="632" w:type="dxa"/>
            <w:tcBorders>
              <w:top w:val="single" w:sz="2" w:space="0" w:color="000000"/>
              <w:left w:val="double" w:sz="4" w:space="0" w:color="000000"/>
              <w:bottom w:val="single" w:sz="2" w:space="0" w:color="000000"/>
              <w:right w:val="nil"/>
            </w:tcBorders>
            <w:hideMark/>
          </w:tcPr>
          <w:p w14:paraId="789D8E47" w14:textId="77777777" w:rsidR="000F7BF9" w:rsidRDefault="000F7BF9" w:rsidP="000F7BF9">
            <w:pPr>
              <w:pStyle w:val="Obsahtabulky"/>
              <w:spacing w:line="360" w:lineRule="auto"/>
              <w:jc w:val="center"/>
            </w:pPr>
            <w:r>
              <w:t>12.</w:t>
            </w:r>
          </w:p>
        </w:tc>
        <w:tc>
          <w:tcPr>
            <w:tcW w:w="3000" w:type="dxa"/>
            <w:tcBorders>
              <w:top w:val="single" w:sz="2" w:space="0" w:color="000000"/>
              <w:left w:val="single" w:sz="2" w:space="0" w:color="000000"/>
              <w:bottom w:val="single" w:sz="2" w:space="0" w:color="000000"/>
              <w:right w:val="nil"/>
            </w:tcBorders>
            <w:hideMark/>
          </w:tcPr>
          <w:p w14:paraId="4F683A98" w14:textId="77777777" w:rsidR="000F7BF9" w:rsidRDefault="000F7BF9" w:rsidP="000F7BF9">
            <w:pPr>
              <w:pStyle w:val="Obsahtabulky"/>
              <w:spacing w:line="360" w:lineRule="auto"/>
            </w:pPr>
            <w:r>
              <w:rPr>
                <w:b/>
              </w:rPr>
              <w:t>PODAL</w:t>
            </w:r>
            <w:r>
              <w:t xml:space="preserve"> Zdeněk</w:t>
            </w:r>
          </w:p>
        </w:tc>
        <w:tc>
          <w:tcPr>
            <w:tcW w:w="767" w:type="dxa"/>
            <w:tcBorders>
              <w:top w:val="single" w:sz="2" w:space="0" w:color="000000"/>
              <w:left w:val="single" w:sz="2" w:space="0" w:color="000000"/>
              <w:bottom w:val="single" w:sz="2" w:space="0" w:color="000000"/>
              <w:right w:val="nil"/>
            </w:tcBorders>
          </w:tcPr>
          <w:p w14:paraId="6C9CBC59" w14:textId="245DC340"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53F28815"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1A5B813F"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437A0BC7" w14:textId="3C18459E"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3C22AC7B"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193FC6B3"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3EB6769A" w14:textId="0A33904C"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78F0C6E9"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480BD819" w14:textId="77777777" w:rsidR="000F7BF9" w:rsidRDefault="000F7BF9" w:rsidP="000F7BF9">
            <w:pPr>
              <w:pStyle w:val="Obsahtabulky"/>
              <w:spacing w:line="360" w:lineRule="auto"/>
              <w:jc w:val="center"/>
            </w:pPr>
          </w:p>
        </w:tc>
      </w:tr>
      <w:tr w:rsidR="00D64632" w14:paraId="58CFE884" w14:textId="77777777" w:rsidTr="00D64632">
        <w:tc>
          <w:tcPr>
            <w:tcW w:w="632" w:type="dxa"/>
            <w:tcBorders>
              <w:top w:val="single" w:sz="2" w:space="0" w:color="000000"/>
              <w:left w:val="double" w:sz="4" w:space="0" w:color="000000"/>
              <w:bottom w:val="single" w:sz="2" w:space="0" w:color="000000"/>
              <w:right w:val="nil"/>
            </w:tcBorders>
            <w:hideMark/>
          </w:tcPr>
          <w:p w14:paraId="5E63C137" w14:textId="77777777" w:rsidR="00D64632" w:rsidRDefault="00D64632">
            <w:pPr>
              <w:pStyle w:val="Obsahtabulky"/>
              <w:spacing w:line="360" w:lineRule="auto"/>
              <w:jc w:val="center"/>
            </w:pPr>
            <w:r>
              <w:t>13.</w:t>
            </w:r>
          </w:p>
        </w:tc>
        <w:tc>
          <w:tcPr>
            <w:tcW w:w="3000" w:type="dxa"/>
            <w:tcBorders>
              <w:top w:val="single" w:sz="2" w:space="0" w:color="000000"/>
              <w:left w:val="single" w:sz="2" w:space="0" w:color="000000"/>
              <w:bottom w:val="single" w:sz="2" w:space="0" w:color="000000"/>
              <w:right w:val="nil"/>
            </w:tcBorders>
            <w:hideMark/>
          </w:tcPr>
          <w:p w14:paraId="33F847B4" w14:textId="77777777" w:rsidR="00D64632" w:rsidRDefault="00D64632">
            <w:pPr>
              <w:pStyle w:val="Obsahtabulky"/>
              <w:spacing w:line="360" w:lineRule="auto"/>
            </w:pPr>
            <w:r>
              <w:rPr>
                <w:b/>
              </w:rPr>
              <w:t>POŠVÁŘ</w:t>
            </w:r>
            <w:r>
              <w:t xml:space="preserve"> Jan</w:t>
            </w:r>
          </w:p>
        </w:tc>
        <w:tc>
          <w:tcPr>
            <w:tcW w:w="767" w:type="dxa"/>
            <w:tcBorders>
              <w:top w:val="single" w:sz="2" w:space="0" w:color="000000"/>
              <w:left w:val="single" w:sz="2" w:space="0" w:color="000000"/>
              <w:bottom w:val="single" w:sz="2" w:space="0" w:color="000000"/>
              <w:right w:val="nil"/>
            </w:tcBorders>
          </w:tcPr>
          <w:p w14:paraId="56E38D5F" w14:textId="2AEE8AFE" w:rsidR="00D64632" w:rsidRDefault="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72B34C33" w14:textId="77777777" w:rsidR="00D64632" w:rsidRDefault="00D64632">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637F46CC" w14:textId="77777777" w:rsidR="00D64632" w:rsidRDefault="00D64632">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24CBED22" w14:textId="77777777" w:rsidR="00D64632" w:rsidRDefault="00D64632">
            <w:pPr>
              <w:pStyle w:val="Obsahtabulky"/>
              <w:spacing w:line="360" w:lineRule="auto"/>
              <w:jc w:val="center"/>
            </w:pPr>
          </w:p>
        </w:tc>
        <w:tc>
          <w:tcPr>
            <w:tcW w:w="650" w:type="dxa"/>
            <w:tcBorders>
              <w:top w:val="single" w:sz="2" w:space="0" w:color="000000"/>
              <w:left w:val="single" w:sz="2" w:space="0" w:color="000000"/>
              <w:bottom w:val="single" w:sz="2" w:space="0" w:color="000000"/>
              <w:right w:val="nil"/>
            </w:tcBorders>
          </w:tcPr>
          <w:p w14:paraId="3E54EFD8" w14:textId="77777777" w:rsidR="00D64632" w:rsidRDefault="00D64632">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5B81F7AD" w14:textId="6805CF3A" w:rsidR="00D64632" w:rsidRDefault="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24078942" w14:textId="500A125E" w:rsidR="00D64632" w:rsidRDefault="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5029618C" w14:textId="77777777" w:rsidR="00D64632" w:rsidRDefault="00D64632">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5E901704" w14:textId="77777777" w:rsidR="00D64632" w:rsidRDefault="00D64632">
            <w:pPr>
              <w:pStyle w:val="Obsahtabulky"/>
              <w:spacing w:line="360" w:lineRule="auto"/>
              <w:jc w:val="center"/>
            </w:pPr>
          </w:p>
        </w:tc>
      </w:tr>
      <w:tr w:rsidR="000F7BF9" w14:paraId="30994FB7" w14:textId="77777777" w:rsidTr="00D64632">
        <w:tc>
          <w:tcPr>
            <w:tcW w:w="632" w:type="dxa"/>
            <w:tcBorders>
              <w:top w:val="single" w:sz="2" w:space="0" w:color="000000"/>
              <w:left w:val="double" w:sz="4" w:space="0" w:color="000000"/>
              <w:bottom w:val="single" w:sz="2" w:space="0" w:color="000000"/>
              <w:right w:val="nil"/>
            </w:tcBorders>
            <w:hideMark/>
          </w:tcPr>
          <w:p w14:paraId="3B17F7A8" w14:textId="77777777" w:rsidR="000F7BF9" w:rsidRDefault="000F7BF9" w:rsidP="000F7BF9">
            <w:pPr>
              <w:pStyle w:val="Obsahtabulky"/>
              <w:spacing w:line="360" w:lineRule="auto"/>
              <w:jc w:val="center"/>
            </w:pPr>
            <w:r>
              <w:t>14.</w:t>
            </w:r>
          </w:p>
        </w:tc>
        <w:tc>
          <w:tcPr>
            <w:tcW w:w="3000" w:type="dxa"/>
            <w:tcBorders>
              <w:top w:val="single" w:sz="2" w:space="0" w:color="000000"/>
              <w:left w:val="single" w:sz="2" w:space="0" w:color="000000"/>
              <w:bottom w:val="single" w:sz="2" w:space="0" w:color="000000"/>
              <w:right w:val="nil"/>
            </w:tcBorders>
            <w:hideMark/>
          </w:tcPr>
          <w:p w14:paraId="2184AA7F" w14:textId="77777777" w:rsidR="000F7BF9" w:rsidRDefault="000F7BF9" w:rsidP="000F7BF9">
            <w:pPr>
              <w:pStyle w:val="Obsahtabulky"/>
              <w:spacing w:line="360" w:lineRule="auto"/>
            </w:pPr>
            <w:r>
              <w:rPr>
                <w:b/>
              </w:rPr>
              <w:t xml:space="preserve">PRAŽÁK </w:t>
            </w:r>
            <w:r>
              <w:t>David</w:t>
            </w:r>
          </w:p>
        </w:tc>
        <w:tc>
          <w:tcPr>
            <w:tcW w:w="767" w:type="dxa"/>
            <w:tcBorders>
              <w:top w:val="single" w:sz="2" w:space="0" w:color="000000"/>
              <w:left w:val="single" w:sz="2" w:space="0" w:color="000000"/>
              <w:bottom w:val="single" w:sz="2" w:space="0" w:color="000000"/>
              <w:right w:val="nil"/>
            </w:tcBorders>
          </w:tcPr>
          <w:p w14:paraId="798D8208" w14:textId="113F1A06"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44C25A14"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6F067DC4"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6713B380" w14:textId="3CD61FD0"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79DA1388"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3E2C4709"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43ADFD36" w14:textId="7D8F3AE9"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04D7CB66"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65A2C62B" w14:textId="77777777" w:rsidR="000F7BF9" w:rsidRDefault="000F7BF9" w:rsidP="000F7BF9">
            <w:pPr>
              <w:pStyle w:val="Obsahtabulky"/>
              <w:spacing w:line="360" w:lineRule="auto"/>
              <w:jc w:val="center"/>
            </w:pPr>
          </w:p>
        </w:tc>
      </w:tr>
      <w:tr w:rsidR="000F7BF9" w14:paraId="16189F0E" w14:textId="77777777" w:rsidTr="00D64632">
        <w:tc>
          <w:tcPr>
            <w:tcW w:w="632" w:type="dxa"/>
            <w:tcBorders>
              <w:top w:val="single" w:sz="2" w:space="0" w:color="000000"/>
              <w:left w:val="double" w:sz="4" w:space="0" w:color="000000"/>
              <w:bottom w:val="single" w:sz="2" w:space="0" w:color="000000"/>
              <w:right w:val="nil"/>
            </w:tcBorders>
            <w:hideMark/>
          </w:tcPr>
          <w:p w14:paraId="0493EF22" w14:textId="77777777" w:rsidR="000F7BF9" w:rsidRDefault="000F7BF9" w:rsidP="000F7BF9">
            <w:pPr>
              <w:pStyle w:val="Obsahtabulky"/>
              <w:spacing w:line="360" w:lineRule="auto"/>
              <w:jc w:val="center"/>
            </w:pPr>
            <w:r>
              <w:t>15.</w:t>
            </w:r>
          </w:p>
        </w:tc>
        <w:tc>
          <w:tcPr>
            <w:tcW w:w="3000" w:type="dxa"/>
            <w:tcBorders>
              <w:top w:val="single" w:sz="2" w:space="0" w:color="000000"/>
              <w:left w:val="single" w:sz="2" w:space="0" w:color="000000"/>
              <w:bottom w:val="single" w:sz="2" w:space="0" w:color="000000"/>
              <w:right w:val="nil"/>
            </w:tcBorders>
            <w:hideMark/>
          </w:tcPr>
          <w:p w14:paraId="3A49A20D" w14:textId="77777777" w:rsidR="000F7BF9" w:rsidRDefault="000F7BF9" w:rsidP="000F7BF9">
            <w:pPr>
              <w:pStyle w:val="Obsahtabulky"/>
              <w:spacing w:line="360" w:lineRule="auto"/>
            </w:pPr>
            <w:r>
              <w:rPr>
                <w:b/>
              </w:rPr>
              <w:t xml:space="preserve">STANĚK </w:t>
            </w:r>
            <w:r>
              <w:t>Antonín</w:t>
            </w:r>
          </w:p>
        </w:tc>
        <w:tc>
          <w:tcPr>
            <w:tcW w:w="767" w:type="dxa"/>
            <w:tcBorders>
              <w:top w:val="single" w:sz="2" w:space="0" w:color="000000"/>
              <w:left w:val="single" w:sz="2" w:space="0" w:color="000000"/>
              <w:bottom w:val="single" w:sz="2" w:space="0" w:color="000000"/>
              <w:right w:val="nil"/>
            </w:tcBorders>
          </w:tcPr>
          <w:p w14:paraId="35DA9721" w14:textId="7AD4005D"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1DE48EA1"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64406E75"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16DA72A5" w14:textId="321EFC94"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556CEC3F"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4EB01197"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539FAC7D" w14:textId="69CC78EE"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2FA9210F"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06661AA3" w14:textId="77777777" w:rsidR="000F7BF9" w:rsidRDefault="000F7BF9" w:rsidP="000F7BF9">
            <w:pPr>
              <w:pStyle w:val="Obsahtabulky"/>
              <w:spacing w:line="360" w:lineRule="auto"/>
              <w:jc w:val="center"/>
            </w:pPr>
          </w:p>
        </w:tc>
      </w:tr>
      <w:tr w:rsidR="000F7BF9" w14:paraId="64708243" w14:textId="77777777" w:rsidTr="00D64632">
        <w:tc>
          <w:tcPr>
            <w:tcW w:w="632" w:type="dxa"/>
            <w:tcBorders>
              <w:top w:val="single" w:sz="2" w:space="0" w:color="000000"/>
              <w:left w:val="double" w:sz="4" w:space="0" w:color="000000"/>
              <w:bottom w:val="single" w:sz="2" w:space="0" w:color="000000"/>
              <w:right w:val="nil"/>
            </w:tcBorders>
            <w:hideMark/>
          </w:tcPr>
          <w:p w14:paraId="499AACA2" w14:textId="77777777" w:rsidR="000F7BF9" w:rsidRDefault="000F7BF9" w:rsidP="000F7BF9">
            <w:pPr>
              <w:pStyle w:val="Obsahtabulky"/>
              <w:spacing w:line="360" w:lineRule="auto"/>
              <w:jc w:val="center"/>
            </w:pPr>
            <w:r>
              <w:t>16.</w:t>
            </w:r>
          </w:p>
        </w:tc>
        <w:tc>
          <w:tcPr>
            <w:tcW w:w="3000" w:type="dxa"/>
            <w:tcBorders>
              <w:top w:val="single" w:sz="2" w:space="0" w:color="000000"/>
              <w:left w:val="single" w:sz="2" w:space="0" w:color="000000"/>
              <w:bottom w:val="single" w:sz="2" w:space="0" w:color="000000"/>
              <w:right w:val="nil"/>
            </w:tcBorders>
            <w:hideMark/>
          </w:tcPr>
          <w:p w14:paraId="4DDDA6CE" w14:textId="77777777" w:rsidR="000F7BF9" w:rsidRDefault="000F7BF9" w:rsidP="000F7BF9">
            <w:pPr>
              <w:pStyle w:val="Obsahtabulky"/>
              <w:spacing w:line="360" w:lineRule="auto"/>
            </w:pPr>
            <w:r>
              <w:rPr>
                <w:b/>
                <w:bCs/>
              </w:rPr>
              <w:t>TUREČEK</w:t>
            </w:r>
            <w:r>
              <w:t xml:space="preserve"> Karel</w:t>
            </w:r>
          </w:p>
        </w:tc>
        <w:tc>
          <w:tcPr>
            <w:tcW w:w="767" w:type="dxa"/>
            <w:tcBorders>
              <w:top w:val="single" w:sz="2" w:space="0" w:color="000000"/>
              <w:left w:val="single" w:sz="2" w:space="0" w:color="000000"/>
              <w:bottom w:val="single" w:sz="2" w:space="0" w:color="000000"/>
              <w:right w:val="nil"/>
            </w:tcBorders>
          </w:tcPr>
          <w:p w14:paraId="4B551283" w14:textId="25212084"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19B41817" w14:textId="02E936A2"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2D0CDE6F" w14:textId="47E18DB0"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61BE0504" w14:textId="5EA7BEAF"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51D3493D"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31AD7A62"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673CD78B" w14:textId="644B35A9"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2425D673"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5AA0C348" w14:textId="77777777" w:rsidR="000F7BF9" w:rsidRDefault="000F7BF9" w:rsidP="000F7BF9">
            <w:pPr>
              <w:pStyle w:val="Obsahtabulky"/>
              <w:spacing w:line="360" w:lineRule="auto"/>
              <w:jc w:val="center"/>
            </w:pPr>
          </w:p>
        </w:tc>
      </w:tr>
      <w:tr w:rsidR="000F7BF9" w14:paraId="6A65CC10" w14:textId="77777777" w:rsidTr="00D64632">
        <w:tc>
          <w:tcPr>
            <w:tcW w:w="632" w:type="dxa"/>
            <w:tcBorders>
              <w:top w:val="single" w:sz="2" w:space="0" w:color="000000"/>
              <w:left w:val="double" w:sz="4" w:space="0" w:color="000000"/>
              <w:bottom w:val="single" w:sz="2" w:space="0" w:color="000000"/>
              <w:right w:val="nil"/>
            </w:tcBorders>
            <w:hideMark/>
          </w:tcPr>
          <w:p w14:paraId="4B422DC3" w14:textId="77777777" w:rsidR="000F7BF9" w:rsidRDefault="000F7BF9" w:rsidP="000F7BF9">
            <w:pPr>
              <w:pStyle w:val="Obsahtabulky"/>
              <w:spacing w:line="360" w:lineRule="auto"/>
              <w:jc w:val="center"/>
            </w:pPr>
            <w:r>
              <w:t>17.</w:t>
            </w:r>
          </w:p>
        </w:tc>
        <w:tc>
          <w:tcPr>
            <w:tcW w:w="3000" w:type="dxa"/>
            <w:tcBorders>
              <w:top w:val="single" w:sz="2" w:space="0" w:color="000000"/>
              <w:left w:val="single" w:sz="2" w:space="0" w:color="000000"/>
              <w:bottom w:val="single" w:sz="2" w:space="0" w:color="000000"/>
              <w:right w:val="nil"/>
            </w:tcBorders>
            <w:hideMark/>
          </w:tcPr>
          <w:p w14:paraId="44E2817C" w14:textId="77777777" w:rsidR="000F7BF9" w:rsidRDefault="000F7BF9" w:rsidP="000F7BF9">
            <w:pPr>
              <w:pStyle w:val="Obsahtabulky"/>
              <w:spacing w:line="360" w:lineRule="auto"/>
            </w:pPr>
            <w:r>
              <w:rPr>
                <w:b/>
              </w:rPr>
              <w:t>VÁLEK</w:t>
            </w:r>
            <w:r>
              <w:t xml:space="preserve"> Vlastimil</w:t>
            </w:r>
          </w:p>
        </w:tc>
        <w:tc>
          <w:tcPr>
            <w:tcW w:w="767" w:type="dxa"/>
            <w:tcBorders>
              <w:top w:val="single" w:sz="2" w:space="0" w:color="000000"/>
              <w:left w:val="single" w:sz="2" w:space="0" w:color="000000"/>
              <w:bottom w:val="single" w:sz="2" w:space="0" w:color="000000"/>
              <w:right w:val="nil"/>
            </w:tcBorders>
          </w:tcPr>
          <w:p w14:paraId="408E3E40" w14:textId="6D0D5A83"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2BF6ECAD" w14:textId="34565837"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3AE27101" w14:textId="6F82FCEF"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1C160A22" w14:textId="0F2E5D8E"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148F7ADE" w14:textId="00C7C677" w:rsidR="000F7BF9" w:rsidRDefault="000F7BF9" w:rsidP="000F7BF9">
            <w:pPr>
              <w:pStyle w:val="Obsahtabulky"/>
              <w:spacing w:line="360" w:lineRule="auto"/>
              <w:jc w:val="center"/>
            </w:pPr>
            <w:r>
              <w:t>-</w:t>
            </w:r>
          </w:p>
        </w:tc>
        <w:tc>
          <w:tcPr>
            <w:tcW w:w="622" w:type="dxa"/>
            <w:tcBorders>
              <w:top w:val="single" w:sz="2" w:space="0" w:color="000000"/>
              <w:left w:val="single" w:sz="2" w:space="0" w:color="000000"/>
              <w:bottom w:val="single" w:sz="2" w:space="0" w:color="000000"/>
              <w:right w:val="double" w:sz="4" w:space="0" w:color="000000"/>
            </w:tcBorders>
          </w:tcPr>
          <w:p w14:paraId="5F69592F" w14:textId="0B156759" w:rsidR="000F7BF9" w:rsidRDefault="000F7BF9" w:rsidP="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678F454D" w14:textId="4F2A89F0"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7E628405" w14:textId="2DFAA1E7" w:rsidR="000F7BF9" w:rsidRDefault="000F7BF9" w:rsidP="000F7BF9">
            <w:pPr>
              <w:pStyle w:val="Obsahtabulky"/>
              <w:spacing w:line="360" w:lineRule="auto"/>
              <w:jc w:val="center"/>
            </w:pPr>
            <w:r>
              <w:t>-</w:t>
            </w:r>
          </w:p>
        </w:tc>
        <w:tc>
          <w:tcPr>
            <w:tcW w:w="572" w:type="dxa"/>
            <w:tcBorders>
              <w:top w:val="single" w:sz="2" w:space="0" w:color="000000"/>
              <w:left w:val="single" w:sz="2" w:space="0" w:color="000000"/>
              <w:bottom w:val="single" w:sz="2" w:space="0" w:color="000000"/>
              <w:right w:val="double" w:sz="4" w:space="0" w:color="000000"/>
            </w:tcBorders>
          </w:tcPr>
          <w:p w14:paraId="246FA6FC" w14:textId="0321F7AF" w:rsidR="000F7BF9" w:rsidRDefault="000F7BF9" w:rsidP="000F7BF9">
            <w:pPr>
              <w:pStyle w:val="Obsahtabulky"/>
              <w:spacing w:line="360" w:lineRule="auto"/>
              <w:jc w:val="center"/>
            </w:pPr>
            <w:r>
              <w:t>-</w:t>
            </w:r>
          </w:p>
        </w:tc>
      </w:tr>
      <w:tr w:rsidR="000F7BF9" w14:paraId="56425C67" w14:textId="77777777" w:rsidTr="00D64632">
        <w:tc>
          <w:tcPr>
            <w:tcW w:w="632" w:type="dxa"/>
            <w:tcBorders>
              <w:top w:val="single" w:sz="2" w:space="0" w:color="000000"/>
              <w:left w:val="double" w:sz="4" w:space="0" w:color="000000"/>
              <w:bottom w:val="single" w:sz="2" w:space="0" w:color="000000"/>
              <w:right w:val="nil"/>
            </w:tcBorders>
            <w:hideMark/>
          </w:tcPr>
          <w:p w14:paraId="5E527CB2" w14:textId="77777777" w:rsidR="000F7BF9" w:rsidRDefault="000F7BF9" w:rsidP="000F7BF9">
            <w:pPr>
              <w:pStyle w:val="Obsahtabulky"/>
              <w:spacing w:line="360" w:lineRule="auto"/>
              <w:jc w:val="center"/>
            </w:pPr>
            <w:r>
              <w:t>18.</w:t>
            </w:r>
          </w:p>
        </w:tc>
        <w:tc>
          <w:tcPr>
            <w:tcW w:w="3000" w:type="dxa"/>
            <w:tcBorders>
              <w:top w:val="single" w:sz="2" w:space="0" w:color="000000"/>
              <w:left w:val="single" w:sz="2" w:space="0" w:color="000000"/>
              <w:bottom w:val="single" w:sz="2" w:space="0" w:color="000000"/>
              <w:right w:val="nil"/>
            </w:tcBorders>
            <w:hideMark/>
          </w:tcPr>
          <w:p w14:paraId="1D868E4F" w14:textId="77777777" w:rsidR="000F7BF9" w:rsidRDefault="000F7BF9" w:rsidP="000F7BF9">
            <w:pPr>
              <w:pStyle w:val="Obsahtabulky"/>
              <w:spacing w:line="360" w:lineRule="auto"/>
            </w:pPr>
            <w:r>
              <w:rPr>
                <w:b/>
                <w:bCs/>
              </w:rPr>
              <w:t>VOLNÝ</w:t>
            </w:r>
            <w:r>
              <w:t xml:space="preserve"> Jan</w:t>
            </w:r>
          </w:p>
        </w:tc>
        <w:tc>
          <w:tcPr>
            <w:tcW w:w="767" w:type="dxa"/>
            <w:tcBorders>
              <w:top w:val="single" w:sz="2" w:space="0" w:color="000000"/>
              <w:left w:val="single" w:sz="2" w:space="0" w:color="000000"/>
              <w:bottom w:val="single" w:sz="2" w:space="0" w:color="000000"/>
              <w:right w:val="nil"/>
            </w:tcBorders>
          </w:tcPr>
          <w:p w14:paraId="4E0E37C7" w14:textId="0B0B0625"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127EA749" w14:textId="40F75F81"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1FE454C4" w14:textId="6D17BC31"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1594B45A" w14:textId="1D294596"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04D7AFAC"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617B1E31"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4B422D4B" w14:textId="535F4EED" w:rsidR="000F7BF9" w:rsidRDefault="000F7BF9" w:rsidP="000F7BF9">
            <w:pPr>
              <w:pStyle w:val="Obsahtabulky"/>
              <w:spacing w:line="360" w:lineRule="auto"/>
              <w:jc w:val="center"/>
            </w:pPr>
            <w:r>
              <w:t>/</w:t>
            </w:r>
          </w:p>
        </w:tc>
        <w:tc>
          <w:tcPr>
            <w:tcW w:w="684" w:type="dxa"/>
            <w:tcBorders>
              <w:top w:val="single" w:sz="2" w:space="0" w:color="000000"/>
              <w:left w:val="single" w:sz="2" w:space="0" w:color="000000"/>
              <w:bottom w:val="single" w:sz="2" w:space="0" w:color="000000"/>
              <w:right w:val="nil"/>
            </w:tcBorders>
          </w:tcPr>
          <w:p w14:paraId="44D07AE0"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0D06BB0B" w14:textId="77777777" w:rsidR="000F7BF9" w:rsidRDefault="000F7BF9" w:rsidP="000F7BF9">
            <w:pPr>
              <w:pStyle w:val="Obsahtabulky"/>
              <w:spacing w:line="360" w:lineRule="auto"/>
              <w:jc w:val="center"/>
            </w:pPr>
          </w:p>
        </w:tc>
      </w:tr>
      <w:tr w:rsidR="00D64632" w14:paraId="01FF31FD" w14:textId="77777777" w:rsidTr="00D64632">
        <w:tc>
          <w:tcPr>
            <w:tcW w:w="632" w:type="dxa"/>
            <w:tcBorders>
              <w:top w:val="double" w:sz="4" w:space="0" w:color="000000"/>
              <w:left w:val="double" w:sz="4" w:space="0" w:color="000000"/>
              <w:bottom w:val="double" w:sz="4" w:space="0" w:color="000000"/>
              <w:right w:val="nil"/>
            </w:tcBorders>
          </w:tcPr>
          <w:p w14:paraId="4ADFB93A" w14:textId="77777777" w:rsidR="00D64632" w:rsidRDefault="00D64632">
            <w:pPr>
              <w:pStyle w:val="Obsahtabulky"/>
              <w:spacing w:line="360" w:lineRule="auto"/>
            </w:pPr>
          </w:p>
        </w:tc>
        <w:tc>
          <w:tcPr>
            <w:tcW w:w="3000" w:type="dxa"/>
            <w:tcBorders>
              <w:top w:val="double" w:sz="4" w:space="0" w:color="000000"/>
              <w:left w:val="single" w:sz="2" w:space="0" w:color="000000"/>
              <w:bottom w:val="double" w:sz="4" w:space="0" w:color="000000"/>
              <w:right w:val="nil"/>
            </w:tcBorders>
            <w:hideMark/>
          </w:tcPr>
          <w:p w14:paraId="03D1CFCC" w14:textId="77777777" w:rsidR="00D64632" w:rsidRDefault="00D64632">
            <w:pPr>
              <w:pStyle w:val="Obsahtabulky"/>
              <w:spacing w:line="360" w:lineRule="auto"/>
            </w:pPr>
            <w:r>
              <w:t>Celkem:</w:t>
            </w:r>
          </w:p>
        </w:tc>
        <w:tc>
          <w:tcPr>
            <w:tcW w:w="767" w:type="dxa"/>
            <w:tcBorders>
              <w:top w:val="double" w:sz="4" w:space="0" w:color="000000"/>
              <w:left w:val="single" w:sz="2" w:space="0" w:color="000000"/>
              <w:bottom w:val="double" w:sz="4" w:space="0" w:color="000000"/>
              <w:right w:val="nil"/>
            </w:tcBorders>
          </w:tcPr>
          <w:p w14:paraId="231D83E7" w14:textId="0D6F78B9" w:rsidR="00D64632" w:rsidRDefault="00F871D3">
            <w:pPr>
              <w:pStyle w:val="Obsahtabulky"/>
              <w:spacing w:line="360" w:lineRule="auto"/>
              <w:jc w:val="center"/>
            </w:pPr>
            <w:r>
              <w:t>12</w:t>
            </w:r>
          </w:p>
        </w:tc>
        <w:tc>
          <w:tcPr>
            <w:tcW w:w="700" w:type="dxa"/>
            <w:tcBorders>
              <w:top w:val="double" w:sz="4" w:space="0" w:color="000000"/>
              <w:left w:val="single" w:sz="2" w:space="0" w:color="000000"/>
              <w:bottom w:val="double" w:sz="4" w:space="0" w:color="000000"/>
              <w:right w:val="nil"/>
            </w:tcBorders>
          </w:tcPr>
          <w:p w14:paraId="3E59F0A3" w14:textId="6E6A3DA6" w:rsidR="00D64632" w:rsidRDefault="00F871D3">
            <w:pPr>
              <w:pStyle w:val="Obsahtabulky"/>
              <w:spacing w:line="360" w:lineRule="auto"/>
              <w:jc w:val="center"/>
            </w:pPr>
            <w:r>
              <w:t>0</w:t>
            </w:r>
          </w:p>
        </w:tc>
        <w:tc>
          <w:tcPr>
            <w:tcW w:w="600" w:type="dxa"/>
            <w:tcBorders>
              <w:top w:val="double" w:sz="4" w:space="0" w:color="000000"/>
              <w:left w:val="single" w:sz="2" w:space="0" w:color="000000"/>
              <w:bottom w:val="double" w:sz="4" w:space="0" w:color="000000"/>
              <w:right w:val="double" w:sz="4" w:space="0" w:color="000000"/>
            </w:tcBorders>
          </w:tcPr>
          <w:p w14:paraId="1B716E24" w14:textId="300E8971" w:rsidR="00D64632" w:rsidRDefault="00F871D3">
            <w:pPr>
              <w:pStyle w:val="Obsahtabulky"/>
              <w:spacing w:line="360" w:lineRule="auto"/>
              <w:jc w:val="center"/>
            </w:pPr>
            <w:r>
              <w:t>0</w:t>
            </w:r>
          </w:p>
        </w:tc>
        <w:tc>
          <w:tcPr>
            <w:tcW w:w="683" w:type="dxa"/>
            <w:tcBorders>
              <w:top w:val="double" w:sz="4" w:space="0" w:color="000000"/>
              <w:left w:val="double" w:sz="4" w:space="0" w:color="000000"/>
              <w:bottom w:val="double" w:sz="4" w:space="0" w:color="000000"/>
              <w:right w:val="nil"/>
            </w:tcBorders>
          </w:tcPr>
          <w:p w14:paraId="699B1525" w14:textId="33E48A45" w:rsidR="00D64632" w:rsidRDefault="00F871D3">
            <w:pPr>
              <w:pStyle w:val="Obsahtabulky"/>
              <w:spacing w:line="360" w:lineRule="auto"/>
              <w:jc w:val="center"/>
            </w:pPr>
            <w:r>
              <w:t>10</w:t>
            </w:r>
          </w:p>
        </w:tc>
        <w:tc>
          <w:tcPr>
            <w:tcW w:w="650" w:type="dxa"/>
            <w:tcBorders>
              <w:top w:val="double" w:sz="4" w:space="0" w:color="000000"/>
              <w:left w:val="single" w:sz="2" w:space="0" w:color="000000"/>
              <w:bottom w:val="double" w:sz="4" w:space="0" w:color="000000"/>
              <w:right w:val="nil"/>
            </w:tcBorders>
          </w:tcPr>
          <w:p w14:paraId="7D8723E0" w14:textId="50B8C5B4" w:rsidR="00D64632" w:rsidRDefault="00F871D3">
            <w:pPr>
              <w:pStyle w:val="Obsahtabulky"/>
              <w:spacing w:line="360" w:lineRule="auto"/>
              <w:jc w:val="center"/>
            </w:pPr>
            <w:r>
              <w:t>0</w:t>
            </w:r>
          </w:p>
        </w:tc>
        <w:tc>
          <w:tcPr>
            <w:tcW w:w="622" w:type="dxa"/>
            <w:tcBorders>
              <w:top w:val="double" w:sz="4" w:space="0" w:color="000000"/>
              <w:left w:val="single" w:sz="2" w:space="0" w:color="000000"/>
              <w:bottom w:val="double" w:sz="4" w:space="0" w:color="000000"/>
              <w:right w:val="double" w:sz="4" w:space="0" w:color="000000"/>
            </w:tcBorders>
          </w:tcPr>
          <w:p w14:paraId="447836BF" w14:textId="2FF41886" w:rsidR="00D64632" w:rsidRDefault="00F871D3">
            <w:pPr>
              <w:pStyle w:val="Obsahtabulky"/>
              <w:spacing w:line="360" w:lineRule="auto"/>
              <w:jc w:val="center"/>
            </w:pPr>
            <w:r>
              <w:t>4</w:t>
            </w:r>
          </w:p>
        </w:tc>
        <w:tc>
          <w:tcPr>
            <w:tcW w:w="728" w:type="dxa"/>
            <w:tcBorders>
              <w:top w:val="double" w:sz="4" w:space="0" w:color="000000"/>
              <w:left w:val="double" w:sz="4" w:space="0" w:color="000000"/>
              <w:bottom w:val="double" w:sz="4" w:space="0" w:color="000000"/>
              <w:right w:val="nil"/>
            </w:tcBorders>
          </w:tcPr>
          <w:p w14:paraId="52D9064B" w14:textId="5AD3DD28" w:rsidR="00D64632" w:rsidRDefault="00F871D3">
            <w:pPr>
              <w:pStyle w:val="Obsahtabulky"/>
              <w:spacing w:line="360" w:lineRule="auto"/>
              <w:jc w:val="center"/>
            </w:pPr>
            <w:r>
              <w:t>13</w:t>
            </w:r>
          </w:p>
        </w:tc>
        <w:tc>
          <w:tcPr>
            <w:tcW w:w="684" w:type="dxa"/>
            <w:tcBorders>
              <w:top w:val="double" w:sz="4" w:space="0" w:color="000000"/>
              <w:left w:val="single" w:sz="2" w:space="0" w:color="000000"/>
              <w:bottom w:val="double" w:sz="4" w:space="0" w:color="000000"/>
              <w:right w:val="nil"/>
            </w:tcBorders>
          </w:tcPr>
          <w:p w14:paraId="6AD33AF8" w14:textId="629F5EF0" w:rsidR="00D64632" w:rsidRDefault="00F871D3">
            <w:pPr>
              <w:pStyle w:val="Obsahtabulky"/>
              <w:spacing w:line="360" w:lineRule="auto"/>
              <w:jc w:val="center"/>
            </w:pPr>
            <w:r>
              <w:t>0</w:t>
            </w:r>
          </w:p>
        </w:tc>
        <w:tc>
          <w:tcPr>
            <w:tcW w:w="572" w:type="dxa"/>
            <w:tcBorders>
              <w:top w:val="double" w:sz="4" w:space="0" w:color="000000"/>
              <w:left w:val="single" w:sz="2" w:space="0" w:color="000000"/>
              <w:bottom w:val="double" w:sz="4" w:space="0" w:color="000000"/>
              <w:right w:val="double" w:sz="4" w:space="0" w:color="000000"/>
            </w:tcBorders>
          </w:tcPr>
          <w:p w14:paraId="448A2020" w14:textId="3B3908CD" w:rsidR="00D64632" w:rsidRDefault="00F871D3">
            <w:pPr>
              <w:pStyle w:val="Obsahtabulky"/>
              <w:spacing w:line="360" w:lineRule="auto"/>
              <w:jc w:val="center"/>
            </w:pPr>
            <w:r>
              <w:t>0</w:t>
            </w:r>
          </w:p>
        </w:tc>
      </w:tr>
    </w:tbl>
    <w:p w14:paraId="362D5987" w14:textId="5D59D57A" w:rsidR="00D64632" w:rsidRDefault="00D64632" w:rsidP="00D64632">
      <w:r>
        <w:tab/>
      </w:r>
      <w:r>
        <w:tab/>
      </w:r>
      <w:r>
        <w:tab/>
      </w:r>
      <w:r>
        <w:tab/>
      </w:r>
      <w:r>
        <w:tab/>
      </w:r>
      <w:r>
        <w:tab/>
      </w:r>
      <w:r>
        <w:tab/>
      </w:r>
      <w:r>
        <w:tab/>
        <w:t xml:space="preserve">       </w:t>
      </w:r>
      <w:proofErr w:type="spellStart"/>
      <w:r>
        <w:t>usn</w:t>
      </w:r>
      <w:proofErr w:type="spellEnd"/>
      <w:r>
        <w:t xml:space="preserve">. č. 215               </w:t>
      </w:r>
      <w:proofErr w:type="spellStart"/>
      <w:r>
        <w:t>usn</w:t>
      </w:r>
      <w:proofErr w:type="spellEnd"/>
      <w:r>
        <w:t>. č. 216</w:t>
      </w:r>
    </w:p>
    <w:p w14:paraId="5A5F9212" w14:textId="4FB1386D" w:rsidR="00253458" w:rsidRDefault="00253458" w:rsidP="00D64632"/>
    <w:p w14:paraId="04D066BE" w14:textId="77777777" w:rsidR="00D64632" w:rsidRDefault="00D64632" w:rsidP="00D64632"/>
    <w:p w14:paraId="247586F6" w14:textId="77777777" w:rsidR="00D64632" w:rsidRDefault="00D64632" w:rsidP="00D64632">
      <w:pPr>
        <w:jc w:val="right"/>
      </w:pPr>
      <w:r>
        <w:rPr>
          <w:b/>
          <w:bCs/>
          <w:u w:val="single"/>
        </w:rPr>
        <w:t xml:space="preserve">Příloha zápisu č. 1/2 </w:t>
      </w:r>
    </w:p>
    <w:p w14:paraId="4BC73F71" w14:textId="77777777" w:rsidR="00D64632" w:rsidRDefault="00D64632" w:rsidP="00D64632"/>
    <w:p w14:paraId="35D9B51B" w14:textId="77777777" w:rsidR="00D64632" w:rsidRDefault="00D64632" w:rsidP="00D64632">
      <w:pPr>
        <w:jc w:val="center"/>
        <w:rPr>
          <w:b/>
          <w:bCs/>
        </w:rPr>
      </w:pPr>
      <w:r>
        <w:rPr>
          <w:b/>
          <w:bCs/>
        </w:rPr>
        <w:t>Hlasování</w:t>
      </w:r>
    </w:p>
    <w:p w14:paraId="7C05AB97" w14:textId="77777777" w:rsidR="00D64632" w:rsidRDefault="00D64632" w:rsidP="00D64632">
      <w:pPr>
        <w:jc w:val="center"/>
      </w:pPr>
      <w:r>
        <w:rPr>
          <w:b/>
          <w:bCs/>
        </w:rPr>
        <w:t>46. schůze zemědělského výboru PS PČR</w:t>
      </w:r>
    </w:p>
    <w:p w14:paraId="0094B772" w14:textId="77777777" w:rsidR="00D64632" w:rsidRDefault="00D64632" w:rsidP="00D64632">
      <w:pPr>
        <w:jc w:val="center"/>
      </w:pPr>
      <w:r>
        <w:rPr>
          <w:b/>
          <w:bCs/>
        </w:rPr>
        <w:t>/8. června 2021/</w:t>
      </w:r>
    </w:p>
    <w:p w14:paraId="644E3FFE" w14:textId="77777777" w:rsidR="00D64632" w:rsidRDefault="00D64632" w:rsidP="00D64632"/>
    <w:p w14:paraId="28F9DA3A" w14:textId="77777777" w:rsidR="00D64632" w:rsidRDefault="00D64632" w:rsidP="00D64632"/>
    <w:p w14:paraId="1435B80B" w14:textId="77777777" w:rsidR="00D64632" w:rsidRDefault="00D64632" w:rsidP="00D64632"/>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622"/>
        <w:gridCol w:w="728"/>
        <w:gridCol w:w="684"/>
        <w:gridCol w:w="572"/>
      </w:tblGrid>
      <w:tr w:rsidR="00D64632" w14:paraId="5F580C92" w14:textId="77777777" w:rsidTr="00D64632">
        <w:tc>
          <w:tcPr>
            <w:tcW w:w="632" w:type="dxa"/>
            <w:vMerge w:val="restart"/>
            <w:tcBorders>
              <w:top w:val="double" w:sz="4" w:space="0" w:color="000000"/>
              <w:left w:val="double" w:sz="4" w:space="0" w:color="000000"/>
              <w:bottom w:val="double" w:sz="4" w:space="0" w:color="000000"/>
              <w:right w:val="nil"/>
            </w:tcBorders>
          </w:tcPr>
          <w:p w14:paraId="6BE230B8" w14:textId="77777777" w:rsidR="00D64632" w:rsidRDefault="00D64632">
            <w:pPr>
              <w:pStyle w:val="Obsahtabulky"/>
            </w:pPr>
          </w:p>
        </w:tc>
        <w:tc>
          <w:tcPr>
            <w:tcW w:w="3000" w:type="dxa"/>
            <w:vMerge w:val="restart"/>
            <w:tcBorders>
              <w:top w:val="double" w:sz="4" w:space="0" w:color="000000"/>
              <w:left w:val="single" w:sz="2" w:space="0" w:color="000000"/>
              <w:bottom w:val="double" w:sz="4" w:space="0" w:color="000000"/>
              <w:right w:val="nil"/>
            </w:tcBorders>
          </w:tcPr>
          <w:p w14:paraId="5F7401EC" w14:textId="77777777" w:rsidR="00D64632" w:rsidRDefault="00D64632">
            <w:pPr>
              <w:pStyle w:val="Obsahtabulky"/>
            </w:pPr>
          </w:p>
        </w:tc>
        <w:tc>
          <w:tcPr>
            <w:tcW w:w="2067" w:type="dxa"/>
            <w:gridSpan w:val="3"/>
            <w:tcBorders>
              <w:top w:val="double" w:sz="4" w:space="0" w:color="000000"/>
              <w:left w:val="single" w:sz="2" w:space="0" w:color="000000"/>
              <w:bottom w:val="single" w:sz="2" w:space="0" w:color="000000"/>
              <w:right w:val="double" w:sz="4" w:space="0" w:color="000000"/>
            </w:tcBorders>
            <w:hideMark/>
          </w:tcPr>
          <w:p w14:paraId="007A96FA" w14:textId="77777777" w:rsidR="00D64632" w:rsidRDefault="00D64632">
            <w:pPr>
              <w:pStyle w:val="Obsahtabulky"/>
              <w:jc w:val="center"/>
              <w:rPr>
                <w:sz w:val="22"/>
                <w:szCs w:val="22"/>
              </w:rPr>
            </w:pPr>
            <w:r>
              <w:rPr>
                <w:sz w:val="22"/>
                <w:szCs w:val="22"/>
              </w:rPr>
              <w:t>ST 1148</w:t>
            </w:r>
          </w:p>
        </w:tc>
        <w:tc>
          <w:tcPr>
            <w:tcW w:w="1955" w:type="dxa"/>
            <w:gridSpan w:val="3"/>
            <w:tcBorders>
              <w:top w:val="double" w:sz="4" w:space="0" w:color="000000"/>
              <w:left w:val="double" w:sz="4" w:space="0" w:color="000000"/>
              <w:bottom w:val="single" w:sz="2" w:space="0" w:color="000000"/>
              <w:right w:val="double" w:sz="4" w:space="0" w:color="000000"/>
            </w:tcBorders>
            <w:hideMark/>
          </w:tcPr>
          <w:p w14:paraId="79FE98EF" w14:textId="77777777" w:rsidR="00D64632" w:rsidRDefault="00D64632">
            <w:pPr>
              <w:pStyle w:val="Obsahtabulky"/>
              <w:jc w:val="center"/>
              <w:rPr>
                <w:sz w:val="22"/>
                <w:szCs w:val="22"/>
              </w:rPr>
            </w:pPr>
            <w:r>
              <w:rPr>
                <w:sz w:val="22"/>
                <w:szCs w:val="22"/>
              </w:rPr>
              <w:t>ST 1227</w:t>
            </w:r>
          </w:p>
        </w:tc>
        <w:tc>
          <w:tcPr>
            <w:tcW w:w="1984" w:type="dxa"/>
            <w:gridSpan w:val="3"/>
            <w:tcBorders>
              <w:top w:val="double" w:sz="4" w:space="0" w:color="000000"/>
              <w:left w:val="double" w:sz="4" w:space="0" w:color="000000"/>
              <w:bottom w:val="single" w:sz="2" w:space="0" w:color="000000"/>
              <w:right w:val="double" w:sz="4" w:space="0" w:color="000000"/>
            </w:tcBorders>
          </w:tcPr>
          <w:p w14:paraId="373DF7CC" w14:textId="77777777" w:rsidR="00D64632" w:rsidRDefault="00D64632">
            <w:pPr>
              <w:pStyle w:val="Obsahtabulky"/>
              <w:jc w:val="center"/>
              <w:rPr>
                <w:sz w:val="22"/>
                <w:szCs w:val="22"/>
              </w:rPr>
            </w:pPr>
          </w:p>
        </w:tc>
      </w:tr>
      <w:tr w:rsidR="00D64632" w14:paraId="5AA57519" w14:textId="77777777" w:rsidTr="00D64632">
        <w:tc>
          <w:tcPr>
            <w:tcW w:w="0" w:type="auto"/>
            <w:vMerge/>
            <w:tcBorders>
              <w:top w:val="double" w:sz="4" w:space="0" w:color="000000"/>
              <w:left w:val="double" w:sz="4" w:space="0" w:color="000000"/>
              <w:bottom w:val="double" w:sz="4" w:space="0" w:color="000000"/>
              <w:right w:val="nil"/>
            </w:tcBorders>
            <w:vAlign w:val="center"/>
            <w:hideMark/>
          </w:tcPr>
          <w:p w14:paraId="4FE73779" w14:textId="77777777" w:rsidR="00D64632" w:rsidRDefault="00D64632">
            <w:pPr>
              <w:rPr>
                <w:szCs w:val="24"/>
                <w:lang w:eastAsia="zh-CN" w:bidi="hi-IN"/>
              </w:rPr>
            </w:pPr>
          </w:p>
        </w:tc>
        <w:tc>
          <w:tcPr>
            <w:tcW w:w="0" w:type="auto"/>
            <w:vMerge/>
            <w:tcBorders>
              <w:top w:val="double" w:sz="4" w:space="0" w:color="000000"/>
              <w:left w:val="single" w:sz="2" w:space="0" w:color="000000"/>
              <w:bottom w:val="double" w:sz="4" w:space="0" w:color="000000"/>
              <w:right w:val="nil"/>
            </w:tcBorders>
            <w:vAlign w:val="center"/>
            <w:hideMark/>
          </w:tcPr>
          <w:p w14:paraId="7447EF27" w14:textId="77777777" w:rsidR="00D64632" w:rsidRDefault="00D64632">
            <w:pPr>
              <w:rPr>
                <w:szCs w:val="24"/>
                <w:lang w:eastAsia="zh-CN" w:bidi="hi-IN"/>
              </w:rPr>
            </w:pPr>
          </w:p>
        </w:tc>
        <w:tc>
          <w:tcPr>
            <w:tcW w:w="767" w:type="dxa"/>
            <w:tcBorders>
              <w:top w:val="single" w:sz="2" w:space="0" w:color="000000"/>
              <w:left w:val="single" w:sz="2" w:space="0" w:color="000000"/>
              <w:bottom w:val="double" w:sz="4" w:space="0" w:color="000000"/>
              <w:right w:val="nil"/>
            </w:tcBorders>
            <w:hideMark/>
          </w:tcPr>
          <w:p w14:paraId="06AE8EFA" w14:textId="77777777" w:rsidR="00D64632" w:rsidRDefault="00D64632">
            <w:pPr>
              <w:pStyle w:val="Obsahtabulky"/>
              <w:jc w:val="center"/>
            </w:pPr>
            <w:r>
              <w:t>ano</w:t>
            </w:r>
          </w:p>
        </w:tc>
        <w:tc>
          <w:tcPr>
            <w:tcW w:w="700" w:type="dxa"/>
            <w:tcBorders>
              <w:top w:val="single" w:sz="2" w:space="0" w:color="000000"/>
              <w:left w:val="single" w:sz="2" w:space="0" w:color="000000"/>
              <w:bottom w:val="double" w:sz="4" w:space="0" w:color="000000"/>
              <w:right w:val="nil"/>
            </w:tcBorders>
            <w:hideMark/>
          </w:tcPr>
          <w:p w14:paraId="71AFBE32" w14:textId="77777777" w:rsidR="00D64632" w:rsidRDefault="00D64632">
            <w:pPr>
              <w:pStyle w:val="Obsahtabulky"/>
              <w:jc w:val="center"/>
            </w:pPr>
            <w:r>
              <w:t>ne</w:t>
            </w:r>
          </w:p>
        </w:tc>
        <w:tc>
          <w:tcPr>
            <w:tcW w:w="600" w:type="dxa"/>
            <w:tcBorders>
              <w:top w:val="single" w:sz="2" w:space="0" w:color="000000"/>
              <w:left w:val="single" w:sz="2" w:space="0" w:color="000000"/>
              <w:bottom w:val="double" w:sz="4" w:space="0" w:color="000000"/>
              <w:right w:val="double" w:sz="4" w:space="0" w:color="000000"/>
            </w:tcBorders>
            <w:hideMark/>
          </w:tcPr>
          <w:p w14:paraId="7E2078E6" w14:textId="77777777" w:rsidR="00D64632" w:rsidRDefault="00D64632">
            <w:pPr>
              <w:pStyle w:val="Obsahtabulky"/>
              <w:jc w:val="center"/>
            </w:pPr>
            <w:proofErr w:type="spellStart"/>
            <w:r>
              <w:t>zdr</w:t>
            </w:r>
            <w:proofErr w:type="spellEnd"/>
          </w:p>
        </w:tc>
        <w:tc>
          <w:tcPr>
            <w:tcW w:w="683" w:type="dxa"/>
            <w:tcBorders>
              <w:top w:val="single" w:sz="2" w:space="0" w:color="000000"/>
              <w:left w:val="double" w:sz="4" w:space="0" w:color="000000"/>
              <w:bottom w:val="double" w:sz="4" w:space="0" w:color="000000"/>
              <w:right w:val="nil"/>
            </w:tcBorders>
            <w:hideMark/>
          </w:tcPr>
          <w:p w14:paraId="3ECB0FC2" w14:textId="77777777" w:rsidR="00D64632" w:rsidRDefault="00D64632">
            <w:pPr>
              <w:pStyle w:val="Obsahtabulky"/>
              <w:jc w:val="center"/>
            </w:pPr>
            <w:r>
              <w:t>ano</w:t>
            </w:r>
          </w:p>
        </w:tc>
        <w:tc>
          <w:tcPr>
            <w:tcW w:w="650" w:type="dxa"/>
            <w:tcBorders>
              <w:top w:val="single" w:sz="2" w:space="0" w:color="000000"/>
              <w:left w:val="single" w:sz="2" w:space="0" w:color="000000"/>
              <w:bottom w:val="double" w:sz="4" w:space="0" w:color="000000"/>
              <w:right w:val="nil"/>
            </w:tcBorders>
            <w:hideMark/>
          </w:tcPr>
          <w:p w14:paraId="0F28573A" w14:textId="77777777" w:rsidR="00D64632" w:rsidRDefault="00D64632">
            <w:pPr>
              <w:pStyle w:val="Obsahtabulky"/>
              <w:jc w:val="center"/>
            </w:pPr>
            <w:r>
              <w:t>ne</w:t>
            </w:r>
          </w:p>
        </w:tc>
        <w:tc>
          <w:tcPr>
            <w:tcW w:w="622" w:type="dxa"/>
            <w:tcBorders>
              <w:top w:val="single" w:sz="2" w:space="0" w:color="000000"/>
              <w:left w:val="single" w:sz="2" w:space="0" w:color="000000"/>
              <w:bottom w:val="double" w:sz="4" w:space="0" w:color="000000"/>
              <w:right w:val="double" w:sz="4" w:space="0" w:color="000000"/>
            </w:tcBorders>
            <w:hideMark/>
          </w:tcPr>
          <w:p w14:paraId="19A70611" w14:textId="77777777" w:rsidR="00D64632" w:rsidRDefault="00D64632">
            <w:pPr>
              <w:pStyle w:val="Obsahtabulky"/>
              <w:jc w:val="center"/>
            </w:pPr>
            <w:proofErr w:type="spellStart"/>
            <w:r>
              <w:t>zdr</w:t>
            </w:r>
            <w:proofErr w:type="spellEnd"/>
          </w:p>
        </w:tc>
        <w:tc>
          <w:tcPr>
            <w:tcW w:w="728" w:type="dxa"/>
            <w:tcBorders>
              <w:top w:val="single" w:sz="2" w:space="0" w:color="000000"/>
              <w:left w:val="double" w:sz="4" w:space="0" w:color="000000"/>
              <w:bottom w:val="double" w:sz="4" w:space="0" w:color="000000"/>
              <w:right w:val="nil"/>
            </w:tcBorders>
            <w:hideMark/>
          </w:tcPr>
          <w:p w14:paraId="37A08448" w14:textId="77777777" w:rsidR="00D64632" w:rsidRDefault="00D64632">
            <w:pPr>
              <w:pStyle w:val="Obsahtabulky"/>
              <w:jc w:val="center"/>
            </w:pPr>
            <w:r>
              <w:t>ano</w:t>
            </w:r>
          </w:p>
        </w:tc>
        <w:tc>
          <w:tcPr>
            <w:tcW w:w="684" w:type="dxa"/>
            <w:tcBorders>
              <w:top w:val="single" w:sz="2" w:space="0" w:color="000000"/>
              <w:left w:val="single" w:sz="2" w:space="0" w:color="000000"/>
              <w:bottom w:val="double" w:sz="4" w:space="0" w:color="000000"/>
              <w:right w:val="nil"/>
            </w:tcBorders>
            <w:hideMark/>
          </w:tcPr>
          <w:p w14:paraId="23FF8A49" w14:textId="77777777" w:rsidR="00D64632" w:rsidRDefault="00D64632">
            <w:pPr>
              <w:pStyle w:val="Obsahtabulky"/>
              <w:jc w:val="center"/>
            </w:pPr>
            <w:r>
              <w:t>ne</w:t>
            </w:r>
          </w:p>
        </w:tc>
        <w:tc>
          <w:tcPr>
            <w:tcW w:w="572" w:type="dxa"/>
            <w:tcBorders>
              <w:top w:val="single" w:sz="2" w:space="0" w:color="000000"/>
              <w:left w:val="single" w:sz="2" w:space="0" w:color="000000"/>
              <w:bottom w:val="double" w:sz="4" w:space="0" w:color="000000"/>
              <w:right w:val="double" w:sz="4" w:space="0" w:color="000000"/>
            </w:tcBorders>
            <w:hideMark/>
          </w:tcPr>
          <w:p w14:paraId="1D68DAFA" w14:textId="77777777" w:rsidR="00D64632" w:rsidRDefault="00D64632">
            <w:pPr>
              <w:pStyle w:val="Obsahtabulky"/>
              <w:jc w:val="center"/>
            </w:pPr>
            <w:proofErr w:type="spellStart"/>
            <w:r>
              <w:t>zdr</w:t>
            </w:r>
            <w:proofErr w:type="spellEnd"/>
          </w:p>
        </w:tc>
      </w:tr>
      <w:tr w:rsidR="000F7BF9" w14:paraId="080639DF" w14:textId="77777777" w:rsidTr="00D64632">
        <w:tc>
          <w:tcPr>
            <w:tcW w:w="632" w:type="dxa"/>
            <w:tcBorders>
              <w:top w:val="double" w:sz="4" w:space="0" w:color="000000"/>
              <w:left w:val="double" w:sz="4" w:space="0" w:color="000000"/>
              <w:bottom w:val="single" w:sz="4" w:space="0" w:color="auto"/>
              <w:right w:val="nil"/>
            </w:tcBorders>
            <w:hideMark/>
          </w:tcPr>
          <w:p w14:paraId="188A167A" w14:textId="77777777" w:rsidR="000F7BF9" w:rsidRDefault="000F7BF9" w:rsidP="000F7BF9">
            <w:pPr>
              <w:pStyle w:val="Obsahtabulky"/>
              <w:spacing w:line="360" w:lineRule="auto"/>
              <w:jc w:val="center"/>
            </w:pPr>
            <w:r>
              <w:t>1.</w:t>
            </w:r>
          </w:p>
        </w:tc>
        <w:tc>
          <w:tcPr>
            <w:tcW w:w="3000" w:type="dxa"/>
            <w:tcBorders>
              <w:top w:val="double" w:sz="4" w:space="0" w:color="000000"/>
              <w:left w:val="single" w:sz="2" w:space="0" w:color="000000"/>
              <w:bottom w:val="single" w:sz="4" w:space="0" w:color="auto"/>
              <w:right w:val="nil"/>
            </w:tcBorders>
            <w:hideMark/>
          </w:tcPr>
          <w:p w14:paraId="048D0A5C" w14:textId="77777777" w:rsidR="000F7BF9" w:rsidRDefault="000F7BF9" w:rsidP="000F7BF9">
            <w:pPr>
              <w:pStyle w:val="Obsahtabulky"/>
              <w:spacing w:line="360" w:lineRule="auto"/>
            </w:pPr>
            <w:r>
              <w:rPr>
                <w:b/>
                <w:bCs/>
              </w:rPr>
              <w:t>BALAŠTÍKOVÁ</w:t>
            </w:r>
            <w:r>
              <w:t xml:space="preserve"> Margita</w:t>
            </w:r>
          </w:p>
        </w:tc>
        <w:tc>
          <w:tcPr>
            <w:tcW w:w="767" w:type="dxa"/>
            <w:tcBorders>
              <w:top w:val="double" w:sz="4" w:space="0" w:color="000000"/>
              <w:left w:val="single" w:sz="2" w:space="0" w:color="000000"/>
              <w:bottom w:val="single" w:sz="4" w:space="0" w:color="auto"/>
              <w:right w:val="nil"/>
            </w:tcBorders>
          </w:tcPr>
          <w:p w14:paraId="31D31C34" w14:textId="50EE26AF" w:rsidR="000F7BF9" w:rsidRDefault="000F7BF9" w:rsidP="000F7BF9">
            <w:pPr>
              <w:pStyle w:val="Obsahtabulky"/>
              <w:spacing w:line="360" w:lineRule="auto"/>
              <w:jc w:val="center"/>
            </w:pPr>
            <w:r>
              <w:t>/</w:t>
            </w:r>
          </w:p>
        </w:tc>
        <w:tc>
          <w:tcPr>
            <w:tcW w:w="700" w:type="dxa"/>
            <w:tcBorders>
              <w:top w:val="double" w:sz="4" w:space="0" w:color="000000"/>
              <w:left w:val="single" w:sz="2" w:space="0" w:color="000000"/>
              <w:bottom w:val="single" w:sz="4" w:space="0" w:color="auto"/>
              <w:right w:val="nil"/>
            </w:tcBorders>
          </w:tcPr>
          <w:p w14:paraId="0AEDB3E3" w14:textId="77777777" w:rsidR="000F7BF9" w:rsidRDefault="000F7BF9" w:rsidP="000F7BF9">
            <w:pPr>
              <w:pStyle w:val="Obsahtabulky"/>
              <w:spacing w:line="360" w:lineRule="auto"/>
              <w:jc w:val="center"/>
            </w:pPr>
          </w:p>
        </w:tc>
        <w:tc>
          <w:tcPr>
            <w:tcW w:w="600" w:type="dxa"/>
            <w:tcBorders>
              <w:top w:val="double" w:sz="4" w:space="0" w:color="000000"/>
              <w:left w:val="single" w:sz="2" w:space="0" w:color="000000"/>
              <w:bottom w:val="single" w:sz="4" w:space="0" w:color="auto"/>
              <w:right w:val="double" w:sz="4" w:space="0" w:color="000000"/>
            </w:tcBorders>
          </w:tcPr>
          <w:p w14:paraId="5C1AB965" w14:textId="77777777" w:rsidR="000F7BF9" w:rsidRDefault="000F7BF9" w:rsidP="000F7BF9">
            <w:pPr>
              <w:pStyle w:val="Obsahtabulky"/>
              <w:spacing w:line="360" w:lineRule="auto"/>
              <w:jc w:val="center"/>
            </w:pPr>
          </w:p>
        </w:tc>
        <w:tc>
          <w:tcPr>
            <w:tcW w:w="683" w:type="dxa"/>
            <w:tcBorders>
              <w:top w:val="double" w:sz="4" w:space="0" w:color="000000"/>
              <w:left w:val="double" w:sz="4" w:space="0" w:color="000000"/>
              <w:bottom w:val="single" w:sz="4" w:space="0" w:color="auto"/>
              <w:right w:val="nil"/>
            </w:tcBorders>
          </w:tcPr>
          <w:p w14:paraId="08473ECC" w14:textId="5B4EE23C" w:rsidR="000F7BF9" w:rsidRDefault="000F7BF9" w:rsidP="000F7BF9">
            <w:pPr>
              <w:pStyle w:val="Obsahtabulky"/>
              <w:spacing w:line="360" w:lineRule="auto"/>
              <w:jc w:val="center"/>
            </w:pPr>
            <w:r>
              <w:t>/</w:t>
            </w:r>
          </w:p>
        </w:tc>
        <w:tc>
          <w:tcPr>
            <w:tcW w:w="650" w:type="dxa"/>
            <w:tcBorders>
              <w:top w:val="double" w:sz="4" w:space="0" w:color="000000"/>
              <w:left w:val="single" w:sz="2" w:space="0" w:color="000000"/>
              <w:bottom w:val="single" w:sz="4" w:space="0" w:color="auto"/>
              <w:right w:val="nil"/>
            </w:tcBorders>
          </w:tcPr>
          <w:p w14:paraId="3040C930" w14:textId="77777777" w:rsidR="000F7BF9" w:rsidRDefault="000F7BF9" w:rsidP="000F7BF9">
            <w:pPr>
              <w:pStyle w:val="Obsahtabulky"/>
              <w:spacing w:line="360" w:lineRule="auto"/>
              <w:jc w:val="center"/>
            </w:pPr>
          </w:p>
        </w:tc>
        <w:tc>
          <w:tcPr>
            <w:tcW w:w="622" w:type="dxa"/>
            <w:tcBorders>
              <w:top w:val="double" w:sz="4" w:space="0" w:color="000000"/>
              <w:left w:val="single" w:sz="2" w:space="0" w:color="000000"/>
              <w:bottom w:val="single" w:sz="4" w:space="0" w:color="auto"/>
              <w:right w:val="double" w:sz="4" w:space="0" w:color="000000"/>
            </w:tcBorders>
          </w:tcPr>
          <w:p w14:paraId="40730F4E" w14:textId="77777777" w:rsidR="000F7BF9" w:rsidRDefault="000F7BF9" w:rsidP="000F7BF9">
            <w:pPr>
              <w:pStyle w:val="Obsahtabulky"/>
              <w:spacing w:line="360" w:lineRule="auto"/>
              <w:jc w:val="center"/>
            </w:pPr>
          </w:p>
        </w:tc>
        <w:tc>
          <w:tcPr>
            <w:tcW w:w="728" w:type="dxa"/>
            <w:tcBorders>
              <w:top w:val="double" w:sz="4" w:space="0" w:color="000000"/>
              <w:left w:val="double" w:sz="4" w:space="0" w:color="000000"/>
              <w:bottom w:val="single" w:sz="4" w:space="0" w:color="auto"/>
              <w:right w:val="nil"/>
            </w:tcBorders>
          </w:tcPr>
          <w:p w14:paraId="191EE726" w14:textId="77777777" w:rsidR="000F7BF9" w:rsidRDefault="000F7BF9" w:rsidP="000F7BF9">
            <w:pPr>
              <w:pStyle w:val="Obsahtabulky"/>
              <w:spacing w:line="360" w:lineRule="auto"/>
              <w:jc w:val="center"/>
            </w:pPr>
          </w:p>
        </w:tc>
        <w:tc>
          <w:tcPr>
            <w:tcW w:w="684" w:type="dxa"/>
            <w:tcBorders>
              <w:top w:val="double" w:sz="4" w:space="0" w:color="000000"/>
              <w:left w:val="single" w:sz="2" w:space="0" w:color="000000"/>
              <w:bottom w:val="single" w:sz="4" w:space="0" w:color="auto"/>
              <w:right w:val="nil"/>
            </w:tcBorders>
          </w:tcPr>
          <w:p w14:paraId="51965F0A" w14:textId="77777777" w:rsidR="000F7BF9" w:rsidRDefault="000F7BF9" w:rsidP="000F7BF9">
            <w:pPr>
              <w:pStyle w:val="Obsahtabulky"/>
              <w:spacing w:line="360" w:lineRule="auto"/>
              <w:jc w:val="center"/>
            </w:pPr>
          </w:p>
        </w:tc>
        <w:tc>
          <w:tcPr>
            <w:tcW w:w="572" w:type="dxa"/>
            <w:tcBorders>
              <w:top w:val="double" w:sz="4" w:space="0" w:color="000000"/>
              <w:left w:val="single" w:sz="2" w:space="0" w:color="000000"/>
              <w:bottom w:val="single" w:sz="4" w:space="0" w:color="auto"/>
              <w:right w:val="double" w:sz="4" w:space="0" w:color="000000"/>
            </w:tcBorders>
          </w:tcPr>
          <w:p w14:paraId="10C8F25B" w14:textId="77777777" w:rsidR="000F7BF9" w:rsidRDefault="000F7BF9" w:rsidP="000F7BF9">
            <w:pPr>
              <w:pStyle w:val="Obsahtabulky"/>
              <w:spacing w:line="360" w:lineRule="auto"/>
              <w:jc w:val="center"/>
            </w:pPr>
          </w:p>
        </w:tc>
      </w:tr>
      <w:tr w:rsidR="000F7BF9" w14:paraId="2BF4933D" w14:textId="77777777" w:rsidTr="00D64632">
        <w:tc>
          <w:tcPr>
            <w:tcW w:w="632" w:type="dxa"/>
            <w:tcBorders>
              <w:top w:val="single" w:sz="4" w:space="0" w:color="auto"/>
              <w:left w:val="double" w:sz="4" w:space="0" w:color="000000"/>
              <w:bottom w:val="single" w:sz="2" w:space="0" w:color="000000"/>
              <w:right w:val="nil"/>
            </w:tcBorders>
            <w:hideMark/>
          </w:tcPr>
          <w:p w14:paraId="71E6C4F3" w14:textId="77777777" w:rsidR="000F7BF9" w:rsidRDefault="000F7BF9" w:rsidP="000F7BF9">
            <w:pPr>
              <w:pStyle w:val="Obsahtabulky"/>
              <w:spacing w:line="360" w:lineRule="auto"/>
              <w:jc w:val="center"/>
            </w:pPr>
            <w:r>
              <w:t>2.</w:t>
            </w:r>
          </w:p>
        </w:tc>
        <w:tc>
          <w:tcPr>
            <w:tcW w:w="3000" w:type="dxa"/>
            <w:tcBorders>
              <w:top w:val="single" w:sz="4" w:space="0" w:color="auto"/>
              <w:left w:val="single" w:sz="2" w:space="0" w:color="000000"/>
              <w:bottom w:val="single" w:sz="2" w:space="0" w:color="000000"/>
              <w:right w:val="nil"/>
            </w:tcBorders>
            <w:hideMark/>
          </w:tcPr>
          <w:p w14:paraId="3D1E8D2C" w14:textId="77777777" w:rsidR="000F7BF9" w:rsidRDefault="000F7BF9" w:rsidP="000F7BF9">
            <w:pPr>
              <w:pStyle w:val="Obsahtabulky"/>
              <w:spacing w:line="360" w:lineRule="auto"/>
              <w:rPr>
                <w:bCs/>
              </w:rPr>
            </w:pPr>
            <w:r>
              <w:rPr>
                <w:b/>
                <w:bCs/>
              </w:rPr>
              <w:t xml:space="preserve">BENDL </w:t>
            </w:r>
            <w:r>
              <w:rPr>
                <w:bCs/>
              </w:rPr>
              <w:t>Petr</w:t>
            </w:r>
          </w:p>
        </w:tc>
        <w:tc>
          <w:tcPr>
            <w:tcW w:w="767" w:type="dxa"/>
            <w:tcBorders>
              <w:top w:val="single" w:sz="4" w:space="0" w:color="auto"/>
              <w:left w:val="single" w:sz="2" w:space="0" w:color="000000"/>
              <w:bottom w:val="single" w:sz="2" w:space="0" w:color="000000"/>
              <w:right w:val="nil"/>
            </w:tcBorders>
          </w:tcPr>
          <w:p w14:paraId="581AA43B" w14:textId="7C4A0FC1" w:rsidR="000F7BF9" w:rsidRDefault="000F7BF9" w:rsidP="000F7BF9">
            <w:pPr>
              <w:pStyle w:val="Obsahtabulky"/>
              <w:spacing w:line="360" w:lineRule="auto"/>
              <w:jc w:val="center"/>
            </w:pPr>
            <w:r>
              <w:t>/</w:t>
            </w:r>
          </w:p>
        </w:tc>
        <w:tc>
          <w:tcPr>
            <w:tcW w:w="700" w:type="dxa"/>
            <w:tcBorders>
              <w:top w:val="single" w:sz="4" w:space="0" w:color="auto"/>
              <w:left w:val="single" w:sz="2" w:space="0" w:color="000000"/>
              <w:bottom w:val="single" w:sz="2" w:space="0" w:color="000000"/>
              <w:right w:val="nil"/>
            </w:tcBorders>
          </w:tcPr>
          <w:p w14:paraId="111B3DB5" w14:textId="77777777" w:rsidR="000F7BF9" w:rsidRDefault="000F7BF9" w:rsidP="000F7BF9">
            <w:pPr>
              <w:pStyle w:val="Obsahtabulky"/>
              <w:spacing w:line="360" w:lineRule="auto"/>
              <w:jc w:val="center"/>
            </w:pPr>
          </w:p>
        </w:tc>
        <w:tc>
          <w:tcPr>
            <w:tcW w:w="600" w:type="dxa"/>
            <w:tcBorders>
              <w:top w:val="single" w:sz="4" w:space="0" w:color="auto"/>
              <w:left w:val="single" w:sz="2" w:space="0" w:color="000000"/>
              <w:bottom w:val="single" w:sz="2" w:space="0" w:color="000000"/>
              <w:right w:val="double" w:sz="4" w:space="0" w:color="000000"/>
            </w:tcBorders>
          </w:tcPr>
          <w:p w14:paraId="5D1B0D29" w14:textId="77777777" w:rsidR="000F7BF9" w:rsidRDefault="000F7BF9" w:rsidP="000F7BF9">
            <w:pPr>
              <w:pStyle w:val="Obsahtabulky"/>
              <w:spacing w:line="360" w:lineRule="auto"/>
              <w:jc w:val="center"/>
            </w:pPr>
          </w:p>
        </w:tc>
        <w:tc>
          <w:tcPr>
            <w:tcW w:w="683" w:type="dxa"/>
            <w:tcBorders>
              <w:top w:val="single" w:sz="4" w:space="0" w:color="auto"/>
              <w:left w:val="double" w:sz="4" w:space="0" w:color="000000"/>
              <w:bottom w:val="single" w:sz="2" w:space="0" w:color="000000"/>
              <w:right w:val="nil"/>
            </w:tcBorders>
          </w:tcPr>
          <w:p w14:paraId="71D4D7E0" w14:textId="404B57E6" w:rsidR="000F7BF9" w:rsidRDefault="000F7BF9" w:rsidP="000F7BF9">
            <w:pPr>
              <w:pStyle w:val="Obsahtabulky"/>
              <w:spacing w:line="360" w:lineRule="auto"/>
              <w:jc w:val="center"/>
            </w:pPr>
            <w:r>
              <w:t>/</w:t>
            </w:r>
          </w:p>
        </w:tc>
        <w:tc>
          <w:tcPr>
            <w:tcW w:w="650" w:type="dxa"/>
            <w:tcBorders>
              <w:top w:val="single" w:sz="4" w:space="0" w:color="auto"/>
              <w:left w:val="single" w:sz="2" w:space="0" w:color="000000"/>
              <w:bottom w:val="single" w:sz="2" w:space="0" w:color="000000"/>
              <w:right w:val="nil"/>
            </w:tcBorders>
          </w:tcPr>
          <w:p w14:paraId="0D6AA17E" w14:textId="77777777" w:rsidR="000F7BF9" w:rsidRDefault="000F7BF9" w:rsidP="000F7BF9">
            <w:pPr>
              <w:pStyle w:val="Obsahtabulky"/>
              <w:spacing w:line="360" w:lineRule="auto"/>
              <w:jc w:val="center"/>
            </w:pPr>
          </w:p>
        </w:tc>
        <w:tc>
          <w:tcPr>
            <w:tcW w:w="622" w:type="dxa"/>
            <w:tcBorders>
              <w:top w:val="single" w:sz="4" w:space="0" w:color="auto"/>
              <w:left w:val="single" w:sz="2" w:space="0" w:color="000000"/>
              <w:bottom w:val="single" w:sz="2" w:space="0" w:color="000000"/>
              <w:right w:val="double" w:sz="4" w:space="0" w:color="000000"/>
            </w:tcBorders>
          </w:tcPr>
          <w:p w14:paraId="4EC20EA7" w14:textId="77777777" w:rsidR="000F7BF9" w:rsidRDefault="000F7BF9" w:rsidP="000F7BF9">
            <w:pPr>
              <w:pStyle w:val="Obsahtabulky"/>
              <w:spacing w:line="360" w:lineRule="auto"/>
              <w:jc w:val="center"/>
            </w:pPr>
          </w:p>
        </w:tc>
        <w:tc>
          <w:tcPr>
            <w:tcW w:w="728" w:type="dxa"/>
            <w:tcBorders>
              <w:top w:val="single" w:sz="4" w:space="0" w:color="auto"/>
              <w:left w:val="double" w:sz="4" w:space="0" w:color="000000"/>
              <w:bottom w:val="single" w:sz="2" w:space="0" w:color="000000"/>
              <w:right w:val="nil"/>
            </w:tcBorders>
          </w:tcPr>
          <w:p w14:paraId="05B8F922" w14:textId="77777777" w:rsidR="000F7BF9" w:rsidRDefault="000F7BF9" w:rsidP="000F7BF9">
            <w:pPr>
              <w:pStyle w:val="Obsahtabulky"/>
              <w:spacing w:line="360" w:lineRule="auto"/>
              <w:jc w:val="center"/>
            </w:pPr>
          </w:p>
        </w:tc>
        <w:tc>
          <w:tcPr>
            <w:tcW w:w="684" w:type="dxa"/>
            <w:tcBorders>
              <w:top w:val="single" w:sz="4" w:space="0" w:color="auto"/>
              <w:left w:val="single" w:sz="2" w:space="0" w:color="000000"/>
              <w:bottom w:val="single" w:sz="2" w:space="0" w:color="000000"/>
              <w:right w:val="nil"/>
            </w:tcBorders>
          </w:tcPr>
          <w:p w14:paraId="243A4660" w14:textId="77777777" w:rsidR="000F7BF9" w:rsidRDefault="000F7BF9" w:rsidP="000F7BF9">
            <w:pPr>
              <w:pStyle w:val="Obsahtabulky"/>
              <w:spacing w:line="360" w:lineRule="auto"/>
              <w:jc w:val="center"/>
            </w:pPr>
          </w:p>
        </w:tc>
        <w:tc>
          <w:tcPr>
            <w:tcW w:w="572" w:type="dxa"/>
            <w:tcBorders>
              <w:top w:val="single" w:sz="4" w:space="0" w:color="auto"/>
              <w:left w:val="single" w:sz="2" w:space="0" w:color="000000"/>
              <w:bottom w:val="single" w:sz="2" w:space="0" w:color="000000"/>
              <w:right w:val="double" w:sz="4" w:space="0" w:color="000000"/>
            </w:tcBorders>
          </w:tcPr>
          <w:p w14:paraId="6AAA8D1D" w14:textId="77777777" w:rsidR="000F7BF9" w:rsidRDefault="000F7BF9" w:rsidP="000F7BF9">
            <w:pPr>
              <w:pStyle w:val="Obsahtabulky"/>
              <w:spacing w:line="360" w:lineRule="auto"/>
              <w:jc w:val="center"/>
            </w:pPr>
          </w:p>
        </w:tc>
      </w:tr>
      <w:tr w:rsidR="000F7BF9" w14:paraId="4BF6ACC1" w14:textId="77777777" w:rsidTr="00D64632">
        <w:tc>
          <w:tcPr>
            <w:tcW w:w="632" w:type="dxa"/>
            <w:tcBorders>
              <w:top w:val="single" w:sz="2" w:space="0" w:color="000000"/>
              <w:left w:val="double" w:sz="4" w:space="0" w:color="000000"/>
              <w:bottom w:val="single" w:sz="2" w:space="0" w:color="000000"/>
              <w:right w:val="nil"/>
            </w:tcBorders>
            <w:hideMark/>
          </w:tcPr>
          <w:p w14:paraId="60C14EBE" w14:textId="77777777" w:rsidR="000F7BF9" w:rsidRDefault="000F7BF9" w:rsidP="000F7BF9">
            <w:pPr>
              <w:pStyle w:val="Obsahtabulky"/>
              <w:spacing w:line="360" w:lineRule="auto"/>
              <w:jc w:val="center"/>
            </w:pPr>
            <w:r>
              <w:t>3.</w:t>
            </w:r>
          </w:p>
        </w:tc>
        <w:tc>
          <w:tcPr>
            <w:tcW w:w="3000" w:type="dxa"/>
            <w:tcBorders>
              <w:top w:val="single" w:sz="2" w:space="0" w:color="000000"/>
              <w:left w:val="single" w:sz="2" w:space="0" w:color="000000"/>
              <w:bottom w:val="single" w:sz="2" w:space="0" w:color="000000"/>
              <w:right w:val="nil"/>
            </w:tcBorders>
            <w:hideMark/>
          </w:tcPr>
          <w:p w14:paraId="72F6C914" w14:textId="77777777" w:rsidR="000F7BF9" w:rsidRDefault="000F7BF9" w:rsidP="000F7BF9">
            <w:pPr>
              <w:pStyle w:val="Obsahtabulky"/>
              <w:spacing w:line="360" w:lineRule="auto"/>
            </w:pPr>
            <w:r>
              <w:rPr>
                <w:b/>
                <w:bCs/>
              </w:rPr>
              <w:t>FALTÝNEK</w:t>
            </w:r>
            <w:r>
              <w:t xml:space="preserve"> Jaroslav</w:t>
            </w:r>
          </w:p>
        </w:tc>
        <w:tc>
          <w:tcPr>
            <w:tcW w:w="767" w:type="dxa"/>
            <w:tcBorders>
              <w:top w:val="single" w:sz="2" w:space="0" w:color="000000"/>
              <w:left w:val="single" w:sz="2" w:space="0" w:color="000000"/>
              <w:bottom w:val="single" w:sz="2" w:space="0" w:color="000000"/>
              <w:right w:val="nil"/>
            </w:tcBorders>
          </w:tcPr>
          <w:p w14:paraId="008D005A" w14:textId="2577E4E7"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3C532861"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5D40E71B"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1DEEE242" w14:textId="03953D4D"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706AC395"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4ADE2184"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46B89E7E"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33A523F0"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616071B2" w14:textId="77777777" w:rsidR="000F7BF9" w:rsidRDefault="000F7BF9" w:rsidP="000F7BF9">
            <w:pPr>
              <w:pStyle w:val="Obsahtabulky"/>
              <w:spacing w:line="360" w:lineRule="auto"/>
              <w:jc w:val="center"/>
            </w:pPr>
          </w:p>
        </w:tc>
      </w:tr>
      <w:tr w:rsidR="000F7BF9" w14:paraId="3E3837B1" w14:textId="77777777" w:rsidTr="00D64632">
        <w:tc>
          <w:tcPr>
            <w:tcW w:w="632" w:type="dxa"/>
            <w:tcBorders>
              <w:top w:val="single" w:sz="2" w:space="0" w:color="000000"/>
              <w:left w:val="double" w:sz="4" w:space="0" w:color="000000"/>
              <w:bottom w:val="single" w:sz="2" w:space="0" w:color="000000"/>
              <w:right w:val="nil"/>
            </w:tcBorders>
            <w:hideMark/>
          </w:tcPr>
          <w:p w14:paraId="514E41F4" w14:textId="77777777" w:rsidR="000F7BF9" w:rsidRDefault="000F7BF9" w:rsidP="000F7BF9">
            <w:pPr>
              <w:pStyle w:val="Obsahtabulky"/>
              <w:spacing w:line="360" w:lineRule="auto"/>
              <w:jc w:val="center"/>
            </w:pPr>
            <w:r>
              <w:t>4.</w:t>
            </w:r>
          </w:p>
        </w:tc>
        <w:tc>
          <w:tcPr>
            <w:tcW w:w="3000" w:type="dxa"/>
            <w:tcBorders>
              <w:top w:val="single" w:sz="2" w:space="0" w:color="000000"/>
              <w:left w:val="single" w:sz="2" w:space="0" w:color="000000"/>
              <w:bottom w:val="single" w:sz="2" w:space="0" w:color="000000"/>
              <w:right w:val="nil"/>
            </w:tcBorders>
            <w:hideMark/>
          </w:tcPr>
          <w:p w14:paraId="4244FF50" w14:textId="77777777" w:rsidR="000F7BF9" w:rsidRDefault="000F7BF9" w:rsidP="000F7BF9">
            <w:pPr>
              <w:pStyle w:val="Obsahtabulky"/>
              <w:spacing w:line="360" w:lineRule="auto"/>
            </w:pPr>
            <w:r>
              <w:rPr>
                <w:b/>
              </w:rPr>
              <w:t xml:space="preserve">HOLOMČÍK </w:t>
            </w:r>
            <w:r>
              <w:t>Radek</w:t>
            </w:r>
          </w:p>
        </w:tc>
        <w:tc>
          <w:tcPr>
            <w:tcW w:w="767" w:type="dxa"/>
            <w:tcBorders>
              <w:top w:val="single" w:sz="2" w:space="0" w:color="000000"/>
              <w:left w:val="single" w:sz="2" w:space="0" w:color="000000"/>
              <w:bottom w:val="single" w:sz="2" w:space="0" w:color="000000"/>
              <w:right w:val="nil"/>
            </w:tcBorders>
          </w:tcPr>
          <w:p w14:paraId="6C037973" w14:textId="11135300"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5C57255D" w14:textId="2D63DC6D"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164152E7" w14:textId="6B0C08A1"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631633E5" w14:textId="067EB612"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65D1B912"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39B5E26C"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11BC1EE1"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78F968D0"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1336F3EB" w14:textId="77777777" w:rsidR="000F7BF9" w:rsidRDefault="000F7BF9" w:rsidP="000F7BF9">
            <w:pPr>
              <w:pStyle w:val="Obsahtabulky"/>
              <w:spacing w:line="360" w:lineRule="auto"/>
              <w:jc w:val="center"/>
            </w:pPr>
          </w:p>
        </w:tc>
      </w:tr>
      <w:tr w:rsidR="000F7BF9" w14:paraId="14C3995F" w14:textId="77777777" w:rsidTr="00D64632">
        <w:tc>
          <w:tcPr>
            <w:tcW w:w="632" w:type="dxa"/>
            <w:tcBorders>
              <w:top w:val="single" w:sz="2" w:space="0" w:color="000000"/>
              <w:left w:val="double" w:sz="4" w:space="0" w:color="000000"/>
              <w:bottom w:val="single" w:sz="2" w:space="0" w:color="000000"/>
              <w:right w:val="nil"/>
            </w:tcBorders>
            <w:hideMark/>
          </w:tcPr>
          <w:p w14:paraId="0DBD596B" w14:textId="77777777" w:rsidR="000F7BF9" w:rsidRDefault="000F7BF9" w:rsidP="000F7BF9">
            <w:pPr>
              <w:pStyle w:val="Obsahtabulky"/>
              <w:spacing w:line="360" w:lineRule="auto"/>
              <w:jc w:val="center"/>
            </w:pPr>
            <w:r>
              <w:t>5.</w:t>
            </w:r>
          </w:p>
        </w:tc>
        <w:tc>
          <w:tcPr>
            <w:tcW w:w="3000" w:type="dxa"/>
            <w:tcBorders>
              <w:top w:val="single" w:sz="2" w:space="0" w:color="000000"/>
              <w:left w:val="single" w:sz="2" w:space="0" w:color="000000"/>
              <w:bottom w:val="single" w:sz="2" w:space="0" w:color="000000"/>
              <w:right w:val="nil"/>
            </w:tcBorders>
            <w:hideMark/>
          </w:tcPr>
          <w:p w14:paraId="341C28BA" w14:textId="77777777" w:rsidR="000F7BF9" w:rsidRDefault="000F7BF9" w:rsidP="000F7BF9">
            <w:pPr>
              <w:pStyle w:val="Obsahtabulky"/>
              <w:spacing w:line="360" w:lineRule="auto"/>
            </w:pPr>
            <w:r>
              <w:rPr>
                <w:b/>
              </w:rPr>
              <w:t>JAROŠOVÁ</w:t>
            </w:r>
            <w:r>
              <w:t xml:space="preserve"> Monika</w:t>
            </w:r>
          </w:p>
        </w:tc>
        <w:tc>
          <w:tcPr>
            <w:tcW w:w="767" w:type="dxa"/>
            <w:tcBorders>
              <w:top w:val="single" w:sz="2" w:space="0" w:color="000000"/>
              <w:left w:val="single" w:sz="2" w:space="0" w:color="000000"/>
              <w:bottom w:val="single" w:sz="2" w:space="0" w:color="000000"/>
              <w:right w:val="nil"/>
            </w:tcBorders>
          </w:tcPr>
          <w:p w14:paraId="37532CA8" w14:textId="5E475368"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0CE4EEA5"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45A3D99A"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39DFC27C" w14:textId="7157B244"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5834EB35"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01303A22"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3232D0B7"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627DD652"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1093E4F7" w14:textId="77777777" w:rsidR="000F7BF9" w:rsidRDefault="000F7BF9" w:rsidP="000F7BF9">
            <w:pPr>
              <w:pStyle w:val="Obsahtabulky"/>
              <w:spacing w:line="360" w:lineRule="auto"/>
              <w:jc w:val="center"/>
            </w:pPr>
          </w:p>
        </w:tc>
      </w:tr>
      <w:tr w:rsidR="000F7BF9" w14:paraId="66CC0120" w14:textId="77777777" w:rsidTr="00D64632">
        <w:tc>
          <w:tcPr>
            <w:tcW w:w="632" w:type="dxa"/>
            <w:tcBorders>
              <w:top w:val="single" w:sz="2" w:space="0" w:color="000000"/>
              <w:left w:val="double" w:sz="4" w:space="0" w:color="000000"/>
              <w:bottom w:val="single" w:sz="2" w:space="0" w:color="000000"/>
              <w:right w:val="nil"/>
            </w:tcBorders>
            <w:hideMark/>
          </w:tcPr>
          <w:p w14:paraId="2EDF897C" w14:textId="77777777" w:rsidR="000F7BF9" w:rsidRDefault="000F7BF9" w:rsidP="000F7BF9">
            <w:pPr>
              <w:pStyle w:val="Obsahtabulky"/>
              <w:spacing w:line="360" w:lineRule="auto"/>
              <w:jc w:val="center"/>
            </w:pPr>
            <w:r>
              <w:t>6.</w:t>
            </w:r>
          </w:p>
        </w:tc>
        <w:tc>
          <w:tcPr>
            <w:tcW w:w="3000" w:type="dxa"/>
            <w:tcBorders>
              <w:top w:val="single" w:sz="2" w:space="0" w:color="000000"/>
              <w:left w:val="single" w:sz="2" w:space="0" w:color="000000"/>
              <w:bottom w:val="single" w:sz="2" w:space="0" w:color="000000"/>
              <w:right w:val="nil"/>
            </w:tcBorders>
            <w:hideMark/>
          </w:tcPr>
          <w:p w14:paraId="50AA27D2" w14:textId="77777777" w:rsidR="000F7BF9" w:rsidRDefault="000F7BF9" w:rsidP="000F7BF9">
            <w:pPr>
              <w:pStyle w:val="Obsahtabulky"/>
              <w:spacing w:line="360" w:lineRule="auto"/>
            </w:pPr>
            <w:r>
              <w:rPr>
                <w:b/>
              </w:rPr>
              <w:t>JUREČKA</w:t>
            </w:r>
            <w:r>
              <w:t xml:space="preserve"> Marian</w:t>
            </w:r>
          </w:p>
        </w:tc>
        <w:tc>
          <w:tcPr>
            <w:tcW w:w="767" w:type="dxa"/>
            <w:tcBorders>
              <w:top w:val="single" w:sz="2" w:space="0" w:color="000000"/>
              <w:left w:val="single" w:sz="2" w:space="0" w:color="000000"/>
              <w:bottom w:val="single" w:sz="2" w:space="0" w:color="000000"/>
              <w:right w:val="nil"/>
            </w:tcBorders>
          </w:tcPr>
          <w:p w14:paraId="2AC691F6" w14:textId="050364BC"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1EDA48B6" w14:textId="6E3C39D7"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37242664" w14:textId="1783DA21"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00E18D9E" w14:textId="3853E28E"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68029E38" w14:textId="05272EC4" w:rsidR="000F7BF9" w:rsidRDefault="000F7BF9" w:rsidP="000F7BF9">
            <w:pPr>
              <w:pStyle w:val="Obsahtabulky"/>
              <w:spacing w:line="360" w:lineRule="auto"/>
              <w:jc w:val="center"/>
            </w:pPr>
            <w:r>
              <w:t>-</w:t>
            </w:r>
          </w:p>
        </w:tc>
        <w:tc>
          <w:tcPr>
            <w:tcW w:w="622" w:type="dxa"/>
            <w:tcBorders>
              <w:top w:val="single" w:sz="2" w:space="0" w:color="000000"/>
              <w:left w:val="single" w:sz="2" w:space="0" w:color="000000"/>
              <w:bottom w:val="single" w:sz="2" w:space="0" w:color="000000"/>
              <w:right w:val="double" w:sz="4" w:space="0" w:color="000000"/>
            </w:tcBorders>
          </w:tcPr>
          <w:p w14:paraId="477CB08C" w14:textId="4B39CC20" w:rsidR="000F7BF9" w:rsidRDefault="000F7BF9" w:rsidP="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158DC6E0" w14:textId="3110E0B8"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7B1334F2" w14:textId="2AE86900"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2AE3233F" w14:textId="16BEA5B9" w:rsidR="000F7BF9" w:rsidRDefault="000F7BF9" w:rsidP="000F7BF9">
            <w:pPr>
              <w:pStyle w:val="Obsahtabulky"/>
              <w:spacing w:line="360" w:lineRule="auto"/>
              <w:jc w:val="center"/>
            </w:pPr>
          </w:p>
        </w:tc>
      </w:tr>
      <w:tr w:rsidR="000F7BF9" w14:paraId="643AD1E8" w14:textId="77777777" w:rsidTr="00D64632">
        <w:tc>
          <w:tcPr>
            <w:tcW w:w="632" w:type="dxa"/>
            <w:tcBorders>
              <w:top w:val="single" w:sz="2" w:space="0" w:color="000000"/>
              <w:left w:val="double" w:sz="4" w:space="0" w:color="000000"/>
              <w:bottom w:val="single" w:sz="2" w:space="0" w:color="000000"/>
              <w:right w:val="nil"/>
            </w:tcBorders>
            <w:hideMark/>
          </w:tcPr>
          <w:p w14:paraId="3B540F47" w14:textId="77777777" w:rsidR="000F7BF9" w:rsidRDefault="000F7BF9" w:rsidP="000F7BF9">
            <w:pPr>
              <w:pStyle w:val="Obsahtabulky"/>
              <w:spacing w:line="360" w:lineRule="auto"/>
              <w:jc w:val="center"/>
            </w:pPr>
            <w:r>
              <w:t>7.</w:t>
            </w:r>
          </w:p>
        </w:tc>
        <w:tc>
          <w:tcPr>
            <w:tcW w:w="3000" w:type="dxa"/>
            <w:tcBorders>
              <w:top w:val="single" w:sz="2" w:space="0" w:color="000000"/>
              <w:left w:val="single" w:sz="2" w:space="0" w:color="000000"/>
              <w:bottom w:val="single" w:sz="2" w:space="0" w:color="000000"/>
              <w:right w:val="nil"/>
            </w:tcBorders>
            <w:hideMark/>
          </w:tcPr>
          <w:p w14:paraId="22DAEACA" w14:textId="77777777" w:rsidR="000F7BF9" w:rsidRDefault="000F7BF9" w:rsidP="000F7BF9">
            <w:pPr>
              <w:pStyle w:val="Obsahtabulky"/>
              <w:spacing w:line="360" w:lineRule="auto"/>
            </w:pPr>
            <w:r>
              <w:rPr>
                <w:b/>
                <w:bCs/>
              </w:rPr>
              <w:t>KOTT</w:t>
            </w:r>
            <w:r>
              <w:t xml:space="preserve"> Josef</w:t>
            </w:r>
          </w:p>
        </w:tc>
        <w:tc>
          <w:tcPr>
            <w:tcW w:w="767" w:type="dxa"/>
            <w:tcBorders>
              <w:top w:val="single" w:sz="2" w:space="0" w:color="000000"/>
              <w:left w:val="single" w:sz="2" w:space="0" w:color="000000"/>
              <w:bottom w:val="single" w:sz="2" w:space="0" w:color="000000"/>
              <w:right w:val="nil"/>
            </w:tcBorders>
          </w:tcPr>
          <w:p w14:paraId="436E129C" w14:textId="70BFF1F7"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70CCD298"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7CB80EF2"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3C225253" w14:textId="0EB2888B"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0BBD1019"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6F1F4FAB"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1F4042FE"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7F56C517"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3ED3F3C0" w14:textId="77777777" w:rsidR="000F7BF9" w:rsidRDefault="000F7BF9" w:rsidP="000F7BF9">
            <w:pPr>
              <w:pStyle w:val="Obsahtabulky"/>
              <w:spacing w:line="360" w:lineRule="auto"/>
              <w:jc w:val="center"/>
            </w:pPr>
          </w:p>
        </w:tc>
      </w:tr>
      <w:tr w:rsidR="000F7BF9" w14:paraId="4E54B819" w14:textId="77777777" w:rsidTr="00D64632">
        <w:tc>
          <w:tcPr>
            <w:tcW w:w="632" w:type="dxa"/>
            <w:tcBorders>
              <w:top w:val="single" w:sz="2" w:space="0" w:color="000000"/>
              <w:left w:val="double" w:sz="4" w:space="0" w:color="000000"/>
              <w:bottom w:val="single" w:sz="2" w:space="0" w:color="000000"/>
              <w:right w:val="nil"/>
            </w:tcBorders>
            <w:hideMark/>
          </w:tcPr>
          <w:p w14:paraId="3F93A439" w14:textId="77777777" w:rsidR="000F7BF9" w:rsidRDefault="000F7BF9" w:rsidP="000F7BF9">
            <w:pPr>
              <w:pStyle w:val="Obsahtabulky"/>
              <w:spacing w:line="360" w:lineRule="auto"/>
              <w:jc w:val="center"/>
            </w:pPr>
            <w:r>
              <w:t>8.</w:t>
            </w:r>
          </w:p>
        </w:tc>
        <w:tc>
          <w:tcPr>
            <w:tcW w:w="3000" w:type="dxa"/>
            <w:tcBorders>
              <w:top w:val="single" w:sz="2" w:space="0" w:color="000000"/>
              <w:left w:val="single" w:sz="2" w:space="0" w:color="000000"/>
              <w:bottom w:val="single" w:sz="2" w:space="0" w:color="000000"/>
              <w:right w:val="nil"/>
            </w:tcBorders>
            <w:hideMark/>
          </w:tcPr>
          <w:p w14:paraId="1E0FEA9D" w14:textId="77777777" w:rsidR="000F7BF9" w:rsidRDefault="000F7BF9" w:rsidP="000F7BF9">
            <w:pPr>
              <w:pStyle w:val="Obsahtabulky"/>
              <w:spacing w:line="360" w:lineRule="auto"/>
            </w:pPr>
            <w:r>
              <w:rPr>
                <w:b/>
                <w:bCs/>
              </w:rPr>
              <w:t>KOVÁČIK</w:t>
            </w:r>
            <w:r>
              <w:t xml:space="preserve"> Pavel</w:t>
            </w:r>
          </w:p>
        </w:tc>
        <w:tc>
          <w:tcPr>
            <w:tcW w:w="767" w:type="dxa"/>
            <w:tcBorders>
              <w:top w:val="single" w:sz="2" w:space="0" w:color="000000"/>
              <w:left w:val="single" w:sz="2" w:space="0" w:color="000000"/>
              <w:bottom w:val="single" w:sz="2" w:space="0" w:color="000000"/>
              <w:right w:val="nil"/>
            </w:tcBorders>
          </w:tcPr>
          <w:p w14:paraId="63A83C95" w14:textId="3DC025CB"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48291F22" w14:textId="0F76AFFF"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6C9C309E" w14:textId="574A758B"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3F02125D" w14:textId="5E8C4044"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4D874217" w14:textId="458A6AB0" w:rsidR="000F7BF9" w:rsidRDefault="000F7BF9" w:rsidP="000F7BF9">
            <w:pPr>
              <w:pStyle w:val="Obsahtabulky"/>
              <w:spacing w:line="360" w:lineRule="auto"/>
              <w:jc w:val="center"/>
            </w:pPr>
            <w:r>
              <w:t>-</w:t>
            </w:r>
          </w:p>
        </w:tc>
        <w:tc>
          <w:tcPr>
            <w:tcW w:w="622" w:type="dxa"/>
            <w:tcBorders>
              <w:top w:val="single" w:sz="2" w:space="0" w:color="000000"/>
              <w:left w:val="single" w:sz="2" w:space="0" w:color="000000"/>
              <w:bottom w:val="single" w:sz="2" w:space="0" w:color="000000"/>
              <w:right w:val="double" w:sz="4" w:space="0" w:color="000000"/>
            </w:tcBorders>
          </w:tcPr>
          <w:p w14:paraId="58FF510F" w14:textId="6A2BB0AF" w:rsidR="000F7BF9" w:rsidRDefault="000F7BF9" w:rsidP="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55D58B15" w14:textId="0DA70EB5"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7C458E46" w14:textId="1606603F"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137017FB" w14:textId="0CD30228" w:rsidR="000F7BF9" w:rsidRDefault="000F7BF9" w:rsidP="000F7BF9">
            <w:pPr>
              <w:pStyle w:val="Obsahtabulky"/>
              <w:spacing w:line="360" w:lineRule="auto"/>
              <w:jc w:val="center"/>
            </w:pPr>
          </w:p>
        </w:tc>
      </w:tr>
      <w:tr w:rsidR="000F7BF9" w14:paraId="5B10A0D4" w14:textId="77777777" w:rsidTr="00D64632">
        <w:tc>
          <w:tcPr>
            <w:tcW w:w="632" w:type="dxa"/>
            <w:tcBorders>
              <w:top w:val="single" w:sz="2" w:space="0" w:color="000000"/>
              <w:left w:val="double" w:sz="4" w:space="0" w:color="000000"/>
              <w:bottom w:val="single" w:sz="2" w:space="0" w:color="000000"/>
              <w:right w:val="nil"/>
            </w:tcBorders>
            <w:hideMark/>
          </w:tcPr>
          <w:p w14:paraId="23276E9A" w14:textId="77777777" w:rsidR="000F7BF9" w:rsidRDefault="000F7BF9" w:rsidP="000F7BF9">
            <w:pPr>
              <w:pStyle w:val="Obsahtabulky"/>
              <w:spacing w:line="360" w:lineRule="auto"/>
              <w:jc w:val="center"/>
            </w:pPr>
            <w:r>
              <w:t>9.</w:t>
            </w:r>
          </w:p>
        </w:tc>
        <w:tc>
          <w:tcPr>
            <w:tcW w:w="3000" w:type="dxa"/>
            <w:tcBorders>
              <w:top w:val="single" w:sz="2" w:space="0" w:color="000000"/>
              <w:left w:val="single" w:sz="2" w:space="0" w:color="000000"/>
              <w:bottom w:val="single" w:sz="2" w:space="0" w:color="000000"/>
              <w:right w:val="nil"/>
            </w:tcBorders>
            <w:hideMark/>
          </w:tcPr>
          <w:p w14:paraId="3ACAC36A" w14:textId="77777777" w:rsidR="000F7BF9" w:rsidRDefault="000F7BF9" w:rsidP="000F7BF9">
            <w:pPr>
              <w:pStyle w:val="Obsahtabulky"/>
              <w:spacing w:line="360" w:lineRule="auto"/>
            </w:pPr>
            <w:r>
              <w:rPr>
                <w:b/>
              </w:rPr>
              <w:t>KRUTÁKOVÁ</w:t>
            </w:r>
            <w:r>
              <w:t xml:space="preserve"> Jana</w:t>
            </w:r>
          </w:p>
        </w:tc>
        <w:tc>
          <w:tcPr>
            <w:tcW w:w="767" w:type="dxa"/>
            <w:tcBorders>
              <w:top w:val="single" w:sz="2" w:space="0" w:color="000000"/>
              <w:left w:val="single" w:sz="2" w:space="0" w:color="000000"/>
              <w:bottom w:val="single" w:sz="2" w:space="0" w:color="000000"/>
              <w:right w:val="nil"/>
            </w:tcBorders>
          </w:tcPr>
          <w:p w14:paraId="0FB79F90" w14:textId="15F92A8E"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127119ED" w14:textId="12E24216"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17FC5EEF" w14:textId="0D0DF7D3"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47D2B564" w14:textId="6BE9051C"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79858A80" w14:textId="6575EA7F" w:rsidR="000F7BF9" w:rsidRDefault="000F7BF9" w:rsidP="000F7BF9">
            <w:pPr>
              <w:pStyle w:val="Obsahtabulky"/>
              <w:spacing w:line="360" w:lineRule="auto"/>
              <w:jc w:val="center"/>
            </w:pPr>
            <w:r>
              <w:t>-</w:t>
            </w:r>
          </w:p>
        </w:tc>
        <w:tc>
          <w:tcPr>
            <w:tcW w:w="622" w:type="dxa"/>
            <w:tcBorders>
              <w:top w:val="single" w:sz="2" w:space="0" w:color="000000"/>
              <w:left w:val="single" w:sz="2" w:space="0" w:color="000000"/>
              <w:bottom w:val="single" w:sz="2" w:space="0" w:color="000000"/>
              <w:right w:val="double" w:sz="4" w:space="0" w:color="000000"/>
            </w:tcBorders>
          </w:tcPr>
          <w:p w14:paraId="131F5427" w14:textId="77B1F68E" w:rsidR="000F7BF9" w:rsidRDefault="000F7BF9" w:rsidP="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33EC1531" w14:textId="51A33566"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02F5B50C" w14:textId="6087B7CE"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272F4256" w14:textId="5CEBE39C" w:rsidR="000F7BF9" w:rsidRDefault="000F7BF9" w:rsidP="000F7BF9">
            <w:pPr>
              <w:pStyle w:val="Obsahtabulky"/>
              <w:spacing w:line="360" w:lineRule="auto"/>
              <w:jc w:val="center"/>
            </w:pPr>
          </w:p>
        </w:tc>
      </w:tr>
      <w:tr w:rsidR="000F7BF9" w14:paraId="0A735F51" w14:textId="77777777" w:rsidTr="00D64632">
        <w:tc>
          <w:tcPr>
            <w:tcW w:w="632" w:type="dxa"/>
            <w:tcBorders>
              <w:top w:val="single" w:sz="2" w:space="0" w:color="000000"/>
              <w:left w:val="double" w:sz="4" w:space="0" w:color="000000"/>
              <w:bottom w:val="single" w:sz="2" w:space="0" w:color="000000"/>
              <w:right w:val="nil"/>
            </w:tcBorders>
            <w:hideMark/>
          </w:tcPr>
          <w:p w14:paraId="27F6CFB7" w14:textId="77777777" w:rsidR="000F7BF9" w:rsidRDefault="000F7BF9" w:rsidP="000F7BF9">
            <w:pPr>
              <w:pStyle w:val="Obsahtabulky"/>
              <w:spacing w:line="360" w:lineRule="auto"/>
              <w:jc w:val="center"/>
            </w:pPr>
            <w:r>
              <w:t>10.</w:t>
            </w:r>
          </w:p>
        </w:tc>
        <w:tc>
          <w:tcPr>
            <w:tcW w:w="3000" w:type="dxa"/>
            <w:tcBorders>
              <w:top w:val="single" w:sz="2" w:space="0" w:color="000000"/>
              <w:left w:val="single" w:sz="2" w:space="0" w:color="000000"/>
              <w:bottom w:val="single" w:sz="2" w:space="0" w:color="000000"/>
              <w:right w:val="nil"/>
            </w:tcBorders>
            <w:hideMark/>
          </w:tcPr>
          <w:p w14:paraId="428B6C22" w14:textId="77777777" w:rsidR="000F7BF9" w:rsidRDefault="000F7BF9" w:rsidP="000F7BF9">
            <w:pPr>
              <w:pStyle w:val="Obsahtabulky"/>
              <w:spacing w:line="360" w:lineRule="auto"/>
            </w:pPr>
            <w:r>
              <w:rPr>
                <w:b/>
              </w:rPr>
              <w:t xml:space="preserve">MARTINŮ </w:t>
            </w:r>
            <w:r>
              <w:t>Jaroslav</w:t>
            </w:r>
          </w:p>
        </w:tc>
        <w:tc>
          <w:tcPr>
            <w:tcW w:w="767" w:type="dxa"/>
            <w:tcBorders>
              <w:top w:val="single" w:sz="2" w:space="0" w:color="000000"/>
              <w:left w:val="single" w:sz="2" w:space="0" w:color="000000"/>
              <w:bottom w:val="single" w:sz="2" w:space="0" w:color="000000"/>
              <w:right w:val="nil"/>
            </w:tcBorders>
          </w:tcPr>
          <w:p w14:paraId="79C02738" w14:textId="795C3F98"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5BAD8B80" w14:textId="63009D15"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2BCD8697" w14:textId="29971A01"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06B12793" w14:textId="24CD5701"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5547E846" w14:textId="748F9581" w:rsidR="000F7BF9" w:rsidRDefault="000F7BF9" w:rsidP="000F7BF9">
            <w:pPr>
              <w:pStyle w:val="Obsahtabulky"/>
              <w:spacing w:line="360" w:lineRule="auto"/>
              <w:jc w:val="center"/>
            </w:pPr>
            <w:r>
              <w:t>-</w:t>
            </w:r>
          </w:p>
        </w:tc>
        <w:tc>
          <w:tcPr>
            <w:tcW w:w="622" w:type="dxa"/>
            <w:tcBorders>
              <w:top w:val="single" w:sz="2" w:space="0" w:color="000000"/>
              <w:left w:val="single" w:sz="2" w:space="0" w:color="000000"/>
              <w:bottom w:val="single" w:sz="2" w:space="0" w:color="000000"/>
              <w:right w:val="double" w:sz="4" w:space="0" w:color="000000"/>
            </w:tcBorders>
          </w:tcPr>
          <w:p w14:paraId="42A6B646" w14:textId="43677564" w:rsidR="000F7BF9" w:rsidRDefault="000F7BF9" w:rsidP="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10AB640A"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1A29877C"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463F6E32" w14:textId="77777777" w:rsidR="000F7BF9" w:rsidRDefault="000F7BF9" w:rsidP="000F7BF9">
            <w:pPr>
              <w:pStyle w:val="Obsahtabulky"/>
              <w:spacing w:line="360" w:lineRule="auto"/>
              <w:jc w:val="center"/>
            </w:pPr>
          </w:p>
        </w:tc>
      </w:tr>
      <w:tr w:rsidR="000F7BF9" w14:paraId="55DB1556" w14:textId="77777777" w:rsidTr="00D64632">
        <w:tc>
          <w:tcPr>
            <w:tcW w:w="632" w:type="dxa"/>
            <w:tcBorders>
              <w:top w:val="single" w:sz="2" w:space="0" w:color="000000"/>
              <w:left w:val="double" w:sz="4" w:space="0" w:color="000000"/>
              <w:bottom w:val="single" w:sz="2" w:space="0" w:color="000000"/>
              <w:right w:val="nil"/>
            </w:tcBorders>
            <w:hideMark/>
          </w:tcPr>
          <w:p w14:paraId="071C502A" w14:textId="77777777" w:rsidR="000F7BF9" w:rsidRDefault="000F7BF9" w:rsidP="000F7BF9">
            <w:pPr>
              <w:pStyle w:val="Obsahtabulky"/>
              <w:spacing w:line="360" w:lineRule="auto"/>
              <w:jc w:val="center"/>
            </w:pPr>
            <w:r>
              <w:t>11.</w:t>
            </w:r>
          </w:p>
        </w:tc>
        <w:tc>
          <w:tcPr>
            <w:tcW w:w="3000" w:type="dxa"/>
            <w:tcBorders>
              <w:top w:val="single" w:sz="2" w:space="0" w:color="000000"/>
              <w:left w:val="single" w:sz="2" w:space="0" w:color="000000"/>
              <w:bottom w:val="single" w:sz="2" w:space="0" w:color="000000"/>
              <w:right w:val="nil"/>
            </w:tcBorders>
            <w:hideMark/>
          </w:tcPr>
          <w:p w14:paraId="643C1566" w14:textId="77777777" w:rsidR="000F7BF9" w:rsidRDefault="000F7BF9" w:rsidP="000F7BF9">
            <w:pPr>
              <w:pStyle w:val="Obsahtabulky"/>
              <w:spacing w:line="360" w:lineRule="auto"/>
            </w:pPr>
            <w:r>
              <w:rPr>
                <w:b/>
              </w:rPr>
              <w:t>OBORNÁ</w:t>
            </w:r>
            <w:r>
              <w:t xml:space="preserve"> Monika</w:t>
            </w:r>
          </w:p>
        </w:tc>
        <w:tc>
          <w:tcPr>
            <w:tcW w:w="767" w:type="dxa"/>
            <w:tcBorders>
              <w:top w:val="single" w:sz="2" w:space="0" w:color="000000"/>
              <w:left w:val="single" w:sz="2" w:space="0" w:color="000000"/>
              <w:bottom w:val="single" w:sz="2" w:space="0" w:color="000000"/>
              <w:right w:val="nil"/>
            </w:tcBorders>
          </w:tcPr>
          <w:p w14:paraId="700DE875" w14:textId="5AF7F986"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609BBAC0"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51584778"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42BA99C4" w14:textId="762C6A42"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0BA9BF82"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0A24A6C3"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3B1E33B9"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10B3127B"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40D8BD18" w14:textId="77777777" w:rsidR="000F7BF9" w:rsidRDefault="000F7BF9" w:rsidP="000F7BF9">
            <w:pPr>
              <w:pStyle w:val="Obsahtabulky"/>
              <w:spacing w:line="360" w:lineRule="auto"/>
              <w:jc w:val="center"/>
            </w:pPr>
          </w:p>
        </w:tc>
      </w:tr>
      <w:tr w:rsidR="000F7BF9" w14:paraId="72AE223D" w14:textId="77777777" w:rsidTr="00D64632">
        <w:tc>
          <w:tcPr>
            <w:tcW w:w="632" w:type="dxa"/>
            <w:tcBorders>
              <w:top w:val="single" w:sz="2" w:space="0" w:color="000000"/>
              <w:left w:val="double" w:sz="4" w:space="0" w:color="000000"/>
              <w:bottom w:val="single" w:sz="2" w:space="0" w:color="000000"/>
              <w:right w:val="nil"/>
            </w:tcBorders>
            <w:hideMark/>
          </w:tcPr>
          <w:p w14:paraId="50CE795B" w14:textId="77777777" w:rsidR="000F7BF9" w:rsidRDefault="000F7BF9" w:rsidP="000F7BF9">
            <w:pPr>
              <w:pStyle w:val="Obsahtabulky"/>
              <w:spacing w:line="360" w:lineRule="auto"/>
              <w:jc w:val="center"/>
            </w:pPr>
            <w:r>
              <w:t>12.</w:t>
            </w:r>
          </w:p>
        </w:tc>
        <w:tc>
          <w:tcPr>
            <w:tcW w:w="3000" w:type="dxa"/>
            <w:tcBorders>
              <w:top w:val="single" w:sz="2" w:space="0" w:color="000000"/>
              <w:left w:val="single" w:sz="2" w:space="0" w:color="000000"/>
              <w:bottom w:val="single" w:sz="2" w:space="0" w:color="000000"/>
              <w:right w:val="nil"/>
            </w:tcBorders>
            <w:hideMark/>
          </w:tcPr>
          <w:p w14:paraId="1C126E3B" w14:textId="77777777" w:rsidR="000F7BF9" w:rsidRDefault="000F7BF9" w:rsidP="000F7BF9">
            <w:pPr>
              <w:pStyle w:val="Obsahtabulky"/>
              <w:spacing w:line="360" w:lineRule="auto"/>
            </w:pPr>
            <w:r>
              <w:rPr>
                <w:b/>
              </w:rPr>
              <w:t>PODAL</w:t>
            </w:r>
            <w:r>
              <w:t xml:space="preserve"> Zdeněk</w:t>
            </w:r>
          </w:p>
        </w:tc>
        <w:tc>
          <w:tcPr>
            <w:tcW w:w="767" w:type="dxa"/>
            <w:tcBorders>
              <w:top w:val="single" w:sz="2" w:space="0" w:color="000000"/>
              <w:left w:val="single" w:sz="2" w:space="0" w:color="000000"/>
              <w:bottom w:val="single" w:sz="2" w:space="0" w:color="000000"/>
              <w:right w:val="nil"/>
            </w:tcBorders>
          </w:tcPr>
          <w:p w14:paraId="0A1B7C91" w14:textId="20F56B5A"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5B8683D1"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527BCB28"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722D9C63" w14:textId="02241B77"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5AD58084"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4BB04036"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439C45E9"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5D32E3DE"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045CAEE4" w14:textId="77777777" w:rsidR="000F7BF9" w:rsidRDefault="000F7BF9" w:rsidP="000F7BF9">
            <w:pPr>
              <w:pStyle w:val="Obsahtabulky"/>
              <w:spacing w:line="360" w:lineRule="auto"/>
              <w:jc w:val="center"/>
            </w:pPr>
          </w:p>
        </w:tc>
      </w:tr>
      <w:tr w:rsidR="000F7BF9" w14:paraId="72DC8C0C" w14:textId="77777777" w:rsidTr="00D64632">
        <w:tc>
          <w:tcPr>
            <w:tcW w:w="632" w:type="dxa"/>
            <w:tcBorders>
              <w:top w:val="single" w:sz="2" w:space="0" w:color="000000"/>
              <w:left w:val="double" w:sz="4" w:space="0" w:color="000000"/>
              <w:bottom w:val="single" w:sz="2" w:space="0" w:color="000000"/>
              <w:right w:val="nil"/>
            </w:tcBorders>
            <w:hideMark/>
          </w:tcPr>
          <w:p w14:paraId="1D646DF5" w14:textId="77777777" w:rsidR="000F7BF9" w:rsidRDefault="000F7BF9" w:rsidP="000F7BF9">
            <w:pPr>
              <w:pStyle w:val="Obsahtabulky"/>
              <w:spacing w:line="360" w:lineRule="auto"/>
              <w:jc w:val="center"/>
            </w:pPr>
            <w:r>
              <w:t>13.</w:t>
            </w:r>
          </w:p>
        </w:tc>
        <w:tc>
          <w:tcPr>
            <w:tcW w:w="3000" w:type="dxa"/>
            <w:tcBorders>
              <w:top w:val="single" w:sz="2" w:space="0" w:color="000000"/>
              <w:left w:val="single" w:sz="2" w:space="0" w:color="000000"/>
              <w:bottom w:val="single" w:sz="2" w:space="0" w:color="000000"/>
              <w:right w:val="nil"/>
            </w:tcBorders>
            <w:hideMark/>
          </w:tcPr>
          <w:p w14:paraId="30DB03C8" w14:textId="77777777" w:rsidR="000F7BF9" w:rsidRDefault="000F7BF9" w:rsidP="000F7BF9">
            <w:pPr>
              <w:pStyle w:val="Obsahtabulky"/>
              <w:spacing w:line="360" w:lineRule="auto"/>
            </w:pPr>
            <w:r>
              <w:rPr>
                <w:b/>
              </w:rPr>
              <w:t>POŠVÁŘ</w:t>
            </w:r>
            <w:r>
              <w:t xml:space="preserve"> Jan</w:t>
            </w:r>
          </w:p>
        </w:tc>
        <w:tc>
          <w:tcPr>
            <w:tcW w:w="767" w:type="dxa"/>
            <w:tcBorders>
              <w:top w:val="single" w:sz="2" w:space="0" w:color="000000"/>
              <w:left w:val="single" w:sz="2" w:space="0" w:color="000000"/>
              <w:bottom w:val="single" w:sz="2" w:space="0" w:color="000000"/>
              <w:right w:val="nil"/>
            </w:tcBorders>
          </w:tcPr>
          <w:p w14:paraId="5D2CD6D6" w14:textId="3E3E4772"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1C3ABF03"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14BEA5D1"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70EC0097" w14:textId="7647C87D"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28DF8D81"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23445007"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0EBEDEEF"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4B7B27C1"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4EB0E20A" w14:textId="77777777" w:rsidR="000F7BF9" w:rsidRDefault="000F7BF9" w:rsidP="000F7BF9">
            <w:pPr>
              <w:pStyle w:val="Obsahtabulky"/>
              <w:spacing w:line="360" w:lineRule="auto"/>
              <w:jc w:val="center"/>
            </w:pPr>
          </w:p>
        </w:tc>
      </w:tr>
      <w:tr w:rsidR="000F7BF9" w14:paraId="7633160F" w14:textId="77777777" w:rsidTr="00D64632">
        <w:tc>
          <w:tcPr>
            <w:tcW w:w="632" w:type="dxa"/>
            <w:tcBorders>
              <w:top w:val="single" w:sz="2" w:space="0" w:color="000000"/>
              <w:left w:val="double" w:sz="4" w:space="0" w:color="000000"/>
              <w:bottom w:val="single" w:sz="2" w:space="0" w:color="000000"/>
              <w:right w:val="nil"/>
            </w:tcBorders>
            <w:hideMark/>
          </w:tcPr>
          <w:p w14:paraId="11F59037" w14:textId="77777777" w:rsidR="000F7BF9" w:rsidRDefault="000F7BF9" w:rsidP="000F7BF9">
            <w:pPr>
              <w:pStyle w:val="Obsahtabulky"/>
              <w:spacing w:line="360" w:lineRule="auto"/>
              <w:jc w:val="center"/>
            </w:pPr>
            <w:r>
              <w:t>14.</w:t>
            </w:r>
          </w:p>
        </w:tc>
        <w:tc>
          <w:tcPr>
            <w:tcW w:w="3000" w:type="dxa"/>
            <w:tcBorders>
              <w:top w:val="single" w:sz="2" w:space="0" w:color="000000"/>
              <w:left w:val="single" w:sz="2" w:space="0" w:color="000000"/>
              <w:bottom w:val="single" w:sz="2" w:space="0" w:color="000000"/>
              <w:right w:val="nil"/>
            </w:tcBorders>
            <w:hideMark/>
          </w:tcPr>
          <w:p w14:paraId="14AA382B" w14:textId="77777777" w:rsidR="000F7BF9" w:rsidRDefault="000F7BF9" w:rsidP="000F7BF9">
            <w:pPr>
              <w:pStyle w:val="Obsahtabulky"/>
              <w:spacing w:line="360" w:lineRule="auto"/>
            </w:pPr>
            <w:r>
              <w:rPr>
                <w:b/>
              </w:rPr>
              <w:t xml:space="preserve">PRAŽÁK </w:t>
            </w:r>
            <w:r>
              <w:t>David</w:t>
            </w:r>
          </w:p>
        </w:tc>
        <w:tc>
          <w:tcPr>
            <w:tcW w:w="767" w:type="dxa"/>
            <w:tcBorders>
              <w:top w:val="single" w:sz="2" w:space="0" w:color="000000"/>
              <w:left w:val="single" w:sz="2" w:space="0" w:color="000000"/>
              <w:bottom w:val="single" w:sz="2" w:space="0" w:color="000000"/>
              <w:right w:val="nil"/>
            </w:tcBorders>
          </w:tcPr>
          <w:p w14:paraId="61398736" w14:textId="3AE35FB8"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7705084B"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171C11BF"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2AE18077" w14:textId="3FDBD682"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280A11ED"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255E6985"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3202E48A"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34065814"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726DB7DA" w14:textId="77777777" w:rsidR="000F7BF9" w:rsidRDefault="000F7BF9" w:rsidP="000F7BF9">
            <w:pPr>
              <w:pStyle w:val="Obsahtabulky"/>
              <w:spacing w:line="360" w:lineRule="auto"/>
              <w:jc w:val="center"/>
            </w:pPr>
          </w:p>
        </w:tc>
      </w:tr>
      <w:tr w:rsidR="000F7BF9" w14:paraId="7C45D283" w14:textId="77777777" w:rsidTr="00D64632">
        <w:tc>
          <w:tcPr>
            <w:tcW w:w="632" w:type="dxa"/>
            <w:tcBorders>
              <w:top w:val="single" w:sz="2" w:space="0" w:color="000000"/>
              <w:left w:val="double" w:sz="4" w:space="0" w:color="000000"/>
              <w:bottom w:val="single" w:sz="2" w:space="0" w:color="000000"/>
              <w:right w:val="nil"/>
            </w:tcBorders>
            <w:hideMark/>
          </w:tcPr>
          <w:p w14:paraId="20E244FF" w14:textId="77777777" w:rsidR="000F7BF9" w:rsidRDefault="000F7BF9" w:rsidP="000F7BF9">
            <w:pPr>
              <w:pStyle w:val="Obsahtabulky"/>
              <w:spacing w:line="360" w:lineRule="auto"/>
              <w:jc w:val="center"/>
            </w:pPr>
            <w:r>
              <w:t xml:space="preserve">15. </w:t>
            </w:r>
          </w:p>
        </w:tc>
        <w:tc>
          <w:tcPr>
            <w:tcW w:w="3000" w:type="dxa"/>
            <w:tcBorders>
              <w:top w:val="single" w:sz="2" w:space="0" w:color="000000"/>
              <w:left w:val="single" w:sz="2" w:space="0" w:color="000000"/>
              <w:bottom w:val="single" w:sz="2" w:space="0" w:color="000000"/>
              <w:right w:val="nil"/>
            </w:tcBorders>
            <w:hideMark/>
          </w:tcPr>
          <w:p w14:paraId="237DB4BE" w14:textId="77777777" w:rsidR="000F7BF9" w:rsidRDefault="000F7BF9" w:rsidP="000F7BF9">
            <w:pPr>
              <w:pStyle w:val="Obsahtabulky"/>
              <w:spacing w:line="360" w:lineRule="auto"/>
            </w:pPr>
            <w:r>
              <w:rPr>
                <w:b/>
              </w:rPr>
              <w:t xml:space="preserve">STANĚK </w:t>
            </w:r>
            <w:r>
              <w:t>Antonín</w:t>
            </w:r>
          </w:p>
        </w:tc>
        <w:tc>
          <w:tcPr>
            <w:tcW w:w="767" w:type="dxa"/>
            <w:tcBorders>
              <w:top w:val="single" w:sz="2" w:space="0" w:color="000000"/>
              <w:left w:val="single" w:sz="2" w:space="0" w:color="000000"/>
              <w:bottom w:val="single" w:sz="2" w:space="0" w:color="000000"/>
              <w:right w:val="nil"/>
            </w:tcBorders>
          </w:tcPr>
          <w:p w14:paraId="288BA927" w14:textId="6FC109B2"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10E505A0"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3D159767"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005E20D1" w14:textId="5B9DF503"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361D8F99"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271AB7BA"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470725F3"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7847AAC6"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706F636A" w14:textId="77777777" w:rsidR="000F7BF9" w:rsidRDefault="000F7BF9" w:rsidP="000F7BF9">
            <w:pPr>
              <w:pStyle w:val="Obsahtabulky"/>
              <w:spacing w:line="360" w:lineRule="auto"/>
              <w:jc w:val="center"/>
            </w:pPr>
          </w:p>
        </w:tc>
      </w:tr>
      <w:tr w:rsidR="000F7BF9" w14:paraId="5E80EC76" w14:textId="77777777" w:rsidTr="00D64632">
        <w:tc>
          <w:tcPr>
            <w:tcW w:w="632" w:type="dxa"/>
            <w:tcBorders>
              <w:top w:val="single" w:sz="2" w:space="0" w:color="000000"/>
              <w:left w:val="double" w:sz="4" w:space="0" w:color="000000"/>
              <w:bottom w:val="single" w:sz="2" w:space="0" w:color="000000"/>
              <w:right w:val="nil"/>
            </w:tcBorders>
            <w:hideMark/>
          </w:tcPr>
          <w:p w14:paraId="1DA9F948" w14:textId="77777777" w:rsidR="000F7BF9" w:rsidRDefault="000F7BF9" w:rsidP="000F7BF9">
            <w:pPr>
              <w:pStyle w:val="Obsahtabulky"/>
              <w:spacing w:line="360" w:lineRule="auto"/>
              <w:jc w:val="center"/>
            </w:pPr>
            <w:r>
              <w:t>16.</w:t>
            </w:r>
          </w:p>
        </w:tc>
        <w:tc>
          <w:tcPr>
            <w:tcW w:w="3000" w:type="dxa"/>
            <w:tcBorders>
              <w:top w:val="single" w:sz="2" w:space="0" w:color="000000"/>
              <w:left w:val="single" w:sz="2" w:space="0" w:color="000000"/>
              <w:bottom w:val="single" w:sz="2" w:space="0" w:color="000000"/>
              <w:right w:val="nil"/>
            </w:tcBorders>
            <w:hideMark/>
          </w:tcPr>
          <w:p w14:paraId="1CCD0537" w14:textId="77777777" w:rsidR="000F7BF9" w:rsidRDefault="000F7BF9" w:rsidP="000F7BF9">
            <w:pPr>
              <w:pStyle w:val="Obsahtabulky"/>
              <w:spacing w:line="360" w:lineRule="auto"/>
            </w:pPr>
            <w:r>
              <w:rPr>
                <w:b/>
                <w:bCs/>
              </w:rPr>
              <w:t>TUREČEK</w:t>
            </w:r>
            <w:r>
              <w:t xml:space="preserve"> Karel</w:t>
            </w:r>
          </w:p>
        </w:tc>
        <w:tc>
          <w:tcPr>
            <w:tcW w:w="767" w:type="dxa"/>
            <w:tcBorders>
              <w:top w:val="single" w:sz="2" w:space="0" w:color="000000"/>
              <w:left w:val="single" w:sz="2" w:space="0" w:color="000000"/>
              <w:bottom w:val="single" w:sz="2" w:space="0" w:color="000000"/>
              <w:right w:val="nil"/>
            </w:tcBorders>
          </w:tcPr>
          <w:p w14:paraId="004DE274" w14:textId="55CD5DF6"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46F53CF4"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49303B0D"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5A5644DA" w14:textId="429A9975"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3A9C44F3"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180DEB62"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690BBE8E"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029A3105"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705741B7" w14:textId="77777777" w:rsidR="000F7BF9" w:rsidRDefault="000F7BF9" w:rsidP="000F7BF9">
            <w:pPr>
              <w:pStyle w:val="Obsahtabulky"/>
              <w:spacing w:line="360" w:lineRule="auto"/>
              <w:jc w:val="center"/>
            </w:pPr>
          </w:p>
        </w:tc>
      </w:tr>
      <w:tr w:rsidR="000F7BF9" w14:paraId="4E9145C0" w14:textId="77777777" w:rsidTr="00D64632">
        <w:tc>
          <w:tcPr>
            <w:tcW w:w="632" w:type="dxa"/>
            <w:tcBorders>
              <w:top w:val="single" w:sz="2" w:space="0" w:color="000000"/>
              <w:left w:val="double" w:sz="4" w:space="0" w:color="000000"/>
              <w:bottom w:val="single" w:sz="2" w:space="0" w:color="000000"/>
              <w:right w:val="nil"/>
            </w:tcBorders>
            <w:hideMark/>
          </w:tcPr>
          <w:p w14:paraId="12FC59B0" w14:textId="77777777" w:rsidR="000F7BF9" w:rsidRDefault="000F7BF9" w:rsidP="000F7BF9">
            <w:pPr>
              <w:pStyle w:val="Obsahtabulky"/>
              <w:spacing w:line="360" w:lineRule="auto"/>
              <w:jc w:val="center"/>
            </w:pPr>
            <w:r>
              <w:t>17.</w:t>
            </w:r>
          </w:p>
        </w:tc>
        <w:tc>
          <w:tcPr>
            <w:tcW w:w="3000" w:type="dxa"/>
            <w:tcBorders>
              <w:top w:val="single" w:sz="2" w:space="0" w:color="000000"/>
              <w:left w:val="single" w:sz="2" w:space="0" w:color="000000"/>
              <w:bottom w:val="single" w:sz="2" w:space="0" w:color="000000"/>
              <w:right w:val="nil"/>
            </w:tcBorders>
            <w:hideMark/>
          </w:tcPr>
          <w:p w14:paraId="76098136" w14:textId="77777777" w:rsidR="000F7BF9" w:rsidRDefault="000F7BF9" w:rsidP="000F7BF9">
            <w:pPr>
              <w:pStyle w:val="Obsahtabulky"/>
              <w:spacing w:line="360" w:lineRule="auto"/>
            </w:pPr>
            <w:r>
              <w:rPr>
                <w:b/>
              </w:rPr>
              <w:t>VÁLEK</w:t>
            </w:r>
            <w:r>
              <w:t xml:space="preserve"> Vlastimil</w:t>
            </w:r>
          </w:p>
        </w:tc>
        <w:tc>
          <w:tcPr>
            <w:tcW w:w="767" w:type="dxa"/>
            <w:tcBorders>
              <w:top w:val="single" w:sz="2" w:space="0" w:color="000000"/>
              <w:left w:val="single" w:sz="2" w:space="0" w:color="000000"/>
              <w:bottom w:val="single" w:sz="2" w:space="0" w:color="000000"/>
              <w:right w:val="nil"/>
            </w:tcBorders>
          </w:tcPr>
          <w:p w14:paraId="65AEF15F" w14:textId="7E694CFE"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036EB3FD" w14:textId="28BBB206" w:rsidR="000F7BF9" w:rsidRDefault="000F7BF9" w:rsidP="000F7BF9">
            <w:pPr>
              <w:pStyle w:val="Obsahtabulky"/>
              <w:spacing w:line="360" w:lineRule="auto"/>
              <w:jc w:val="center"/>
            </w:pPr>
            <w:r>
              <w:t>-</w:t>
            </w:r>
          </w:p>
        </w:tc>
        <w:tc>
          <w:tcPr>
            <w:tcW w:w="600" w:type="dxa"/>
            <w:tcBorders>
              <w:top w:val="single" w:sz="2" w:space="0" w:color="000000"/>
              <w:left w:val="single" w:sz="2" w:space="0" w:color="000000"/>
              <w:bottom w:val="single" w:sz="2" w:space="0" w:color="000000"/>
              <w:right w:val="double" w:sz="4" w:space="0" w:color="000000"/>
            </w:tcBorders>
          </w:tcPr>
          <w:p w14:paraId="48FBA8A8" w14:textId="43A94C7F" w:rsidR="000F7BF9" w:rsidRDefault="000F7BF9" w:rsidP="000F7BF9">
            <w:pPr>
              <w:pStyle w:val="Obsahtabulky"/>
              <w:spacing w:line="360" w:lineRule="auto"/>
              <w:jc w:val="center"/>
            </w:pPr>
            <w:r>
              <w:t>-</w:t>
            </w:r>
          </w:p>
        </w:tc>
        <w:tc>
          <w:tcPr>
            <w:tcW w:w="683" w:type="dxa"/>
            <w:tcBorders>
              <w:top w:val="single" w:sz="2" w:space="0" w:color="000000"/>
              <w:left w:val="double" w:sz="4" w:space="0" w:color="000000"/>
              <w:bottom w:val="single" w:sz="2" w:space="0" w:color="000000"/>
              <w:right w:val="nil"/>
            </w:tcBorders>
          </w:tcPr>
          <w:p w14:paraId="79821443" w14:textId="50E88671"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0E504960" w14:textId="037A82E2" w:rsidR="000F7BF9" w:rsidRDefault="000F7BF9" w:rsidP="000F7BF9">
            <w:pPr>
              <w:pStyle w:val="Obsahtabulky"/>
              <w:spacing w:line="360" w:lineRule="auto"/>
              <w:jc w:val="center"/>
            </w:pPr>
            <w:r>
              <w:t>-</w:t>
            </w:r>
          </w:p>
        </w:tc>
        <w:tc>
          <w:tcPr>
            <w:tcW w:w="622" w:type="dxa"/>
            <w:tcBorders>
              <w:top w:val="single" w:sz="2" w:space="0" w:color="000000"/>
              <w:left w:val="single" w:sz="2" w:space="0" w:color="000000"/>
              <w:bottom w:val="single" w:sz="2" w:space="0" w:color="000000"/>
              <w:right w:val="double" w:sz="4" w:space="0" w:color="000000"/>
            </w:tcBorders>
          </w:tcPr>
          <w:p w14:paraId="391BA53E" w14:textId="0DFBC5D0" w:rsidR="000F7BF9" w:rsidRDefault="000F7BF9" w:rsidP="000F7BF9">
            <w:pPr>
              <w:pStyle w:val="Obsahtabulky"/>
              <w:spacing w:line="360" w:lineRule="auto"/>
              <w:jc w:val="center"/>
            </w:pPr>
            <w:r>
              <w:t>-</w:t>
            </w:r>
          </w:p>
        </w:tc>
        <w:tc>
          <w:tcPr>
            <w:tcW w:w="728" w:type="dxa"/>
            <w:tcBorders>
              <w:top w:val="single" w:sz="2" w:space="0" w:color="000000"/>
              <w:left w:val="double" w:sz="4" w:space="0" w:color="000000"/>
              <w:bottom w:val="single" w:sz="2" w:space="0" w:color="000000"/>
              <w:right w:val="nil"/>
            </w:tcBorders>
          </w:tcPr>
          <w:p w14:paraId="749F0C4B"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14A7921C"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7B9CEF32" w14:textId="77777777" w:rsidR="000F7BF9" w:rsidRDefault="000F7BF9" w:rsidP="000F7BF9">
            <w:pPr>
              <w:pStyle w:val="Obsahtabulky"/>
              <w:spacing w:line="360" w:lineRule="auto"/>
              <w:jc w:val="center"/>
            </w:pPr>
          </w:p>
        </w:tc>
      </w:tr>
      <w:tr w:rsidR="000F7BF9" w14:paraId="589108F8" w14:textId="77777777" w:rsidTr="00D64632">
        <w:tc>
          <w:tcPr>
            <w:tcW w:w="632" w:type="dxa"/>
            <w:tcBorders>
              <w:top w:val="single" w:sz="2" w:space="0" w:color="000000"/>
              <w:left w:val="double" w:sz="4" w:space="0" w:color="000000"/>
              <w:bottom w:val="single" w:sz="2" w:space="0" w:color="000000"/>
              <w:right w:val="nil"/>
            </w:tcBorders>
            <w:hideMark/>
          </w:tcPr>
          <w:p w14:paraId="362DC8DE" w14:textId="77777777" w:rsidR="000F7BF9" w:rsidRDefault="000F7BF9" w:rsidP="000F7BF9">
            <w:pPr>
              <w:pStyle w:val="Obsahtabulky"/>
              <w:spacing w:line="360" w:lineRule="auto"/>
              <w:jc w:val="center"/>
            </w:pPr>
            <w:r>
              <w:t>18.</w:t>
            </w:r>
          </w:p>
        </w:tc>
        <w:tc>
          <w:tcPr>
            <w:tcW w:w="3000" w:type="dxa"/>
            <w:tcBorders>
              <w:top w:val="single" w:sz="2" w:space="0" w:color="000000"/>
              <w:left w:val="single" w:sz="2" w:space="0" w:color="000000"/>
              <w:bottom w:val="single" w:sz="2" w:space="0" w:color="000000"/>
              <w:right w:val="nil"/>
            </w:tcBorders>
            <w:hideMark/>
          </w:tcPr>
          <w:p w14:paraId="157FB8A1" w14:textId="77777777" w:rsidR="000F7BF9" w:rsidRDefault="000F7BF9" w:rsidP="000F7BF9">
            <w:pPr>
              <w:pStyle w:val="Obsahtabulky"/>
              <w:spacing w:line="360" w:lineRule="auto"/>
            </w:pPr>
            <w:r>
              <w:rPr>
                <w:b/>
                <w:bCs/>
              </w:rPr>
              <w:t>VOLNÝ</w:t>
            </w:r>
            <w:r>
              <w:t xml:space="preserve"> Jan</w:t>
            </w:r>
          </w:p>
        </w:tc>
        <w:tc>
          <w:tcPr>
            <w:tcW w:w="767" w:type="dxa"/>
            <w:tcBorders>
              <w:top w:val="single" w:sz="2" w:space="0" w:color="000000"/>
              <w:left w:val="single" w:sz="2" w:space="0" w:color="000000"/>
              <w:bottom w:val="single" w:sz="2" w:space="0" w:color="000000"/>
              <w:right w:val="nil"/>
            </w:tcBorders>
          </w:tcPr>
          <w:p w14:paraId="5FDAB301" w14:textId="7ECF2797" w:rsidR="000F7BF9" w:rsidRDefault="000F7BF9" w:rsidP="000F7BF9">
            <w:pPr>
              <w:pStyle w:val="Obsahtabulky"/>
              <w:spacing w:line="360" w:lineRule="auto"/>
              <w:jc w:val="center"/>
            </w:pPr>
            <w:r>
              <w:t>/</w:t>
            </w:r>
          </w:p>
        </w:tc>
        <w:tc>
          <w:tcPr>
            <w:tcW w:w="700" w:type="dxa"/>
            <w:tcBorders>
              <w:top w:val="single" w:sz="2" w:space="0" w:color="000000"/>
              <w:left w:val="single" w:sz="2" w:space="0" w:color="000000"/>
              <w:bottom w:val="single" w:sz="2" w:space="0" w:color="000000"/>
              <w:right w:val="nil"/>
            </w:tcBorders>
          </w:tcPr>
          <w:p w14:paraId="6412283E" w14:textId="77777777" w:rsidR="000F7BF9" w:rsidRDefault="000F7BF9" w:rsidP="000F7BF9">
            <w:pPr>
              <w:pStyle w:val="Obsahtabulky"/>
              <w:spacing w:line="360" w:lineRule="auto"/>
              <w:jc w:val="center"/>
            </w:pPr>
          </w:p>
        </w:tc>
        <w:tc>
          <w:tcPr>
            <w:tcW w:w="600" w:type="dxa"/>
            <w:tcBorders>
              <w:top w:val="single" w:sz="2" w:space="0" w:color="000000"/>
              <w:left w:val="single" w:sz="2" w:space="0" w:color="000000"/>
              <w:bottom w:val="single" w:sz="2" w:space="0" w:color="000000"/>
              <w:right w:val="double" w:sz="4" w:space="0" w:color="000000"/>
            </w:tcBorders>
          </w:tcPr>
          <w:p w14:paraId="279ECE88" w14:textId="77777777" w:rsidR="000F7BF9" w:rsidRDefault="000F7BF9" w:rsidP="000F7BF9">
            <w:pPr>
              <w:pStyle w:val="Obsahtabulky"/>
              <w:spacing w:line="360" w:lineRule="auto"/>
              <w:jc w:val="center"/>
            </w:pPr>
          </w:p>
        </w:tc>
        <w:tc>
          <w:tcPr>
            <w:tcW w:w="683" w:type="dxa"/>
            <w:tcBorders>
              <w:top w:val="single" w:sz="2" w:space="0" w:color="000000"/>
              <w:left w:val="double" w:sz="4" w:space="0" w:color="000000"/>
              <w:bottom w:val="single" w:sz="2" w:space="0" w:color="000000"/>
              <w:right w:val="nil"/>
            </w:tcBorders>
          </w:tcPr>
          <w:p w14:paraId="1266027D" w14:textId="6C2EDA97" w:rsidR="000F7BF9" w:rsidRDefault="000F7BF9" w:rsidP="000F7BF9">
            <w:pPr>
              <w:pStyle w:val="Obsahtabulky"/>
              <w:spacing w:line="360" w:lineRule="auto"/>
              <w:jc w:val="center"/>
            </w:pPr>
            <w:r>
              <w:t>/</w:t>
            </w:r>
          </w:p>
        </w:tc>
        <w:tc>
          <w:tcPr>
            <w:tcW w:w="650" w:type="dxa"/>
            <w:tcBorders>
              <w:top w:val="single" w:sz="2" w:space="0" w:color="000000"/>
              <w:left w:val="single" w:sz="2" w:space="0" w:color="000000"/>
              <w:bottom w:val="single" w:sz="2" w:space="0" w:color="000000"/>
              <w:right w:val="nil"/>
            </w:tcBorders>
          </w:tcPr>
          <w:p w14:paraId="6E7A2909" w14:textId="77777777" w:rsidR="000F7BF9" w:rsidRDefault="000F7BF9" w:rsidP="000F7BF9">
            <w:pPr>
              <w:pStyle w:val="Obsahtabulky"/>
              <w:spacing w:line="360" w:lineRule="auto"/>
              <w:jc w:val="center"/>
            </w:pPr>
          </w:p>
        </w:tc>
        <w:tc>
          <w:tcPr>
            <w:tcW w:w="622" w:type="dxa"/>
            <w:tcBorders>
              <w:top w:val="single" w:sz="2" w:space="0" w:color="000000"/>
              <w:left w:val="single" w:sz="2" w:space="0" w:color="000000"/>
              <w:bottom w:val="single" w:sz="2" w:space="0" w:color="000000"/>
              <w:right w:val="double" w:sz="4" w:space="0" w:color="000000"/>
            </w:tcBorders>
          </w:tcPr>
          <w:p w14:paraId="5F851DE0" w14:textId="77777777" w:rsidR="000F7BF9" w:rsidRDefault="000F7BF9" w:rsidP="000F7BF9">
            <w:pPr>
              <w:pStyle w:val="Obsahtabulky"/>
              <w:spacing w:line="360" w:lineRule="auto"/>
              <w:jc w:val="center"/>
            </w:pPr>
          </w:p>
        </w:tc>
        <w:tc>
          <w:tcPr>
            <w:tcW w:w="728" w:type="dxa"/>
            <w:tcBorders>
              <w:top w:val="single" w:sz="2" w:space="0" w:color="000000"/>
              <w:left w:val="double" w:sz="4" w:space="0" w:color="000000"/>
              <w:bottom w:val="single" w:sz="2" w:space="0" w:color="000000"/>
              <w:right w:val="nil"/>
            </w:tcBorders>
          </w:tcPr>
          <w:p w14:paraId="10D811E4" w14:textId="77777777" w:rsidR="000F7BF9" w:rsidRDefault="000F7BF9" w:rsidP="000F7BF9">
            <w:pPr>
              <w:pStyle w:val="Obsahtabulky"/>
              <w:spacing w:line="360" w:lineRule="auto"/>
              <w:jc w:val="center"/>
            </w:pPr>
          </w:p>
        </w:tc>
        <w:tc>
          <w:tcPr>
            <w:tcW w:w="684" w:type="dxa"/>
            <w:tcBorders>
              <w:top w:val="single" w:sz="2" w:space="0" w:color="000000"/>
              <w:left w:val="single" w:sz="2" w:space="0" w:color="000000"/>
              <w:bottom w:val="single" w:sz="2" w:space="0" w:color="000000"/>
              <w:right w:val="nil"/>
            </w:tcBorders>
          </w:tcPr>
          <w:p w14:paraId="4C330070" w14:textId="77777777" w:rsidR="000F7BF9" w:rsidRDefault="000F7BF9" w:rsidP="000F7BF9">
            <w:pPr>
              <w:pStyle w:val="Obsahtabulky"/>
              <w:spacing w:line="360" w:lineRule="auto"/>
              <w:jc w:val="center"/>
            </w:pPr>
          </w:p>
        </w:tc>
        <w:tc>
          <w:tcPr>
            <w:tcW w:w="572" w:type="dxa"/>
            <w:tcBorders>
              <w:top w:val="single" w:sz="2" w:space="0" w:color="000000"/>
              <w:left w:val="single" w:sz="2" w:space="0" w:color="000000"/>
              <w:bottom w:val="single" w:sz="2" w:space="0" w:color="000000"/>
              <w:right w:val="double" w:sz="4" w:space="0" w:color="000000"/>
            </w:tcBorders>
          </w:tcPr>
          <w:p w14:paraId="5BA4B3C2" w14:textId="77777777" w:rsidR="000F7BF9" w:rsidRDefault="000F7BF9" w:rsidP="000F7BF9">
            <w:pPr>
              <w:pStyle w:val="Obsahtabulky"/>
              <w:spacing w:line="360" w:lineRule="auto"/>
              <w:jc w:val="center"/>
            </w:pPr>
          </w:p>
        </w:tc>
      </w:tr>
      <w:tr w:rsidR="00D64632" w14:paraId="0D0977A8" w14:textId="77777777" w:rsidTr="00D64632">
        <w:tc>
          <w:tcPr>
            <w:tcW w:w="632" w:type="dxa"/>
            <w:tcBorders>
              <w:top w:val="double" w:sz="4" w:space="0" w:color="000000"/>
              <w:left w:val="double" w:sz="4" w:space="0" w:color="000000"/>
              <w:bottom w:val="double" w:sz="4" w:space="0" w:color="000000"/>
              <w:right w:val="nil"/>
            </w:tcBorders>
          </w:tcPr>
          <w:p w14:paraId="4F11F6B9" w14:textId="77777777" w:rsidR="00D64632" w:rsidRDefault="00D64632">
            <w:pPr>
              <w:pStyle w:val="Obsahtabulky"/>
              <w:spacing w:line="360" w:lineRule="auto"/>
            </w:pPr>
          </w:p>
        </w:tc>
        <w:tc>
          <w:tcPr>
            <w:tcW w:w="3000" w:type="dxa"/>
            <w:tcBorders>
              <w:top w:val="double" w:sz="4" w:space="0" w:color="000000"/>
              <w:left w:val="single" w:sz="2" w:space="0" w:color="000000"/>
              <w:bottom w:val="double" w:sz="4" w:space="0" w:color="000000"/>
              <w:right w:val="nil"/>
            </w:tcBorders>
            <w:hideMark/>
          </w:tcPr>
          <w:p w14:paraId="7F32EEDF" w14:textId="77777777" w:rsidR="00D64632" w:rsidRDefault="00D64632">
            <w:pPr>
              <w:pStyle w:val="Obsahtabulky"/>
              <w:spacing w:line="360" w:lineRule="auto"/>
            </w:pPr>
            <w:r>
              <w:t>Celkem:</w:t>
            </w:r>
          </w:p>
        </w:tc>
        <w:tc>
          <w:tcPr>
            <w:tcW w:w="767" w:type="dxa"/>
            <w:tcBorders>
              <w:top w:val="double" w:sz="4" w:space="0" w:color="000000"/>
              <w:left w:val="single" w:sz="2" w:space="0" w:color="000000"/>
              <w:bottom w:val="double" w:sz="4" w:space="0" w:color="000000"/>
              <w:right w:val="nil"/>
            </w:tcBorders>
          </w:tcPr>
          <w:p w14:paraId="6002CEC8" w14:textId="0EB5991E" w:rsidR="00D64632" w:rsidRDefault="00F871D3">
            <w:pPr>
              <w:pStyle w:val="Obsahtabulky"/>
              <w:spacing w:line="360" w:lineRule="auto"/>
              <w:jc w:val="center"/>
            </w:pPr>
            <w:r>
              <w:t>12</w:t>
            </w:r>
          </w:p>
        </w:tc>
        <w:tc>
          <w:tcPr>
            <w:tcW w:w="700" w:type="dxa"/>
            <w:tcBorders>
              <w:top w:val="double" w:sz="4" w:space="0" w:color="000000"/>
              <w:left w:val="single" w:sz="2" w:space="0" w:color="000000"/>
              <w:bottom w:val="double" w:sz="4" w:space="0" w:color="000000"/>
              <w:right w:val="nil"/>
            </w:tcBorders>
          </w:tcPr>
          <w:p w14:paraId="66C3AC8A" w14:textId="16F5489A" w:rsidR="00D64632" w:rsidRDefault="00F871D3">
            <w:pPr>
              <w:pStyle w:val="Obsahtabulky"/>
              <w:spacing w:line="360" w:lineRule="auto"/>
              <w:jc w:val="center"/>
            </w:pPr>
            <w:r>
              <w:t>0</w:t>
            </w:r>
          </w:p>
        </w:tc>
        <w:tc>
          <w:tcPr>
            <w:tcW w:w="600" w:type="dxa"/>
            <w:tcBorders>
              <w:top w:val="double" w:sz="4" w:space="0" w:color="000000"/>
              <w:left w:val="single" w:sz="2" w:space="0" w:color="000000"/>
              <w:bottom w:val="double" w:sz="4" w:space="0" w:color="000000"/>
              <w:right w:val="double" w:sz="4" w:space="0" w:color="000000"/>
            </w:tcBorders>
          </w:tcPr>
          <w:p w14:paraId="7BBF1AD2" w14:textId="5C8ECBC2" w:rsidR="00D64632" w:rsidRDefault="00F871D3">
            <w:pPr>
              <w:pStyle w:val="Obsahtabulky"/>
              <w:spacing w:line="360" w:lineRule="auto"/>
              <w:jc w:val="center"/>
            </w:pPr>
            <w:r>
              <w:t>0</w:t>
            </w:r>
          </w:p>
        </w:tc>
        <w:tc>
          <w:tcPr>
            <w:tcW w:w="683" w:type="dxa"/>
            <w:tcBorders>
              <w:top w:val="double" w:sz="4" w:space="0" w:color="000000"/>
              <w:left w:val="double" w:sz="4" w:space="0" w:color="000000"/>
              <w:bottom w:val="double" w:sz="4" w:space="0" w:color="000000"/>
              <w:right w:val="nil"/>
            </w:tcBorders>
          </w:tcPr>
          <w:p w14:paraId="6D74F1AF" w14:textId="2E86C4D8" w:rsidR="00D64632" w:rsidRDefault="00F871D3">
            <w:pPr>
              <w:pStyle w:val="Obsahtabulky"/>
              <w:spacing w:line="360" w:lineRule="auto"/>
              <w:jc w:val="center"/>
            </w:pPr>
            <w:r>
              <w:t>13</w:t>
            </w:r>
          </w:p>
        </w:tc>
        <w:tc>
          <w:tcPr>
            <w:tcW w:w="650" w:type="dxa"/>
            <w:tcBorders>
              <w:top w:val="double" w:sz="4" w:space="0" w:color="000000"/>
              <w:left w:val="single" w:sz="2" w:space="0" w:color="000000"/>
              <w:bottom w:val="double" w:sz="4" w:space="0" w:color="000000"/>
              <w:right w:val="nil"/>
            </w:tcBorders>
          </w:tcPr>
          <w:p w14:paraId="3A68A91B" w14:textId="00D749E9" w:rsidR="00D64632" w:rsidRDefault="00F871D3">
            <w:pPr>
              <w:pStyle w:val="Obsahtabulky"/>
              <w:spacing w:line="360" w:lineRule="auto"/>
              <w:jc w:val="center"/>
            </w:pPr>
            <w:r>
              <w:t>0</w:t>
            </w:r>
          </w:p>
        </w:tc>
        <w:tc>
          <w:tcPr>
            <w:tcW w:w="622" w:type="dxa"/>
            <w:tcBorders>
              <w:top w:val="double" w:sz="4" w:space="0" w:color="000000"/>
              <w:left w:val="single" w:sz="2" w:space="0" w:color="000000"/>
              <w:bottom w:val="double" w:sz="4" w:space="0" w:color="000000"/>
              <w:right w:val="double" w:sz="4" w:space="0" w:color="000000"/>
            </w:tcBorders>
          </w:tcPr>
          <w:p w14:paraId="5C2C4540" w14:textId="1C1086B0" w:rsidR="00D64632" w:rsidRDefault="00F871D3">
            <w:pPr>
              <w:pStyle w:val="Obsahtabulky"/>
              <w:spacing w:line="360" w:lineRule="auto"/>
              <w:jc w:val="center"/>
            </w:pPr>
            <w:r>
              <w:t>0</w:t>
            </w:r>
          </w:p>
        </w:tc>
        <w:tc>
          <w:tcPr>
            <w:tcW w:w="728" w:type="dxa"/>
            <w:tcBorders>
              <w:top w:val="double" w:sz="4" w:space="0" w:color="000000"/>
              <w:left w:val="double" w:sz="4" w:space="0" w:color="000000"/>
              <w:bottom w:val="double" w:sz="4" w:space="0" w:color="000000"/>
              <w:right w:val="nil"/>
            </w:tcBorders>
          </w:tcPr>
          <w:p w14:paraId="29699D4A" w14:textId="77777777" w:rsidR="00D64632" w:rsidRDefault="00D64632">
            <w:pPr>
              <w:pStyle w:val="Obsahtabulky"/>
              <w:spacing w:line="360" w:lineRule="auto"/>
              <w:jc w:val="center"/>
            </w:pPr>
          </w:p>
        </w:tc>
        <w:tc>
          <w:tcPr>
            <w:tcW w:w="684" w:type="dxa"/>
            <w:tcBorders>
              <w:top w:val="double" w:sz="4" w:space="0" w:color="000000"/>
              <w:left w:val="single" w:sz="2" w:space="0" w:color="000000"/>
              <w:bottom w:val="double" w:sz="4" w:space="0" w:color="000000"/>
              <w:right w:val="nil"/>
            </w:tcBorders>
          </w:tcPr>
          <w:p w14:paraId="53C3EF15" w14:textId="77777777" w:rsidR="00D64632" w:rsidRDefault="00D64632">
            <w:pPr>
              <w:pStyle w:val="Obsahtabulky"/>
              <w:spacing w:line="360" w:lineRule="auto"/>
              <w:jc w:val="center"/>
            </w:pPr>
          </w:p>
        </w:tc>
        <w:tc>
          <w:tcPr>
            <w:tcW w:w="572" w:type="dxa"/>
            <w:tcBorders>
              <w:top w:val="double" w:sz="4" w:space="0" w:color="000000"/>
              <w:left w:val="single" w:sz="2" w:space="0" w:color="000000"/>
              <w:bottom w:val="double" w:sz="4" w:space="0" w:color="000000"/>
              <w:right w:val="double" w:sz="4" w:space="0" w:color="000000"/>
            </w:tcBorders>
          </w:tcPr>
          <w:p w14:paraId="1EB7D23F" w14:textId="77777777" w:rsidR="00D64632" w:rsidRDefault="00D64632">
            <w:pPr>
              <w:pStyle w:val="Obsahtabulky"/>
              <w:spacing w:line="360" w:lineRule="auto"/>
              <w:jc w:val="center"/>
            </w:pPr>
          </w:p>
        </w:tc>
      </w:tr>
    </w:tbl>
    <w:p w14:paraId="3F40276C" w14:textId="77777777" w:rsidR="00D64632" w:rsidRDefault="00D64632" w:rsidP="00D64632">
      <w:pPr>
        <w:rPr>
          <w:rFonts w:cs="Mangal"/>
          <w:lang w:eastAsia="zh-CN" w:bidi="hi-IN"/>
        </w:rPr>
      </w:pPr>
      <w:r>
        <w:tab/>
      </w:r>
      <w:r>
        <w:tab/>
      </w:r>
      <w:r>
        <w:tab/>
      </w:r>
      <w:r>
        <w:tab/>
      </w:r>
      <w:r>
        <w:tab/>
        <w:t xml:space="preserve">      </w:t>
      </w:r>
      <w:proofErr w:type="spellStart"/>
      <w:r>
        <w:t>usn</w:t>
      </w:r>
      <w:proofErr w:type="spellEnd"/>
      <w:r>
        <w:t>. 217</w:t>
      </w:r>
      <w:r>
        <w:tab/>
      </w:r>
      <w:r>
        <w:tab/>
        <w:t xml:space="preserve">            </w:t>
      </w:r>
      <w:proofErr w:type="spellStart"/>
      <w:r>
        <w:t>usn</w:t>
      </w:r>
      <w:proofErr w:type="spellEnd"/>
      <w:r>
        <w:t>. 218</w:t>
      </w:r>
    </w:p>
    <w:p w14:paraId="46F9175B" w14:textId="3637D4AD" w:rsidR="00014C83" w:rsidRDefault="00014C83" w:rsidP="00D64632">
      <w:pPr>
        <w:jc w:val="right"/>
      </w:pPr>
    </w:p>
    <w:sectPr w:rsidR="00014C83" w:rsidSect="00AD7B95">
      <w:footerReference w:type="even" r:id="rId8"/>
      <w:footerReference w:type="default" r:id="rId9"/>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F359" w14:textId="77777777" w:rsidR="00B47A83" w:rsidRDefault="00B47A83">
      <w:r>
        <w:separator/>
      </w:r>
    </w:p>
  </w:endnote>
  <w:endnote w:type="continuationSeparator" w:id="0">
    <w:p w14:paraId="0D876A7F" w14:textId="77777777" w:rsidR="00B47A83" w:rsidRDefault="00B4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BC1F7" w14:textId="77777777" w:rsidR="00B47A83" w:rsidRDefault="00B47A8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4D025D" w14:textId="77777777" w:rsidR="00B47A83" w:rsidRDefault="00B47A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1822" w14:textId="7B6E08EB" w:rsidR="00B47A83" w:rsidRDefault="00B47A8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6425E">
      <w:rPr>
        <w:rStyle w:val="slostrnky"/>
        <w:noProof/>
      </w:rPr>
      <w:t>4</w:t>
    </w:r>
    <w:r>
      <w:rPr>
        <w:rStyle w:val="slostrnky"/>
      </w:rPr>
      <w:fldChar w:fldCharType="end"/>
    </w:r>
  </w:p>
  <w:p w14:paraId="02C6C58B" w14:textId="77777777" w:rsidR="00B47A83" w:rsidRDefault="00B47A8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3CFA" w14:textId="77777777" w:rsidR="00B47A83" w:rsidRDefault="00B47A83">
      <w:r>
        <w:separator/>
      </w:r>
    </w:p>
  </w:footnote>
  <w:footnote w:type="continuationSeparator" w:id="0">
    <w:p w14:paraId="40D13C60" w14:textId="77777777" w:rsidR="00B47A83" w:rsidRDefault="00B4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05"/>
        </w:tabs>
        <w:ind w:left="705" w:hanging="705"/>
      </w:pPr>
      <w:rPr>
        <w:sz w:val="24"/>
      </w:rPr>
    </w:lvl>
  </w:abstractNum>
  <w:abstractNum w:abstractNumId="1" w15:restartNumberingAfterBreak="0">
    <w:nsid w:val="059672BA"/>
    <w:multiLevelType w:val="hybridMultilevel"/>
    <w:tmpl w:val="276EF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D5E19"/>
    <w:multiLevelType w:val="hybridMultilevel"/>
    <w:tmpl w:val="E13A239A"/>
    <w:lvl w:ilvl="0" w:tplc="20F0151A">
      <w:start w:val="1"/>
      <w:numFmt w:val="decimal"/>
      <w:lvlText w:val="%1.)"/>
      <w:lvlJc w:val="left"/>
      <w:pPr>
        <w:ind w:left="1065" w:hanging="360"/>
      </w:pPr>
      <w:rPr>
        <w:rFonts w:ascii="Times New Roman" w:eastAsia="Times New Roman" w:hAnsi="Times New Roman" w:cs="Times New Roman"/>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9930507"/>
    <w:multiLevelType w:val="hybridMultilevel"/>
    <w:tmpl w:val="E7B6EC48"/>
    <w:lvl w:ilvl="0" w:tplc="B382081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242637"/>
    <w:multiLevelType w:val="hybridMultilevel"/>
    <w:tmpl w:val="DE9A64CC"/>
    <w:lvl w:ilvl="0" w:tplc="97E0DA1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5D31E2"/>
    <w:multiLevelType w:val="hybridMultilevel"/>
    <w:tmpl w:val="EBAE0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66762D"/>
    <w:multiLevelType w:val="hybridMultilevel"/>
    <w:tmpl w:val="4D0EA5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B74755"/>
    <w:multiLevelType w:val="hybridMultilevel"/>
    <w:tmpl w:val="5CACA9F2"/>
    <w:lvl w:ilvl="0" w:tplc="FAD8E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6C31E7"/>
    <w:multiLevelType w:val="hybridMultilevel"/>
    <w:tmpl w:val="D6C258EC"/>
    <w:lvl w:ilvl="0" w:tplc="3AC28F3E">
      <w:numFmt w:val="bullet"/>
      <w:lvlText w:val="-"/>
      <w:lvlJc w:val="left"/>
      <w:pPr>
        <w:ind w:left="1069" w:hanging="360"/>
      </w:pPr>
      <w:rPr>
        <w:rFonts w:ascii="Times New Roman" w:eastAsia="SimSu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2CAB4C86"/>
    <w:multiLevelType w:val="hybridMultilevel"/>
    <w:tmpl w:val="795A1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6905E7"/>
    <w:multiLevelType w:val="hybridMultilevel"/>
    <w:tmpl w:val="5D9A3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F45655"/>
    <w:multiLevelType w:val="hybridMultilevel"/>
    <w:tmpl w:val="BC64DF00"/>
    <w:lvl w:ilvl="0" w:tplc="2640AC1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B574A92"/>
    <w:multiLevelType w:val="hybridMultilevel"/>
    <w:tmpl w:val="24448C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231ADB"/>
    <w:multiLevelType w:val="hybridMultilevel"/>
    <w:tmpl w:val="DF1A9292"/>
    <w:lvl w:ilvl="0" w:tplc="04050001">
      <w:start w:val="1"/>
      <w:numFmt w:val="bullet"/>
      <w:lvlText w:val=""/>
      <w:lvlJc w:val="left"/>
      <w:pPr>
        <w:ind w:left="774"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4" w15:restartNumberingAfterBreak="0">
    <w:nsid w:val="3DC26C2E"/>
    <w:multiLevelType w:val="hybridMultilevel"/>
    <w:tmpl w:val="AADE7CD8"/>
    <w:lvl w:ilvl="0" w:tplc="0976621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D5287C"/>
    <w:multiLevelType w:val="hybridMultilevel"/>
    <w:tmpl w:val="2E3618BA"/>
    <w:lvl w:ilvl="0" w:tplc="00A40D0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6F158E"/>
    <w:multiLevelType w:val="hybridMultilevel"/>
    <w:tmpl w:val="A156D76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C152AB"/>
    <w:multiLevelType w:val="hybridMultilevel"/>
    <w:tmpl w:val="380813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06D12D5"/>
    <w:multiLevelType w:val="hybridMultilevel"/>
    <w:tmpl w:val="76005664"/>
    <w:lvl w:ilvl="0" w:tplc="94805A44">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B804BEA"/>
    <w:multiLevelType w:val="hybridMultilevel"/>
    <w:tmpl w:val="78A61484"/>
    <w:lvl w:ilvl="0" w:tplc="429CCDE6">
      <w:numFmt w:val="bullet"/>
      <w:lvlText w:val="-"/>
      <w:lvlJc w:val="left"/>
      <w:pPr>
        <w:ind w:left="927" w:hanging="360"/>
      </w:pPr>
      <w:rPr>
        <w:rFonts w:ascii="Times New Roman" w:eastAsia="SimSu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76BE3ACD"/>
    <w:multiLevelType w:val="hybridMultilevel"/>
    <w:tmpl w:val="F3DCE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2"/>
  </w:num>
  <w:num w:numId="5">
    <w:abstractNumId w:val="16"/>
  </w:num>
  <w:num w:numId="6">
    <w:abstractNumId w:val="15"/>
  </w:num>
  <w:num w:numId="7">
    <w:abstractNumId w:val="3"/>
  </w:num>
  <w:num w:numId="8">
    <w:abstractNumId w:val="14"/>
  </w:num>
  <w:num w:numId="9">
    <w:abstractNumId w:val="7"/>
  </w:num>
  <w:num w:numId="10">
    <w:abstractNumId w:val="17"/>
  </w:num>
  <w:num w:numId="11">
    <w:abstractNumId w:val="4"/>
  </w:num>
  <w:num w:numId="12">
    <w:abstractNumId w:val="19"/>
  </w:num>
  <w:num w:numId="13">
    <w:abstractNumId w:val="9"/>
  </w:num>
  <w:num w:numId="14">
    <w:abstractNumId w:val="6"/>
  </w:num>
  <w:num w:numId="15">
    <w:abstractNumId w:val="11"/>
  </w:num>
  <w:num w:numId="16">
    <w:abstractNumId w:val="18"/>
  </w:num>
  <w:num w:numId="17">
    <w:abstractNumId w:val="20"/>
  </w:num>
  <w:num w:numId="18">
    <w:abstractNumId w:val="13"/>
  </w:num>
  <w:num w:numId="19">
    <w:abstractNumId w:val="8"/>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D"/>
    <w:rsid w:val="0000028D"/>
    <w:rsid w:val="00000A5D"/>
    <w:rsid w:val="00000E8F"/>
    <w:rsid w:val="00000EA3"/>
    <w:rsid w:val="00000F05"/>
    <w:rsid w:val="00001112"/>
    <w:rsid w:val="0000174B"/>
    <w:rsid w:val="00001770"/>
    <w:rsid w:val="00001BE5"/>
    <w:rsid w:val="00002297"/>
    <w:rsid w:val="000022FA"/>
    <w:rsid w:val="00002366"/>
    <w:rsid w:val="000023E0"/>
    <w:rsid w:val="000023FD"/>
    <w:rsid w:val="00002C96"/>
    <w:rsid w:val="0000321C"/>
    <w:rsid w:val="000033F3"/>
    <w:rsid w:val="00003924"/>
    <w:rsid w:val="00003EAA"/>
    <w:rsid w:val="00004C01"/>
    <w:rsid w:val="00004C69"/>
    <w:rsid w:val="0000502D"/>
    <w:rsid w:val="00005C15"/>
    <w:rsid w:val="00005E15"/>
    <w:rsid w:val="00006351"/>
    <w:rsid w:val="00006523"/>
    <w:rsid w:val="00006798"/>
    <w:rsid w:val="000070C9"/>
    <w:rsid w:val="00007720"/>
    <w:rsid w:val="00007FE0"/>
    <w:rsid w:val="000100F5"/>
    <w:rsid w:val="00010755"/>
    <w:rsid w:val="00010886"/>
    <w:rsid w:val="00011B7F"/>
    <w:rsid w:val="00011D37"/>
    <w:rsid w:val="00011FA7"/>
    <w:rsid w:val="00012433"/>
    <w:rsid w:val="00012493"/>
    <w:rsid w:val="00013620"/>
    <w:rsid w:val="00013990"/>
    <w:rsid w:val="00013D08"/>
    <w:rsid w:val="000144A7"/>
    <w:rsid w:val="00014579"/>
    <w:rsid w:val="00014C6C"/>
    <w:rsid w:val="00014C83"/>
    <w:rsid w:val="00015050"/>
    <w:rsid w:val="000150CE"/>
    <w:rsid w:val="000154C2"/>
    <w:rsid w:val="00015F89"/>
    <w:rsid w:val="000163F5"/>
    <w:rsid w:val="000165DE"/>
    <w:rsid w:val="0001679E"/>
    <w:rsid w:val="00016973"/>
    <w:rsid w:val="00016F61"/>
    <w:rsid w:val="00017347"/>
    <w:rsid w:val="000176E0"/>
    <w:rsid w:val="00017904"/>
    <w:rsid w:val="00017938"/>
    <w:rsid w:val="00017B87"/>
    <w:rsid w:val="00017BFA"/>
    <w:rsid w:val="000200B7"/>
    <w:rsid w:val="00020931"/>
    <w:rsid w:val="000209C7"/>
    <w:rsid w:val="00020C8A"/>
    <w:rsid w:val="00020E8A"/>
    <w:rsid w:val="00020EA9"/>
    <w:rsid w:val="000215F4"/>
    <w:rsid w:val="0002161E"/>
    <w:rsid w:val="00021C23"/>
    <w:rsid w:val="00021E89"/>
    <w:rsid w:val="00021EC6"/>
    <w:rsid w:val="00021F24"/>
    <w:rsid w:val="00022DAF"/>
    <w:rsid w:val="00023646"/>
    <w:rsid w:val="00023DF9"/>
    <w:rsid w:val="00023E81"/>
    <w:rsid w:val="00023FC3"/>
    <w:rsid w:val="0002423B"/>
    <w:rsid w:val="00024C2B"/>
    <w:rsid w:val="0002502D"/>
    <w:rsid w:val="00025879"/>
    <w:rsid w:val="00026B43"/>
    <w:rsid w:val="00026E91"/>
    <w:rsid w:val="00027128"/>
    <w:rsid w:val="0002759B"/>
    <w:rsid w:val="00027AB7"/>
    <w:rsid w:val="00027B0D"/>
    <w:rsid w:val="000307A4"/>
    <w:rsid w:val="0003083A"/>
    <w:rsid w:val="00030B74"/>
    <w:rsid w:val="00030BE0"/>
    <w:rsid w:val="000312CC"/>
    <w:rsid w:val="00031464"/>
    <w:rsid w:val="00031582"/>
    <w:rsid w:val="00031911"/>
    <w:rsid w:val="0003241C"/>
    <w:rsid w:val="000324BF"/>
    <w:rsid w:val="0003280D"/>
    <w:rsid w:val="000331FB"/>
    <w:rsid w:val="00033A97"/>
    <w:rsid w:val="00034359"/>
    <w:rsid w:val="000345D3"/>
    <w:rsid w:val="00034A6F"/>
    <w:rsid w:val="000355D8"/>
    <w:rsid w:val="00035805"/>
    <w:rsid w:val="00035F80"/>
    <w:rsid w:val="00036137"/>
    <w:rsid w:val="000368B8"/>
    <w:rsid w:val="00036FFA"/>
    <w:rsid w:val="000373E2"/>
    <w:rsid w:val="00037442"/>
    <w:rsid w:val="000375B1"/>
    <w:rsid w:val="000378CF"/>
    <w:rsid w:val="000378FD"/>
    <w:rsid w:val="00040662"/>
    <w:rsid w:val="00040786"/>
    <w:rsid w:val="00040ACC"/>
    <w:rsid w:val="00040E47"/>
    <w:rsid w:val="00041D53"/>
    <w:rsid w:val="0004208A"/>
    <w:rsid w:val="0004235B"/>
    <w:rsid w:val="00042361"/>
    <w:rsid w:val="00042428"/>
    <w:rsid w:val="00042CEE"/>
    <w:rsid w:val="00042EFA"/>
    <w:rsid w:val="0004342C"/>
    <w:rsid w:val="000434E5"/>
    <w:rsid w:val="000441CC"/>
    <w:rsid w:val="000448B2"/>
    <w:rsid w:val="00045A61"/>
    <w:rsid w:val="00045AAE"/>
    <w:rsid w:val="00045C59"/>
    <w:rsid w:val="00045D9F"/>
    <w:rsid w:val="000467D4"/>
    <w:rsid w:val="00046C86"/>
    <w:rsid w:val="000472AE"/>
    <w:rsid w:val="000478EC"/>
    <w:rsid w:val="00047968"/>
    <w:rsid w:val="00047A77"/>
    <w:rsid w:val="00050273"/>
    <w:rsid w:val="000505B8"/>
    <w:rsid w:val="00050668"/>
    <w:rsid w:val="000509C5"/>
    <w:rsid w:val="00051084"/>
    <w:rsid w:val="00051236"/>
    <w:rsid w:val="0005174F"/>
    <w:rsid w:val="00051838"/>
    <w:rsid w:val="000519B6"/>
    <w:rsid w:val="00052B96"/>
    <w:rsid w:val="00052EBD"/>
    <w:rsid w:val="00053C07"/>
    <w:rsid w:val="000540D9"/>
    <w:rsid w:val="0005478B"/>
    <w:rsid w:val="00054CB5"/>
    <w:rsid w:val="00054D4C"/>
    <w:rsid w:val="00055BCE"/>
    <w:rsid w:val="00055E81"/>
    <w:rsid w:val="00057B54"/>
    <w:rsid w:val="00057D71"/>
    <w:rsid w:val="00057F52"/>
    <w:rsid w:val="00060153"/>
    <w:rsid w:val="00060278"/>
    <w:rsid w:val="00060312"/>
    <w:rsid w:val="00060814"/>
    <w:rsid w:val="00061A6C"/>
    <w:rsid w:val="00061C85"/>
    <w:rsid w:val="00061D5C"/>
    <w:rsid w:val="00061EC1"/>
    <w:rsid w:val="00062624"/>
    <w:rsid w:val="00062A2C"/>
    <w:rsid w:val="000637A7"/>
    <w:rsid w:val="00063C6D"/>
    <w:rsid w:val="00063CA4"/>
    <w:rsid w:val="00063D50"/>
    <w:rsid w:val="00063FEF"/>
    <w:rsid w:val="00064B56"/>
    <w:rsid w:val="00064C2E"/>
    <w:rsid w:val="0006501D"/>
    <w:rsid w:val="000650B0"/>
    <w:rsid w:val="000653E0"/>
    <w:rsid w:val="0006541E"/>
    <w:rsid w:val="0006574F"/>
    <w:rsid w:val="000657F3"/>
    <w:rsid w:val="00065D88"/>
    <w:rsid w:val="00065F32"/>
    <w:rsid w:val="0006676E"/>
    <w:rsid w:val="000677B1"/>
    <w:rsid w:val="000677B3"/>
    <w:rsid w:val="0007064C"/>
    <w:rsid w:val="00070D8D"/>
    <w:rsid w:val="000711C8"/>
    <w:rsid w:val="000715E1"/>
    <w:rsid w:val="000718DA"/>
    <w:rsid w:val="0007193B"/>
    <w:rsid w:val="00071A53"/>
    <w:rsid w:val="00071F8D"/>
    <w:rsid w:val="0007224D"/>
    <w:rsid w:val="000724D2"/>
    <w:rsid w:val="000725D8"/>
    <w:rsid w:val="00072C67"/>
    <w:rsid w:val="00072CEC"/>
    <w:rsid w:val="00072E1C"/>
    <w:rsid w:val="00073E81"/>
    <w:rsid w:val="000742E6"/>
    <w:rsid w:val="00074392"/>
    <w:rsid w:val="000743FB"/>
    <w:rsid w:val="00074B8B"/>
    <w:rsid w:val="00075524"/>
    <w:rsid w:val="000755BF"/>
    <w:rsid w:val="00075636"/>
    <w:rsid w:val="0007574E"/>
    <w:rsid w:val="00075EAE"/>
    <w:rsid w:val="00076B7E"/>
    <w:rsid w:val="00076DEC"/>
    <w:rsid w:val="00076EB2"/>
    <w:rsid w:val="000772FC"/>
    <w:rsid w:val="00077351"/>
    <w:rsid w:val="00077963"/>
    <w:rsid w:val="000779F3"/>
    <w:rsid w:val="00077C17"/>
    <w:rsid w:val="000805E7"/>
    <w:rsid w:val="0008072E"/>
    <w:rsid w:val="000811BD"/>
    <w:rsid w:val="00081389"/>
    <w:rsid w:val="000816C3"/>
    <w:rsid w:val="00081BE4"/>
    <w:rsid w:val="000824A6"/>
    <w:rsid w:val="0008295B"/>
    <w:rsid w:val="00082D23"/>
    <w:rsid w:val="00083367"/>
    <w:rsid w:val="00083B4F"/>
    <w:rsid w:val="00083C29"/>
    <w:rsid w:val="000853A9"/>
    <w:rsid w:val="000853C7"/>
    <w:rsid w:val="000858D4"/>
    <w:rsid w:val="00086520"/>
    <w:rsid w:val="00086BC8"/>
    <w:rsid w:val="00086CDC"/>
    <w:rsid w:val="00087255"/>
    <w:rsid w:val="00087482"/>
    <w:rsid w:val="0008767D"/>
    <w:rsid w:val="00087C66"/>
    <w:rsid w:val="00090597"/>
    <w:rsid w:val="00090EE3"/>
    <w:rsid w:val="0009123C"/>
    <w:rsid w:val="0009176C"/>
    <w:rsid w:val="00091CD8"/>
    <w:rsid w:val="00092305"/>
    <w:rsid w:val="0009250B"/>
    <w:rsid w:val="00092A42"/>
    <w:rsid w:val="00092AF6"/>
    <w:rsid w:val="00092BDC"/>
    <w:rsid w:val="00092CAE"/>
    <w:rsid w:val="00092FA2"/>
    <w:rsid w:val="00093345"/>
    <w:rsid w:val="00094729"/>
    <w:rsid w:val="00094940"/>
    <w:rsid w:val="00094E89"/>
    <w:rsid w:val="00095C86"/>
    <w:rsid w:val="00095EE8"/>
    <w:rsid w:val="00096357"/>
    <w:rsid w:val="00096C9C"/>
    <w:rsid w:val="00096E00"/>
    <w:rsid w:val="0009725E"/>
    <w:rsid w:val="00097506"/>
    <w:rsid w:val="000A062E"/>
    <w:rsid w:val="000A0B0A"/>
    <w:rsid w:val="000A1145"/>
    <w:rsid w:val="000A117D"/>
    <w:rsid w:val="000A1354"/>
    <w:rsid w:val="000A191E"/>
    <w:rsid w:val="000A2EF5"/>
    <w:rsid w:val="000A32CD"/>
    <w:rsid w:val="000A35E7"/>
    <w:rsid w:val="000A3D62"/>
    <w:rsid w:val="000A3EB4"/>
    <w:rsid w:val="000A3F12"/>
    <w:rsid w:val="000A40F9"/>
    <w:rsid w:val="000A4570"/>
    <w:rsid w:val="000A4733"/>
    <w:rsid w:val="000A53B1"/>
    <w:rsid w:val="000A5647"/>
    <w:rsid w:val="000A5A0C"/>
    <w:rsid w:val="000A5C97"/>
    <w:rsid w:val="000A600C"/>
    <w:rsid w:val="000A6111"/>
    <w:rsid w:val="000A634C"/>
    <w:rsid w:val="000A6620"/>
    <w:rsid w:val="000A6747"/>
    <w:rsid w:val="000A77A8"/>
    <w:rsid w:val="000A7A07"/>
    <w:rsid w:val="000B04A7"/>
    <w:rsid w:val="000B05F5"/>
    <w:rsid w:val="000B07F8"/>
    <w:rsid w:val="000B0911"/>
    <w:rsid w:val="000B0E9E"/>
    <w:rsid w:val="000B0F56"/>
    <w:rsid w:val="000B13C6"/>
    <w:rsid w:val="000B14D4"/>
    <w:rsid w:val="000B1C23"/>
    <w:rsid w:val="000B247D"/>
    <w:rsid w:val="000B277A"/>
    <w:rsid w:val="000B2BA5"/>
    <w:rsid w:val="000B2FD6"/>
    <w:rsid w:val="000B35BC"/>
    <w:rsid w:val="000B35E7"/>
    <w:rsid w:val="000B3976"/>
    <w:rsid w:val="000B3D2A"/>
    <w:rsid w:val="000B40B0"/>
    <w:rsid w:val="000B424D"/>
    <w:rsid w:val="000B5494"/>
    <w:rsid w:val="000B55D0"/>
    <w:rsid w:val="000B584B"/>
    <w:rsid w:val="000B58CB"/>
    <w:rsid w:val="000B5A66"/>
    <w:rsid w:val="000B5E4A"/>
    <w:rsid w:val="000B5F6E"/>
    <w:rsid w:val="000B61CF"/>
    <w:rsid w:val="000B638C"/>
    <w:rsid w:val="000B639E"/>
    <w:rsid w:val="000B67CA"/>
    <w:rsid w:val="000B6C63"/>
    <w:rsid w:val="000B7172"/>
    <w:rsid w:val="000B7371"/>
    <w:rsid w:val="000B7381"/>
    <w:rsid w:val="000C0152"/>
    <w:rsid w:val="000C11DB"/>
    <w:rsid w:val="000C2852"/>
    <w:rsid w:val="000C2F1E"/>
    <w:rsid w:val="000C3B5B"/>
    <w:rsid w:val="000C3F80"/>
    <w:rsid w:val="000C4210"/>
    <w:rsid w:val="000C42F5"/>
    <w:rsid w:val="000C44ED"/>
    <w:rsid w:val="000C4E1E"/>
    <w:rsid w:val="000C5131"/>
    <w:rsid w:val="000C523B"/>
    <w:rsid w:val="000C551C"/>
    <w:rsid w:val="000C5890"/>
    <w:rsid w:val="000C58BD"/>
    <w:rsid w:val="000C59EF"/>
    <w:rsid w:val="000C5B22"/>
    <w:rsid w:val="000C5EED"/>
    <w:rsid w:val="000C600E"/>
    <w:rsid w:val="000C63C2"/>
    <w:rsid w:val="000C686D"/>
    <w:rsid w:val="000C69C6"/>
    <w:rsid w:val="000C747D"/>
    <w:rsid w:val="000C782F"/>
    <w:rsid w:val="000D044B"/>
    <w:rsid w:val="000D0D28"/>
    <w:rsid w:val="000D0E0E"/>
    <w:rsid w:val="000D13DF"/>
    <w:rsid w:val="000D19B6"/>
    <w:rsid w:val="000D225E"/>
    <w:rsid w:val="000D2FA5"/>
    <w:rsid w:val="000D3059"/>
    <w:rsid w:val="000D3275"/>
    <w:rsid w:val="000D3A10"/>
    <w:rsid w:val="000D44E9"/>
    <w:rsid w:val="000D450F"/>
    <w:rsid w:val="000D4B3C"/>
    <w:rsid w:val="000D4D08"/>
    <w:rsid w:val="000D5137"/>
    <w:rsid w:val="000D514A"/>
    <w:rsid w:val="000D56AB"/>
    <w:rsid w:val="000D58AD"/>
    <w:rsid w:val="000D5BE9"/>
    <w:rsid w:val="000D6438"/>
    <w:rsid w:val="000D6AA2"/>
    <w:rsid w:val="000D6CDA"/>
    <w:rsid w:val="000D700B"/>
    <w:rsid w:val="000D729C"/>
    <w:rsid w:val="000D76B1"/>
    <w:rsid w:val="000D7B9D"/>
    <w:rsid w:val="000D7D9B"/>
    <w:rsid w:val="000E03B8"/>
    <w:rsid w:val="000E05B2"/>
    <w:rsid w:val="000E151E"/>
    <w:rsid w:val="000E18DE"/>
    <w:rsid w:val="000E1F2A"/>
    <w:rsid w:val="000E2041"/>
    <w:rsid w:val="000E2CA6"/>
    <w:rsid w:val="000E3FA8"/>
    <w:rsid w:val="000E4598"/>
    <w:rsid w:val="000E4B54"/>
    <w:rsid w:val="000E51D4"/>
    <w:rsid w:val="000E5537"/>
    <w:rsid w:val="000E5569"/>
    <w:rsid w:val="000E59A9"/>
    <w:rsid w:val="000E5B95"/>
    <w:rsid w:val="000E5C38"/>
    <w:rsid w:val="000E6097"/>
    <w:rsid w:val="000E6573"/>
    <w:rsid w:val="000E6EF0"/>
    <w:rsid w:val="000E712C"/>
    <w:rsid w:val="000E7255"/>
    <w:rsid w:val="000E7724"/>
    <w:rsid w:val="000E781E"/>
    <w:rsid w:val="000E790E"/>
    <w:rsid w:val="000E7A07"/>
    <w:rsid w:val="000E7CB1"/>
    <w:rsid w:val="000E7D09"/>
    <w:rsid w:val="000F00F6"/>
    <w:rsid w:val="000F0870"/>
    <w:rsid w:val="000F0BD2"/>
    <w:rsid w:val="000F0F48"/>
    <w:rsid w:val="000F1266"/>
    <w:rsid w:val="000F1DA4"/>
    <w:rsid w:val="000F1F5A"/>
    <w:rsid w:val="000F2188"/>
    <w:rsid w:val="000F2501"/>
    <w:rsid w:val="000F289D"/>
    <w:rsid w:val="000F2FB8"/>
    <w:rsid w:val="000F360B"/>
    <w:rsid w:val="000F38D3"/>
    <w:rsid w:val="000F3A6D"/>
    <w:rsid w:val="000F4063"/>
    <w:rsid w:val="000F4189"/>
    <w:rsid w:val="000F4C41"/>
    <w:rsid w:val="000F5929"/>
    <w:rsid w:val="000F5EA3"/>
    <w:rsid w:val="000F69B7"/>
    <w:rsid w:val="000F73A6"/>
    <w:rsid w:val="000F78C1"/>
    <w:rsid w:val="000F7909"/>
    <w:rsid w:val="000F7BF9"/>
    <w:rsid w:val="001003AC"/>
    <w:rsid w:val="0010050A"/>
    <w:rsid w:val="00100733"/>
    <w:rsid w:val="00100E8F"/>
    <w:rsid w:val="00101598"/>
    <w:rsid w:val="00101661"/>
    <w:rsid w:val="001017FF"/>
    <w:rsid w:val="00101922"/>
    <w:rsid w:val="00101C0C"/>
    <w:rsid w:val="00102540"/>
    <w:rsid w:val="00102773"/>
    <w:rsid w:val="00102CB2"/>
    <w:rsid w:val="00102E8C"/>
    <w:rsid w:val="00103349"/>
    <w:rsid w:val="00103473"/>
    <w:rsid w:val="00104399"/>
    <w:rsid w:val="00104C98"/>
    <w:rsid w:val="0010507E"/>
    <w:rsid w:val="0010517C"/>
    <w:rsid w:val="001054E2"/>
    <w:rsid w:val="00105660"/>
    <w:rsid w:val="001058E4"/>
    <w:rsid w:val="001059E3"/>
    <w:rsid w:val="00105E8F"/>
    <w:rsid w:val="00105EEE"/>
    <w:rsid w:val="0010616F"/>
    <w:rsid w:val="0010670B"/>
    <w:rsid w:val="001069BA"/>
    <w:rsid w:val="00106C7C"/>
    <w:rsid w:val="001072A4"/>
    <w:rsid w:val="00107366"/>
    <w:rsid w:val="001073E4"/>
    <w:rsid w:val="001073ED"/>
    <w:rsid w:val="0010784A"/>
    <w:rsid w:val="001079E3"/>
    <w:rsid w:val="00107A01"/>
    <w:rsid w:val="00107DB1"/>
    <w:rsid w:val="00107E88"/>
    <w:rsid w:val="0011052C"/>
    <w:rsid w:val="00110891"/>
    <w:rsid w:val="00110DB4"/>
    <w:rsid w:val="00111285"/>
    <w:rsid w:val="001113A9"/>
    <w:rsid w:val="00111820"/>
    <w:rsid w:val="00111840"/>
    <w:rsid w:val="00112337"/>
    <w:rsid w:val="00112B12"/>
    <w:rsid w:val="001130FB"/>
    <w:rsid w:val="00113A96"/>
    <w:rsid w:val="00113ED2"/>
    <w:rsid w:val="00113F09"/>
    <w:rsid w:val="001140A3"/>
    <w:rsid w:val="001147AE"/>
    <w:rsid w:val="00114948"/>
    <w:rsid w:val="001157F9"/>
    <w:rsid w:val="00116101"/>
    <w:rsid w:val="00116261"/>
    <w:rsid w:val="001162FC"/>
    <w:rsid w:val="0011656B"/>
    <w:rsid w:val="00116A01"/>
    <w:rsid w:val="00116AFE"/>
    <w:rsid w:val="00116C96"/>
    <w:rsid w:val="001171C5"/>
    <w:rsid w:val="001172CF"/>
    <w:rsid w:val="0011747D"/>
    <w:rsid w:val="00117657"/>
    <w:rsid w:val="0012075F"/>
    <w:rsid w:val="00121265"/>
    <w:rsid w:val="0012141F"/>
    <w:rsid w:val="0012180A"/>
    <w:rsid w:val="001219C0"/>
    <w:rsid w:val="00121CBF"/>
    <w:rsid w:val="0012205C"/>
    <w:rsid w:val="00122679"/>
    <w:rsid w:val="00122876"/>
    <w:rsid w:val="00122A55"/>
    <w:rsid w:val="0012339E"/>
    <w:rsid w:val="00123571"/>
    <w:rsid w:val="001235F0"/>
    <w:rsid w:val="00123E9E"/>
    <w:rsid w:val="00123EA5"/>
    <w:rsid w:val="0012400A"/>
    <w:rsid w:val="0012401E"/>
    <w:rsid w:val="001241DE"/>
    <w:rsid w:val="0012445A"/>
    <w:rsid w:val="00124718"/>
    <w:rsid w:val="00124909"/>
    <w:rsid w:val="00124A9A"/>
    <w:rsid w:val="00125571"/>
    <w:rsid w:val="00125815"/>
    <w:rsid w:val="00125CBA"/>
    <w:rsid w:val="00125E1E"/>
    <w:rsid w:val="0012673B"/>
    <w:rsid w:val="00126CBF"/>
    <w:rsid w:val="00126ECE"/>
    <w:rsid w:val="00127269"/>
    <w:rsid w:val="00127484"/>
    <w:rsid w:val="001278E1"/>
    <w:rsid w:val="0012795A"/>
    <w:rsid w:val="00127A7F"/>
    <w:rsid w:val="00130098"/>
    <w:rsid w:val="00130182"/>
    <w:rsid w:val="00130369"/>
    <w:rsid w:val="00130513"/>
    <w:rsid w:val="00131981"/>
    <w:rsid w:val="00131E14"/>
    <w:rsid w:val="00131EBD"/>
    <w:rsid w:val="00132016"/>
    <w:rsid w:val="0013247A"/>
    <w:rsid w:val="00132577"/>
    <w:rsid w:val="0013310D"/>
    <w:rsid w:val="001333DD"/>
    <w:rsid w:val="00133689"/>
    <w:rsid w:val="00133733"/>
    <w:rsid w:val="00133BEF"/>
    <w:rsid w:val="0013417D"/>
    <w:rsid w:val="001343B6"/>
    <w:rsid w:val="001347A8"/>
    <w:rsid w:val="001349DC"/>
    <w:rsid w:val="00134AC4"/>
    <w:rsid w:val="00135187"/>
    <w:rsid w:val="0013520C"/>
    <w:rsid w:val="00135228"/>
    <w:rsid w:val="0013559D"/>
    <w:rsid w:val="0013619D"/>
    <w:rsid w:val="0013627F"/>
    <w:rsid w:val="00136971"/>
    <w:rsid w:val="001370A7"/>
    <w:rsid w:val="0013719C"/>
    <w:rsid w:val="001373E9"/>
    <w:rsid w:val="0013766A"/>
    <w:rsid w:val="0013799D"/>
    <w:rsid w:val="00137B26"/>
    <w:rsid w:val="00137B32"/>
    <w:rsid w:val="00137F20"/>
    <w:rsid w:val="00140120"/>
    <w:rsid w:val="00140A05"/>
    <w:rsid w:val="00140E0F"/>
    <w:rsid w:val="00141170"/>
    <w:rsid w:val="00141247"/>
    <w:rsid w:val="00141938"/>
    <w:rsid w:val="001420E9"/>
    <w:rsid w:val="00142606"/>
    <w:rsid w:val="001426F6"/>
    <w:rsid w:val="00142719"/>
    <w:rsid w:val="00142BDB"/>
    <w:rsid w:val="00143699"/>
    <w:rsid w:val="00143A45"/>
    <w:rsid w:val="00143CD6"/>
    <w:rsid w:val="00143DA2"/>
    <w:rsid w:val="00143FE0"/>
    <w:rsid w:val="00144028"/>
    <w:rsid w:val="001443D1"/>
    <w:rsid w:val="00144688"/>
    <w:rsid w:val="00145808"/>
    <w:rsid w:val="00145CC6"/>
    <w:rsid w:val="00146292"/>
    <w:rsid w:val="00146397"/>
    <w:rsid w:val="001466ED"/>
    <w:rsid w:val="00146911"/>
    <w:rsid w:val="00146912"/>
    <w:rsid w:val="00146C87"/>
    <w:rsid w:val="00146EFB"/>
    <w:rsid w:val="00147566"/>
    <w:rsid w:val="00147BB1"/>
    <w:rsid w:val="00150C58"/>
    <w:rsid w:val="00150EEC"/>
    <w:rsid w:val="00151617"/>
    <w:rsid w:val="00151985"/>
    <w:rsid w:val="001519FC"/>
    <w:rsid w:val="00151BC2"/>
    <w:rsid w:val="00151D49"/>
    <w:rsid w:val="00151F28"/>
    <w:rsid w:val="00152151"/>
    <w:rsid w:val="001521D1"/>
    <w:rsid w:val="00152BFF"/>
    <w:rsid w:val="00152CAB"/>
    <w:rsid w:val="00153331"/>
    <w:rsid w:val="00154099"/>
    <w:rsid w:val="00154245"/>
    <w:rsid w:val="00154A55"/>
    <w:rsid w:val="00154BCD"/>
    <w:rsid w:val="00154CDE"/>
    <w:rsid w:val="00155FD3"/>
    <w:rsid w:val="0015610F"/>
    <w:rsid w:val="001563E9"/>
    <w:rsid w:val="00156473"/>
    <w:rsid w:val="00156819"/>
    <w:rsid w:val="00156A40"/>
    <w:rsid w:val="00156FD0"/>
    <w:rsid w:val="0015702D"/>
    <w:rsid w:val="001570B0"/>
    <w:rsid w:val="00157357"/>
    <w:rsid w:val="0015765A"/>
    <w:rsid w:val="001577A7"/>
    <w:rsid w:val="001578F9"/>
    <w:rsid w:val="00157C5A"/>
    <w:rsid w:val="001605A0"/>
    <w:rsid w:val="00160774"/>
    <w:rsid w:val="00160CF8"/>
    <w:rsid w:val="001614C6"/>
    <w:rsid w:val="001614FD"/>
    <w:rsid w:val="0016176C"/>
    <w:rsid w:val="001619DA"/>
    <w:rsid w:val="00161AA8"/>
    <w:rsid w:val="00161F35"/>
    <w:rsid w:val="00162165"/>
    <w:rsid w:val="00162447"/>
    <w:rsid w:val="0016287D"/>
    <w:rsid w:val="0016312D"/>
    <w:rsid w:val="001638E4"/>
    <w:rsid w:val="00163C70"/>
    <w:rsid w:val="001641FF"/>
    <w:rsid w:val="00164C70"/>
    <w:rsid w:val="00164D8A"/>
    <w:rsid w:val="001652A3"/>
    <w:rsid w:val="00165C81"/>
    <w:rsid w:val="00165E8D"/>
    <w:rsid w:val="00166224"/>
    <w:rsid w:val="001666B2"/>
    <w:rsid w:val="00166A04"/>
    <w:rsid w:val="00167086"/>
    <w:rsid w:val="00167369"/>
    <w:rsid w:val="00167A85"/>
    <w:rsid w:val="00167DE7"/>
    <w:rsid w:val="00170CC6"/>
    <w:rsid w:val="00171888"/>
    <w:rsid w:val="00171E50"/>
    <w:rsid w:val="00172171"/>
    <w:rsid w:val="00172211"/>
    <w:rsid w:val="00172485"/>
    <w:rsid w:val="001726C8"/>
    <w:rsid w:val="00172714"/>
    <w:rsid w:val="0017281A"/>
    <w:rsid w:val="00172866"/>
    <w:rsid w:val="0017308C"/>
    <w:rsid w:val="001739C3"/>
    <w:rsid w:val="0017464C"/>
    <w:rsid w:val="00174885"/>
    <w:rsid w:val="00175494"/>
    <w:rsid w:val="0017611C"/>
    <w:rsid w:val="00176151"/>
    <w:rsid w:val="0017641A"/>
    <w:rsid w:val="00176B59"/>
    <w:rsid w:val="001771CC"/>
    <w:rsid w:val="00177390"/>
    <w:rsid w:val="00180632"/>
    <w:rsid w:val="00180788"/>
    <w:rsid w:val="0018084C"/>
    <w:rsid w:val="00180F3D"/>
    <w:rsid w:val="001810F2"/>
    <w:rsid w:val="00181212"/>
    <w:rsid w:val="00181500"/>
    <w:rsid w:val="0018222E"/>
    <w:rsid w:val="00182771"/>
    <w:rsid w:val="00182837"/>
    <w:rsid w:val="00183E94"/>
    <w:rsid w:val="00185270"/>
    <w:rsid w:val="001852CC"/>
    <w:rsid w:val="00185528"/>
    <w:rsid w:val="001855C3"/>
    <w:rsid w:val="00185A08"/>
    <w:rsid w:val="00185B02"/>
    <w:rsid w:val="00185B5B"/>
    <w:rsid w:val="00185E26"/>
    <w:rsid w:val="00186143"/>
    <w:rsid w:val="00186262"/>
    <w:rsid w:val="001862B9"/>
    <w:rsid w:val="001864E1"/>
    <w:rsid w:val="00186812"/>
    <w:rsid w:val="001869F4"/>
    <w:rsid w:val="00186E1D"/>
    <w:rsid w:val="00186F16"/>
    <w:rsid w:val="0018749C"/>
    <w:rsid w:val="001877F2"/>
    <w:rsid w:val="00187FD7"/>
    <w:rsid w:val="00190425"/>
    <w:rsid w:val="00190A28"/>
    <w:rsid w:val="00190B1E"/>
    <w:rsid w:val="0019107E"/>
    <w:rsid w:val="00191758"/>
    <w:rsid w:val="00191AF3"/>
    <w:rsid w:val="00191B0A"/>
    <w:rsid w:val="00191C9C"/>
    <w:rsid w:val="00192897"/>
    <w:rsid w:val="00192CAE"/>
    <w:rsid w:val="00193683"/>
    <w:rsid w:val="00193B14"/>
    <w:rsid w:val="00193C0B"/>
    <w:rsid w:val="00194809"/>
    <w:rsid w:val="00194AC7"/>
    <w:rsid w:val="001952DD"/>
    <w:rsid w:val="00195F5B"/>
    <w:rsid w:val="001963DE"/>
    <w:rsid w:val="00196A9B"/>
    <w:rsid w:val="001970A8"/>
    <w:rsid w:val="0019730F"/>
    <w:rsid w:val="001A033D"/>
    <w:rsid w:val="001A1B24"/>
    <w:rsid w:val="001A1C78"/>
    <w:rsid w:val="001A1CD9"/>
    <w:rsid w:val="001A2031"/>
    <w:rsid w:val="001A208B"/>
    <w:rsid w:val="001A27CB"/>
    <w:rsid w:val="001A2E23"/>
    <w:rsid w:val="001A2F18"/>
    <w:rsid w:val="001A2F4C"/>
    <w:rsid w:val="001A3324"/>
    <w:rsid w:val="001A3C8C"/>
    <w:rsid w:val="001A4016"/>
    <w:rsid w:val="001A427C"/>
    <w:rsid w:val="001A476D"/>
    <w:rsid w:val="001A4E29"/>
    <w:rsid w:val="001A5436"/>
    <w:rsid w:val="001A626A"/>
    <w:rsid w:val="001A6608"/>
    <w:rsid w:val="001A6F07"/>
    <w:rsid w:val="001A7210"/>
    <w:rsid w:val="001A759D"/>
    <w:rsid w:val="001A7B54"/>
    <w:rsid w:val="001A7BE2"/>
    <w:rsid w:val="001A7C85"/>
    <w:rsid w:val="001A7E4E"/>
    <w:rsid w:val="001A7FF5"/>
    <w:rsid w:val="001B0539"/>
    <w:rsid w:val="001B079F"/>
    <w:rsid w:val="001B08A6"/>
    <w:rsid w:val="001B10C9"/>
    <w:rsid w:val="001B12B2"/>
    <w:rsid w:val="001B19D9"/>
    <w:rsid w:val="001B1A10"/>
    <w:rsid w:val="001B1CFD"/>
    <w:rsid w:val="001B2CB1"/>
    <w:rsid w:val="001B319F"/>
    <w:rsid w:val="001B3404"/>
    <w:rsid w:val="001B3A22"/>
    <w:rsid w:val="001B42E1"/>
    <w:rsid w:val="001B53FD"/>
    <w:rsid w:val="001B5550"/>
    <w:rsid w:val="001B55A1"/>
    <w:rsid w:val="001B5A3A"/>
    <w:rsid w:val="001B5BA5"/>
    <w:rsid w:val="001B70DD"/>
    <w:rsid w:val="001B71B8"/>
    <w:rsid w:val="001B7583"/>
    <w:rsid w:val="001B76FD"/>
    <w:rsid w:val="001B7866"/>
    <w:rsid w:val="001B7F4B"/>
    <w:rsid w:val="001B7F64"/>
    <w:rsid w:val="001C0091"/>
    <w:rsid w:val="001C10C1"/>
    <w:rsid w:val="001C1522"/>
    <w:rsid w:val="001C21CD"/>
    <w:rsid w:val="001C2667"/>
    <w:rsid w:val="001C2D0C"/>
    <w:rsid w:val="001C3A3C"/>
    <w:rsid w:val="001C3AFA"/>
    <w:rsid w:val="001C41AE"/>
    <w:rsid w:val="001C453B"/>
    <w:rsid w:val="001C4B73"/>
    <w:rsid w:val="001C4F2C"/>
    <w:rsid w:val="001C5218"/>
    <w:rsid w:val="001C61D0"/>
    <w:rsid w:val="001C6A0F"/>
    <w:rsid w:val="001C6A60"/>
    <w:rsid w:val="001C6CA7"/>
    <w:rsid w:val="001C6E7C"/>
    <w:rsid w:val="001C7A4A"/>
    <w:rsid w:val="001D04B9"/>
    <w:rsid w:val="001D1CEA"/>
    <w:rsid w:val="001D237F"/>
    <w:rsid w:val="001D23E8"/>
    <w:rsid w:val="001D243B"/>
    <w:rsid w:val="001D2558"/>
    <w:rsid w:val="001D3382"/>
    <w:rsid w:val="001D3643"/>
    <w:rsid w:val="001D3B3E"/>
    <w:rsid w:val="001D3FFB"/>
    <w:rsid w:val="001D41DC"/>
    <w:rsid w:val="001D4574"/>
    <w:rsid w:val="001D5340"/>
    <w:rsid w:val="001D5981"/>
    <w:rsid w:val="001D67E4"/>
    <w:rsid w:val="001D6B0E"/>
    <w:rsid w:val="001D6C15"/>
    <w:rsid w:val="001D6D95"/>
    <w:rsid w:val="001D7276"/>
    <w:rsid w:val="001D7C17"/>
    <w:rsid w:val="001E02D9"/>
    <w:rsid w:val="001E0A5F"/>
    <w:rsid w:val="001E0FE4"/>
    <w:rsid w:val="001E1569"/>
    <w:rsid w:val="001E2508"/>
    <w:rsid w:val="001E2B06"/>
    <w:rsid w:val="001E2B2A"/>
    <w:rsid w:val="001E2D5F"/>
    <w:rsid w:val="001E30F4"/>
    <w:rsid w:val="001E34D7"/>
    <w:rsid w:val="001E3DFE"/>
    <w:rsid w:val="001E4D72"/>
    <w:rsid w:val="001E4DF9"/>
    <w:rsid w:val="001E5123"/>
    <w:rsid w:val="001E51B9"/>
    <w:rsid w:val="001E5536"/>
    <w:rsid w:val="001E62AD"/>
    <w:rsid w:val="001E690F"/>
    <w:rsid w:val="001E7128"/>
    <w:rsid w:val="001E72D1"/>
    <w:rsid w:val="001E7B95"/>
    <w:rsid w:val="001F01F6"/>
    <w:rsid w:val="001F0A18"/>
    <w:rsid w:val="001F0E71"/>
    <w:rsid w:val="001F11FA"/>
    <w:rsid w:val="001F12E4"/>
    <w:rsid w:val="001F143C"/>
    <w:rsid w:val="001F167C"/>
    <w:rsid w:val="001F2313"/>
    <w:rsid w:val="001F36FC"/>
    <w:rsid w:val="001F4075"/>
    <w:rsid w:val="001F452A"/>
    <w:rsid w:val="001F47D0"/>
    <w:rsid w:val="001F48A9"/>
    <w:rsid w:val="001F549B"/>
    <w:rsid w:val="001F56CD"/>
    <w:rsid w:val="001F58D0"/>
    <w:rsid w:val="001F5CA7"/>
    <w:rsid w:val="001F61B4"/>
    <w:rsid w:val="001F6277"/>
    <w:rsid w:val="001F6668"/>
    <w:rsid w:val="001F6768"/>
    <w:rsid w:val="001F6DC0"/>
    <w:rsid w:val="001F766F"/>
    <w:rsid w:val="001F76AE"/>
    <w:rsid w:val="001F76E9"/>
    <w:rsid w:val="001F7705"/>
    <w:rsid w:val="001F77D5"/>
    <w:rsid w:val="001F78A0"/>
    <w:rsid w:val="002009DB"/>
    <w:rsid w:val="00200F17"/>
    <w:rsid w:val="00200F35"/>
    <w:rsid w:val="0020163F"/>
    <w:rsid w:val="00201F2E"/>
    <w:rsid w:val="0020239D"/>
    <w:rsid w:val="00202A49"/>
    <w:rsid w:val="002037AD"/>
    <w:rsid w:val="002039E0"/>
    <w:rsid w:val="00203A76"/>
    <w:rsid w:val="00203BCD"/>
    <w:rsid w:val="0020443E"/>
    <w:rsid w:val="0020487E"/>
    <w:rsid w:val="00204D49"/>
    <w:rsid w:val="0020528C"/>
    <w:rsid w:val="002055A0"/>
    <w:rsid w:val="002057DC"/>
    <w:rsid w:val="00205BF7"/>
    <w:rsid w:val="00205EF1"/>
    <w:rsid w:val="00205F3F"/>
    <w:rsid w:val="00206D67"/>
    <w:rsid w:val="002100DC"/>
    <w:rsid w:val="00210AF2"/>
    <w:rsid w:val="00210B21"/>
    <w:rsid w:val="00211621"/>
    <w:rsid w:val="00211918"/>
    <w:rsid w:val="00211D36"/>
    <w:rsid w:val="00211DD9"/>
    <w:rsid w:val="0021252F"/>
    <w:rsid w:val="00212F84"/>
    <w:rsid w:val="0021471A"/>
    <w:rsid w:val="002148B8"/>
    <w:rsid w:val="0021506E"/>
    <w:rsid w:val="002151CC"/>
    <w:rsid w:val="002152DD"/>
    <w:rsid w:val="0021599B"/>
    <w:rsid w:val="00215A39"/>
    <w:rsid w:val="00215E58"/>
    <w:rsid w:val="00216000"/>
    <w:rsid w:val="00216BB4"/>
    <w:rsid w:val="002173F6"/>
    <w:rsid w:val="002174EF"/>
    <w:rsid w:val="00217AF8"/>
    <w:rsid w:val="00220AE5"/>
    <w:rsid w:val="00221729"/>
    <w:rsid w:val="00221872"/>
    <w:rsid w:val="00221AC1"/>
    <w:rsid w:val="00221B09"/>
    <w:rsid w:val="00222013"/>
    <w:rsid w:val="0022204B"/>
    <w:rsid w:val="00222B80"/>
    <w:rsid w:val="00222E99"/>
    <w:rsid w:val="0022322A"/>
    <w:rsid w:val="00223392"/>
    <w:rsid w:val="002233A6"/>
    <w:rsid w:val="002235C2"/>
    <w:rsid w:val="0022401B"/>
    <w:rsid w:val="002244C1"/>
    <w:rsid w:val="00224B12"/>
    <w:rsid w:val="00225065"/>
    <w:rsid w:val="002257B6"/>
    <w:rsid w:val="0022605D"/>
    <w:rsid w:val="0022646A"/>
    <w:rsid w:val="0022663A"/>
    <w:rsid w:val="00226B24"/>
    <w:rsid w:val="00226D4F"/>
    <w:rsid w:val="00226FEF"/>
    <w:rsid w:val="0022702E"/>
    <w:rsid w:val="0022739C"/>
    <w:rsid w:val="0022772F"/>
    <w:rsid w:val="002303BE"/>
    <w:rsid w:val="0023084E"/>
    <w:rsid w:val="00230D27"/>
    <w:rsid w:val="00230F7A"/>
    <w:rsid w:val="00231276"/>
    <w:rsid w:val="00231771"/>
    <w:rsid w:val="00231B15"/>
    <w:rsid w:val="002323E3"/>
    <w:rsid w:val="00232B0D"/>
    <w:rsid w:val="002337EA"/>
    <w:rsid w:val="00233B4D"/>
    <w:rsid w:val="00233C4E"/>
    <w:rsid w:val="00233E65"/>
    <w:rsid w:val="00233EC1"/>
    <w:rsid w:val="002346AE"/>
    <w:rsid w:val="00234753"/>
    <w:rsid w:val="0023477C"/>
    <w:rsid w:val="00234D46"/>
    <w:rsid w:val="00235BD6"/>
    <w:rsid w:val="00235C2D"/>
    <w:rsid w:val="00235ED2"/>
    <w:rsid w:val="00235F9C"/>
    <w:rsid w:val="00236433"/>
    <w:rsid w:val="00236BE9"/>
    <w:rsid w:val="0023713E"/>
    <w:rsid w:val="0023718C"/>
    <w:rsid w:val="00237656"/>
    <w:rsid w:val="00237778"/>
    <w:rsid w:val="0024009D"/>
    <w:rsid w:val="00240413"/>
    <w:rsid w:val="00240420"/>
    <w:rsid w:val="00240ADF"/>
    <w:rsid w:val="00241ED5"/>
    <w:rsid w:val="00241F8E"/>
    <w:rsid w:val="002421D7"/>
    <w:rsid w:val="00242D77"/>
    <w:rsid w:val="00242EC0"/>
    <w:rsid w:val="00242FEE"/>
    <w:rsid w:val="002437C9"/>
    <w:rsid w:val="00243E26"/>
    <w:rsid w:val="0024414D"/>
    <w:rsid w:val="00244BBC"/>
    <w:rsid w:val="00245DC0"/>
    <w:rsid w:val="002461F3"/>
    <w:rsid w:val="002463E1"/>
    <w:rsid w:val="00246739"/>
    <w:rsid w:val="00246DA0"/>
    <w:rsid w:val="002471A9"/>
    <w:rsid w:val="002472A2"/>
    <w:rsid w:val="00247C6D"/>
    <w:rsid w:val="00250CAA"/>
    <w:rsid w:val="002513F2"/>
    <w:rsid w:val="00251A8A"/>
    <w:rsid w:val="00251CF4"/>
    <w:rsid w:val="00251EEB"/>
    <w:rsid w:val="0025254F"/>
    <w:rsid w:val="0025288C"/>
    <w:rsid w:val="00252934"/>
    <w:rsid w:val="00253041"/>
    <w:rsid w:val="002532F2"/>
    <w:rsid w:val="0025335D"/>
    <w:rsid w:val="00253458"/>
    <w:rsid w:val="00254083"/>
    <w:rsid w:val="002542CC"/>
    <w:rsid w:val="00254441"/>
    <w:rsid w:val="00254775"/>
    <w:rsid w:val="0025517A"/>
    <w:rsid w:val="002551BD"/>
    <w:rsid w:val="002555D3"/>
    <w:rsid w:val="0025606D"/>
    <w:rsid w:val="00256296"/>
    <w:rsid w:val="0026002C"/>
    <w:rsid w:val="002602AB"/>
    <w:rsid w:val="002608C7"/>
    <w:rsid w:val="002608FA"/>
    <w:rsid w:val="00260E89"/>
    <w:rsid w:val="002610EA"/>
    <w:rsid w:val="0026195B"/>
    <w:rsid w:val="00261B6D"/>
    <w:rsid w:val="00261CBD"/>
    <w:rsid w:val="00261E01"/>
    <w:rsid w:val="00262169"/>
    <w:rsid w:val="0026226C"/>
    <w:rsid w:val="00262B19"/>
    <w:rsid w:val="0026367C"/>
    <w:rsid w:val="00263897"/>
    <w:rsid w:val="00263A47"/>
    <w:rsid w:val="00263B69"/>
    <w:rsid w:val="0026438B"/>
    <w:rsid w:val="00264C4E"/>
    <w:rsid w:val="00264F78"/>
    <w:rsid w:val="00265148"/>
    <w:rsid w:val="002654AD"/>
    <w:rsid w:val="00265A7F"/>
    <w:rsid w:val="00265C7D"/>
    <w:rsid w:val="00265DED"/>
    <w:rsid w:val="00266068"/>
    <w:rsid w:val="002660FF"/>
    <w:rsid w:val="002662BC"/>
    <w:rsid w:val="002668AC"/>
    <w:rsid w:val="00266B96"/>
    <w:rsid w:val="00266D3B"/>
    <w:rsid w:val="00266DF5"/>
    <w:rsid w:val="0026709A"/>
    <w:rsid w:val="00267A8C"/>
    <w:rsid w:val="002700ED"/>
    <w:rsid w:val="002705C5"/>
    <w:rsid w:val="00270AA9"/>
    <w:rsid w:val="00270BA8"/>
    <w:rsid w:val="00270FE1"/>
    <w:rsid w:val="0027179B"/>
    <w:rsid w:val="00271DF2"/>
    <w:rsid w:val="00271E9B"/>
    <w:rsid w:val="00272135"/>
    <w:rsid w:val="0027221F"/>
    <w:rsid w:val="00272348"/>
    <w:rsid w:val="00272F1D"/>
    <w:rsid w:val="0027360F"/>
    <w:rsid w:val="00273ED3"/>
    <w:rsid w:val="0027468A"/>
    <w:rsid w:val="00274F5C"/>
    <w:rsid w:val="00275D54"/>
    <w:rsid w:val="002760CE"/>
    <w:rsid w:val="00276182"/>
    <w:rsid w:val="002761AA"/>
    <w:rsid w:val="002763AA"/>
    <w:rsid w:val="00276C10"/>
    <w:rsid w:val="00276C60"/>
    <w:rsid w:val="0027706F"/>
    <w:rsid w:val="002779F9"/>
    <w:rsid w:val="00277B49"/>
    <w:rsid w:val="00277BF8"/>
    <w:rsid w:val="00277D53"/>
    <w:rsid w:val="00277D80"/>
    <w:rsid w:val="0028036F"/>
    <w:rsid w:val="00280BD6"/>
    <w:rsid w:val="00281398"/>
    <w:rsid w:val="00281BBD"/>
    <w:rsid w:val="00281D25"/>
    <w:rsid w:val="00282489"/>
    <w:rsid w:val="00282794"/>
    <w:rsid w:val="00282B14"/>
    <w:rsid w:val="002831B5"/>
    <w:rsid w:val="0028320B"/>
    <w:rsid w:val="00283BB9"/>
    <w:rsid w:val="00283D0C"/>
    <w:rsid w:val="00284405"/>
    <w:rsid w:val="00284418"/>
    <w:rsid w:val="0028463A"/>
    <w:rsid w:val="0028472A"/>
    <w:rsid w:val="0028473F"/>
    <w:rsid w:val="00284856"/>
    <w:rsid w:val="00284CBF"/>
    <w:rsid w:val="00284CCA"/>
    <w:rsid w:val="00285848"/>
    <w:rsid w:val="00285977"/>
    <w:rsid w:val="0028678C"/>
    <w:rsid w:val="002867B0"/>
    <w:rsid w:val="00286BEA"/>
    <w:rsid w:val="00286DCE"/>
    <w:rsid w:val="002875FE"/>
    <w:rsid w:val="002878E1"/>
    <w:rsid w:val="00287C1D"/>
    <w:rsid w:val="00287E29"/>
    <w:rsid w:val="00290124"/>
    <w:rsid w:val="002902AF"/>
    <w:rsid w:val="00291C69"/>
    <w:rsid w:val="00292830"/>
    <w:rsid w:val="0029287F"/>
    <w:rsid w:val="0029294B"/>
    <w:rsid w:val="00292AE9"/>
    <w:rsid w:val="0029310A"/>
    <w:rsid w:val="00293BFE"/>
    <w:rsid w:val="00293E42"/>
    <w:rsid w:val="00293F77"/>
    <w:rsid w:val="00294314"/>
    <w:rsid w:val="00294822"/>
    <w:rsid w:val="002948B6"/>
    <w:rsid w:val="00294A87"/>
    <w:rsid w:val="00294EE7"/>
    <w:rsid w:val="00294F3B"/>
    <w:rsid w:val="00295093"/>
    <w:rsid w:val="002952E3"/>
    <w:rsid w:val="00295709"/>
    <w:rsid w:val="00296FF6"/>
    <w:rsid w:val="002977DA"/>
    <w:rsid w:val="00297976"/>
    <w:rsid w:val="00297A44"/>
    <w:rsid w:val="00297DD9"/>
    <w:rsid w:val="002A043D"/>
    <w:rsid w:val="002A0ACE"/>
    <w:rsid w:val="002A2553"/>
    <w:rsid w:val="002A2DF6"/>
    <w:rsid w:val="002A32FC"/>
    <w:rsid w:val="002A3737"/>
    <w:rsid w:val="002A3A25"/>
    <w:rsid w:val="002A3C0E"/>
    <w:rsid w:val="002A3DF8"/>
    <w:rsid w:val="002A41B5"/>
    <w:rsid w:val="002A4586"/>
    <w:rsid w:val="002A4721"/>
    <w:rsid w:val="002A489F"/>
    <w:rsid w:val="002A4F8F"/>
    <w:rsid w:val="002A4FD8"/>
    <w:rsid w:val="002A53DB"/>
    <w:rsid w:val="002A5441"/>
    <w:rsid w:val="002A55A8"/>
    <w:rsid w:val="002A5DA4"/>
    <w:rsid w:val="002A5F85"/>
    <w:rsid w:val="002A6556"/>
    <w:rsid w:val="002A6683"/>
    <w:rsid w:val="002A6810"/>
    <w:rsid w:val="002A69EF"/>
    <w:rsid w:val="002A7391"/>
    <w:rsid w:val="002A78F9"/>
    <w:rsid w:val="002A7FA8"/>
    <w:rsid w:val="002B024A"/>
    <w:rsid w:val="002B048F"/>
    <w:rsid w:val="002B04F6"/>
    <w:rsid w:val="002B0721"/>
    <w:rsid w:val="002B0843"/>
    <w:rsid w:val="002B16AC"/>
    <w:rsid w:val="002B1940"/>
    <w:rsid w:val="002B1AD5"/>
    <w:rsid w:val="002B1C5C"/>
    <w:rsid w:val="002B23B1"/>
    <w:rsid w:val="002B261A"/>
    <w:rsid w:val="002B26ED"/>
    <w:rsid w:val="002B39C6"/>
    <w:rsid w:val="002B3A9F"/>
    <w:rsid w:val="002B3BBD"/>
    <w:rsid w:val="002B3CC6"/>
    <w:rsid w:val="002B3D20"/>
    <w:rsid w:val="002B4F1A"/>
    <w:rsid w:val="002B4F5F"/>
    <w:rsid w:val="002B516D"/>
    <w:rsid w:val="002B540E"/>
    <w:rsid w:val="002B59CA"/>
    <w:rsid w:val="002B6C28"/>
    <w:rsid w:val="002B6DA9"/>
    <w:rsid w:val="002B78AF"/>
    <w:rsid w:val="002B7ABF"/>
    <w:rsid w:val="002C0182"/>
    <w:rsid w:val="002C01A1"/>
    <w:rsid w:val="002C0434"/>
    <w:rsid w:val="002C04F4"/>
    <w:rsid w:val="002C0930"/>
    <w:rsid w:val="002C0CDF"/>
    <w:rsid w:val="002C1146"/>
    <w:rsid w:val="002C16F2"/>
    <w:rsid w:val="002C1E29"/>
    <w:rsid w:val="002C1F6A"/>
    <w:rsid w:val="002C23C5"/>
    <w:rsid w:val="002C26F0"/>
    <w:rsid w:val="002C29EF"/>
    <w:rsid w:val="002C3044"/>
    <w:rsid w:val="002C35F0"/>
    <w:rsid w:val="002C382A"/>
    <w:rsid w:val="002C4AE5"/>
    <w:rsid w:val="002C5649"/>
    <w:rsid w:val="002C5801"/>
    <w:rsid w:val="002C5819"/>
    <w:rsid w:val="002C5CC1"/>
    <w:rsid w:val="002C5E9B"/>
    <w:rsid w:val="002C6189"/>
    <w:rsid w:val="002C62A6"/>
    <w:rsid w:val="002C636B"/>
    <w:rsid w:val="002C768B"/>
    <w:rsid w:val="002D04BA"/>
    <w:rsid w:val="002D0505"/>
    <w:rsid w:val="002D0A2A"/>
    <w:rsid w:val="002D1636"/>
    <w:rsid w:val="002D1AEE"/>
    <w:rsid w:val="002D2418"/>
    <w:rsid w:val="002D2821"/>
    <w:rsid w:val="002D2EDE"/>
    <w:rsid w:val="002D32AB"/>
    <w:rsid w:val="002D3862"/>
    <w:rsid w:val="002D3AAB"/>
    <w:rsid w:val="002D3C21"/>
    <w:rsid w:val="002D3D9C"/>
    <w:rsid w:val="002D466D"/>
    <w:rsid w:val="002D4A4E"/>
    <w:rsid w:val="002D4C1B"/>
    <w:rsid w:val="002D5860"/>
    <w:rsid w:val="002D5A5C"/>
    <w:rsid w:val="002D6077"/>
    <w:rsid w:val="002D6536"/>
    <w:rsid w:val="002D72F9"/>
    <w:rsid w:val="002D7EA5"/>
    <w:rsid w:val="002E0B36"/>
    <w:rsid w:val="002E1282"/>
    <w:rsid w:val="002E1402"/>
    <w:rsid w:val="002E17D4"/>
    <w:rsid w:val="002E1E1C"/>
    <w:rsid w:val="002E2887"/>
    <w:rsid w:val="002E2AC2"/>
    <w:rsid w:val="002E2D59"/>
    <w:rsid w:val="002E2EAC"/>
    <w:rsid w:val="002E2FC3"/>
    <w:rsid w:val="002E3205"/>
    <w:rsid w:val="002E339C"/>
    <w:rsid w:val="002E40AD"/>
    <w:rsid w:val="002E4BFF"/>
    <w:rsid w:val="002E4D35"/>
    <w:rsid w:val="002E4DB0"/>
    <w:rsid w:val="002E4DFA"/>
    <w:rsid w:val="002E4EC4"/>
    <w:rsid w:val="002E5078"/>
    <w:rsid w:val="002E5382"/>
    <w:rsid w:val="002E5395"/>
    <w:rsid w:val="002E5A66"/>
    <w:rsid w:val="002E69F4"/>
    <w:rsid w:val="002E6E09"/>
    <w:rsid w:val="002E77E6"/>
    <w:rsid w:val="002E785A"/>
    <w:rsid w:val="002E78FB"/>
    <w:rsid w:val="002E7B6B"/>
    <w:rsid w:val="002E7E82"/>
    <w:rsid w:val="002E7F99"/>
    <w:rsid w:val="002E7FE0"/>
    <w:rsid w:val="002F046A"/>
    <w:rsid w:val="002F05BA"/>
    <w:rsid w:val="002F0F4E"/>
    <w:rsid w:val="002F1085"/>
    <w:rsid w:val="002F1B8C"/>
    <w:rsid w:val="002F22B2"/>
    <w:rsid w:val="002F2528"/>
    <w:rsid w:val="002F2A6D"/>
    <w:rsid w:val="002F2F22"/>
    <w:rsid w:val="002F32A5"/>
    <w:rsid w:val="002F32A9"/>
    <w:rsid w:val="002F34B9"/>
    <w:rsid w:val="002F3784"/>
    <w:rsid w:val="002F3A7F"/>
    <w:rsid w:val="002F3EC7"/>
    <w:rsid w:val="002F4021"/>
    <w:rsid w:val="002F40AD"/>
    <w:rsid w:val="002F4645"/>
    <w:rsid w:val="002F494D"/>
    <w:rsid w:val="002F4A93"/>
    <w:rsid w:val="002F4F66"/>
    <w:rsid w:val="002F54D9"/>
    <w:rsid w:val="002F54DC"/>
    <w:rsid w:val="002F5E6E"/>
    <w:rsid w:val="002F61E8"/>
    <w:rsid w:val="002F6646"/>
    <w:rsid w:val="002F699A"/>
    <w:rsid w:val="002F6F70"/>
    <w:rsid w:val="002F79B8"/>
    <w:rsid w:val="002F7D0F"/>
    <w:rsid w:val="002F7FC2"/>
    <w:rsid w:val="003002AA"/>
    <w:rsid w:val="003009AD"/>
    <w:rsid w:val="00301AB9"/>
    <w:rsid w:val="0030219B"/>
    <w:rsid w:val="003026EA"/>
    <w:rsid w:val="003027F5"/>
    <w:rsid w:val="0030333C"/>
    <w:rsid w:val="003038A6"/>
    <w:rsid w:val="00303D56"/>
    <w:rsid w:val="00304042"/>
    <w:rsid w:val="00304079"/>
    <w:rsid w:val="00304DAB"/>
    <w:rsid w:val="00305672"/>
    <w:rsid w:val="0030597F"/>
    <w:rsid w:val="00305E1D"/>
    <w:rsid w:val="00306765"/>
    <w:rsid w:val="003070DC"/>
    <w:rsid w:val="003072BD"/>
    <w:rsid w:val="00307637"/>
    <w:rsid w:val="0030785B"/>
    <w:rsid w:val="00307E53"/>
    <w:rsid w:val="00307F3B"/>
    <w:rsid w:val="00310270"/>
    <w:rsid w:val="003108EF"/>
    <w:rsid w:val="003111B7"/>
    <w:rsid w:val="00311723"/>
    <w:rsid w:val="0031193C"/>
    <w:rsid w:val="003123A0"/>
    <w:rsid w:val="00312775"/>
    <w:rsid w:val="00312CB2"/>
    <w:rsid w:val="00312D7A"/>
    <w:rsid w:val="003132EF"/>
    <w:rsid w:val="003138ED"/>
    <w:rsid w:val="0031446B"/>
    <w:rsid w:val="003155F5"/>
    <w:rsid w:val="003159BC"/>
    <w:rsid w:val="00315B1D"/>
    <w:rsid w:val="00316567"/>
    <w:rsid w:val="003166A3"/>
    <w:rsid w:val="003167F2"/>
    <w:rsid w:val="0031685E"/>
    <w:rsid w:val="00316B75"/>
    <w:rsid w:val="00316CEB"/>
    <w:rsid w:val="00316E31"/>
    <w:rsid w:val="00316F0F"/>
    <w:rsid w:val="0031786D"/>
    <w:rsid w:val="00317EC5"/>
    <w:rsid w:val="003208F7"/>
    <w:rsid w:val="00321070"/>
    <w:rsid w:val="003215A7"/>
    <w:rsid w:val="00321BCE"/>
    <w:rsid w:val="00321DBC"/>
    <w:rsid w:val="00321E3D"/>
    <w:rsid w:val="0032282D"/>
    <w:rsid w:val="00323021"/>
    <w:rsid w:val="003235A4"/>
    <w:rsid w:val="003237B0"/>
    <w:rsid w:val="00323C74"/>
    <w:rsid w:val="00323D31"/>
    <w:rsid w:val="00324AB8"/>
    <w:rsid w:val="00325208"/>
    <w:rsid w:val="00325271"/>
    <w:rsid w:val="00325649"/>
    <w:rsid w:val="00325755"/>
    <w:rsid w:val="00325D62"/>
    <w:rsid w:val="003260FF"/>
    <w:rsid w:val="0032611B"/>
    <w:rsid w:val="0032623B"/>
    <w:rsid w:val="003265C2"/>
    <w:rsid w:val="00326640"/>
    <w:rsid w:val="00326D0A"/>
    <w:rsid w:val="003274AC"/>
    <w:rsid w:val="00327A5B"/>
    <w:rsid w:val="00327CF5"/>
    <w:rsid w:val="00327E9C"/>
    <w:rsid w:val="003302EE"/>
    <w:rsid w:val="00330370"/>
    <w:rsid w:val="00330554"/>
    <w:rsid w:val="003305DC"/>
    <w:rsid w:val="003307B4"/>
    <w:rsid w:val="00330F11"/>
    <w:rsid w:val="00331026"/>
    <w:rsid w:val="00331344"/>
    <w:rsid w:val="00331DB3"/>
    <w:rsid w:val="00332059"/>
    <w:rsid w:val="0033216A"/>
    <w:rsid w:val="00332185"/>
    <w:rsid w:val="003325C4"/>
    <w:rsid w:val="0033276E"/>
    <w:rsid w:val="00332841"/>
    <w:rsid w:val="00332B72"/>
    <w:rsid w:val="00332F4E"/>
    <w:rsid w:val="00333A1A"/>
    <w:rsid w:val="00333AF5"/>
    <w:rsid w:val="003345B6"/>
    <w:rsid w:val="0033491A"/>
    <w:rsid w:val="003349D2"/>
    <w:rsid w:val="00334C5B"/>
    <w:rsid w:val="00334D1C"/>
    <w:rsid w:val="003350EA"/>
    <w:rsid w:val="00335925"/>
    <w:rsid w:val="0033601E"/>
    <w:rsid w:val="0033645A"/>
    <w:rsid w:val="003368C4"/>
    <w:rsid w:val="00336DA9"/>
    <w:rsid w:val="0033719F"/>
    <w:rsid w:val="0033782B"/>
    <w:rsid w:val="00337B72"/>
    <w:rsid w:val="00340012"/>
    <w:rsid w:val="0034008E"/>
    <w:rsid w:val="003401FF"/>
    <w:rsid w:val="0034045A"/>
    <w:rsid w:val="0034102D"/>
    <w:rsid w:val="00341561"/>
    <w:rsid w:val="003415E7"/>
    <w:rsid w:val="003417D1"/>
    <w:rsid w:val="0034184E"/>
    <w:rsid w:val="003421D7"/>
    <w:rsid w:val="00343A6C"/>
    <w:rsid w:val="00343D7C"/>
    <w:rsid w:val="00344B7C"/>
    <w:rsid w:val="00345040"/>
    <w:rsid w:val="00345528"/>
    <w:rsid w:val="003458B0"/>
    <w:rsid w:val="0034671A"/>
    <w:rsid w:val="00346CBD"/>
    <w:rsid w:val="00347535"/>
    <w:rsid w:val="003475CE"/>
    <w:rsid w:val="00347A73"/>
    <w:rsid w:val="00347AE3"/>
    <w:rsid w:val="00347CDF"/>
    <w:rsid w:val="00347F15"/>
    <w:rsid w:val="00350178"/>
    <w:rsid w:val="00350460"/>
    <w:rsid w:val="00350BC5"/>
    <w:rsid w:val="0035156C"/>
    <w:rsid w:val="003515DB"/>
    <w:rsid w:val="00352508"/>
    <w:rsid w:val="00352C76"/>
    <w:rsid w:val="00353461"/>
    <w:rsid w:val="003534C7"/>
    <w:rsid w:val="00353986"/>
    <w:rsid w:val="00353A80"/>
    <w:rsid w:val="00354240"/>
    <w:rsid w:val="003545B3"/>
    <w:rsid w:val="003547E4"/>
    <w:rsid w:val="00354F07"/>
    <w:rsid w:val="00355185"/>
    <w:rsid w:val="00355475"/>
    <w:rsid w:val="00355736"/>
    <w:rsid w:val="00355EC8"/>
    <w:rsid w:val="00356105"/>
    <w:rsid w:val="00356149"/>
    <w:rsid w:val="0035616C"/>
    <w:rsid w:val="003569FA"/>
    <w:rsid w:val="00356AAD"/>
    <w:rsid w:val="00356DAA"/>
    <w:rsid w:val="003571E4"/>
    <w:rsid w:val="00360875"/>
    <w:rsid w:val="00360C5D"/>
    <w:rsid w:val="00360DD9"/>
    <w:rsid w:val="003612A1"/>
    <w:rsid w:val="0036143F"/>
    <w:rsid w:val="00361FC7"/>
    <w:rsid w:val="003623FE"/>
    <w:rsid w:val="00362E52"/>
    <w:rsid w:val="00362F64"/>
    <w:rsid w:val="0036319F"/>
    <w:rsid w:val="003635E3"/>
    <w:rsid w:val="0036381F"/>
    <w:rsid w:val="00364618"/>
    <w:rsid w:val="00364693"/>
    <w:rsid w:val="003649F2"/>
    <w:rsid w:val="00364B49"/>
    <w:rsid w:val="00364E5A"/>
    <w:rsid w:val="00364F65"/>
    <w:rsid w:val="00365652"/>
    <w:rsid w:val="0036568E"/>
    <w:rsid w:val="0036581D"/>
    <w:rsid w:val="00365836"/>
    <w:rsid w:val="003671AC"/>
    <w:rsid w:val="003672E1"/>
    <w:rsid w:val="0036737B"/>
    <w:rsid w:val="003677D0"/>
    <w:rsid w:val="00367A80"/>
    <w:rsid w:val="00367CEB"/>
    <w:rsid w:val="00367E97"/>
    <w:rsid w:val="00370236"/>
    <w:rsid w:val="0037054F"/>
    <w:rsid w:val="0037108D"/>
    <w:rsid w:val="00371269"/>
    <w:rsid w:val="003713E8"/>
    <w:rsid w:val="00371423"/>
    <w:rsid w:val="003719FA"/>
    <w:rsid w:val="00371CC1"/>
    <w:rsid w:val="00371F62"/>
    <w:rsid w:val="00372374"/>
    <w:rsid w:val="003724AB"/>
    <w:rsid w:val="0037266C"/>
    <w:rsid w:val="00372CFA"/>
    <w:rsid w:val="00372D5C"/>
    <w:rsid w:val="00373981"/>
    <w:rsid w:val="003739FA"/>
    <w:rsid w:val="00373A86"/>
    <w:rsid w:val="003742D6"/>
    <w:rsid w:val="00374482"/>
    <w:rsid w:val="0037498F"/>
    <w:rsid w:val="00374A79"/>
    <w:rsid w:val="00374AEC"/>
    <w:rsid w:val="0037502C"/>
    <w:rsid w:val="0037562F"/>
    <w:rsid w:val="00375A20"/>
    <w:rsid w:val="00375AFD"/>
    <w:rsid w:val="00375C8D"/>
    <w:rsid w:val="00375F04"/>
    <w:rsid w:val="00376527"/>
    <w:rsid w:val="0037694B"/>
    <w:rsid w:val="00376F42"/>
    <w:rsid w:val="00377116"/>
    <w:rsid w:val="003776E4"/>
    <w:rsid w:val="00377B34"/>
    <w:rsid w:val="003805D3"/>
    <w:rsid w:val="00381400"/>
    <w:rsid w:val="00381FF4"/>
    <w:rsid w:val="00382C05"/>
    <w:rsid w:val="00382EF7"/>
    <w:rsid w:val="003831A3"/>
    <w:rsid w:val="00383208"/>
    <w:rsid w:val="00383610"/>
    <w:rsid w:val="00383962"/>
    <w:rsid w:val="00384B73"/>
    <w:rsid w:val="00384CFE"/>
    <w:rsid w:val="00384FB2"/>
    <w:rsid w:val="0038508F"/>
    <w:rsid w:val="003852E3"/>
    <w:rsid w:val="00386117"/>
    <w:rsid w:val="003866C5"/>
    <w:rsid w:val="00386D11"/>
    <w:rsid w:val="00387348"/>
    <w:rsid w:val="00387488"/>
    <w:rsid w:val="00387998"/>
    <w:rsid w:val="00387B25"/>
    <w:rsid w:val="00387FBB"/>
    <w:rsid w:val="003902C9"/>
    <w:rsid w:val="00391A2E"/>
    <w:rsid w:val="00391E88"/>
    <w:rsid w:val="00391FAE"/>
    <w:rsid w:val="0039225F"/>
    <w:rsid w:val="003937C7"/>
    <w:rsid w:val="00393F2D"/>
    <w:rsid w:val="00393FEA"/>
    <w:rsid w:val="00394599"/>
    <w:rsid w:val="00394849"/>
    <w:rsid w:val="003949C7"/>
    <w:rsid w:val="003950A5"/>
    <w:rsid w:val="00395201"/>
    <w:rsid w:val="003962DA"/>
    <w:rsid w:val="00396323"/>
    <w:rsid w:val="003964F9"/>
    <w:rsid w:val="00396505"/>
    <w:rsid w:val="00396A65"/>
    <w:rsid w:val="0039740E"/>
    <w:rsid w:val="003975A1"/>
    <w:rsid w:val="00397A51"/>
    <w:rsid w:val="003A04F3"/>
    <w:rsid w:val="003A06E1"/>
    <w:rsid w:val="003A07C8"/>
    <w:rsid w:val="003A0FAA"/>
    <w:rsid w:val="003A15D9"/>
    <w:rsid w:val="003A1B96"/>
    <w:rsid w:val="003A2453"/>
    <w:rsid w:val="003A356C"/>
    <w:rsid w:val="003A37A4"/>
    <w:rsid w:val="003A382C"/>
    <w:rsid w:val="003A3A20"/>
    <w:rsid w:val="003A3B30"/>
    <w:rsid w:val="003A40E2"/>
    <w:rsid w:val="003A4766"/>
    <w:rsid w:val="003A4B41"/>
    <w:rsid w:val="003A5E6A"/>
    <w:rsid w:val="003A6545"/>
    <w:rsid w:val="003A6B17"/>
    <w:rsid w:val="003A6C76"/>
    <w:rsid w:val="003A6E59"/>
    <w:rsid w:val="003A6F1B"/>
    <w:rsid w:val="003A7347"/>
    <w:rsid w:val="003A7CAE"/>
    <w:rsid w:val="003A7D3A"/>
    <w:rsid w:val="003B0322"/>
    <w:rsid w:val="003B03D6"/>
    <w:rsid w:val="003B0401"/>
    <w:rsid w:val="003B0979"/>
    <w:rsid w:val="003B0F93"/>
    <w:rsid w:val="003B1997"/>
    <w:rsid w:val="003B1CFB"/>
    <w:rsid w:val="003B1F18"/>
    <w:rsid w:val="003B2861"/>
    <w:rsid w:val="003B2F4F"/>
    <w:rsid w:val="003B3047"/>
    <w:rsid w:val="003B3438"/>
    <w:rsid w:val="003B350D"/>
    <w:rsid w:val="003B38BA"/>
    <w:rsid w:val="003B3AC0"/>
    <w:rsid w:val="003B3C0B"/>
    <w:rsid w:val="003B437A"/>
    <w:rsid w:val="003B463F"/>
    <w:rsid w:val="003B4B77"/>
    <w:rsid w:val="003B593A"/>
    <w:rsid w:val="003B594C"/>
    <w:rsid w:val="003B5D9D"/>
    <w:rsid w:val="003B6208"/>
    <w:rsid w:val="003B640F"/>
    <w:rsid w:val="003B65EB"/>
    <w:rsid w:val="003B69E6"/>
    <w:rsid w:val="003B6F2D"/>
    <w:rsid w:val="003B7490"/>
    <w:rsid w:val="003B75F1"/>
    <w:rsid w:val="003B76A0"/>
    <w:rsid w:val="003B79D3"/>
    <w:rsid w:val="003B7CA8"/>
    <w:rsid w:val="003B7DED"/>
    <w:rsid w:val="003C06BD"/>
    <w:rsid w:val="003C0BAE"/>
    <w:rsid w:val="003C11B0"/>
    <w:rsid w:val="003C1CF8"/>
    <w:rsid w:val="003C30FE"/>
    <w:rsid w:val="003C31E8"/>
    <w:rsid w:val="003C3284"/>
    <w:rsid w:val="003C33DB"/>
    <w:rsid w:val="003C3B2C"/>
    <w:rsid w:val="003C3F62"/>
    <w:rsid w:val="003C478A"/>
    <w:rsid w:val="003C5521"/>
    <w:rsid w:val="003C5629"/>
    <w:rsid w:val="003C57EF"/>
    <w:rsid w:val="003C5FBE"/>
    <w:rsid w:val="003C6403"/>
    <w:rsid w:val="003C687C"/>
    <w:rsid w:val="003C6AC5"/>
    <w:rsid w:val="003C6EF6"/>
    <w:rsid w:val="003C7ACD"/>
    <w:rsid w:val="003C7B03"/>
    <w:rsid w:val="003C7FAD"/>
    <w:rsid w:val="003D0859"/>
    <w:rsid w:val="003D08E4"/>
    <w:rsid w:val="003D1508"/>
    <w:rsid w:val="003D15A1"/>
    <w:rsid w:val="003D1AC4"/>
    <w:rsid w:val="003D1F96"/>
    <w:rsid w:val="003D23D8"/>
    <w:rsid w:val="003D2557"/>
    <w:rsid w:val="003D300E"/>
    <w:rsid w:val="003D3AC2"/>
    <w:rsid w:val="003D3B65"/>
    <w:rsid w:val="003D3E0A"/>
    <w:rsid w:val="003D4225"/>
    <w:rsid w:val="003D4D68"/>
    <w:rsid w:val="003D5150"/>
    <w:rsid w:val="003D5151"/>
    <w:rsid w:val="003D56AB"/>
    <w:rsid w:val="003D5A8F"/>
    <w:rsid w:val="003D5CE7"/>
    <w:rsid w:val="003D636C"/>
    <w:rsid w:val="003D6666"/>
    <w:rsid w:val="003D6780"/>
    <w:rsid w:val="003D6C49"/>
    <w:rsid w:val="003D7280"/>
    <w:rsid w:val="003D7473"/>
    <w:rsid w:val="003D75A7"/>
    <w:rsid w:val="003D76CD"/>
    <w:rsid w:val="003D7870"/>
    <w:rsid w:val="003E048A"/>
    <w:rsid w:val="003E0705"/>
    <w:rsid w:val="003E0922"/>
    <w:rsid w:val="003E12E9"/>
    <w:rsid w:val="003E1B20"/>
    <w:rsid w:val="003E1BAD"/>
    <w:rsid w:val="003E2072"/>
    <w:rsid w:val="003E2B1F"/>
    <w:rsid w:val="003E2BAE"/>
    <w:rsid w:val="003E3598"/>
    <w:rsid w:val="003E400C"/>
    <w:rsid w:val="003E423C"/>
    <w:rsid w:val="003E46E9"/>
    <w:rsid w:val="003E4AF5"/>
    <w:rsid w:val="003E4FB1"/>
    <w:rsid w:val="003E52CD"/>
    <w:rsid w:val="003E5DC5"/>
    <w:rsid w:val="003E6391"/>
    <w:rsid w:val="003E6392"/>
    <w:rsid w:val="003E6558"/>
    <w:rsid w:val="003E67B9"/>
    <w:rsid w:val="003E6E0E"/>
    <w:rsid w:val="003E7AC1"/>
    <w:rsid w:val="003E7BA4"/>
    <w:rsid w:val="003E7E1E"/>
    <w:rsid w:val="003F0007"/>
    <w:rsid w:val="003F057E"/>
    <w:rsid w:val="003F0BB1"/>
    <w:rsid w:val="003F0C41"/>
    <w:rsid w:val="003F0D54"/>
    <w:rsid w:val="003F0FC9"/>
    <w:rsid w:val="003F1706"/>
    <w:rsid w:val="003F1C97"/>
    <w:rsid w:val="003F22E3"/>
    <w:rsid w:val="003F2C8E"/>
    <w:rsid w:val="003F2F9F"/>
    <w:rsid w:val="003F4005"/>
    <w:rsid w:val="003F4093"/>
    <w:rsid w:val="003F45C8"/>
    <w:rsid w:val="003F4AD2"/>
    <w:rsid w:val="003F4D46"/>
    <w:rsid w:val="003F5AA2"/>
    <w:rsid w:val="003F5E0F"/>
    <w:rsid w:val="003F622C"/>
    <w:rsid w:val="003F62ED"/>
    <w:rsid w:val="003F6351"/>
    <w:rsid w:val="003F638A"/>
    <w:rsid w:val="003F6498"/>
    <w:rsid w:val="003F6A21"/>
    <w:rsid w:val="003F6B5B"/>
    <w:rsid w:val="003F7185"/>
    <w:rsid w:val="003F74A0"/>
    <w:rsid w:val="003F75B6"/>
    <w:rsid w:val="003F7A36"/>
    <w:rsid w:val="003F7B9C"/>
    <w:rsid w:val="003F7CEC"/>
    <w:rsid w:val="003F7E8F"/>
    <w:rsid w:val="004000BC"/>
    <w:rsid w:val="00400291"/>
    <w:rsid w:val="004004A6"/>
    <w:rsid w:val="00401002"/>
    <w:rsid w:val="0040153E"/>
    <w:rsid w:val="0040160B"/>
    <w:rsid w:val="0040196B"/>
    <w:rsid w:val="00401F90"/>
    <w:rsid w:val="00402453"/>
    <w:rsid w:val="00402A78"/>
    <w:rsid w:val="00402F86"/>
    <w:rsid w:val="00403009"/>
    <w:rsid w:val="0040352A"/>
    <w:rsid w:val="00403AD0"/>
    <w:rsid w:val="00403E14"/>
    <w:rsid w:val="004042B5"/>
    <w:rsid w:val="0040479E"/>
    <w:rsid w:val="0040487C"/>
    <w:rsid w:val="00404AA8"/>
    <w:rsid w:val="00404EC7"/>
    <w:rsid w:val="004053BB"/>
    <w:rsid w:val="004058BC"/>
    <w:rsid w:val="00405F5F"/>
    <w:rsid w:val="00406347"/>
    <w:rsid w:val="00406439"/>
    <w:rsid w:val="00406747"/>
    <w:rsid w:val="00406C2C"/>
    <w:rsid w:val="0040780A"/>
    <w:rsid w:val="00407A67"/>
    <w:rsid w:val="0041053B"/>
    <w:rsid w:val="0041185E"/>
    <w:rsid w:val="00411A51"/>
    <w:rsid w:val="00412E38"/>
    <w:rsid w:val="004136F3"/>
    <w:rsid w:val="00413A37"/>
    <w:rsid w:val="00414D4F"/>
    <w:rsid w:val="0041508D"/>
    <w:rsid w:val="0041521A"/>
    <w:rsid w:val="0041533B"/>
    <w:rsid w:val="004154B7"/>
    <w:rsid w:val="00415670"/>
    <w:rsid w:val="00415BD7"/>
    <w:rsid w:val="00415C6A"/>
    <w:rsid w:val="00415D26"/>
    <w:rsid w:val="00416578"/>
    <w:rsid w:val="00416641"/>
    <w:rsid w:val="00416972"/>
    <w:rsid w:val="00416D9D"/>
    <w:rsid w:val="00416ED6"/>
    <w:rsid w:val="004205EF"/>
    <w:rsid w:val="0042086D"/>
    <w:rsid w:val="00420C20"/>
    <w:rsid w:val="0042162C"/>
    <w:rsid w:val="00421D00"/>
    <w:rsid w:val="00421DC0"/>
    <w:rsid w:val="00422C01"/>
    <w:rsid w:val="004230AC"/>
    <w:rsid w:val="00423287"/>
    <w:rsid w:val="004235CD"/>
    <w:rsid w:val="00423701"/>
    <w:rsid w:val="00423AEB"/>
    <w:rsid w:val="00424588"/>
    <w:rsid w:val="004245C5"/>
    <w:rsid w:val="00424887"/>
    <w:rsid w:val="004249AD"/>
    <w:rsid w:val="00424EC9"/>
    <w:rsid w:val="00424F75"/>
    <w:rsid w:val="0042501D"/>
    <w:rsid w:val="004251E5"/>
    <w:rsid w:val="0042564F"/>
    <w:rsid w:val="00425811"/>
    <w:rsid w:val="00425910"/>
    <w:rsid w:val="00425981"/>
    <w:rsid w:val="0042621A"/>
    <w:rsid w:val="004266A1"/>
    <w:rsid w:val="00426F7C"/>
    <w:rsid w:val="00426FD3"/>
    <w:rsid w:val="004307A2"/>
    <w:rsid w:val="00430E6B"/>
    <w:rsid w:val="004319E5"/>
    <w:rsid w:val="00431BFE"/>
    <w:rsid w:val="00431DDA"/>
    <w:rsid w:val="00431F8F"/>
    <w:rsid w:val="0043210F"/>
    <w:rsid w:val="004323F8"/>
    <w:rsid w:val="0043254A"/>
    <w:rsid w:val="004329D2"/>
    <w:rsid w:val="00432DE8"/>
    <w:rsid w:val="00432E21"/>
    <w:rsid w:val="00433083"/>
    <w:rsid w:val="00433584"/>
    <w:rsid w:val="004337D7"/>
    <w:rsid w:val="0043392D"/>
    <w:rsid w:val="00433F32"/>
    <w:rsid w:val="00434AE6"/>
    <w:rsid w:val="00434DA8"/>
    <w:rsid w:val="00434E3B"/>
    <w:rsid w:val="004361C2"/>
    <w:rsid w:val="00436476"/>
    <w:rsid w:val="004364C5"/>
    <w:rsid w:val="00436B78"/>
    <w:rsid w:val="00436C73"/>
    <w:rsid w:val="00436F79"/>
    <w:rsid w:val="00437249"/>
    <w:rsid w:val="0043775A"/>
    <w:rsid w:val="00437B62"/>
    <w:rsid w:val="00437E27"/>
    <w:rsid w:val="00437F64"/>
    <w:rsid w:val="00440665"/>
    <w:rsid w:val="00440702"/>
    <w:rsid w:val="004409D5"/>
    <w:rsid w:val="00441544"/>
    <w:rsid w:val="00441903"/>
    <w:rsid w:val="004420E7"/>
    <w:rsid w:val="00442AE9"/>
    <w:rsid w:val="00443415"/>
    <w:rsid w:val="004438FA"/>
    <w:rsid w:val="00443939"/>
    <w:rsid w:val="00443B4E"/>
    <w:rsid w:val="00444047"/>
    <w:rsid w:val="0044427B"/>
    <w:rsid w:val="004444B5"/>
    <w:rsid w:val="0044553D"/>
    <w:rsid w:val="0044586E"/>
    <w:rsid w:val="00445A63"/>
    <w:rsid w:val="004462A9"/>
    <w:rsid w:val="0044675C"/>
    <w:rsid w:val="00446AA6"/>
    <w:rsid w:val="00446FE5"/>
    <w:rsid w:val="00447068"/>
    <w:rsid w:val="00447213"/>
    <w:rsid w:val="0044721C"/>
    <w:rsid w:val="00447784"/>
    <w:rsid w:val="00447A25"/>
    <w:rsid w:val="00447A52"/>
    <w:rsid w:val="00447F55"/>
    <w:rsid w:val="004505AA"/>
    <w:rsid w:val="004509DC"/>
    <w:rsid w:val="00450FBA"/>
    <w:rsid w:val="004515D4"/>
    <w:rsid w:val="00451D0C"/>
    <w:rsid w:val="00451FC4"/>
    <w:rsid w:val="004525F6"/>
    <w:rsid w:val="0045277F"/>
    <w:rsid w:val="00453354"/>
    <w:rsid w:val="004534F9"/>
    <w:rsid w:val="00453EFD"/>
    <w:rsid w:val="00454482"/>
    <w:rsid w:val="00454B9C"/>
    <w:rsid w:val="00454BA9"/>
    <w:rsid w:val="00454D43"/>
    <w:rsid w:val="00455923"/>
    <w:rsid w:val="00455E63"/>
    <w:rsid w:val="00455ECF"/>
    <w:rsid w:val="00455F8B"/>
    <w:rsid w:val="00456192"/>
    <w:rsid w:val="004563E6"/>
    <w:rsid w:val="004567F8"/>
    <w:rsid w:val="0045699A"/>
    <w:rsid w:val="00456B84"/>
    <w:rsid w:val="00456DC6"/>
    <w:rsid w:val="00457257"/>
    <w:rsid w:val="004572C5"/>
    <w:rsid w:val="004572E4"/>
    <w:rsid w:val="004574DD"/>
    <w:rsid w:val="004604A0"/>
    <w:rsid w:val="00460CC9"/>
    <w:rsid w:val="00461271"/>
    <w:rsid w:val="0046167B"/>
    <w:rsid w:val="00461833"/>
    <w:rsid w:val="004626F0"/>
    <w:rsid w:val="00462E22"/>
    <w:rsid w:val="004631AD"/>
    <w:rsid w:val="00463327"/>
    <w:rsid w:val="0046392B"/>
    <w:rsid w:val="00463956"/>
    <w:rsid w:val="00463A1D"/>
    <w:rsid w:val="00464673"/>
    <w:rsid w:val="0046478D"/>
    <w:rsid w:val="004647EC"/>
    <w:rsid w:val="00464A2D"/>
    <w:rsid w:val="004651E9"/>
    <w:rsid w:val="00465590"/>
    <w:rsid w:val="00465833"/>
    <w:rsid w:val="00465B80"/>
    <w:rsid w:val="00465D4F"/>
    <w:rsid w:val="00465F19"/>
    <w:rsid w:val="0046619D"/>
    <w:rsid w:val="004663F5"/>
    <w:rsid w:val="00466649"/>
    <w:rsid w:val="0046720A"/>
    <w:rsid w:val="004676CC"/>
    <w:rsid w:val="00467AEA"/>
    <w:rsid w:val="00467EDB"/>
    <w:rsid w:val="0047110F"/>
    <w:rsid w:val="004711AA"/>
    <w:rsid w:val="004713E5"/>
    <w:rsid w:val="00471CE4"/>
    <w:rsid w:val="0047240C"/>
    <w:rsid w:val="004728A1"/>
    <w:rsid w:val="004729E8"/>
    <w:rsid w:val="004730FD"/>
    <w:rsid w:val="00473395"/>
    <w:rsid w:val="004735B4"/>
    <w:rsid w:val="0047380F"/>
    <w:rsid w:val="0047383C"/>
    <w:rsid w:val="004739F7"/>
    <w:rsid w:val="00473D9D"/>
    <w:rsid w:val="00473DB4"/>
    <w:rsid w:val="004740D9"/>
    <w:rsid w:val="004742EE"/>
    <w:rsid w:val="00474758"/>
    <w:rsid w:val="00474C26"/>
    <w:rsid w:val="00475D0C"/>
    <w:rsid w:val="004761DE"/>
    <w:rsid w:val="00476375"/>
    <w:rsid w:val="0047655C"/>
    <w:rsid w:val="00476682"/>
    <w:rsid w:val="00476FA2"/>
    <w:rsid w:val="00477043"/>
    <w:rsid w:val="00477274"/>
    <w:rsid w:val="004776ED"/>
    <w:rsid w:val="00477768"/>
    <w:rsid w:val="00477B91"/>
    <w:rsid w:val="004806DC"/>
    <w:rsid w:val="0048084A"/>
    <w:rsid w:val="00480AF4"/>
    <w:rsid w:val="0048129D"/>
    <w:rsid w:val="0048195D"/>
    <w:rsid w:val="00481FC5"/>
    <w:rsid w:val="00482E75"/>
    <w:rsid w:val="004833AD"/>
    <w:rsid w:val="004833BE"/>
    <w:rsid w:val="00483CCC"/>
    <w:rsid w:val="0048421C"/>
    <w:rsid w:val="00484297"/>
    <w:rsid w:val="00484630"/>
    <w:rsid w:val="00484D5D"/>
    <w:rsid w:val="0048503B"/>
    <w:rsid w:val="0048525D"/>
    <w:rsid w:val="004852EF"/>
    <w:rsid w:val="00485771"/>
    <w:rsid w:val="00485D14"/>
    <w:rsid w:val="00486600"/>
    <w:rsid w:val="00486A35"/>
    <w:rsid w:val="00486E56"/>
    <w:rsid w:val="004874A1"/>
    <w:rsid w:val="00487ADA"/>
    <w:rsid w:val="00487F51"/>
    <w:rsid w:val="00487FC6"/>
    <w:rsid w:val="004900A7"/>
    <w:rsid w:val="00490317"/>
    <w:rsid w:val="004905D6"/>
    <w:rsid w:val="00490704"/>
    <w:rsid w:val="004908F2"/>
    <w:rsid w:val="00490BFC"/>
    <w:rsid w:val="00490C2B"/>
    <w:rsid w:val="00490E94"/>
    <w:rsid w:val="0049118C"/>
    <w:rsid w:val="0049123D"/>
    <w:rsid w:val="00492531"/>
    <w:rsid w:val="0049280F"/>
    <w:rsid w:val="00492D5E"/>
    <w:rsid w:val="004938AD"/>
    <w:rsid w:val="004939AC"/>
    <w:rsid w:val="00494AB0"/>
    <w:rsid w:val="00494CA1"/>
    <w:rsid w:val="00494CE0"/>
    <w:rsid w:val="00494D0B"/>
    <w:rsid w:val="00495E6A"/>
    <w:rsid w:val="004963B0"/>
    <w:rsid w:val="004965F3"/>
    <w:rsid w:val="004968C6"/>
    <w:rsid w:val="00496AF1"/>
    <w:rsid w:val="00496CB3"/>
    <w:rsid w:val="00496F52"/>
    <w:rsid w:val="00497084"/>
    <w:rsid w:val="00497361"/>
    <w:rsid w:val="00497642"/>
    <w:rsid w:val="0049769C"/>
    <w:rsid w:val="00497C8E"/>
    <w:rsid w:val="004A0109"/>
    <w:rsid w:val="004A0A49"/>
    <w:rsid w:val="004A0F17"/>
    <w:rsid w:val="004A1040"/>
    <w:rsid w:val="004A1276"/>
    <w:rsid w:val="004A1309"/>
    <w:rsid w:val="004A17BE"/>
    <w:rsid w:val="004A1B68"/>
    <w:rsid w:val="004A1C57"/>
    <w:rsid w:val="004A1F88"/>
    <w:rsid w:val="004A204B"/>
    <w:rsid w:val="004A20E7"/>
    <w:rsid w:val="004A24E1"/>
    <w:rsid w:val="004A26DB"/>
    <w:rsid w:val="004A2927"/>
    <w:rsid w:val="004A3057"/>
    <w:rsid w:val="004A3224"/>
    <w:rsid w:val="004A3A8F"/>
    <w:rsid w:val="004A3B60"/>
    <w:rsid w:val="004A3BFC"/>
    <w:rsid w:val="004A3EA0"/>
    <w:rsid w:val="004A468E"/>
    <w:rsid w:val="004A48C1"/>
    <w:rsid w:val="004A4931"/>
    <w:rsid w:val="004A4F89"/>
    <w:rsid w:val="004A5A75"/>
    <w:rsid w:val="004A64C9"/>
    <w:rsid w:val="004A65E9"/>
    <w:rsid w:val="004A6D99"/>
    <w:rsid w:val="004A77A2"/>
    <w:rsid w:val="004A77AB"/>
    <w:rsid w:val="004A7953"/>
    <w:rsid w:val="004A7A68"/>
    <w:rsid w:val="004A7F31"/>
    <w:rsid w:val="004B020A"/>
    <w:rsid w:val="004B099D"/>
    <w:rsid w:val="004B0CC2"/>
    <w:rsid w:val="004B1584"/>
    <w:rsid w:val="004B2E44"/>
    <w:rsid w:val="004B31DC"/>
    <w:rsid w:val="004B3250"/>
    <w:rsid w:val="004B32F7"/>
    <w:rsid w:val="004B3695"/>
    <w:rsid w:val="004B47B5"/>
    <w:rsid w:val="004B488E"/>
    <w:rsid w:val="004B48B4"/>
    <w:rsid w:val="004B4CF9"/>
    <w:rsid w:val="004B54C0"/>
    <w:rsid w:val="004B5F17"/>
    <w:rsid w:val="004B60ED"/>
    <w:rsid w:val="004B63B9"/>
    <w:rsid w:val="004B66F5"/>
    <w:rsid w:val="004B6828"/>
    <w:rsid w:val="004B6843"/>
    <w:rsid w:val="004B6933"/>
    <w:rsid w:val="004B6966"/>
    <w:rsid w:val="004B6CBF"/>
    <w:rsid w:val="004B6FAF"/>
    <w:rsid w:val="004B7068"/>
    <w:rsid w:val="004B7581"/>
    <w:rsid w:val="004B799A"/>
    <w:rsid w:val="004C010E"/>
    <w:rsid w:val="004C05A8"/>
    <w:rsid w:val="004C0A67"/>
    <w:rsid w:val="004C0ED5"/>
    <w:rsid w:val="004C1309"/>
    <w:rsid w:val="004C1AA1"/>
    <w:rsid w:val="004C1F2C"/>
    <w:rsid w:val="004C23F7"/>
    <w:rsid w:val="004C2703"/>
    <w:rsid w:val="004C2F66"/>
    <w:rsid w:val="004C34B2"/>
    <w:rsid w:val="004C3619"/>
    <w:rsid w:val="004C37EB"/>
    <w:rsid w:val="004C41AB"/>
    <w:rsid w:val="004C44B5"/>
    <w:rsid w:val="004C55B5"/>
    <w:rsid w:val="004C5736"/>
    <w:rsid w:val="004C5FC8"/>
    <w:rsid w:val="004C64A1"/>
    <w:rsid w:val="004C7198"/>
    <w:rsid w:val="004C7920"/>
    <w:rsid w:val="004C7A2D"/>
    <w:rsid w:val="004C7A38"/>
    <w:rsid w:val="004C7B4F"/>
    <w:rsid w:val="004D0F87"/>
    <w:rsid w:val="004D12A9"/>
    <w:rsid w:val="004D18A5"/>
    <w:rsid w:val="004D1A51"/>
    <w:rsid w:val="004D1CF3"/>
    <w:rsid w:val="004D218A"/>
    <w:rsid w:val="004D3A01"/>
    <w:rsid w:val="004D3A76"/>
    <w:rsid w:val="004D3BF7"/>
    <w:rsid w:val="004D3E06"/>
    <w:rsid w:val="004D40DD"/>
    <w:rsid w:val="004D4299"/>
    <w:rsid w:val="004D46B9"/>
    <w:rsid w:val="004D5633"/>
    <w:rsid w:val="004D599C"/>
    <w:rsid w:val="004D6043"/>
    <w:rsid w:val="004D6508"/>
    <w:rsid w:val="004D6D19"/>
    <w:rsid w:val="004D6E0D"/>
    <w:rsid w:val="004D7156"/>
    <w:rsid w:val="004D78D5"/>
    <w:rsid w:val="004D7AD2"/>
    <w:rsid w:val="004E05F9"/>
    <w:rsid w:val="004E06BA"/>
    <w:rsid w:val="004E0F9B"/>
    <w:rsid w:val="004E1318"/>
    <w:rsid w:val="004E1824"/>
    <w:rsid w:val="004E24CB"/>
    <w:rsid w:val="004E2849"/>
    <w:rsid w:val="004E3058"/>
    <w:rsid w:val="004E3077"/>
    <w:rsid w:val="004E3B8C"/>
    <w:rsid w:val="004E3DF4"/>
    <w:rsid w:val="004E402B"/>
    <w:rsid w:val="004E445A"/>
    <w:rsid w:val="004E48B8"/>
    <w:rsid w:val="004E5E78"/>
    <w:rsid w:val="004E5EE9"/>
    <w:rsid w:val="004E614B"/>
    <w:rsid w:val="004E63F5"/>
    <w:rsid w:val="004E6B38"/>
    <w:rsid w:val="004E6D11"/>
    <w:rsid w:val="004E6DF6"/>
    <w:rsid w:val="004E7B9B"/>
    <w:rsid w:val="004E7EEE"/>
    <w:rsid w:val="004F0153"/>
    <w:rsid w:val="004F02A9"/>
    <w:rsid w:val="004F0728"/>
    <w:rsid w:val="004F0B0B"/>
    <w:rsid w:val="004F0C3D"/>
    <w:rsid w:val="004F102C"/>
    <w:rsid w:val="004F14F0"/>
    <w:rsid w:val="004F1766"/>
    <w:rsid w:val="004F17B8"/>
    <w:rsid w:val="004F1CBE"/>
    <w:rsid w:val="004F1E05"/>
    <w:rsid w:val="004F215C"/>
    <w:rsid w:val="004F2404"/>
    <w:rsid w:val="004F24EE"/>
    <w:rsid w:val="004F2D80"/>
    <w:rsid w:val="004F2F27"/>
    <w:rsid w:val="004F30F9"/>
    <w:rsid w:val="004F3129"/>
    <w:rsid w:val="004F35F7"/>
    <w:rsid w:val="004F3750"/>
    <w:rsid w:val="004F3A30"/>
    <w:rsid w:val="004F3A49"/>
    <w:rsid w:val="004F3B88"/>
    <w:rsid w:val="004F3C95"/>
    <w:rsid w:val="004F4CBA"/>
    <w:rsid w:val="004F5070"/>
    <w:rsid w:val="004F5D0A"/>
    <w:rsid w:val="004F5D15"/>
    <w:rsid w:val="004F6540"/>
    <w:rsid w:val="004F68CF"/>
    <w:rsid w:val="004F695F"/>
    <w:rsid w:val="004F73E3"/>
    <w:rsid w:val="004F7571"/>
    <w:rsid w:val="004F76FC"/>
    <w:rsid w:val="004F7731"/>
    <w:rsid w:val="004F7958"/>
    <w:rsid w:val="004F79B9"/>
    <w:rsid w:val="005000E5"/>
    <w:rsid w:val="00500636"/>
    <w:rsid w:val="0050068E"/>
    <w:rsid w:val="0050087A"/>
    <w:rsid w:val="005008AD"/>
    <w:rsid w:val="005016F3"/>
    <w:rsid w:val="005019FF"/>
    <w:rsid w:val="00501AFC"/>
    <w:rsid w:val="00501C1F"/>
    <w:rsid w:val="00501C80"/>
    <w:rsid w:val="00501D2F"/>
    <w:rsid w:val="00501E34"/>
    <w:rsid w:val="005021EC"/>
    <w:rsid w:val="005030EA"/>
    <w:rsid w:val="00503C75"/>
    <w:rsid w:val="00504158"/>
    <w:rsid w:val="00504592"/>
    <w:rsid w:val="005046D7"/>
    <w:rsid w:val="00505138"/>
    <w:rsid w:val="005053BA"/>
    <w:rsid w:val="0050544C"/>
    <w:rsid w:val="00505C8A"/>
    <w:rsid w:val="0050688D"/>
    <w:rsid w:val="00506C0A"/>
    <w:rsid w:val="0050722B"/>
    <w:rsid w:val="0050723A"/>
    <w:rsid w:val="00507DEB"/>
    <w:rsid w:val="0051053E"/>
    <w:rsid w:val="00510BA2"/>
    <w:rsid w:val="00510F44"/>
    <w:rsid w:val="00511154"/>
    <w:rsid w:val="005114BA"/>
    <w:rsid w:val="00511BEF"/>
    <w:rsid w:val="0051276E"/>
    <w:rsid w:val="0051287D"/>
    <w:rsid w:val="00512E4A"/>
    <w:rsid w:val="00513107"/>
    <w:rsid w:val="00513299"/>
    <w:rsid w:val="00513454"/>
    <w:rsid w:val="0051369D"/>
    <w:rsid w:val="005138B5"/>
    <w:rsid w:val="00513E21"/>
    <w:rsid w:val="00514075"/>
    <w:rsid w:val="00514711"/>
    <w:rsid w:val="00514835"/>
    <w:rsid w:val="00514E6C"/>
    <w:rsid w:val="0051519E"/>
    <w:rsid w:val="00515393"/>
    <w:rsid w:val="00515A2D"/>
    <w:rsid w:val="00515D9C"/>
    <w:rsid w:val="00515E93"/>
    <w:rsid w:val="00516962"/>
    <w:rsid w:val="00516B58"/>
    <w:rsid w:val="00516E3C"/>
    <w:rsid w:val="00516EB1"/>
    <w:rsid w:val="00517152"/>
    <w:rsid w:val="0051721B"/>
    <w:rsid w:val="00517660"/>
    <w:rsid w:val="005176B0"/>
    <w:rsid w:val="00517764"/>
    <w:rsid w:val="0052007B"/>
    <w:rsid w:val="00520CA5"/>
    <w:rsid w:val="005211FB"/>
    <w:rsid w:val="00521568"/>
    <w:rsid w:val="00521A25"/>
    <w:rsid w:val="0052261D"/>
    <w:rsid w:val="005227DC"/>
    <w:rsid w:val="0052295A"/>
    <w:rsid w:val="00522CB6"/>
    <w:rsid w:val="005232B4"/>
    <w:rsid w:val="00523306"/>
    <w:rsid w:val="00523555"/>
    <w:rsid w:val="005235D3"/>
    <w:rsid w:val="00523E9C"/>
    <w:rsid w:val="00524B15"/>
    <w:rsid w:val="00524E22"/>
    <w:rsid w:val="00525377"/>
    <w:rsid w:val="005256C4"/>
    <w:rsid w:val="0052587B"/>
    <w:rsid w:val="00525B87"/>
    <w:rsid w:val="00525C06"/>
    <w:rsid w:val="00525E19"/>
    <w:rsid w:val="00526ABA"/>
    <w:rsid w:val="00526B80"/>
    <w:rsid w:val="0052716D"/>
    <w:rsid w:val="005271FB"/>
    <w:rsid w:val="005272D3"/>
    <w:rsid w:val="0052731D"/>
    <w:rsid w:val="005273B3"/>
    <w:rsid w:val="00527F57"/>
    <w:rsid w:val="00527F84"/>
    <w:rsid w:val="005305BF"/>
    <w:rsid w:val="0053085F"/>
    <w:rsid w:val="005308FB"/>
    <w:rsid w:val="00530A02"/>
    <w:rsid w:val="005313D7"/>
    <w:rsid w:val="005318C3"/>
    <w:rsid w:val="00531993"/>
    <w:rsid w:val="0053266E"/>
    <w:rsid w:val="00532AB0"/>
    <w:rsid w:val="00532C25"/>
    <w:rsid w:val="00533402"/>
    <w:rsid w:val="0053400A"/>
    <w:rsid w:val="00534227"/>
    <w:rsid w:val="00534473"/>
    <w:rsid w:val="005344B4"/>
    <w:rsid w:val="005347D1"/>
    <w:rsid w:val="00534F10"/>
    <w:rsid w:val="005354C4"/>
    <w:rsid w:val="00535605"/>
    <w:rsid w:val="0053572E"/>
    <w:rsid w:val="00535F5F"/>
    <w:rsid w:val="00536404"/>
    <w:rsid w:val="00536A4D"/>
    <w:rsid w:val="00536BF1"/>
    <w:rsid w:val="00536D14"/>
    <w:rsid w:val="00537120"/>
    <w:rsid w:val="005374C1"/>
    <w:rsid w:val="0053773F"/>
    <w:rsid w:val="00537D1D"/>
    <w:rsid w:val="00537F10"/>
    <w:rsid w:val="00540477"/>
    <w:rsid w:val="005404AC"/>
    <w:rsid w:val="005405B7"/>
    <w:rsid w:val="00540733"/>
    <w:rsid w:val="00540ED6"/>
    <w:rsid w:val="00541171"/>
    <w:rsid w:val="005411FD"/>
    <w:rsid w:val="00541D83"/>
    <w:rsid w:val="00541F19"/>
    <w:rsid w:val="00541F72"/>
    <w:rsid w:val="00542B80"/>
    <w:rsid w:val="00543492"/>
    <w:rsid w:val="0054397A"/>
    <w:rsid w:val="00543BA7"/>
    <w:rsid w:val="00543F63"/>
    <w:rsid w:val="00544D04"/>
    <w:rsid w:val="00544E3C"/>
    <w:rsid w:val="00545DE6"/>
    <w:rsid w:val="0054627B"/>
    <w:rsid w:val="005463DB"/>
    <w:rsid w:val="0054670C"/>
    <w:rsid w:val="005469C1"/>
    <w:rsid w:val="00546F9B"/>
    <w:rsid w:val="005472F0"/>
    <w:rsid w:val="005474BB"/>
    <w:rsid w:val="00547A42"/>
    <w:rsid w:val="00547ADC"/>
    <w:rsid w:val="00547C13"/>
    <w:rsid w:val="0055008A"/>
    <w:rsid w:val="0055089C"/>
    <w:rsid w:val="005508B3"/>
    <w:rsid w:val="005509BA"/>
    <w:rsid w:val="00550AE7"/>
    <w:rsid w:val="00550C01"/>
    <w:rsid w:val="00550DF9"/>
    <w:rsid w:val="005510F7"/>
    <w:rsid w:val="005511A5"/>
    <w:rsid w:val="005522E0"/>
    <w:rsid w:val="00552351"/>
    <w:rsid w:val="00552416"/>
    <w:rsid w:val="0055255D"/>
    <w:rsid w:val="00552651"/>
    <w:rsid w:val="00552B3C"/>
    <w:rsid w:val="00552D1D"/>
    <w:rsid w:val="0055371A"/>
    <w:rsid w:val="00553934"/>
    <w:rsid w:val="0055414D"/>
    <w:rsid w:val="00554262"/>
    <w:rsid w:val="00554A06"/>
    <w:rsid w:val="00554C87"/>
    <w:rsid w:val="00554F05"/>
    <w:rsid w:val="00555B5B"/>
    <w:rsid w:val="00555D7D"/>
    <w:rsid w:val="00556205"/>
    <w:rsid w:val="0055635B"/>
    <w:rsid w:val="005563D1"/>
    <w:rsid w:val="00556512"/>
    <w:rsid w:val="00556566"/>
    <w:rsid w:val="0055662C"/>
    <w:rsid w:val="005567F1"/>
    <w:rsid w:val="00556DAD"/>
    <w:rsid w:val="00556F86"/>
    <w:rsid w:val="0055731A"/>
    <w:rsid w:val="00557749"/>
    <w:rsid w:val="00557813"/>
    <w:rsid w:val="00557F22"/>
    <w:rsid w:val="00560058"/>
    <w:rsid w:val="0056014A"/>
    <w:rsid w:val="00560157"/>
    <w:rsid w:val="005605EB"/>
    <w:rsid w:val="00560615"/>
    <w:rsid w:val="00561026"/>
    <w:rsid w:val="00561424"/>
    <w:rsid w:val="0056143C"/>
    <w:rsid w:val="00562015"/>
    <w:rsid w:val="00562241"/>
    <w:rsid w:val="005624C0"/>
    <w:rsid w:val="005627E6"/>
    <w:rsid w:val="00562A15"/>
    <w:rsid w:val="00563AE4"/>
    <w:rsid w:val="00563BB6"/>
    <w:rsid w:val="00563D85"/>
    <w:rsid w:val="0056467A"/>
    <w:rsid w:val="005655DD"/>
    <w:rsid w:val="00565627"/>
    <w:rsid w:val="00566194"/>
    <w:rsid w:val="00566222"/>
    <w:rsid w:val="005662CB"/>
    <w:rsid w:val="0056734D"/>
    <w:rsid w:val="005674C9"/>
    <w:rsid w:val="005678E2"/>
    <w:rsid w:val="0056796F"/>
    <w:rsid w:val="005708F1"/>
    <w:rsid w:val="00570E6F"/>
    <w:rsid w:val="005729F6"/>
    <w:rsid w:val="00572AAD"/>
    <w:rsid w:val="005736F4"/>
    <w:rsid w:val="00573D8D"/>
    <w:rsid w:val="00573F65"/>
    <w:rsid w:val="005745F4"/>
    <w:rsid w:val="0057490B"/>
    <w:rsid w:val="00575085"/>
    <w:rsid w:val="00575B3C"/>
    <w:rsid w:val="00575E5B"/>
    <w:rsid w:val="00576F29"/>
    <w:rsid w:val="005774D5"/>
    <w:rsid w:val="00580D5C"/>
    <w:rsid w:val="00580DBA"/>
    <w:rsid w:val="00581706"/>
    <w:rsid w:val="005819F7"/>
    <w:rsid w:val="00581F97"/>
    <w:rsid w:val="0058216D"/>
    <w:rsid w:val="00582E0C"/>
    <w:rsid w:val="005830FD"/>
    <w:rsid w:val="00583B3B"/>
    <w:rsid w:val="00583F61"/>
    <w:rsid w:val="00584255"/>
    <w:rsid w:val="00584333"/>
    <w:rsid w:val="005848FD"/>
    <w:rsid w:val="00584BE1"/>
    <w:rsid w:val="0058573C"/>
    <w:rsid w:val="005857DE"/>
    <w:rsid w:val="005858A3"/>
    <w:rsid w:val="00586931"/>
    <w:rsid w:val="00586C29"/>
    <w:rsid w:val="00586CE4"/>
    <w:rsid w:val="005871D7"/>
    <w:rsid w:val="0058722E"/>
    <w:rsid w:val="005873CA"/>
    <w:rsid w:val="0058786B"/>
    <w:rsid w:val="005879F9"/>
    <w:rsid w:val="00587F0D"/>
    <w:rsid w:val="00590468"/>
    <w:rsid w:val="00590487"/>
    <w:rsid w:val="005909C0"/>
    <w:rsid w:val="00590BCB"/>
    <w:rsid w:val="005914F8"/>
    <w:rsid w:val="005918A6"/>
    <w:rsid w:val="00591948"/>
    <w:rsid w:val="00591CF3"/>
    <w:rsid w:val="005921CB"/>
    <w:rsid w:val="00592FEC"/>
    <w:rsid w:val="005934A4"/>
    <w:rsid w:val="00593C19"/>
    <w:rsid w:val="00594018"/>
    <w:rsid w:val="0059450C"/>
    <w:rsid w:val="0059459D"/>
    <w:rsid w:val="00594671"/>
    <w:rsid w:val="005948E3"/>
    <w:rsid w:val="005968A8"/>
    <w:rsid w:val="00596A6C"/>
    <w:rsid w:val="005977DC"/>
    <w:rsid w:val="0059799F"/>
    <w:rsid w:val="00597B84"/>
    <w:rsid w:val="005A02F6"/>
    <w:rsid w:val="005A0526"/>
    <w:rsid w:val="005A0A76"/>
    <w:rsid w:val="005A0B64"/>
    <w:rsid w:val="005A0F3D"/>
    <w:rsid w:val="005A1237"/>
    <w:rsid w:val="005A1433"/>
    <w:rsid w:val="005A1604"/>
    <w:rsid w:val="005A185C"/>
    <w:rsid w:val="005A1D2C"/>
    <w:rsid w:val="005A1F88"/>
    <w:rsid w:val="005A255A"/>
    <w:rsid w:val="005A2EFD"/>
    <w:rsid w:val="005A3836"/>
    <w:rsid w:val="005A3B10"/>
    <w:rsid w:val="005A41D8"/>
    <w:rsid w:val="005A45FC"/>
    <w:rsid w:val="005A4F34"/>
    <w:rsid w:val="005A5D60"/>
    <w:rsid w:val="005A62C7"/>
    <w:rsid w:val="005A6844"/>
    <w:rsid w:val="005A6BF4"/>
    <w:rsid w:val="005A7002"/>
    <w:rsid w:val="005A7758"/>
    <w:rsid w:val="005A796C"/>
    <w:rsid w:val="005A7D12"/>
    <w:rsid w:val="005B0555"/>
    <w:rsid w:val="005B0696"/>
    <w:rsid w:val="005B0800"/>
    <w:rsid w:val="005B0B84"/>
    <w:rsid w:val="005B0DE1"/>
    <w:rsid w:val="005B0FBB"/>
    <w:rsid w:val="005B1265"/>
    <w:rsid w:val="005B1458"/>
    <w:rsid w:val="005B1580"/>
    <w:rsid w:val="005B1652"/>
    <w:rsid w:val="005B202D"/>
    <w:rsid w:val="005B215E"/>
    <w:rsid w:val="005B2639"/>
    <w:rsid w:val="005B2702"/>
    <w:rsid w:val="005B2BDE"/>
    <w:rsid w:val="005B3231"/>
    <w:rsid w:val="005B350F"/>
    <w:rsid w:val="005B3728"/>
    <w:rsid w:val="005B3797"/>
    <w:rsid w:val="005B39A1"/>
    <w:rsid w:val="005B3D43"/>
    <w:rsid w:val="005B4299"/>
    <w:rsid w:val="005B4443"/>
    <w:rsid w:val="005B4446"/>
    <w:rsid w:val="005B45D5"/>
    <w:rsid w:val="005B49CF"/>
    <w:rsid w:val="005B4EA2"/>
    <w:rsid w:val="005B4F52"/>
    <w:rsid w:val="005B5015"/>
    <w:rsid w:val="005B50FB"/>
    <w:rsid w:val="005B53E7"/>
    <w:rsid w:val="005B5793"/>
    <w:rsid w:val="005B5C43"/>
    <w:rsid w:val="005B5DA7"/>
    <w:rsid w:val="005B60E8"/>
    <w:rsid w:val="005B71FE"/>
    <w:rsid w:val="005B75B4"/>
    <w:rsid w:val="005B7F75"/>
    <w:rsid w:val="005C0245"/>
    <w:rsid w:val="005C0962"/>
    <w:rsid w:val="005C0A97"/>
    <w:rsid w:val="005C0F84"/>
    <w:rsid w:val="005C1783"/>
    <w:rsid w:val="005C1793"/>
    <w:rsid w:val="005C1B24"/>
    <w:rsid w:val="005C1B53"/>
    <w:rsid w:val="005C1B81"/>
    <w:rsid w:val="005C1BB2"/>
    <w:rsid w:val="005C221A"/>
    <w:rsid w:val="005C2306"/>
    <w:rsid w:val="005C2471"/>
    <w:rsid w:val="005C2B2D"/>
    <w:rsid w:val="005C3001"/>
    <w:rsid w:val="005C31EA"/>
    <w:rsid w:val="005C3C49"/>
    <w:rsid w:val="005C3DF1"/>
    <w:rsid w:val="005C3E2E"/>
    <w:rsid w:val="005C405E"/>
    <w:rsid w:val="005C44D2"/>
    <w:rsid w:val="005C4580"/>
    <w:rsid w:val="005C464F"/>
    <w:rsid w:val="005C4889"/>
    <w:rsid w:val="005C4D69"/>
    <w:rsid w:val="005C536A"/>
    <w:rsid w:val="005C53BA"/>
    <w:rsid w:val="005C607B"/>
    <w:rsid w:val="005C61E8"/>
    <w:rsid w:val="005C6437"/>
    <w:rsid w:val="005C6DC8"/>
    <w:rsid w:val="005C6EEA"/>
    <w:rsid w:val="005C70CA"/>
    <w:rsid w:val="005C7518"/>
    <w:rsid w:val="005C75D0"/>
    <w:rsid w:val="005C7AB2"/>
    <w:rsid w:val="005C7BA4"/>
    <w:rsid w:val="005C7DC5"/>
    <w:rsid w:val="005C7E1A"/>
    <w:rsid w:val="005D08D1"/>
    <w:rsid w:val="005D0E93"/>
    <w:rsid w:val="005D0FB8"/>
    <w:rsid w:val="005D1094"/>
    <w:rsid w:val="005D13D4"/>
    <w:rsid w:val="005D1B25"/>
    <w:rsid w:val="005D22CD"/>
    <w:rsid w:val="005D22E6"/>
    <w:rsid w:val="005D25F0"/>
    <w:rsid w:val="005D2F88"/>
    <w:rsid w:val="005D2FC9"/>
    <w:rsid w:val="005D305D"/>
    <w:rsid w:val="005D334E"/>
    <w:rsid w:val="005D37F1"/>
    <w:rsid w:val="005D389A"/>
    <w:rsid w:val="005D3ABB"/>
    <w:rsid w:val="005D3AE5"/>
    <w:rsid w:val="005D3D67"/>
    <w:rsid w:val="005D3FBB"/>
    <w:rsid w:val="005D4041"/>
    <w:rsid w:val="005D47A1"/>
    <w:rsid w:val="005D4879"/>
    <w:rsid w:val="005D4CAB"/>
    <w:rsid w:val="005D549F"/>
    <w:rsid w:val="005D5C83"/>
    <w:rsid w:val="005D61DC"/>
    <w:rsid w:val="005D635F"/>
    <w:rsid w:val="005D65D4"/>
    <w:rsid w:val="005D6B00"/>
    <w:rsid w:val="005D6F16"/>
    <w:rsid w:val="005D7A44"/>
    <w:rsid w:val="005D7B4A"/>
    <w:rsid w:val="005D7C75"/>
    <w:rsid w:val="005D7CF5"/>
    <w:rsid w:val="005D7E43"/>
    <w:rsid w:val="005E0950"/>
    <w:rsid w:val="005E1473"/>
    <w:rsid w:val="005E20A6"/>
    <w:rsid w:val="005E2219"/>
    <w:rsid w:val="005E2322"/>
    <w:rsid w:val="005E245E"/>
    <w:rsid w:val="005E24A5"/>
    <w:rsid w:val="005E28AF"/>
    <w:rsid w:val="005E2BD9"/>
    <w:rsid w:val="005E2F75"/>
    <w:rsid w:val="005E3046"/>
    <w:rsid w:val="005E334D"/>
    <w:rsid w:val="005E34E2"/>
    <w:rsid w:val="005E3604"/>
    <w:rsid w:val="005E3FA3"/>
    <w:rsid w:val="005E400E"/>
    <w:rsid w:val="005E4812"/>
    <w:rsid w:val="005E4C22"/>
    <w:rsid w:val="005E4C94"/>
    <w:rsid w:val="005E505A"/>
    <w:rsid w:val="005E5065"/>
    <w:rsid w:val="005E506D"/>
    <w:rsid w:val="005E51F0"/>
    <w:rsid w:val="005E5207"/>
    <w:rsid w:val="005E63AD"/>
    <w:rsid w:val="005E6899"/>
    <w:rsid w:val="005E6B92"/>
    <w:rsid w:val="005E6BA7"/>
    <w:rsid w:val="005E6D9F"/>
    <w:rsid w:val="005E731C"/>
    <w:rsid w:val="005E785A"/>
    <w:rsid w:val="005E7F3A"/>
    <w:rsid w:val="005F07BA"/>
    <w:rsid w:val="005F0BF9"/>
    <w:rsid w:val="005F17E9"/>
    <w:rsid w:val="005F1A21"/>
    <w:rsid w:val="005F1B1F"/>
    <w:rsid w:val="005F2289"/>
    <w:rsid w:val="005F2924"/>
    <w:rsid w:val="005F36CD"/>
    <w:rsid w:val="005F4041"/>
    <w:rsid w:val="005F414E"/>
    <w:rsid w:val="005F45E3"/>
    <w:rsid w:val="005F4848"/>
    <w:rsid w:val="005F4AC0"/>
    <w:rsid w:val="005F55D7"/>
    <w:rsid w:val="005F572D"/>
    <w:rsid w:val="005F65D5"/>
    <w:rsid w:val="005F6801"/>
    <w:rsid w:val="005F6B61"/>
    <w:rsid w:val="005F6FE6"/>
    <w:rsid w:val="005F71E1"/>
    <w:rsid w:val="005F7203"/>
    <w:rsid w:val="005F73F1"/>
    <w:rsid w:val="005F74CA"/>
    <w:rsid w:val="005F7807"/>
    <w:rsid w:val="005F7B13"/>
    <w:rsid w:val="005F7B4B"/>
    <w:rsid w:val="005F7D3B"/>
    <w:rsid w:val="006007E3"/>
    <w:rsid w:val="006010B1"/>
    <w:rsid w:val="00601298"/>
    <w:rsid w:val="00601337"/>
    <w:rsid w:val="0060153D"/>
    <w:rsid w:val="00601BA4"/>
    <w:rsid w:val="00601DAD"/>
    <w:rsid w:val="00601DC1"/>
    <w:rsid w:val="00601ED4"/>
    <w:rsid w:val="0060357A"/>
    <w:rsid w:val="006035A3"/>
    <w:rsid w:val="00603780"/>
    <w:rsid w:val="00603AF5"/>
    <w:rsid w:val="0060422A"/>
    <w:rsid w:val="0060434E"/>
    <w:rsid w:val="006044A9"/>
    <w:rsid w:val="00604770"/>
    <w:rsid w:val="006047F3"/>
    <w:rsid w:val="00604959"/>
    <w:rsid w:val="006055F9"/>
    <w:rsid w:val="0060642F"/>
    <w:rsid w:val="006069D4"/>
    <w:rsid w:val="00606D7B"/>
    <w:rsid w:val="0060747B"/>
    <w:rsid w:val="006079C8"/>
    <w:rsid w:val="00607A46"/>
    <w:rsid w:val="006101D2"/>
    <w:rsid w:val="006106F3"/>
    <w:rsid w:val="0061071F"/>
    <w:rsid w:val="00610845"/>
    <w:rsid w:val="00610969"/>
    <w:rsid w:val="00610B91"/>
    <w:rsid w:val="00610F5B"/>
    <w:rsid w:val="006124E2"/>
    <w:rsid w:val="006126A3"/>
    <w:rsid w:val="00612B19"/>
    <w:rsid w:val="00613A11"/>
    <w:rsid w:val="00613BB1"/>
    <w:rsid w:val="00613D33"/>
    <w:rsid w:val="006143CA"/>
    <w:rsid w:val="00614725"/>
    <w:rsid w:val="00615012"/>
    <w:rsid w:val="00615578"/>
    <w:rsid w:val="006155FE"/>
    <w:rsid w:val="006165C4"/>
    <w:rsid w:val="006165C5"/>
    <w:rsid w:val="00616FED"/>
    <w:rsid w:val="00617164"/>
    <w:rsid w:val="00617254"/>
    <w:rsid w:val="006172D8"/>
    <w:rsid w:val="006176E8"/>
    <w:rsid w:val="006200DA"/>
    <w:rsid w:val="00620238"/>
    <w:rsid w:val="0062068D"/>
    <w:rsid w:val="0062079B"/>
    <w:rsid w:val="00620D85"/>
    <w:rsid w:val="0062196D"/>
    <w:rsid w:val="006222CE"/>
    <w:rsid w:val="006225DC"/>
    <w:rsid w:val="00622684"/>
    <w:rsid w:val="00622699"/>
    <w:rsid w:val="00622F70"/>
    <w:rsid w:val="00623747"/>
    <w:rsid w:val="00623DC6"/>
    <w:rsid w:val="0062408D"/>
    <w:rsid w:val="00624A41"/>
    <w:rsid w:val="00624AAD"/>
    <w:rsid w:val="00624D23"/>
    <w:rsid w:val="006252FC"/>
    <w:rsid w:val="00625439"/>
    <w:rsid w:val="00625786"/>
    <w:rsid w:val="00625E42"/>
    <w:rsid w:val="00625E9D"/>
    <w:rsid w:val="006261AA"/>
    <w:rsid w:val="006262DE"/>
    <w:rsid w:val="00626420"/>
    <w:rsid w:val="00626AB8"/>
    <w:rsid w:val="00627179"/>
    <w:rsid w:val="006273D4"/>
    <w:rsid w:val="006277E8"/>
    <w:rsid w:val="00627E54"/>
    <w:rsid w:val="00627E76"/>
    <w:rsid w:val="00627E88"/>
    <w:rsid w:val="00630453"/>
    <w:rsid w:val="006304D1"/>
    <w:rsid w:val="0063082B"/>
    <w:rsid w:val="00630C47"/>
    <w:rsid w:val="00631625"/>
    <w:rsid w:val="00632023"/>
    <w:rsid w:val="006325BF"/>
    <w:rsid w:val="00632BF0"/>
    <w:rsid w:val="006332E0"/>
    <w:rsid w:val="00633395"/>
    <w:rsid w:val="006334E4"/>
    <w:rsid w:val="00634297"/>
    <w:rsid w:val="00635404"/>
    <w:rsid w:val="00635410"/>
    <w:rsid w:val="00635670"/>
    <w:rsid w:val="006359B6"/>
    <w:rsid w:val="00635BFF"/>
    <w:rsid w:val="006360B4"/>
    <w:rsid w:val="00636AC6"/>
    <w:rsid w:val="0063754C"/>
    <w:rsid w:val="00637B44"/>
    <w:rsid w:val="00637BCD"/>
    <w:rsid w:val="00640624"/>
    <w:rsid w:val="00640BB3"/>
    <w:rsid w:val="0064186E"/>
    <w:rsid w:val="006419D1"/>
    <w:rsid w:val="00642077"/>
    <w:rsid w:val="00642357"/>
    <w:rsid w:val="00642E1F"/>
    <w:rsid w:val="00642E6B"/>
    <w:rsid w:val="00643649"/>
    <w:rsid w:val="006437F8"/>
    <w:rsid w:val="00643835"/>
    <w:rsid w:val="006438E5"/>
    <w:rsid w:val="00643DDA"/>
    <w:rsid w:val="006440B4"/>
    <w:rsid w:val="006440E5"/>
    <w:rsid w:val="00644940"/>
    <w:rsid w:val="00644B45"/>
    <w:rsid w:val="00644CF1"/>
    <w:rsid w:val="00644D70"/>
    <w:rsid w:val="00644EA3"/>
    <w:rsid w:val="006452BA"/>
    <w:rsid w:val="0064585B"/>
    <w:rsid w:val="00645FCC"/>
    <w:rsid w:val="00645FF4"/>
    <w:rsid w:val="006463D5"/>
    <w:rsid w:val="006465A0"/>
    <w:rsid w:val="00646648"/>
    <w:rsid w:val="0064713B"/>
    <w:rsid w:val="00650620"/>
    <w:rsid w:val="006509C6"/>
    <w:rsid w:val="00650B65"/>
    <w:rsid w:val="00651DFD"/>
    <w:rsid w:val="00651E43"/>
    <w:rsid w:val="006525E0"/>
    <w:rsid w:val="00652B9C"/>
    <w:rsid w:val="0065344C"/>
    <w:rsid w:val="00653E29"/>
    <w:rsid w:val="00654276"/>
    <w:rsid w:val="0065495D"/>
    <w:rsid w:val="00654E49"/>
    <w:rsid w:val="006553C8"/>
    <w:rsid w:val="00655538"/>
    <w:rsid w:val="00655747"/>
    <w:rsid w:val="00655B02"/>
    <w:rsid w:val="00655D33"/>
    <w:rsid w:val="00655E54"/>
    <w:rsid w:val="0065607F"/>
    <w:rsid w:val="006563D6"/>
    <w:rsid w:val="00656A87"/>
    <w:rsid w:val="00657049"/>
    <w:rsid w:val="0065714D"/>
    <w:rsid w:val="006578D9"/>
    <w:rsid w:val="006602DD"/>
    <w:rsid w:val="006603AD"/>
    <w:rsid w:val="00660969"/>
    <w:rsid w:val="00660C20"/>
    <w:rsid w:val="00660CDB"/>
    <w:rsid w:val="006611ED"/>
    <w:rsid w:val="00661764"/>
    <w:rsid w:val="00661F1F"/>
    <w:rsid w:val="00662187"/>
    <w:rsid w:val="006621D0"/>
    <w:rsid w:val="00662257"/>
    <w:rsid w:val="00662E10"/>
    <w:rsid w:val="00663054"/>
    <w:rsid w:val="00663496"/>
    <w:rsid w:val="00663CB3"/>
    <w:rsid w:val="006646BA"/>
    <w:rsid w:val="0066563A"/>
    <w:rsid w:val="0066656E"/>
    <w:rsid w:val="0066668A"/>
    <w:rsid w:val="00666D48"/>
    <w:rsid w:val="0066770D"/>
    <w:rsid w:val="00667C02"/>
    <w:rsid w:val="00667D72"/>
    <w:rsid w:val="00667E79"/>
    <w:rsid w:val="00667F53"/>
    <w:rsid w:val="006701D3"/>
    <w:rsid w:val="006704ED"/>
    <w:rsid w:val="006706F3"/>
    <w:rsid w:val="00670A3C"/>
    <w:rsid w:val="00670A67"/>
    <w:rsid w:val="0067115C"/>
    <w:rsid w:val="00671DC7"/>
    <w:rsid w:val="00671E49"/>
    <w:rsid w:val="0067215F"/>
    <w:rsid w:val="006721EB"/>
    <w:rsid w:val="00672796"/>
    <w:rsid w:val="0067316C"/>
    <w:rsid w:val="00673475"/>
    <w:rsid w:val="00673F2E"/>
    <w:rsid w:val="00674305"/>
    <w:rsid w:val="006744C3"/>
    <w:rsid w:val="006748CF"/>
    <w:rsid w:val="00674AFA"/>
    <w:rsid w:val="00674DBC"/>
    <w:rsid w:val="00675202"/>
    <w:rsid w:val="00675245"/>
    <w:rsid w:val="00675494"/>
    <w:rsid w:val="006756B9"/>
    <w:rsid w:val="00675C04"/>
    <w:rsid w:val="00675C4B"/>
    <w:rsid w:val="00675D3F"/>
    <w:rsid w:val="006760B0"/>
    <w:rsid w:val="006760EE"/>
    <w:rsid w:val="006764AB"/>
    <w:rsid w:val="006766A0"/>
    <w:rsid w:val="0067678F"/>
    <w:rsid w:val="00676B30"/>
    <w:rsid w:val="00676B9F"/>
    <w:rsid w:val="00676BA3"/>
    <w:rsid w:val="00676E26"/>
    <w:rsid w:val="00676FA0"/>
    <w:rsid w:val="00680067"/>
    <w:rsid w:val="0068045F"/>
    <w:rsid w:val="0068071A"/>
    <w:rsid w:val="006807CD"/>
    <w:rsid w:val="00681A0C"/>
    <w:rsid w:val="00681DCF"/>
    <w:rsid w:val="00682106"/>
    <w:rsid w:val="006829BF"/>
    <w:rsid w:val="00682AF5"/>
    <w:rsid w:val="0068355B"/>
    <w:rsid w:val="00683631"/>
    <w:rsid w:val="006839C8"/>
    <w:rsid w:val="00684209"/>
    <w:rsid w:val="0068425C"/>
    <w:rsid w:val="006847D9"/>
    <w:rsid w:val="00684935"/>
    <w:rsid w:val="006849C1"/>
    <w:rsid w:val="00684D32"/>
    <w:rsid w:val="006853E3"/>
    <w:rsid w:val="0068643B"/>
    <w:rsid w:val="006870EE"/>
    <w:rsid w:val="00687A0B"/>
    <w:rsid w:val="00687E66"/>
    <w:rsid w:val="0069037E"/>
    <w:rsid w:val="00691475"/>
    <w:rsid w:val="00691BEF"/>
    <w:rsid w:val="00691CF7"/>
    <w:rsid w:val="006921D7"/>
    <w:rsid w:val="00692432"/>
    <w:rsid w:val="0069280B"/>
    <w:rsid w:val="006929F1"/>
    <w:rsid w:val="00693DD5"/>
    <w:rsid w:val="006943F5"/>
    <w:rsid w:val="00694863"/>
    <w:rsid w:val="00694BF7"/>
    <w:rsid w:val="00694C61"/>
    <w:rsid w:val="00694D29"/>
    <w:rsid w:val="00696279"/>
    <w:rsid w:val="00696364"/>
    <w:rsid w:val="006963EA"/>
    <w:rsid w:val="0069674D"/>
    <w:rsid w:val="00696BE0"/>
    <w:rsid w:val="00696F47"/>
    <w:rsid w:val="00697CFF"/>
    <w:rsid w:val="006A0561"/>
    <w:rsid w:val="006A0EA6"/>
    <w:rsid w:val="006A1CA4"/>
    <w:rsid w:val="006A1D08"/>
    <w:rsid w:val="006A226C"/>
    <w:rsid w:val="006A250F"/>
    <w:rsid w:val="006A28E1"/>
    <w:rsid w:val="006A29A1"/>
    <w:rsid w:val="006A3A42"/>
    <w:rsid w:val="006A3DAD"/>
    <w:rsid w:val="006A3DCE"/>
    <w:rsid w:val="006A3E53"/>
    <w:rsid w:val="006A3F26"/>
    <w:rsid w:val="006A3F9F"/>
    <w:rsid w:val="006A441B"/>
    <w:rsid w:val="006A453D"/>
    <w:rsid w:val="006A48CB"/>
    <w:rsid w:val="006A4E77"/>
    <w:rsid w:val="006A5D97"/>
    <w:rsid w:val="006A616D"/>
    <w:rsid w:val="006A6468"/>
    <w:rsid w:val="006A6A47"/>
    <w:rsid w:val="006A6C1C"/>
    <w:rsid w:val="006A7DA4"/>
    <w:rsid w:val="006B1104"/>
    <w:rsid w:val="006B121B"/>
    <w:rsid w:val="006B132B"/>
    <w:rsid w:val="006B160A"/>
    <w:rsid w:val="006B1F53"/>
    <w:rsid w:val="006B1FD5"/>
    <w:rsid w:val="006B2042"/>
    <w:rsid w:val="006B22C4"/>
    <w:rsid w:val="006B2703"/>
    <w:rsid w:val="006B29F9"/>
    <w:rsid w:val="006B2D91"/>
    <w:rsid w:val="006B3317"/>
    <w:rsid w:val="006B3967"/>
    <w:rsid w:val="006B3998"/>
    <w:rsid w:val="006B3B4D"/>
    <w:rsid w:val="006B3BA6"/>
    <w:rsid w:val="006B3BE2"/>
    <w:rsid w:val="006B4084"/>
    <w:rsid w:val="006B4860"/>
    <w:rsid w:val="006B4B42"/>
    <w:rsid w:val="006B4B58"/>
    <w:rsid w:val="006B4CFB"/>
    <w:rsid w:val="006B4D9D"/>
    <w:rsid w:val="006B4EE1"/>
    <w:rsid w:val="006B569E"/>
    <w:rsid w:val="006B59A2"/>
    <w:rsid w:val="006B5B84"/>
    <w:rsid w:val="006B5CF6"/>
    <w:rsid w:val="006B6AAB"/>
    <w:rsid w:val="006B738C"/>
    <w:rsid w:val="006B75C9"/>
    <w:rsid w:val="006B7C53"/>
    <w:rsid w:val="006B7FB9"/>
    <w:rsid w:val="006C0242"/>
    <w:rsid w:val="006C07BA"/>
    <w:rsid w:val="006C0F09"/>
    <w:rsid w:val="006C1251"/>
    <w:rsid w:val="006C146A"/>
    <w:rsid w:val="006C1702"/>
    <w:rsid w:val="006C1762"/>
    <w:rsid w:val="006C1E87"/>
    <w:rsid w:val="006C24BE"/>
    <w:rsid w:val="006C25F4"/>
    <w:rsid w:val="006C3254"/>
    <w:rsid w:val="006C343B"/>
    <w:rsid w:val="006C35A8"/>
    <w:rsid w:val="006C35C5"/>
    <w:rsid w:val="006C35FD"/>
    <w:rsid w:val="006C363C"/>
    <w:rsid w:val="006C3985"/>
    <w:rsid w:val="006C3F86"/>
    <w:rsid w:val="006C468A"/>
    <w:rsid w:val="006C47FB"/>
    <w:rsid w:val="006C49C1"/>
    <w:rsid w:val="006C55D2"/>
    <w:rsid w:val="006C6408"/>
    <w:rsid w:val="006C6864"/>
    <w:rsid w:val="006C6DEC"/>
    <w:rsid w:val="006C7714"/>
    <w:rsid w:val="006C7CCA"/>
    <w:rsid w:val="006D0024"/>
    <w:rsid w:val="006D039B"/>
    <w:rsid w:val="006D07D3"/>
    <w:rsid w:val="006D0B3B"/>
    <w:rsid w:val="006D0E19"/>
    <w:rsid w:val="006D166A"/>
    <w:rsid w:val="006D1680"/>
    <w:rsid w:val="006D1830"/>
    <w:rsid w:val="006D22FF"/>
    <w:rsid w:val="006D26A3"/>
    <w:rsid w:val="006D30E8"/>
    <w:rsid w:val="006D3CD9"/>
    <w:rsid w:val="006D3D21"/>
    <w:rsid w:val="006D3F08"/>
    <w:rsid w:val="006D3FBE"/>
    <w:rsid w:val="006D40A2"/>
    <w:rsid w:val="006D4637"/>
    <w:rsid w:val="006D46E8"/>
    <w:rsid w:val="006D49B1"/>
    <w:rsid w:val="006D586C"/>
    <w:rsid w:val="006D5EE0"/>
    <w:rsid w:val="006D5EE1"/>
    <w:rsid w:val="006D60EF"/>
    <w:rsid w:val="006D635A"/>
    <w:rsid w:val="006D6457"/>
    <w:rsid w:val="006D65EC"/>
    <w:rsid w:val="006D6B81"/>
    <w:rsid w:val="006D6DCE"/>
    <w:rsid w:val="006D7012"/>
    <w:rsid w:val="006D7662"/>
    <w:rsid w:val="006D777E"/>
    <w:rsid w:val="006D79E8"/>
    <w:rsid w:val="006D7B6B"/>
    <w:rsid w:val="006D7F9F"/>
    <w:rsid w:val="006E02A6"/>
    <w:rsid w:val="006E02D4"/>
    <w:rsid w:val="006E049D"/>
    <w:rsid w:val="006E0534"/>
    <w:rsid w:val="006E0AE9"/>
    <w:rsid w:val="006E0B83"/>
    <w:rsid w:val="006E0D23"/>
    <w:rsid w:val="006E10A7"/>
    <w:rsid w:val="006E1208"/>
    <w:rsid w:val="006E1337"/>
    <w:rsid w:val="006E1888"/>
    <w:rsid w:val="006E1E08"/>
    <w:rsid w:val="006E2205"/>
    <w:rsid w:val="006E2324"/>
    <w:rsid w:val="006E2598"/>
    <w:rsid w:val="006E29B3"/>
    <w:rsid w:val="006E2E9A"/>
    <w:rsid w:val="006E3304"/>
    <w:rsid w:val="006E3645"/>
    <w:rsid w:val="006E40A8"/>
    <w:rsid w:val="006E449E"/>
    <w:rsid w:val="006E4625"/>
    <w:rsid w:val="006E4A91"/>
    <w:rsid w:val="006E4C95"/>
    <w:rsid w:val="006E54CA"/>
    <w:rsid w:val="006E5984"/>
    <w:rsid w:val="006E6162"/>
    <w:rsid w:val="006E67AA"/>
    <w:rsid w:val="006E6CF0"/>
    <w:rsid w:val="006E707F"/>
    <w:rsid w:val="006E79D1"/>
    <w:rsid w:val="006F00AB"/>
    <w:rsid w:val="006F02D5"/>
    <w:rsid w:val="006F073C"/>
    <w:rsid w:val="006F0A0F"/>
    <w:rsid w:val="006F1013"/>
    <w:rsid w:val="006F16E2"/>
    <w:rsid w:val="006F2869"/>
    <w:rsid w:val="006F32BC"/>
    <w:rsid w:val="006F3636"/>
    <w:rsid w:val="006F365E"/>
    <w:rsid w:val="006F3C88"/>
    <w:rsid w:val="006F3D72"/>
    <w:rsid w:val="006F4281"/>
    <w:rsid w:val="006F4813"/>
    <w:rsid w:val="006F48D8"/>
    <w:rsid w:val="006F4A33"/>
    <w:rsid w:val="006F4B15"/>
    <w:rsid w:val="006F4C3B"/>
    <w:rsid w:val="006F57C2"/>
    <w:rsid w:val="006F5B64"/>
    <w:rsid w:val="006F6369"/>
    <w:rsid w:val="006F6739"/>
    <w:rsid w:val="006F6B03"/>
    <w:rsid w:val="006F6E1A"/>
    <w:rsid w:val="006F6E6F"/>
    <w:rsid w:val="006F7016"/>
    <w:rsid w:val="006F7F24"/>
    <w:rsid w:val="0070018C"/>
    <w:rsid w:val="007003B8"/>
    <w:rsid w:val="00700A12"/>
    <w:rsid w:val="00700A4C"/>
    <w:rsid w:val="00700B91"/>
    <w:rsid w:val="00700BF7"/>
    <w:rsid w:val="00701C5D"/>
    <w:rsid w:val="00701DDE"/>
    <w:rsid w:val="00701FF1"/>
    <w:rsid w:val="00702153"/>
    <w:rsid w:val="00702DC5"/>
    <w:rsid w:val="00703299"/>
    <w:rsid w:val="007033EF"/>
    <w:rsid w:val="00703DA4"/>
    <w:rsid w:val="007049A2"/>
    <w:rsid w:val="0070526B"/>
    <w:rsid w:val="0070575C"/>
    <w:rsid w:val="0070683D"/>
    <w:rsid w:val="00706C0A"/>
    <w:rsid w:val="00707458"/>
    <w:rsid w:val="0070761C"/>
    <w:rsid w:val="007103DE"/>
    <w:rsid w:val="00710CC8"/>
    <w:rsid w:val="00711272"/>
    <w:rsid w:val="0071177E"/>
    <w:rsid w:val="007123A4"/>
    <w:rsid w:val="00712716"/>
    <w:rsid w:val="00713145"/>
    <w:rsid w:val="007138D8"/>
    <w:rsid w:val="00713C67"/>
    <w:rsid w:val="00714332"/>
    <w:rsid w:val="007145C7"/>
    <w:rsid w:val="00716979"/>
    <w:rsid w:val="00716B91"/>
    <w:rsid w:val="00717A39"/>
    <w:rsid w:val="00717FBD"/>
    <w:rsid w:val="007201A2"/>
    <w:rsid w:val="007201E4"/>
    <w:rsid w:val="007201E5"/>
    <w:rsid w:val="007206F4"/>
    <w:rsid w:val="00720D74"/>
    <w:rsid w:val="00720EAC"/>
    <w:rsid w:val="007218E0"/>
    <w:rsid w:val="00721CAD"/>
    <w:rsid w:val="00721F83"/>
    <w:rsid w:val="007222C5"/>
    <w:rsid w:val="0072260B"/>
    <w:rsid w:val="0072273E"/>
    <w:rsid w:val="00722881"/>
    <w:rsid w:val="00722D91"/>
    <w:rsid w:val="00722EC5"/>
    <w:rsid w:val="0072310F"/>
    <w:rsid w:val="0072311F"/>
    <w:rsid w:val="00723DCF"/>
    <w:rsid w:val="00723FFE"/>
    <w:rsid w:val="00724568"/>
    <w:rsid w:val="00724A83"/>
    <w:rsid w:val="00724B90"/>
    <w:rsid w:val="00724CDC"/>
    <w:rsid w:val="00724EC8"/>
    <w:rsid w:val="0072528B"/>
    <w:rsid w:val="007252AC"/>
    <w:rsid w:val="007252E6"/>
    <w:rsid w:val="00725919"/>
    <w:rsid w:val="007259A5"/>
    <w:rsid w:val="007261F9"/>
    <w:rsid w:val="0072643F"/>
    <w:rsid w:val="00727E72"/>
    <w:rsid w:val="0073058A"/>
    <w:rsid w:val="00730990"/>
    <w:rsid w:val="00730C59"/>
    <w:rsid w:val="0073149A"/>
    <w:rsid w:val="00731F49"/>
    <w:rsid w:val="007323CD"/>
    <w:rsid w:val="0073299F"/>
    <w:rsid w:val="007333EA"/>
    <w:rsid w:val="00733D03"/>
    <w:rsid w:val="00733E04"/>
    <w:rsid w:val="00733F06"/>
    <w:rsid w:val="00733FE1"/>
    <w:rsid w:val="0073420D"/>
    <w:rsid w:val="00734352"/>
    <w:rsid w:val="00734CFB"/>
    <w:rsid w:val="00734D8A"/>
    <w:rsid w:val="00734F93"/>
    <w:rsid w:val="00735219"/>
    <w:rsid w:val="00735D0F"/>
    <w:rsid w:val="00736436"/>
    <w:rsid w:val="00736566"/>
    <w:rsid w:val="00736959"/>
    <w:rsid w:val="00736F02"/>
    <w:rsid w:val="00737427"/>
    <w:rsid w:val="0073761D"/>
    <w:rsid w:val="007377F8"/>
    <w:rsid w:val="0073781D"/>
    <w:rsid w:val="00737DB0"/>
    <w:rsid w:val="00737E7D"/>
    <w:rsid w:val="0074020C"/>
    <w:rsid w:val="0074086F"/>
    <w:rsid w:val="00740C75"/>
    <w:rsid w:val="00740EEC"/>
    <w:rsid w:val="00741183"/>
    <w:rsid w:val="007411A6"/>
    <w:rsid w:val="00741C04"/>
    <w:rsid w:val="00741D21"/>
    <w:rsid w:val="00741F5E"/>
    <w:rsid w:val="00741F87"/>
    <w:rsid w:val="0074204B"/>
    <w:rsid w:val="007423BC"/>
    <w:rsid w:val="00742820"/>
    <w:rsid w:val="00742983"/>
    <w:rsid w:val="00742D1A"/>
    <w:rsid w:val="00742DB2"/>
    <w:rsid w:val="007431C1"/>
    <w:rsid w:val="007431F8"/>
    <w:rsid w:val="007436A9"/>
    <w:rsid w:val="0074375C"/>
    <w:rsid w:val="00743CC2"/>
    <w:rsid w:val="0074421D"/>
    <w:rsid w:val="007442AC"/>
    <w:rsid w:val="0074448C"/>
    <w:rsid w:val="007444B7"/>
    <w:rsid w:val="00744F1B"/>
    <w:rsid w:val="00745110"/>
    <w:rsid w:val="007451A4"/>
    <w:rsid w:val="0074556B"/>
    <w:rsid w:val="00745F35"/>
    <w:rsid w:val="007466CB"/>
    <w:rsid w:val="00746F9E"/>
    <w:rsid w:val="00747323"/>
    <w:rsid w:val="0074732A"/>
    <w:rsid w:val="007474C2"/>
    <w:rsid w:val="0074761C"/>
    <w:rsid w:val="0075037B"/>
    <w:rsid w:val="0075039D"/>
    <w:rsid w:val="00750A06"/>
    <w:rsid w:val="0075110F"/>
    <w:rsid w:val="007514D8"/>
    <w:rsid w:val="00751506"/>
    <w:rsid w:val="00751FB8"/>
    <w:rsid w:val="0075206D"/>
    <w:rsid w:val="0075262D"/>
    <w:rsid w:val="00752A9D"/>
    <w:rsid w:val="00752CD7"/>
    <w:rsid w:val="00752F3F"/>
    <w:rsid w:val="007531FB"/>
    <w:rsid w:val="00753EE5"/>
    <w:rsid w:val="00753FF7"/>
    <w:rsid w:val="00754226"/>
    <w:rsid w:val="0075485A"/>
    <w:rsid w:val="00754FF0"/>
    <w:rsid w:val="0075502E"/>
    <w:rsid w:val="0075508A"/>
    <w:rsid w:val="00755472"/>
    <w:rsid w:val="00755BDC"/>
    <w:rsid w:val="00755DE9"/>
    <w:rsid w:val="007561D1"/>
    <w:rsid w:val="0075625F"/>
    <w:rsid w:val="00757645"/>
    <w:rsid w:val="007576B3"/>
    <w:rsid w:val="007579BD"/>
    <w:rsid w:val="00757C28"/>
    <w:rsid w:val="00760405"/>
    <w:rsid w:val="00760691"/>
    <w:rsid w:val="00761346"/>
    <w:rsid w:val="00761AF3"/>
    <w:rsid w:val="0076200F"/>
    <w:rsid w:val="007623D8"/>
    <w:rsid w:val="007629FA"/>
    <w:rsid w:val="00762A1C"/>
    <w:rsid w:val="00763006"/>
    <w:rsid w:val="00763341"/>
    <w:rsid w:val="00763763"/>
    <w:rsid w:val="00763BE0"/>
    <w:rsid w:val="0076423F"/>
    <w:rsid w:val="00764813"/>
    <w:rsid w:val="00764ED9"/>
    <w:rsid w:val="0076548B"/>
    <w:rsid w:val="00765588"/>
    <w:rsid w:val="00765741"/>
    <w:rsid w:val="0076597A"/>
    <w:rsid w:val="00765C11"/>
    <w:rsid w:val="00765C98"/>
    <w:rsid w:val="00765F1D"/>
    <w:rsid w:val="007662E9"/>
    <w:rsid w:val="0076641B"/>
    <w:rsid w:val="00766596"/>
    <w:rsid w:val="00766CE7"/>
    <w:rsid w:val="00766DBB"/>
    <w:rsid w:val="007671A4"/>
    <w:rsid w:val="00767377"/>
    <w:rsid w:val="00767F4B"/>
    <w:rsid w:val="00770115"/>
    <w:rsid w:val="0077031A"/>
    <w:rsid w:val="007703FB"/>
    <w:rsid w:val="00770B9E"/>
    <w:rsid w:val="007716B2"/>
    <w:rsid w:val="00771799"/>
    <w:rsid w:val="00771E6C"/>
    <w:rsid w:val="00772304"/>
    <w:rsid w:val="00772A49"/>
    <w:rsid w:val="00772DE8"/>
    <w:rsid w:val="00773274"/>
    <w:rsid w:val="007733F1"/>
    <w:rsid w:val="007734DD"/>
    <w:rsid w:val="0077360C"/>
    <w:rsid w:val="0077416F"/>
    <w:rsid w:val="00774DC8"/>
    <w:rsid w:val="00775111"/>
    <w:rsid w:val="00775B48"/>
    <w:rsid w:val="00775D41"/>
    <w:rsid w:val="00775D58"/>
    <w:rsid w:val="00776684"/>
    <w:rsid w:val="0077671C"/>
    <w:rsid w:val="007773AE"/>
    <w:rsid w:val="00777951"/>
    <w:rsid w:val="00777979"/>
    <w:rsid w:val="00780401"/>
    <w:rsid w:val="00780615"/>
    <w:rsid w:val="007807FB"/>
    <w:rsid w:val="00780920"/>
    <w:rsid w:val="0078095A"/>
    <w:rsid w:val="0078120A"/>
    <w:rsid w:val="0078194D"/>
    <w:rsid w:val="00781ED9"/>
    <w:rsid w:val="00782951"/>
    <w:rsid w:val="00782D03"/>
    <w:rsid w:val="00783002"/>
    <w:rsid w:val="007834CC"/>
    <w:rsid w:val="00783519"/>
    <w:rsid w:val="00783557"/>
    <w:rsid w:val="007842AD"/>
    <w:rsid w:val="00784351"/>
    <w:rsid w:val="007844C1"/>
    <w:rsid w:val="0078468D"/>
    <w:rsid w:val="00785125"/>
    <w:rsid w:val="007852DA"/>
    <w:rsid w:val="007856B7"/>
    <w:rsid w:val="00786167"/>
    <w:rsid w:val="007862E8"/>
    <w:rsid w:val="00787491"/>
    <w:rsid w:val="007917BF"/>
    <w:rsid w:val="007919C5"/>
    <w:rsid w:val="00792800"/>
    <w:rsid w:val="00792ABC"/>
    <w:rsid w:val="00792D29"/>
    <w:rsid w:val="007931B3"/>
    <w:rsid w:val="0079321C"/>
    <w:rsid w:val="00793891"/>
    <w:rsid w:val="00793CDD"/>
    <w:rsid w:val="00793E45"/>
    <w:rsid w:val="00794138"/>
    <w:rsid w:val="0079470B"/>
    <w:rsid w:val="00794D37"/>
    <w:rsid w:val="007955E0"/>
    <w:rsid w:val="00795C15"/>
    <w:rsid w:val="00795E15"/>
    <w:rsid w:val="0079623F"/>
    <w:rsid w:val="00796AD3"/>
    <w:rsid w:val="00796E56"/>
    <w:rsid w:val="0079714E"/>
    <w:rsid w:val="0079719A"/>
    <w:rsid w:val="007971B0"/>
    <w:rsid w:val="007976A9"/>
    <w:rsid w:val="007979A3"/>
    <w:rsid w:val="00797F66"/>
    <w:rsid w:val="007A02DF"/>
    <w:rsid w:val="007A2296"/>
    <w:rsid w:val="007A23AE"/>
    <w:rsid w:val="007A2A13"/>
    <w:rsid w:val="007A2C07"/>
    <w:rsid w:val="007A425F"/>
    <w:rsid w:val="007A4878"/>
    <w:rsid w:val="007A4D5B"/>
    <w:rsid w:val="007A54E0"/>
    <w:rsid w:val="007A5849"/>
    <w:rsid w:val="007A58FF"/>
    <w:rsid w:val="007A5961"/>
    <w:rsid w:val="007A60DD"/>
    <w:rsid w:val="007A6451"/>
    <w:rsid w:val="007A646E"/>
    <w:rsid w:val="007A7B2A"/>
    <w:rsid w:val="007A7CDF"/>
    <w:rsid w:val="007A7F74"/>
    <w:rsid w:val="007B0C4F"/>
    <w:rsid w:val="007B1B03"/>
    <w:rsid w:val="007B2735"/>
    <w:rsid w:val="007B2AE2"/>
    <w:rsid w:val="007B3211"/>
    <w:rsid w:val="007B3579"/>
    <w:rsid w:val="007B36A8"/>
    <w:rsid w:val="007B3BCE"/>
    <w:rsid w:val="007B4928"/>
    <w:rsid w:val="007B4AFD"/>
    <w:rsid w:val="007B5172"/>
    <w:rsid w:val="007B59D1"/>
    <w:rsid w:val="007B5BD1"/>
    <w:rsid w:val="007B5C38"/>
    <w:rsid w:val="007B5D14"/>
    <w:rsid w:val="007B5DA3"/>
    <w:rsid w:val="007B5DD0"/>
    <w:rsid w:val="007B5FF4"/>
    <w:rsid w:val="007B6143"/>
    <w:rsid w:val="007B6205"/>
    <w:rsid w:val="007B6372"/>
    <w:rsid w:val="007B688D"/>
    <w:rsid w:val="007B69F4"/>
    <w:rsid w:val="007B7173"/>
    <w:rsid w:val="007B757A"/>
    <w:rsid w:val="007B781B"/>
    <w:rsid w:val="007B7A2E"/>
    <w:rsid w:val="007C02E8"/>
    <w:rsid w:val="007C0482"/>
    <w:rsid w:val="007C05AB"/>
    <w:rsid w:val="007C0D45"/>
    <w:rsid w:val="007C138F"/>
    <w:rsid w:val="007C184F"/>
    <w:rsid w:val="007C1FA9"/>
    <w:rsid w:val="007C201D"/>
    <w:rsid w:val="007C2206"/>
    <w:rsid w:val="007C2B58"/>
    <w:rsid w:val="007C2C86"/>
    <w:rsid w:val="007C2E2F"/>
    <w:rsid w:val="007C31D8"/>
    <w:rsid w:val="007C4BDF"/>
    <w:rsid w:val="007C52BB"/>
    <w:rsid w:val="007C5798"/>
    <w:rsid w:val="007C5BD1"/>
    <w:rsid w:val="007C6144"/>
    <w:rsid w:val="007C619C"/>
    <w:rsid w:val="007C63D4"/>
    <w:rsid w:val="007C67E3"/>
    <w:rsid w:val="007C6F63"/>
    <w:rsid w:val="007C72D6"/>
    <w:rsid w:val="007C75B5"/>
    <w:rsid w:val="007C772F"/>
    <w:rsid w:val="007C7941"/>
    <w:rsid w:val="007C7EAC"/>
    <w:rsid w:val="007D026A"/>
    <w:rsid w:val="007D126B"/>
    <w:rsid w:val="007D1474"/>
    <w:rsid w:val="007D15F3"/>
    <w:rsid w:val="007D2AF2"/>
    <w:rsid w:val="007D308F"/>
    <w:rsid w:val="007D39AC"/>
    <w:rsid w:val="007D3BDC"/>
    <w:rsid w:val="007D4076"/>
    <w:rsid w:val="007D4145"/>
    <w:rsid w:val="007D418A"/>
    <w:rsid w:val="007D49C0"/>
    <w:rsid w:val="007D4F78"/>
    <w:rsid w:val="007D59B4"/>
    <w:rsid w:val="007D5A34"/>
    <w:rsid w:val="007D5AC3"/>
    <w:rsid w:val="007D5BBA"/>
    <w:rsid w:val="007D5E6C"/>
    <w:rsid w:val="007D6574"/>
    <w:rsid w:val="007D6999"/>
    <w:rsid w:val="007D76B1"/>
    <w:rsid w:val="007D7742"/>
    <w:rsid w:val="007D77F3"/>
    <w:rsid w:val="007D7A43"/>
    <w:rsid w:val="007D7C4F"/>
    <w:rsid w:val="007D7E9E"/>
    <w:rsid w:val="007E0C88"/>
    <w:rsid w:val="007E0FEB"/>
    <w:rsid w:val="007E15F7"/>
    <w:rsid w:val="007E19B6"/>
    <w:rsid w:val="007E1EC8"/>
    <w:rsid w:val="007E206E"/>
    <w:rsid w:val="007E23A9"/>
    <w:rsid w:val="007E257A"/>
    <w:rsid w:val="007E29ED"/>
    <w:rsid w:val="007E2C23"/>
    <w:rsid w:val="007E3001"/>
    <w:rsid w:val="007E34DE"/>
    <w:rsid w:val="007E3E8E"/>
    <w:rsid w:val="007E4296"/>
    <w:rsid w:val="007E42E4"/>
    <w:rsid w:val="007E4308"/>
    <w:rsid w:val="007E4DD1"/>
    <w:rsid w:val="007E54F6"/>
    <w:rsid w:val="007E58E5"/>
    <w:rsid w:val="007E5C8D"/>
    <w:rsid w:val="007E5DA3"/>
    <w:rsid w:val="007E61E9"/>
    <w:rsid w:val="007E620F"/>
    <w:rsid w:val="007E6F5A"/>
    <w:rsid w:val="007E701F"/>
    <w:rsid w:val="007E72AF"/>
    <w:rsid w:val="007E7338"/>
    <w:rsid w:val="007E75D4"/>
    <w:rsid w:val="007F014A"/>
    <w:rsid w:val="007F01A5"/>
    <w:rsid w:val="007F0552"/>
    <w:rsid w:val="007F0D9C"/>
    <w:rsid w:val="007F1344"/>
    <w:rsid w:val="007F162F"/>
    <w:rsid w:val="007F1958"/>
    <w:rsid w:val="007F2127"/>
    <w:rsid w:val="007F402D"/>
    <w:rsid w:val="007F478D"/>
    <w:rsid w:val="007F4981"/>
    <w:rsid w:val="007F5B09"/>
    <w:rsid w:val="007F6A1F"/>
    <w:rsid w:val="007F6A79"/>
    <w:rsid w:val="007F75E9"/>
    <w:rsid w:val="00800238"/>
    <w:rsid w:val="008007F8"/>
    <w:rsid w:val="00800A60"/>
    <w:rsid w:val="008013B6"/>
    <w:rsid w:val="00801449"/>
    <w:rsid w:val="0080150E"/>
    <w:rsid w:val="00802F6A"/>
    <w:rsid w:val="008037C0"/>
    <w:rsid w:val="00803D83"/>
    <w:rsid w:val="00803E10"/>
    <w:rsid w:val="00803EC4"/>
    <w:rsid w:val="0080408C"/>
    <w:rsid w:val="008040D2"/>
    <w:rsid w:val="0080435E"/>
    <w:rsid w:val="00804B4A"/>
    <w:rsid w:val="008052AC"/>
    <w:rsid w:val="008053F2"/>
    <w:rsid w:val="00805C36"/>
    <w:rsid w:val="008068E6"/>
    <w:rsid w:val="0080693E"/>
    <w:rsid w:val="00806A1B"/>
    <w:rsid w:val="00806BE1"/>
    <w:rsid w:val="00806CF1"/>
    <w:rsid w:val="00807147"/>
    <w:rsid w:val="008073D4"/>
    <w:rsid w:val="0080778A"/>
    <w:rsid w:val="0080783A"/>
    <w:rsid w:val="00807C4C"/>
    <w:rsid w:val="00807E65"/>
    <w:rsid w:val="00810C08"/>
    <w:rsid w:val="008114B1"/>
    <w:rsid w:val="008118C9"/>
    <w:rsid w:val="008119AC"/>
    <w:rsid w:val="00812095"/>
    <w:rsid w:val="00812A49"/>
    <w:rsid w:val="00812AEC"/>
    <w:rsid w:val="00812F4B"/>
    <w:rsid w:val="00813616"/>
    <w:rsid w:val="0081387E"/>
    <w:rsid w:val="00813885"/>
    <w:rsid w:val="00813BDF"/>
    <w:rsid w:val="00814B05"/>
    <w:rsid w:val="00814D14"/>
    <w:rsid w:val="00815420"/>
    <w:rsid w:val="008161DD"/>
    <w:rsid w:val="00816E2B"/>
    <w:rsid w:val="008173DC"/>
    <w:rsid w:val="00817681"/>
    <w:rsid w:val="008178E5"/>
    <w:rsid w:val="00817C1D"/>
    <w:rsid w:val="00817DE7"/>
    <w:rsid w:val="00817FAE"/>
    <w:rsid w:val="00820519"/>
    <w:rsid w:val="00820AA9"/>
    <w:rsid w:val="00820BBD"/>
    <w:rsid w:val="00821213"/>
    <w:rsid w:val="00821A4B"/>
    <w:rsid w:val="00821E15"/>
    <w:rsid w:val="0082203F"/>
    <w:rsid w:val="008220A1"/>
    <w:rsid w:val="008222A7"/>
    <w:rsid w:val="00822CD3"/>
    <w:rsid w:val="00822E62"/>
    <w:rsid w:val="00822EAD"/>
    <w:rsid w:val="0082316B"/>
    <w:rsid w:val="00823376"/>
    <w:rsid w:val="0082371F"/>
    <w:rsid w:val="00823C8D"/>
    <w:rsid w:val="00823E89"/>
    <w:rsid w:val="008244C7"/>
    <w:rsid w:val="0082476E"/>
    <w:rsid w:val="00824A79"/>
    <w:rsid w:val="00824AA1"/>
    <w:rsid w:val="00824E3A"/>
    <w:rsid w:val="008250C3"/>
    <w:rsid w:val="00825192"/>
    <w:rsid w:val="008256F7"/>
    <w:rsid w:val="008261F6"/>
    <w:rsid w:val="008264BA"/>
    <w:rsid w:val="008266C8"/>
    <w:rsid w:val="008267D1"/>
    <w:rsid w:val="00827499"/>
    <w:rsid w:val="00827567"/>
    <w:rsid w:val="0082765B"/>
    <w:rsid w:val="00827CD1"/>
    <w:rsid w:val="00827DE8"/>
    <w:rsid w:val="0083004F"/>
    <w:rsid w:val="0083010F"/>
    <w:rsid w:val="0083063A"/>
    <w:rsid w:val="008307DA"/>
    <w:rsid w:val="00830848"/>
    <w:rsid w:val="008310CE"/>
    <w:rsid w:val="00831329"/>
    <w:rsid w:val="00831662"/>
    <w:rsid w:val="00831669"/>
    <w:rsid w:val="00831BB1"/>
    <w:rsid w:val="00831D7E"/>
    <w:rsid w:val="00831E0D"/>
    <w:rsid w:val="00831E48"/>
    <w:rsid w:val="00831F1A"/>
    <w:rsid w:val="00832104"/>
    <w:rsid w:val="008327EF"/>
    <w:rsid w:val="0083325B"/>
    <w:rsid w:val="008334F3"/>
    <w:rsid w:val="0083377A"/>
    <w:rsid w:val="00833F48"/>
    <w:rsid w:val="0083413B"/>
    <w:rsid w:val="008346BD"/>
    <w:rsid w:val="00834CD5"/>
    <w:rsid w:val="00834DD7"/>
    <w:rsid w:val="008352AD"/>
    <w:rsid w:val="008352C1"/>
    <w:rsid w:val="008353A3"/>
    <w:rsid w:val="008355CF"/>
    <w:rsid w:val="008358A8"/>
    <w:rsid w:val="00835D98"/>
    <w:rsid w:val="00835E3E"/>
    <w:rsid w:val="008364AD"/>
    <w:rsid w:val="0083658A"/>
    <w:rsid w:val="0083676D"/>
    <w:rsid w:val="00836CAD"/>
    <w:rsid w:val="00836D0F"/>
    <w:rsid w:val="00836EA2"/>
    <w:rsid w:val="00836F0D"/>
    <w:rsid w:val="0083705D"/>
    <w:rsid w:val="0083771D"/>
    <w:rsid w:val="00837842"/>
    <w:rsid w:val="00840302"/>
    <w:rsid w:val="008406B6"/>
    <w:rsid w:val="00840746"/>
    <w:rsid w:val="00840DA5"/>
    <w:rsid w:val="008412E0"/>
    <w:rsid w:val="00841CD4"/>
    <w:rsid w:val="008420BA"/>
    <w:rsid w:val="0084288A"/>
    <w:rsid w:val="00842CDB"/>
    <w:rsid w:val="00842D4E"/>
    <w:rsid w:val="00842DAD"/>
    <w:rsid w:val="00842F8E"/>
    <w:rsid w:val="00842FDA"/>
    <w:rsid w:val="008430C4"/>
    <w:rsid w:val="00843528"/>
    <w:rsid w:val="00843FF4"/>
    <w:rsid w:val="00844265"/>
    <w:rsid w:val="00844811"/>
    <w:rsid w:val="00844A24"/>
    <w:rsid w:val="0084546F"/>
    <w:rsid w:val="00845819"/>
    <w:rsid w:val="008461A3"/>
    <w:rsid w:val="008462E7"/>
    <w:rsid w:val="00846B7A"/>
    <w:rsid w:val="00846D26"/>
    <w:rsid w:val="00846E36"/>
    <w:rsid w:val="00847589"/>
    <w:rsid w:val="008476C8"/>
    <w:rsid w:val="00847FCF"/>
    <w:rsid w:val="00850AB1"/>
    <w:rsid w:val="00850E32"/>
    <w:rsid w:val="00850EB9"/>
    <w:rsid w:val="00850FA1"/>
    <w:rsid w:val="0085155F"/>
    <w:rsid w:val="00851905"/>
    <w:rsid w:val="00852209"/>
    <w:rsid w:val="0085393D"/>
    <w:rsid w:val="00853A8E"/>
    <w:rsid w:val="0085495B"/>
    <w:rsid w:val="0085495E"/>
    <w:rsid w:val="00854A2B"/>
    <w:rsid w:val="00854AE2"/>
    <w:rsid w:val="00854B9C"/>
    <w:rsid w:val="00854EC7"/>
    <w:rsid w:val="00855013"/>
    <w:rsid w:val="00855665"/>
    <w:rsid w:val="0085566C"/>
    <w:rsid w:val="008558A2"/>
    <w:rsid w:val="008567BD"/>
    <w:rsid w:val="00856A94"/>
    <w:rsid w:val="00856E7D"/>
    <w:rsid w:val="00856FA3"/>
    <w:rsid w:val="00857940"/>
    <w:rsid w:val="008607E2"/>
    <w:rsid w:val="00860ABC"/>
    <w:rsid w:val="00861B73"/>
    <w:rsid w:val="0086216A"/>
    <w:rsid w:val="008623E8"/>
    <w:rsid w:val="008627E5"/>
    <w:rsid w:val="00862889"/>
    <w:rsid w:val="00862E81"/>
    <w:rsid w:val="00863177"/>
    <w:rsid w:val="00863506"/>
    <w:rsid w:val="00863C7F"/>
    <w:rsid w:val="008643EE"/>
    <w:rsid w:val="00864541"/>
    <w:rsid w:val="00867643"/>
    <w:rsid w:val="008676DB"/>
    <w:rsid w:val="00867AE5"/>
    <w:rsid w:val="00867BCB"/>
    <w:rsid w:val="00867C2E"/>
    <w:rsid w:val="008706BA"/>
    <w:rsid w:val="00870D79"/>
    <w:rsid w:val="00871181"/>
    <w:rsid w:val="00871279"/>
    <w:rsid w:val="008716A8"/>
    <w:rsid w:val="00871798"/>
    <w:rsid w:val="008718E2"/>
    <w:rsid w:val="00871C91"/>
    <w:rsid w:val="008724F3"/>
    <w:rsid w:val="00873892"/>
    <w:rsid w:val="0087406D"/>
    <w:rsid w:val="00874324"/>
    <w:rsid w:val="00874B2D"/>
    <w:rsid w:val="00874CF3"/>
    <w:rsid w:val="00876383"/>
    <w:rsid w:val="008768ED"/>
    <w:rsid w:val="00877365"/>
    <w:rsid w:val="00877B05"/>
    <w:rsid w:val="00877C51"/>
    <w:rsid w:val="00877FA9"/>
    <w:rsid w:val="00880289"/>
    <w:rsid w:val="008804D8"/>
    <w:rsid w:val="00880BA6"/>
    <w:rsid w:val="00880EF5"/>
    <w:rsid w:val="00881148"/>
    <w:rsid w:val="00881A73"/>
    <w:rsid w:val="00881F40"/>
    <w:rsid w:val="008827F2"/>
    <w:rsid w:val="008828DD"/>
    <w:rsid w:val="00882D3F"/>
    <w:rsid w:val="00882F1F"/>
    <w:rsid w:val="00882F93"/>
    <w:rsid w:val="008832D8"/>
    <w:rsid w:val="00883586"/>
    <w:rsid w:val="008837CC"/>
    <w:rsid w:val="00883A5C"/>
    <w:rsid w:val="00883BF7"/>
    <w:rsid w:val="00884645"/>
    <w:rsid w:val="00884808"/>
    <w:rsid w:val="00884D2C"/>
    <w:rsid w:val="00885180"/>
    <w:rsid w:val="00885FC5"/>
    <w:rsid w:val="00886486"/>
    <w:rsid w:val="00886707"/>
    <w:rsid w:val="00886880"/>
    <w:rsid w:val="00886A0E"/>
    <w:rsid w:val="00887934"/>
    <w:rsid w:val="00887B19"/>
    <w:rsid w:val="008906BD"/>
    <w:rsid w:val="00890981"/>
    <w:rsid w:val="008911E2"/>
    <w:rsid w:val="0089143F"/>
    <w:rsid w:val="00891592"/>
    <w:rsid w:val="008917F1"/>
    <w:rsid w:val="0089232E"/>
    <w:rsid w:val="00892454"/>
    <w:rsid w:val="008935AC"/>
    <w:rsid w:val="00893BBB"/>
    <w:rsid w:val="00893D64"/>
    <w:rsid w:val="00893F97"/>
    <w:rsid w:val="00894226"/>
    <w:rsid w:val="00895479"/>
    <w:rsid w:val="0089574E"/>
    <w:rsid w:val="008958E7"/>
    <w:rsid w:val="00896020"/>
    <w:rsid w:val="0089632B"/>
    <w:rsid w:val="00896D61"/>
    <w:rsid w:val="008971F8"/>
    <w:rsid w:val="008A0076"/>
    <w:rsid w:val="008A0610"/>
    <w:rsid w:val="008A07AB"/>
    <w:rsid w:val="008A0FEF"/>
    <w:rsid w:val="008A2808"/>
    <w:rsid w:val="008A2F8B"/>
    <w:rsid w:val="008A345D"/>
    <w:rsid w:val="008A3A1B"/>
    <w:rsid w:val="008A3D29"/>
    <w:rsid w:val="008A3E5F"/>
    <w:rsid w:val="008A3EBA"/>
    <w:rsid w:val="008A43AE"/>
    <w:rsid w:val="008A4E41"/>
    <w:rsid w:val="008A54E6"/>
    <w:rsid w:val="008A54EA"/>
    <w:rsid w:val="008A5785"/>
    <w:rsid w:val="008A5C5E"/>
    <w:rsid w:val="008A5C82"/>
    <w:rsid w:val="008A5C96"/>
    <w:rsid w:val="008A5E21"/>
    <w:rsid w:val="008A5FBD"/>
    <w:rsid w:val="008A6072"/>
    <w:rsid w:val="008A6D6A"/>
    <w:rsid w:val="008A723A"/>
    <w:rsid w:val="008A7293"/>
    <w:rsid w:val="008A73C6"/>
    <w:rsid w:val="008A764D"/>
    <w:rsid w:val="008B09FB"/>
    <w:rsid w:val="008B0A06"/>
    <w:rsid w:val="008B0A9C"/>
    <w:rsid w:val="008B0C1D"/>
    <w:rsid w:val="008B0F00"/>
    <w:rsid w:val="008B1063"/>
    <w:rsid w:val="008B12D4"/>
    <w:rsid w:val="008B1832"/>
    <w:rsid w:val="008B1945"/>
    <w:rsid w:val="008B24D0"/>
    <w:rsid w:val="008B40BC"/>
    <w:rsid w:val="008B411D"/>
    <w:rsid w:val="008B44DB"/>
    <w:rsid w:val="008B45DE"/>
    <w:rsid w:val="008B482F"/>
    <w:rsid w:val="008B4908"/>
    <w:rsid w:val="008B495A"/>
    <w:rsid w:val="008B4994"/>
    <w:rsid w:val="008B4D0A"/>
    <w:rsid w:val="008B4F85"/>
    <w:rsid w:val="008B5663"/>
    <w:rsid w:val="008B5725"/>
    <w:rsid w:val="008B5C22"/>
    <w:rsid w:val="008B6530"/>
    <w:rsid w:val="008B726E"/>
    <w:rsid w:val="008C0206"/>
    <w:rsid w:val="008C0236"/>
    <w:rsid w:val="008C1865"/>
    <w:rsid w:val="008C1946"/>
    <w:rsid w:val="008C1E23"/>
    <w:rsid w:val="008C2178"/>
    <w:rsid w:val="008C2409"/>
    <w:rsid w:val="008C2ED0"/>
    <w:rsid w:val="008C2F75"/>
    <w:rsid w:val="008C3E17"/>
    <w:rsid w:val="008C4923"/>
    <w:rsid w:val="008C5A77"/>
    <w:rsid w:val="008C5BF2"/>
    <w:rsid w:val="008C5C71"/>
    <w:rsid w:val="008C5DF9"/>
    <w:rsid w:val="008C5E98"/>
    <w:rsid w:val="008C6680"/>
    <w:rsid w:val="008C6828"/>
    <w:rsid w:val="008C6A5C"/>
    <w:rsid w:val="008C6BD7"/>
    <w:rsid w:val="008C7855"/>
    <w:rsid w:val="008C7CC8"/>
    <w:rsid w:val="008C7FD5"/>
    <w:rsid w:val="008D0449"/>
    <w:rsid w:val="008D0D24"/>
    <w:rsid w:val="008D0DBD"/>
    <w:rsid w:val="008D0EC7"/>
    <w:rsid w:val="008D0F82"/>
    <w:rsid w:val="008D109D"/>
    <w:rsid w:val="008D146A"/>
    <w:rsid w:val="008D1A57"/>
    <w:rsid w:val="008D2181"/>
    <w:rsid w:val="008D28D8"/>
    <w:rsid w:val="008D29FB"/>
    <w:rsid w:val="008D315C"/>
    <w:rsid w:val="008D32AA"/>
    <w:rsid w:val="008D3306"/>
    <w:rsid w:val="008D36BC"/>
    <w:rsid w:val="008D3F26"/>
    <w:rsid w:val="008D3FA3"/>
    <w:rsid w:val="008D47F1"/>
    <w:rsid w:val="008D4C42"/>
    <w:rsid w:val="008D4D7C"/>
    <w:rsid w:val="008D5407"/>
    <w:rsid w:val="008D5DD4"/>
    <w:rsid w:val="008D6392"/>
    <w:rsid w:val="008D6C34"/>
    <w:rsid w:val="008D6C38"/>
    <w:rsid w:val="008D6EA8"/>
    <w:rsid w:val="008D6EFD"/>
    <w:rsid w:val="008D70B1"/>
    <w:rsid w:val="008D74F0"/>
    <w:rsid w:val="008D7C20"/>
    <w:rsid w:val="008E0C70"/>
    <w:rsid w:val="008E0EBA"/>
    <w:rsid w:val="008E0FE3"/>
    <w:rsid w:val="008E119C"/>
    <w:rsid w:val="008E1569"/>
    <w:rsid w:val="008E1AE4"/>
    <w:rsid w:val="008E1B6D"/>
    <w:rsid w:val="008E213B"/>
    <w:rsid w:val="008E2487"/>
    <w:rsid w:val="008E2699"/>
    <w:rsid w:val="008E2C2C"/>
    <w:rsid w:val="008E31F9"/>
    <w:rsid w:val="008E3FE9"/>
    <w:rsid w:val="008E4669"/>
    <w:rsid w:val="008E46C0"/>
    <w:rsid w:val="008E4858"/>
    <w:rsid w:val="008E56A1"/>
    <w:rsid w:val="008E58B8"/>
    <w:rsid w:val="008E5AF9"/>
    <w:rsid w:val="008E5B5A"/>
    <w:rsid w:val="008E6C78"/>
    <w:rsid w:val="008E7039"/>
    <w:rsid w:val="008E715A"/>
    <w:rsid w:val="008E776E"/>
    <w:rsid w:val="008E7A0C"/>
    <w:rsid w:val="008E7B59"/>
    <w:rsid w:val="008E7E31"/>
    <w:rsid w:val="008F0BA4"/>
    <w:rsid w:val="008F0DF6"/>
    <w:rsid w:val="008F0E85"/>
    <w:rsid w:val="008F151A"/>
    <w:rsid w:val="008F168C"/>
    <w:rsid w:val="008F2D3C"/>
    <w:rsid w:val="008F320F"/>
    <w:rsid w:val="008F3A8B"/>
    <w:rsid w:val="008F421F"/>
    <w:rsid w:val="008F48D3"/>
    <w:rsid w:val="008F4CC1"/>
    <w:rsid w:val="008F4FC9"/>
    <w:rsid w:val="008F5812"/>
    <w:rsid w:val="008F5AB9"/>
    <w:rsid w:val="008F5DE9"/>
    <w:rsid w:val="008F6780"/>
    <w:rsid w:val="008F6A6C"/>
    <w:rsid w:val="008F6B61"/>
    <w:rsid w:val="008F6DFE"/>
    <w:rsid w:val="008F6F33"/>
    <w:rsid w:val="008F7014"/>
    <w:rsid w:val="008F7053"/>
    <w:rsid w:val="008F73CF"/>
    <w:rsid w:val="008F75C7"/>
    <w:rsid w:val="008F7EAF"/>
    <w:rsid w:val="0090007D"/>
    <w:rsid w:val="009005F6"/>
    <w:rsid w:val="00900A0D"/>
    <w:rsid w:val="00900DC1"/>
    <w:rsid w:val="009011BD"/>
    <w:rsid w:val="00901213"/>
    <w:rsid w:val="009017C6"/>
    <w:rsid w:val="00901E11"/>
    <w:rsid w:val="00901EF1"/>
    <w:rsid w:val="009025D8"/>
    <w:rsid w:val="009029F5"/>
    <w:rsid w:val="00902C66"/>
    <w:rsid w:val="009031D2"/>
    <w:rsid w:val="009032F1"/>
    <w:rsid w:val="00903567"/>
    <w:rsid w:val="00903582"/>
    <w:rsid w:val="00903769"/>
    <w:rsid w:val="00903FB1"/>
    <w:rsid w:val="00904FF1"/>
    <w:rsid w:val="0090544D"/>
    <w:rsid w:val="00905E30"/>
    <w:rsid w:val="0090646E"/>
    <w:rsid w:val="009068BA"/>
    <w:rsid w:val="00906D8E"/>
    <w:rsid w:val="00906F9E"/>
    <w:rsid w:val="00906FBD"/>
    <w:rsid w:val="00907875"/>
    <w:rsid w:val="00907B08"/>
    <w:rsid w:val="00910850"/>
    <w:rsid w:val="00910D25"/>
    <w:rsid w:val="0091124A"/>
    <w:rsid w:val="009115D1"/>
    <w:rsid w:val="009118F1"/>
    <w:rsid w:val="00911A58"/>
    <w:rsid w:val="00911C35"/>
    <w:rsid w:val="00912502"/>
    <w:rsid w:val="00912678"/>
    <w:rsid w:val="0091270E"/>
    <w:rsid w:val="00913064"/>
    <w:rsid w:val="009130CE"/>
    <w:rsid w:val="00913486"/>
    <w:rsid w:val="009137E3"/>
    <w:rsid w:val="00913860"/>
    <w:rsid w:val="00913CF5"/>
    <w:rsid w:val="00913D69"/>
    <w:rsid w:val="00914089"/>
    <w:rsid w:val="009142A3"/>
    <w:rsid w:val="009154A5"/>
    <w:rsid w:val="009161C6"/>
    <w:rsid w:val="00916EFC"/>
    <w:rsid w:val="00917449"/>
    <w:rsid w:val="00920370"/>
    <w:rsid w:val="0092083B"/>
    <w:rsid w:val="00920D17"/>
    <w:rsid w:val="0092120D"/>
    <w:rsid w:val="00921264"/>
    <w:rsid w:val="009215FB"/>
    <w:rsid w:val="0092163F"/>
    <w:rsid w:val="009219B5"/>
    <w:rsid w:val="00921EEB"/>
    <w:rsid w:val="00922806"/>
    <w:rsid w:val="00922947"/>
    <w:rsid w:val="00922DE4"/>
    <w:rsid w:val="00922F31"/>
    <w:rsid w:val="009230E8"/>
    <w:rsid w:val="0092319E"/>
    <w:rsid w:val="00923209"/>
    <w:rsid w:val="00923E58"/>
    <w:rsid w:val="009241F5"/>
    <w:rsid w:val="009245AA"/>
    <w:rsid w:val="00925044"/>
    <w:rsid w:val="0092529E"/>
    <w:rsid w:val="0092588E"/>
    <w:rsid w:val="0092594D"/>
    <w:rsid w:val="00925BC1"/>
    <w:rsid w:val="00925D60"/>
    <w:rsid w:val="00925FEE"/>
    <w:rsid w:val="00926451"/>
    <w:rsid w:val="009266BA"/>
    <w:rsid w:val="0092676D"/>
    <w:rsid w:val="0092692B"/>
    <w:rsid w:val="00926F23"/>
    <w:rsid w:val="00927635"/>
    <w:rsid w:val="00927CBE"/>
    <w:rsid w:val="00927D71"/>
    <w:rsid w:val="00927E4B"/>
    <w:rsid w:val="00927E83"/>
    <w:rsid w:val="00930595"/>
    <w:rsid w:val="009305D4"/>
    <w:rsid w:val="009307D3"/>
    <w:rsid w:val="00930D7E"/>
    <w:rsid w:val="0093135D"/>
    <w:rsid w:val="00931362"/>
    <w:rsid w:val="009315BF"/>
    <w:rsid w:val="0093171D"/>
    <w:rsid w:val="00931D66"/>
    <w:rsid w:val="0093277E"/>
    <w:rsid w:val="009327FC"/>
    <w:rsid w:val="00932B56"/>
    <w:rsid w:val="00932DE4"/>
    <w:rsid w:val="00933060"/>
    <w:rsid w:val="009333A4"/>
    <w:rsid w:val="009334F9"/>
    <w:rsid w:val="009335DC"/>
    <w:rsid w:val="00933645"/>
    <w:rsid w:val="009336A3"/>
    <w:rsid w:val="0093371B"/>
    <w:rsid w:val="009338C7"/>
    <w:rsid w:val="00933F94"/>
    <w:rsid w:val="00934AC0"/>
    <w:rsid w:val="00935235"/>
    <w:rsid w:val="00935E28"/>
    <w:rsid w:val="00936095"/>
    <w:rsid w:val="0093683F"/>
    <w:rsid w:val="00936A84"/>
    <w:rsid w:val="00936D49"/>
    <w:rsid w:val="00937ED6"/>
    <w:rsid w:val="0094003F"/>
    <w:rsid w:val="0094009C"/>
    <w:rsid w:val="009402EC"/>
    <w:rsid w:val="00941E5C"/>
    <w:rsid w:val="009423B3"/>
    <w:rsid w:val="0094248D"/>
    <w:rsid w:val="009426B7"/>
    <w:rsid w:val="009427E6"/>
    <w:rsid w:val="009428FC"/>
    <w:rsid w:val="00942E5A"/>
    <w:rsid w:val="009432C0"/>
    <w:rsid w:val="00943D8F"/>
    <w:rsid w:val="00943EB8"/>
    <w:rsid w:val="00943EF0"/>
    <w:rsid w:val="00944511"/>
    <w:rsid w:val="009446B5"/>
    <w:rsid w:val="0094473F"/>
    <w:rsid w:val="00944945"/>
    <w:rsid w:val="00944ACC"/>
    <w:rsid w:val="00944C92"/>
    <w:rsid w:val="00944F1F"/>
    <w:rsid w:val="009455B4"/>
    <w:rsid w:val="0094587B"/>
    <w:rsid w:val="00945F53"/>
    <w:rsid w:val="009461DE"/>
    <w:rsid w:val="00946C17"/>
    <w:rsid w:val="0094759F"/>
    <w:rsid w:val="00950124"/>
    <w:rsid w:val="00950988"/>
    <w:rsid w:val="009513CF"/>
    <w:rsid w:val="00951A0A"/>
    <w:rsid w:val="009526FC"/>
    <w:rsid w:val="00952875"/>
    <w:rsid w:val="009529F9"/>
    <w:rsid w:val="00952F47"/>
    <w:rsid w:val="009530D9"/>
    <w:rsid w:val="009543BB"/>
    <w:rsid w:val="00954400"/>
    <w:rsid w:val="00954485"/>
    <w:rsid w:val="009549A7"/>
    <w:rsid w:val="009556E0"/>
    <w:rsid w:val="009558AD"/>
    <w:rsid w:val="00955C9D"/>
    <w:rsid w:val="0095632B"/>
    <w:rsid w:val="009565E8"/>
    <w:rsid w:val="0095676E"/>
    <w:rsid w:val="009569A2"/>
    <w:rsid w:val="00957446"/>
    <w:rsid w:val="00957C75"/>
    <w:rsid w:val="009603C7"/>
    <w:rsid w:val="00960497"/>
    <w:rsid w:val="00960EF0"/>
    <w:rsid w:val="00960FAD"/>
    <w:rsid w:val="00961092"/>
    <w:rsid w:val="009610F6"/>
    <w:rsid w:val="009611D0"/>
    <w:rsid w:val="00962231"/>
    <w:rsid w:val="009625AB"/>
    <w:rsid w:val="009625B5"/>
    <w:rsid w:val="00962615"/>
    <w:rsid w:val="00962E69"/>
    <w:rsid w:val="00963290"/>
    <w:rsid w:val="0096425E"/>
    <w:rsid w:val="009645A6"/>
    <w:rsid w:val="00964724"/>
    <w:rsid w:val="009660F8"/>
    <w:rsid w:val="00966279"/>
    <w:rsid w:val="0096659F"/>
    <w:rsid w:val="009665F9"/>
    <w:rsid w:val="00966C6E"/>
    <w:rsid w:val="00966F58"/>
    <w:rsid w:val="009700CB"/>
    <w:rsid w:val="00970393"/>
    <w:rsid w:val="00970405"/>
    <w:rsid w:val="00970478"/>
    <w:rsid w:val="009708C9"/>
    <w:rsid w:val="00970CFB"/>
    <w:rsid w:val="00971066"/>
    <w:rsid w:val="0097127F"/>
    <w:rsid w:val="009712FA"/>
    <w:rsid w:val="00971406"/>
    <w:rsid w:val="00971C8F"/>
    <w:rsid w:val="009722D8"/>
    <w:rsid w:val="009729FB"/>
    <w:rsid w:val="00972AF7"/>
    <w:rsid w:val="00972DFC"/>
    <w:rsid w:val="00973395"/>
    <w:rsid w:val="009733B2"/>
    <w:rsid w:val="009735A5"/>
    <w:rsid w:val="00973751"/>
    <w:rsid w:val="00973A62"/>
    <w:rsid w:val="00973ABB"/>
    <w:rsid w:val="009744D2"/>
    <w:rsid w:val="009745C7"/>
    <w:rsid w:val="009746C9"/>
    <w:rsid w:val="00975EFE"/>
    <w:rsid w:val="009765A8"/>
    <w:rsid w:val="009768F7"/>
    <w:rsid w:val="00976993"/>
    <w:rsid w:val="009771D7"/>
    <w:rsid w:val="00977296"/>
    <w:rsid w:val="00977B58"/>
    <w:rsid w:val="00977C44"/>
    <w:rsid w:val="009803EA"/>
    <w:rsid w:val="00980617"/>
    <w:rsid w:val="009807D5"/>
    <w:rsid w:val="00980D15"/>
    <w:rsid w:val="00980F40"/>
    <w:rsid w:val="0098116C"/>
    <w:rsid w:val="009817B0"/>
    <w:rsid w:val="009818D2"/>
    <w:rsid w:val="00982622"/>
    <w:rsid w:val="009827BB"/>
    <w:rsid w:val="00982A4E"/>
    <w:rsid w:val="009830B6"/>
    <w:rsid w:val="0098355C"/>
    <w:rsid w:val="00983E84"/>
    <w:rsid w:val="00983FFC"/>
    <w:rsid w:val="0098423B"/>
    <w:rsid w:val="00984472"/>
    <w:rsid w:val="00984636"/>
    <w:rsid w:val="0098478C"/>
    <w:rsid w:val="009849CF"/>
    <w:rsid w:val="00984DB7"/>
    <w:rsid w:val="00984FFC"/>
    <w:rsid w:val="00985089"/>
    <w:rsid w:val="0098588B"/>
    <w:rsid w:val="009859EB"/>
    <w:rsid w:val="0098611C"/>
    <w:rsid w:val="00986956"/>
    <w:rsid w:val="00986BBC"/>
    <w:rsid w:val="00986E23"/>
    <w:rsid w:val="00986F3B"/>
    <w:rsid w:val="00987458"/>
    <w:rsid w:val="00987F92"/>
    <w:rsid w:val="00990069"/>
    <w:rsid w:val="0099084C"/>
    <w:rsid w:val="00990ABE"/>
    <w:rsid w:val="009916B4"/>
    <w:rsid w:val="00991930"/>
    <w:rsid w:val="00991C38"/>
    <w:rsid w:val="00991F07"/>
    <w:rsid w:val="009920C1"/>
    <w:rsid w:val="009921C2"/>
    <w:rsid w:val="00992915"/>
    <w:rsid w:val="00992A86"/>
    <w:rsid w:val="00992FE2"/>
    <w:rsid w:val="00993510"/>
    <w:rsid w:val="00993648"/>
    <w:rsid w:val="009943B7"/>
    <w:rsid w:val="00994615"/>
    <w:rsid w:val="009947BC"/>
    <w:rsid w:val="00994916"/>
    <w:rsid w:val="00994A22"/>
    <w:rsid w:val="00994D38"/>
    <w:rsid w:val="0099565E"/>
    <w:rsid w:val="00995711"/>
    <w:rsid w:val="00995A29"/>
    <w:rsid w:val="00995BCA"/>
    <w:rsid w:val="00995EB1"/>
    <w:rsid w:val="009961ED"/>
    <w:rsid w:val="0099673E"/>
    <w:rsid w:val="00996862"/>
    <w:rsid w:val="00996EB1"/>
    <w:rsid w:val="0099725A"/>
    <w:rsid w:val="009979DB"/>
    <w:rsid w:val="00997CBE"/>
    <w:rsid w:val="009A0469"/>
    <w:rsid w:val="009A0F27"/>
    <w:rsid w:val="009A1121"/>
    <w:rsid w:val="009A1223"/>
    <w:rsid w:val="009A140E"/>
    <w:rsid w:val="009A146A"/>
    <w:rsid w:val="009A1B23"/>
    <w:rsid w:val="009A2973"/>
    <w:rsid w:val="009A2EE5"/>
    <w:rsid w:val="009A32EB"/>
    <w:rsid w:val="009A36A8"/>
    <w:rsid w:val="009A3B63"/>
    <w:rsid w:val="009A43E1"/>
    <w:rsid w:val="009A5003"/>
    <w:rsid w:val="009A51AA"/>
    <w:rsid w:val="009A5367"/>
    <w:rsid w:val="009A56CF"/>
    <w:rsid w:val="009A5A6B"/>
    <w:rsid w:val="009A5E46"/>
    <w:rsid w:val="009A63F4"/>
    <w:rsid w:val="009A6A4E"/>
    <w:rsid w:val="009A6F07"/>
    <w:rsid w:val="009A7062"/>
    <w:rsid w:val="009B00C8"/>
    <w:rsid w:val="009B0790"/>
    <w:rsid w:val="009B0AA8"/>
    <w:rsid w:val="009B1115"/>
    <w:rsid w:val="009B1796"/>
    <w:rsid w:val="009B1AE2"/>
    <w:rsid w:val="009B1B5A"/>
    <w:rsid w:val="009B24C4"/>
    <w:rsid w:val="009B286E"/>
    <w:rsid w:val="009B2891"/>
    <w:rsid w:val="009B2C72"/>
    <w:rsid w:val="009B3059"/>
    <w:rsid w:val="009B3839"/>
    <w:rsid w:val="009B386A"/>
    <w:rsid w:val="009B3BBB"/>
    <w:rsid w:val="009B4712"/>
    <w:rsid w:val="009B4978"/>
    <w:rsid w:val="009B4B35"/>
    <w:rsid w:val="009B4C35"/>
    <w:rsid w:val="009B4C78"/>
    <w:rsid w:val="009B4F78"/>
    <w:rsid w:val="009B509D"/>
    <w:rsid w:val="009B54CB"/>
    <w:rsid w:val="009B5514"/>
    <w:rsid w:val="009B56C8"/>
    <w:rsid w:val="009B56F7"/>
    <w:rsid w:val="009B5D00"/>
    <w:rsid w:val="009B67E3"/>
    <w:rsid w:val="009B6959"/>
    <w:rsid w:val="009B70D1"/>
    <w:rsid w:val="009C0352"/>
    <w:rsid w:val="009C13A6"/>
    <w:rsid w:val="009C1595"/>
    <w:rsid w:val="009C1CF5"/>
    <w:rsid w:val="009C2587"/>
    <w:rsid w:val="009C25B3"/>
    <w:rsid w:val="009C27BE"/>
    <w:rsid w:val="009C2B30"/>
    <w:rsid w:val="009C2CCB"/>
    <w:rsid w:val="009C356A"/>
    <w:rsid w:val="009C36D8"/>
    <w:rsid w:val="009C387C"/>
    <w:rsid w:val="009C3A76"/>
    <w:rsid w:val="009C53E9"/>
    <w:rsid w:val="009C5A1D"/>
    <w:rsid w:val="009C5FA4"/>
    <w:rsid w:val="009C6755"/>
    <w:rsid w:val="009C6C22"/>
    <w:rsid w:val="009C6CCD"/>
    <w:rsid w:val="009C7422"/>
    <w:rsid w:val="009C779E"/>
    <w:rsid w:val="009C7A55"/>
    <w:rsid w:val="009C7D77"/>
    <w:rsid w:val="009D0087"/>
    <w:rsid w:val="009D06F3"/>
    <w:rsid w:val="009D076C"/>
    <w:rsid w:val="009D0D86"/>
    <w:rsid w:val="009D155E"/>
    <w:rsid w:val="009D15F5"/>
    <w:rsid w:val="009D1C1F"/>
    <w:rsid w:val="009D3656"/>
    <w:rsid w:val="009D3E82"/>
    <w:rsid w:val="009D404E"/>
    <w:rsid w:val="009D42FE"/>
    <w:rsid w:val="009D4417"/>
    <w:rsid w:val="009D451F"/>
    <w:rsid w:val="009D4DD9"/>
    <w:rsid w:val="009D5596"/>
    <w:rsid w:val="009D6747"/>
    <w:rsid w:val="009D6A17"/>
    <w:rsid w:val="009D721B"/>
    <w:rsid w:val="009D7989"/>
    <w:rsid w:val="009D79DB"/>
    <w:rsid w:val="009D7E1B"/>
    <w:rsid w:val="009E05F7"/>
    <w:rsid w:val="009E1BE7"/>
    <w:rsid w:val="009E2207"/>
    <w:rsid w:val="009E2244"/>
    <w:rsid w:val="009E23A5"/>
    <w:rsid w:val="009E25CF"/>
    <w:rsid w:val="009E2A3F"/>
    <w:rsid w:val="009E3813"/>
    <w:rsid w:val="009E3E24"/>
    <w:rsid w:val="009E41AF"/>
    <w:rsid w:val="009E43CE"/>
    <w:rsid w:val="009E59C0"/>
    <w:rsid w:val="009E6351"/>
    <w:rsid w:val="009E6BB1"/>
    <w:rsid w:val="009E6BE7"/>
    <w:rsid w:val="009E72A4"/>
    <w:rsid w:val="009E75DC"/>
    <w:rsid w:val="009E76A3"/>
    <w:rsid w:val="009F0323"/>
    <w:rsid w:val="009F09CC"/>
    <w:rsid w:val="009F0F1A"/>
    <w:rsid w:val="009F142F"/>
    <w:rsid w:val="009F1F69"/>
    <w:rsid w:val="009F1FED"/>
    <w:rsid w:val="009F2352"/>
    <w:rsid w:val="009F24DB"/>
    <w:rsid w:val="009F29F6"/>
    <w:rsid w:val="009F309B"/>
    <w:rsid w:val="009F35AD"/>
    <w:rsid w:val="009F374B"/>
    <w:rsid w:val="009F3918"/>
    <w:rsid w:val="009F3BDF"/>
    <w:rsid w:val="009F43E5"/>
    <w:rsid w:val="009F4432"/>
    <w:rsid w:val="009F458F"/>
    <w:rsid w:val="009F46A0"/>
    <w:rsid w:val="009F4942"/>
    <w:rsid w:val="009F5049"/>
    <w:rsid w:val="009F5382"/>
    <w:rsid w:val="009F5737"/>
    <w:rsid w:val="009F5984"/>
    <w:rsid w:val="009F5A6E"/>
    <w:rsid w:val="009F5FE0"/>
    <w:rsid w:val="009F65A6"/>
    <w:rsid w:val="009F68DD"/>
    <w:rsid w:val="009F7437"/>
    <w:rsid w:val="009F7B34"/>
    <w:rsid w:val="00A00813"/>
    <w:rsid w:val="00A0095D"/>
    <w:rsid w:val="00A00B44"/>
    <w:rsid w:val="00A00D27"/>
    <w:rsid w:val="00A01593"/>
    <w:rsid w:val="00A01A11"/>
    <w:rsid w:val="00A01F0B"/>
    <w:rsid w:val="00A02540"/>
    <w:rsid w:val="00A02871"/>
    <w:rsid w:val="00A02AC5"/>
    <w:rsid w:val="00A02B18"/>
    <w:rsid w:val="00A02B7E"/>
    <w:rsid w:val="00A03402"/>
    <w:rsid w:val="00A0385F"/>
    <w:rsid w:val="00A03C46"/>
    <w:rsid w:val="00A03C5E"/>
    <w:rsid w:val="00A043B1"/>
    <w:rsid w:val="00A05267"/>
    <w:rsid w:val="00A052AF"/>
    <w:rsid w:val="00A052FA"/>
    <w:rsid w:val="00A0544E"/>
    <w:rsid w:val="00A05551"/>
    <w:rsid w:val="00A06027"/>
    <w:rsid w:val="00A06076"/>
    <w:rsid w:val="00A06598"/>
    <w:rsid w:val="00A06727"/>
    <w:rsid w:val="00A06762"/>
    <w:rsid w:val="00A07714"/>
    <w:rsid w:val="00A10402"/>
    <w:rsid w:val="00A109C0"/>
    <w:rsid w:val="00A10D6E"/>
    <w:rsid w:val="00A10E69"/>
    <w:rsid w:val="00A111F4"/>
    <w:rsid w:val="00A11610"/>
    <w:rsid w:val="00A1169B"/>
    <w:rsid w:val="00A11768"/>
    <w:rsid w:val="00A11964"/>
    <w:rsid w:val="00A11D73"/>
    <w:rsid w:val="00A122D6"/>
    <w:rsid w:val="00A1242F"/>
    <w:rsid w:val="00A12882"/>
    <w:rsid w:val="00A12D88"/>
    <w:rsid w:val="00A132E9"/>
    <w:rsid w:val="00A13513"/>
    <w:rsid w:val="00A136F8"/>
    <w:rsid w:val="00A141D3"/>
    <w:rsid w:val="00A14AB5"/>
    <w:rsid w:val="00A1525E"/>
    <w:rsid w:val="00A15529"/>
    <w:rsid w:val="00A156F3"/>
    <w:rsid w:val="00A15FD5"/>
    <w:rsid w:val="00A164ED"/>
    <w:rsid w:val="00A1672D"/>
    <w:rsid w:val="00A16841"/>
    <w:rsid w:val="00A16B01"/>
    <w:rsid w:val="00A17C1C"/>
    <w:rsid w:val="00A17D7D"/>
    <w:rsid w:val="00A17DEE"/>
    <w:rsid w:val="00A20B74"/>
    <w:rsid w:val="00A20BE0"/>
    <w:rsid w:val="00A20F7F"/>
    <w:rsid w:val="00A213CF"/>
    <w:rsid w:val="00A21D2E"/>
    <w:rsid w:val="00A220C3"/>
    <w:rsid w:val="00A223A1"/>
    <w:rsid w:val="00A2263F"/>
    <w:rsid w:val="00A22B61"/>
    <w:rsid w:val="00A22C52"/>
    <w:rsid w:val="00A22E6B"/>
    <w:rsid w:val="00A234CD"/>
    <w:rsid w:val="00A239F4"/>
    <w:rsid w:val="00A23D92"/>
    <w:rsid w:val="00A23F28"/>
    <w:rsid w:val="00A24983"/>
    <w:rsid w:val="00A249D8"/>
    <w:rsid w:val="00A24EBF"/>
    <w:rsid w:val="00A24EC1"/>
    <w:rsid w:val="00A25B21"/>
    <w:rsid w:val="00A25C6A"/>
    <w:rsid w:val="00A261A9"/>
    <w:rsid w:val="00A261FF"/>
    <w:rsid w:val="00A26785"/>
    <w:rsid w:val="00A267A6"/>
    <w:rsid w:val="00A268B9"/>
    <w:rsid w:val="00A26DC2"/>
    <w:rsid w:val="00A26DC4"/>
    <w:rsid w:val="00A270CF"/>
    <w:rsid w:val="00A27288"/>
    <w:rsid w:val="00A27561"/>
    <w:rsid w:val="00A27D04"/>
    <w:rsid w:val="00A30036"/>
    <w:rsid w:val="00A30481"/>
    <w:rsid w:val="00A307FA"/>
    <w:rsid w:val="00A30BC3"/>
    <w:rsid w:val="00A31000"/>
    <w:rsid w:val="00A31823"/>
    <w:rsid w:val="00A3225F"/>
    <w:rsid w:val="00A32D00"/>
    <w:rsid w:val="00A33246"/>
    <w:rsid w:val="00A3347A"/>
    <w:rsid w:val="00A3355A"/>
    <w:rsid w:val="00A336C6"/>
    <w:rsid w:val="00A33BAA"/>
    <w:rsid w:val="00A33BF5"/>
    <w:rsid w:val="00A33E81"/>
    <w:rsid w:val="00A34DA3"/>
    <w:rsid w:val="00A35363"/>
    <w:rsid w:val="00A35725"/>
    <w:rsid w:val="00A3624F"/>
    <w:rsid w:val="00A363DE"/>
    <w:rsid w:val="00A36801"/>
    <w:rsid w:val="00A36822"/>
    <w:rsid w:val="00A36A46"/>
    <w:rsid w:val="00A36B2E"/>
    <w:rsid w:val="00A36B91"/>
    <w:rsid w:val="00A37112"/>
    <w:rsid w:val="00A37BF6"/>
    <w:rsid w:val="00A402A7"/>
    <w:rsid w:val="00A403F4"/>
    <w:rsid w:val="00A40801"/>
    <w:rsid w:val="00A40B77"/>
    <w:rsid w:val="00A41003"/>
    <w:rsid w:val="00A412E0"/>
    <w:rsid w:val="00A41691"/>
    <w:rsid w:val="00A41CE9"/>
    <w:rsid w:val="00A41E38"/>
    <w:rsid w:val="00A42258"/>
    <w:rsid w:val="00A422AE"/>
    <w:rsid w:val="00A423C3"/>
    <w:rsid w:val="00A424F4"/>
    <w:rsid w:val="00A42CD2"/>
    <w:rsid w:val="00A431DB"/>
    <w:rsid w:val="00A436E6"/>
    <w:rsid w:val="00A441C2"/>
    <w:rsid w:val="00A4441E"/>
    <w:rsid w:val="00A44A61"/>
    <w:rsid w:val="00A44B11"/>
    <w:rsid w:val="00A44C8F"/>
    <w:rsid w:val="00A44D8E"/>
    <w:rsid w:val="00A44DED"/>
    <w:rsid w:val="00A4556C"/>
    <w:rsid w:val="00A45D7B"/>
    <w:rsid w:val="00A45DF1"/>
    <w:rsid w:val="00A46069"/>
    <w:rsid w:val="00A4643A"/>
    <w:rsid w:val="00A469F3"/>
    <w:rsid w:val="00A46B02"/>
    <w:rsid w:val="00A474D0"/>
    <w:rsid w:val="00A47C77"/>
    <w:rsid w:val="00A47F3A"/>
    <w:rsid w:val="00A5019B"/>
    <w:rsid w:val="00A5047B"/>
    <w:rsid w:val="00A50530"/>
    <w:rsid w:val="00A50653"/>
    <w:rsid w:val="00A5072D"/>
    <w:rsid w:val="00A5095F"/>
    <w:rsid w:val="00A510BA"/>
    <w:rsid w:val="00A516A3"/>
    <w:rsid w:val="00A51BE0"/>
    <w:rsid w:val="00A522A3"/>
    <w:rsid w:val="00A52942"/>
    <w:rsid w:val="00A53742"/>
    <w:rsid w:val="00A54537"/>
    <w:rsid w:val="00A54A4B"/>
    <w:rsid w:val="00A54A79"/>
    <w:rsid w:val="00A54D49"/>
    <w:rsid w:val="00A54D54"/>
    <w:rsid w:val="00A551F8"/>
    <w:rsid w:val="00A552F1"/>
    <w:rsid w:val="00A55723"/>
    <w:rsid w:val="00A55D68"/>
    <w:rsid w:val="00A55F0A"/>
    <w:rsid w:val="00A563F3"/>
    <w:rsid w:val="00A564BE"/>
    <w:rsid w:val="00A5676A"/>
    <w:rsid w:val="00A567DC"/>
    <w:rsid w:val="00A56F2F"/>
    <w:rsid w:val="00A5706D"/>
    <w:rsid w:val="00A57577"/>
    <w:rsid w:val="00A57B5B"/>
    <w:rsid w:val="00A57BD2"/>
    <w:rsid w:val="00A57E08"/>
    <w:rsid w:val="00A60494"/>
    <w:rsid w:val="00A60D48"/>
    <w:rsid w:val="00A61075"/>
    <w:rsid w:val="00A61198"/>
    <w:rsid w:val="00A611E5"/>
    <w:rsid w:val="00A613E3"/>
    <w:rsid w:val="00A617EC"/>
    <w:rsid w:val="00A61914"/>
    <w:rsid w:val="00A6211C"/>
    <w:rsid w:val="00A62529"/>
    <w:rsid w:val="00A627E9"/>
    <w:rsid w:val="00A6306A"/>
    <w:rsid w:val="00A63A10"/>
    <w:rsid w:val="00A63A65"/>
    <w:rsid w:val="00A64824"/>
    <w:rsid w:val="00A64839"/>
    <w:rsid w:val="00A65B25"/>
    <w:rsid w:val="00A65FBA"/>
    <w:rsid w:val="00A662EF"/>
    <w:rsid w:val="00A663E7"/>
    <w:rsid w:val="00A6647B"/>
    <w:rsid w:val="00A66608"/>
    <w:rsid w:val="00A66BB6"/>
    <w:rsid w:val="00A66D06"/>
    <w:rsid w:val="00A67464"/>
    <w:rsid w:val="00A6763A"/>
    <w:rsid w:val="00A676BB"/>
    <w:rsid w:val="00A679D5"/>
    <w:rsid w:val="00A679EF"/>
    <w:rsid w:val="00A67CE3"/>
    <w:rsid w:val="00A70C8C"/>
    <w:rsid w:val="00A70DA1"/>
    <w:rsid w:val="00A71174"/>
    <w:rsid w:val="00A71AC8"/>
    <w:rsid w:val="00A725C7"/>
    <w:rsid w:val="00A72F80"/>
    <w:rsid w:val="00A73117"/>
    <w:rsid w:val="00A7336A"/>
    <w:rsid w:val="00A734AF"/>
    <w:rsid w:val="00A73957"/>
    <w:rsid w:val="00A73B90"/>
    <w:rsid w:val="00A73C72"/>
    <w:rsid w:val="00A74073"/>
    <w:rsid w:val="00A7449E"/>
    <w:rsid w:val="00A74BBF"/>
    <w:rsid w:val="00A75209"/>
    <w:rsid w:val="00A755CF"/>
    <w:rsid w:val="00A75E9D"/>
    <w:rsid w:val="00A75F56"/>
    <w:rsid w:val="00A76D97"/>
    <w:rsid w:val="00A76EB5"/>
    <w:rsid w:val="00A7719D"/>
    <w:rsid w:val="00A7733C"/>
    <w:rsid w:val="00A77357"/>
    <w:rsid w:val="00A7778E"/>
    <w:rsid w:val="00A800D4"/>
    <w:rsid w:val="00A80286"/>
    <w:rsid w:val="00A8075E"/>
    <w:rsid w:val="00A807B5"/>
    <w:rsid w:val="00A80E0D"/>
    <w:rsid w:val="00A80E81"/>
    <w:rsid w:val="00A812D9"/>
    <w:rsid w:val="00A813DB"/>
    <w:rsid w:val="00A81418"/>
    <w:rsid w:val="00A816B0"/>
    <w:rsid w:val="00A81970"/>
    <w:rsid w:val="00A820F6"/>
    <w:rsid w:val="00A82AB2"/>
    <w:rsid w:val="00A82DD9"/>
    <w:rsid w:val="00A83161"/>
    <w:rsid w:val="00A84136"/>
    <w:rsid w:val="00A845F0"/>
    <w:rsid w:val="00A84637"/>
    <w:rsid w:val="00A84FA7"/>
    <w:rsid w:val="00A850A2"/>
    <w:rsid w:val="00A85432"/>
    <w:rsid w:val="00A85552"/>
    <w:rsid w:val="00A858D6"/>
    <w:rsid w:val="00A85B95"/>
    <w:rsid w:val="00A86261"/>
    <w:rsid w:val="00A86304"/>
    <w:rsid w:val="00A864A7"/>
    <w:rsid w:val="00A8713E"/>
    <w:rsid w:val="00A8727E"/>
    <w:rsid w:val="00A8777A"/>
    <w:rsid w:val="00A878C5"/>
    <w:rsid w:val="00A87C14"/>
    <w:rsid w:val="00A87D2C"/>
    <w:rsid w:val="00A87F51"/>
    <w:rsid w:val="00A87FFD"/>
    <w:rsid w:val="00A90176"/>
    <w:rsid w:val="00A90D32"/>
    <w:rsid w:val="00A90DE0"/>
    <w:rsid w:val="00A91BBC"/>
    <w:rsid w:val="00A92261"/>
    <w:rsid w:val="00A9339F"/>
    <w:rsid w:val="00A937D9"/>
    <w:rsid w:val="00A9386C"/>
    <w:rsid w:val="00A93874"/>
    <w:rsid w:val="00A93A59"/>
    <w:rsid w:val="00A941C2"/>
    <w:rsid w:val="00A9481D"/>
    <w:rsid w:val="00A94917"/>
    <w:rsid w:val="00A94BA5"/>
    <w:rsid w:val="00A9554C"/>
    <w:rsid w:val="00A95714"/>
    <w:rsid w:val="00A95834"/>
    <w:rsid w:val="00A95D72"/>
    <w:rsid w:val="00A95DD6"/>
    <w:rsid w:val="00A95FC5"/>
    <w:rsid w:val="00A963B2"/>
    <w:rsid w:val="00A973C0"/>
    <w:rsid w:val="00A975E1"/>
    <w:rsid w:val="00A9792D"/>
    <w:rsid w:val="00A97CBA"/>
    <w:rsid w:val="00A97F3C"/>
    <w:rsid w:val="00AA00E4"/>
    <w:rsid w:val="00AA0342"/>
    <w:rsid w:val="00AA0D12"/>
    <w:rsid w:val="00AA0F82"/>
    <w:rsid w:val="00AA1AEE"/>
    <w:rsid w:val="00AA1F26"/>
    <w:rsid w:val="00AA2810"/>
    <w:rsid w:val="00AA3228"/>
    <w:rsid w:val="00AA3840"/>
    <w:rsid w:val="00AA436E"/>
    <w:rsid w:val="00AA4686"/>
    <w:rsid w:val="00AA4690"/>
    <w:rsid w:val="00AA4D9D"/>
    <w:rsid w:val="00AA529D"/>
    <w:rsid w:val="00AA53A5"/>
    <w:rsid w:val="00AA5BAD"/>
    <w:rsid w:val="00AA663A"/>
    <w:rsid w:val="00AA69EF"/>
    <w:rsid w:val="00AA6BEF"/>
    <w:rsid w:val="00AA6BF2"/>
    <w:rsid w:val="00AA7093"/>
    <w:rsid w:val="00AA75DF"/>
    <w:rsid w:val="00AA7B3F"/>
    <w:rsid w:val="00AA7CD4"/>
    <w:rsid w:val="00AB0298"/>
    <w:rsid w:val="00AB02D1"/>
    <w:rsid w:val="00AB0942"/>
    <w:rsid w:val="00AB0B20"/>
    <w:rsid w:val="00AB1150"/>
    <w:rsid w:val="00AB13B2"/>
    <w:rsid w:val="00AB1537"/>
    <w:rsid w:val="00AB1810"/>
    <w:rsid w:val="00AB181A"/>
    <w:rsid w:val="00AB1A9D"/>
    <w:rsid w:val="00AB1D62"/>
    <w:rsid w:val="00AB1E0E"/>
    <w:rsid w:val="00AB1F36"/>
    <w:rsid w:val="00AB20CB"/>
    <w:rsid w:val="00AB223A"/>
    <w:rsid w:val="00AB224A"/>
    <w:rsid w:val="00AB27F4"/>
    <w:rsid w:val="00AB3F43"/>
    <w:rsid w:val="00AB433B"/>
    <w:rsid w:val="00AB4CC6"/>
    <w:rsid w:val="00AB5A2B"/>
    <w:rsid w:val="00AB60D1"/>
    <w:rsid w:val="00AB656D"/>
    <w:rsid w:val="00AB6B4F"/>
    <w:rsid w:val="00AB703D"/>
    <w:rsid w:val="00AB75A6"/>
    <w:rsid w:val="00AB7D7C"/>
    <w:rsid w:val="00AB7E84"/>
    <w:rsid w:val="00AC01F6"/>
    <w:rsid w:val="00AC0FA3"/>
    <w:rsid w:val="00AC1097"/>
    <w:rsid w:val="00AC1452"/>
    <w:rsid w:val="00AC1655"/>
    <w:rsid w:val="00AC17E2"/>
    <w:rsid w:val="00AC17EA"/>
    <w:rsid w:val="00AC1815"/>
    <w:rsid w:val="00AC1B51"/>
    <w:rsid w:val="00AC1EEE"/>
    <w:rsid w:val="00AC2AED"/>
    <w:rsid w:val="00AC2BD6"/>
    <w:rsid w:val="00AC2C09"/>
    <w:rsid w:val="00AC2D14"/>
    <w:rsid w:val="00AC358C"/>
    <w:rsid w:val="00AC3E3B"/>
    <w:rsid w:val="00AC4BF4"/>
    <w:rsid w:val="00AC4FF4"/>
    <w:rsid w:val="00AC539D"/>
    <w:rsid w:val="00AC554E"/>
    <w:rsid w:val="00AC6213"/>
    <w:rsid w:val="00AC633A"/>
    <w:rsid w:val="00AC6CEF"/>
    <w:rsid w:val="00AC6F41"/>
    <w:rsid w:val="00AC7B38"/>
    <w:rsid w:val="00AC7E1A"/>
    <w:rsid w:val="00AD06D8"/>
    <w:rsid w:val="00AD07A1"/>
    <w:rsid w:val="00AD11EB"/>
    <w:rsid w:val="00AD141E"/>
    <w:rsid w:val="00AD1432"/>
    <w:rsid w:val="00AD17EB"/>
    <w:rsid w:val="00AD2968"/>
    <w:rsid w:val="00AD2F2E"/>
    <w:rsid w:val="00AD398D"/>
    <w:rsid w:val="00AD3B86"/>
    <w:rsid w:val="00AD3C65"/>
    <w:rsid w:val="00AD3E2F"/>
    <w:rsid w:val="00AD3E6C"/>
    <w:rsid w:val="00AD427F"/>
    <w:rsid w:val="00AD4568"/>
    <w:rsid w:val="00AD5386"/>
    <w:rsid w:val="00AD569D"/>
    <w:rsid w:val="00AD5EDA"/>
    <w:rsid w:val="00AD6371"/>
    <w:rsid w:val="00AD6725"/>
    <w:rsid w:val="00AD6D3F"/>
    <w:rsid w:val="00AD708C"/>
    <w:rsid w:val="00AD757A"/>
    <w:rsid w:val="00AD762D"/>
    <w:rsid w:val="00AD7B95"/>
    <w:rsid w:val="00AD7BAC"/>
    <w:rsid w:val="00AD7CFE"/>
    <w:rsid w:val="00AD7E64"/>
    <w:rsid w:val="00AD7EC9"/>
    <w:rsid w:val="00AE00E8"/>
    <w:rsid w:val="00AE033B"/>
    <w:rsid w:val="00AE0666"/>
    <w:rsid w:val="00AE1390"/>
    <w:rsid w:val="00AE1631"/>
    <w:rsid w:val="00AE1E87"/>
    <w:rsid w:val="00AE20C7"/>
    <w:rsid w:val="00AE2375"/>
    <w:rsid w:val="00AE24DC"/>
    <w:rsid w:val="00AE259B"/>
    <w:rsid w:val="00AE2A51"/>
    <w:rsid w:val="00AE369B"/>
    <w:rsid w:val="00AE3AD7"/>
    <w:rsid w:val="00AE3CCC"/>
    <w:rsid w:val="00AE462D"/>
    <w:rsid w:val="00AE4A05"/>
    <w:rsid w:val="00AE4F48"/>
    <w:rsid w:val="00AE50D3"/>
    <w:rsid w:val="00AE5501"/>
    <w:rsid w:val="00AE5C90"/>
    <w:rsid w:val="00AE6E89"/>
    <w:rsid w:val="00AE715C"/>
    <w:rsid w:val="00AE74D3"/>
    <w:rsid w:val="00AE769A"/>
    <w:rsid w:val="00AE7C81"/>
    <w:rsid w:val="00AF02D1"/>
    <w:rsid w:val="00AF0B67"/>
    <w:rsid w:val="00AF0DBE"/>
    <w:rsid w:val="00AF1153"/>
    <w:rsid w:val="00AF1406"/>
    <w:rsid w:val="00AF193E"/>
    <w:rsid w:val="00AF1D01"/>
    <w:rsid w:val="00AF2254"/>
    <w:rsid w:val="00AF24F6"/>
    <w:rsid w:val="00AF263A"/>
    <w:rsid w:val="00AF26B8"/>
    <w:rsid w:val="00AF29C2"/>
    <w:rsid w:val="00AF29C4"/>
    <w:rsid w:val="00AF2FA5"/>
    <w:rsid w:val="00AF316C"/>
    <w:rsid w:val="00AF34C3"/>
    <w:rsid w:val="00AF3EB7"/>
    <w:rsid w:val="00AF3ED3"/>
    <w:rsid w:val="00AF476F"/>
    <w:rsid w:val="00AF4C0C"/>
    <w:rsid w:val="00AF4C5E"/>
    <w:rsid w:val="00AF5A60"/>
    <w:rsid w:val="00AF5B0F"/>
    <w:rsid w:val="00AF5C74"/>
    <w:rsid w:val="00AF5D6C"/>
    <w:rsid w:val="00AF616C"/>
    <w:rsid w:val="00AF61F5"/>
    <w:rsid w:val="00AF64DF"/>
    <w:rsid w:val="00AF672D"/>
    <w:rsid w:val="00AF6C4A"/>
    <w:rsid w:val="00AF6F6C"/>
    <w:rsid w:val="00AF72A6"/>
    <w:rsid w:val="00AF786D"/>
    <w:rsid w:val="00AF7AB9"/>
    <w:rsid w:val="00AF7F6C"/>
    <w:rsid w:val="00B0029D"/>
    <w:rsid w:val="00B00939"/>
    <w:rsid w:val="00B00D7F"/>
    <w:rsid w:val="00B00D82"/>
    <w:rsid w:val="00B010B2"/>
    <w:rsid w:val="00B01658"/>
    <w:rsid w:val="00B02106"/>
    <w:rsid w:val="00B0214B"/>
    <w:rsid w:val="00B02232"/>
    <w:rsid w:val="00B023CB"/>
    <w:rsid w:val="00B026B1"/>
    <w:rsid w:val="00B02C44"/>
    <w:rsid w:val="00B0326B"/>
    <w:rsid w:val="00B03528"/>
    <w:rsid w:val="00B038D9"/>
    <w:rsid w:val="00B03DCB"/>
    <w:rsid w:val="00B04103"/>
    <w:rsid w:val="00B04B41"/>
    <w:rsid w:val="00B04B64"/>
    <w:rsid w:val="00B04C29"/>
    <w:rsid w:val="00B04D30"/>
    <w:rsid w:val="00B050B7"/>
    <w:rsid w:val="00B0518C"/>
    <w:rsid w:val="00B057C0"/>
    <w:rsid w:val="00B05B3A"/>
    <w:rsid w:val="00B05DE6"/>
    <w:rsid w:val="00B06580"/>
    <w:rsid w:val="00B06CAA"/>
    <w:rsid w:val="00B070CE"/>
    <w:rsid w:val="00B070DB"/>
    <w:rsid w:val="00B078F1"/>
    <w:rsid w:val="00B07A13"/>
    <w:rsid w:val="00B07A6E"/>
    <w:rsid w:val="00B07B32"/>
    <w:rsid w:val="00B07D1F"/>
    <w:rsid w:val="00B10649"/>
    <w:rsid w:val="00B1218F"/>
    <w:rsid w:val="00B12613"/>
    <w:rsid w:val="00B12801"/>
    <w:rsid w:val="00B12851"/>
    <w:rsid w:val="00B13318"/>
    <w:rsid w:val="00B13957"/>
    <w:rsid w:val="00B13B33"/>
    <w:rsid w:val="00B14338"/>
    <w:rsid w:val="00B14DB7"/>
    <w:rsid w:val="00B14F4C"/>
    <w:rsid w:val="00B14F7F"/>
    <w:rsid w:val="00B15164"/>
    <w:rsid w:val="00B15305"/>
    <w:rsid w:val="00B158E5"/>
    <w:rsid w:val="00B15D43"/>
    <w:rsid w:val="00B15DFD"/>
    <w:rsid w:val="00B15E63"/>
    <w:rsid w:val="00B163CA"/>
    <w:rsid w:val="00B16C5D"/>
    <w:rsid w:val="00B16F68"/>
    <w:rsid w:val="00B177DB"/>
    <w:rsid w:val="00B17FFE"/>
    <w:rsid w:val="00B20BD6"/>
    <w:rsid w:val="00B213B5"/>
    <w:rsid w:val="00B21431"/>
    <w:rsid w:val="00B2197A"/>
    <w:rsid w:val="00B2325D"/>
    <w:rsid w:val="00B23A2D"/>
    <w:rsid w:val="00B23DE0"/>
    <w:rsid w:val="00B23E86"/>
    <w:rsid w:val="00B24159"/>
    <w:rsid w:val="00B243CD"/>
    <w:rsid w:val="00B256DC"/>
    <w:rsid w:val="00B25731"/>
    <w:rsid w:val="00B25DAA"/>
    <w:rsid w:val="00B25DD7"/>
    <w:rsid w:val="00B261E7"/>
    <w:rsid w:val="00B268C3"/>
    <w:rsid w:val="00B26E71"/>
    <w:rsid w:val="00B27700"/>
    <w:rsid w:val="00B27AFF"/>
    <w:rsid w:val="00B27B56"/>
    <w:rsid w:val="00B30313"/>
    <w:rsid w:val="00B3053D"/>
    <w:rsid w:val="00B30A73"/>
    <w:rsid w:val="00B30C98"/>
    <w:rsid w:val="00B30EE5"/>
    <w:rsid w:val="00B31235"/>
    <w:rsid w:val="00B314F7"/>
    <w:rsid w:val="00B31C67"/>
    <w:rsid w:val="00B32350"/>
    <w:rsid w:val="00B330CA"/>
    <w:rsid w:val="00B330CE"/>
    <w:rsid w:val="00B33484"/>
    <w:rsid w:val="00B33B15"/>
    <w:rsid w:val="00B34017"/>
    <w:rsid w:val="00B3404D"/>
    <w:rsid w:val="00B34582"/>
    <w:rsid w:val="00B347E2"/>
    <w:rsid w:val="00B34CAB"/>
    <w:rsid w:val="00B3538A"/>
    <w:rsid w:val="00B359D6"/>
    <w:rsid w:val="00B36DE1"/>
    <w:rsid w:val="00B37185"/>
    <w:rsid w:val="00B375AD"/>
    <w:rsid w:val="00B3766D"/>
    <w:rsid w:val="00B37B4F"/>
    <w:rsid w:val="00B37DE6"/>
    <w:rsid w:val="00B37E15"/>
    <w:rsid w:val="00B37E65"/>
    <w:rsid w:val="00B400C7"/>
    <w:rsid w:val="00B407C0"/>
    <w:rsid w:val="00B41013"/>
    <w:rsid w:val="00B41C7A"/>
    <w:rsid w:val="00B421A9"/>
    <w:rsid w:val="00B4266C"/>
    <w:rsid w:val="00B426FC"/>
    <w:rsid w:val="00B42C20"/>
    <w:rsid w:val="00B42C34"/>
    <w:rsid w:val="00B42CA3"/>
    <w:rsid w:val="00B42D20"/>
    <w:rsid w:val="00B42F5A"/>
    <w:rsid w:val="00B431F6"/>
    <w:rsid w:val="00B434B3"/>
    <w:rsid w:val="00B4373E"/>
    <w:rsid w:val="00B43B06"/>
    <w:rsid w:val="00B43B4E"/>
    <w:rsid w:val="00B44025"/>
    <w:rsid w:val="00B442F0"/>
    <w:rsid w:val="00B4449F"/>
    <w:rsid w:val="00B44906"/>
    <w:rsid w:val="00B4573C"/>
    <w:rsid w:val="00B45DE4"/>
    <w:rsid w:val="00B46111"/>
    <w:rsid w:val="00B46210"/>
    <w:rsid w:val="00B46886"/>
    <w:rsid w:val="00B46DFE"/>
    <w:rsid w:val="00B472C7"/>
    <w:rsid w:val="00B47A83"/>
    <w:rsid w:val="00B503DF"/>
    <w:rsid w:val="00B50411"/>
    <w:rsid w:val="00B506B6"/>
    <w:rsid w:val="00B50A3B"/>
    <w:rsid w:val="00B50D41"/>
    <w:rsid w:val="00B50E00"/>
    <w:rsid w:val="00B510B8"/>
    <w:rsid w:val="00B5134D"/>
    <w:rsid w:val="00B51584"/>
    <w:rsid w:val="00B5198C"/>
    <w:rsid w:val="00B52797"/>
    <w:rsid w:val="00B52B5F"/>
    <w:rsid w:val="00B52E99"/>
    <w:rsid w:val="00B534DA"/>
    <w:rsid w:val="00B53E2C"/>
    <w:rsid w:val="00B53F56"/>
    <w:rsid w:val="00B542AC"/>
    <w:rsid w:val="00B54583"/>
    <w:rsid w:val="00B5524B"/>
    <w:rsid w:val="00B5539F"/>
    <w:rsid w:val="00B55F93"/>
    <w:rsid w:val="00B5662A"/>
    <w:rsid w:val="00B568B8"/>
    <w:rsid w:val="00B56BF0"/>
    <w:rsid w:val="00B56E67"/>
    <w:rsid w:val="00B5754B"/>
    <w:rsid w:val="00B579C2"/>
    <w:rsid w:val="00B60AA9"/>
    <w:rsid w:val="00B60ED1"/>
    <w:rsid w:val="00B612A4"/>
    <w:rsid w:val="00B61657"/>
    <w:rsid w:val="00B616CF"/>
    <w:rsid w:val="00B61D62"/>
    <w:rsid w:val="00B621EA"/>
    <w:rsid w:val="00B622AE"/>
    <w:rsid w:val="00B62370"/>
    <w:rsid w:val="00B62776"/>
    <w:rsid w:val="00B628A4"/>
    <w:rsid w:val="00B62AAB"/>
    <w:rsid w:val="00B63453"/>
    <w:rsid w:val="00B63503"/>
    <w:rsid w:val="00B6385A"/>
    <w:rsid w:val="00B638EA"/>
    <w:rsid w:val="00B63936"/>
    <w:rsid w:val="00B645ED"/>
    <w:rsid w:val="00B64B6C"/>
    <w:rsid w:val="00B6529C"/>
    <w:rsid w:val="00B65536"/>
    <w:rsid w:val="00B65920"/>
    <w:rsid w:val="00B65AFE"/>
    <w:rsid w:val="00B6637B"/>
    <w:rsid w:val="00B66875"/>
    <w:rsid w:val="00B66F20"/>
    <w:rsid w:val="00B673F2"/>
    <w:rsid w:val="00B67454"/>
    <w:rsid w:val="00B67580"/>
    <w:rsid w:val="00B678F7"/>
    <w:rsid w:val="00B679D8"/>
    <w:rsid w:val="00B7042C"/>
    <w:rsid w:val="00B70AA0"/>
    <w:rsid w:val="00B70EA0"/>
    <w:rsid w:val="00B7130E"/>
    <w:rsid w:val="00B713CC"/>
    <w:rsid w:val="00B71684"/>
    <w:rsid w:val="00B7172F"/>
    <w:rsid w:val="00B720B3"/>
    <w:rsid w:val="00B72D82"/>
    <w:rsid w:val="00B72DEF"/>
    <w:rsid w:val="00B73167"/>
    <w:rsid w:val="00B732BD"/>
    <w:rsid w:val="00B734C6"/>
    <w:rsid w:val="00B7424A"/>
    <w:rsid w:val="00B743EA"/>
    <w:rsid w:val="00B74699"/>
    <w:rsid w:val="00B74FB5"/>
    <w:rsid w:val="00B74FE6"/>
    <w:rsid w:val="00B752DE"/>
    <w:rsid w:val="00B75360"/>
    <w:rsid w:val="00B75BD0"/>
    <w:rsid w:val="00B75C60"/>
    <w:rsid w:val="00B75DB3"/>
    <w:rsid w:val="00B761E5"/>
    <w:rsid w:val="00B762C7"/>
    <w:rsid w:val="00B7638C"/>
    <w:rsid w:val="00B768BA"/>
    <w:rsid w:val="00B768F1"/>
    <w:rsid w:val="00B808BD"/>
    <w:rsid w:val="00B80A43"/>
    <w:rsid w:val="00B81433"/>
    <w:rsid w:val="00B81902"/>
    <w:rsid w:val="00B81A3E"/>
    <w:rsid w:val="00B81F96"/>
    <w:rsid w:val="00B8353F"/>
    <w:rsid w:val="00B83813"/>
    <w:rsid w:val="00B83BF4"/>
    <w:rsid w:val="00B83EA6"/>
    <w:rsid w:val="00B84079"/>
    <w:rsid w:val="00B844E7"/>
    <w:rsid w:val="00B8520A"/>
    <w:rsid w:val="00B8594E"/>
    <w:rsid w:val="00B85E06"/>
    <w:rsid w:val="00B861B2"/>
    <w:rsid w:val="00B862C4"/>
    <w:rsid w:val="00B86404"/>
    <w:rsid w:val="00B864C7"/>
    <w:rsid w:val="00B86829"/>
    <w:rsid w:val="00B87609"/>
    <w:rsid w:val="00B90002"/>
    <w:rsid w:val="00B90585"/>
    <w:rsid w:val="00B90AF8"/>
    <w:rsid w:val="00B9101E"/>
    <w:rsid w:val="00B91458"/>
    <w:rsid w:val="00B919EA"/>
    <w:rsid w:val="00B920D4"/>
    <w:rsid w:val="00B92EDE"/>
    <w:rsid w:val="00B93115"/>
    <w:rsid w:val="00B9333C"/>
    <w:rsid w:val="00B9361A"/>
    <w:rsid w:val="00B936EC"/>
    <w:rsid w:val="00B942B8"/>
    <w:rsid w:val="00B942D3"/>
    <w:rsid w:val="00B94886"/>
    <w:rsid w:val="00B94B3A"/>
    <w:rsid w:val="00B95500"/>
    <w:rsid w:val="00B95E06"/>
    <w:rsid w:val="00B95FE3"/>
    <w:rsid w:val="00B964FA"/>
    <w:rsid w:val="00B96608"/>
    <w:rsid w:val="00B968B7"/>
    <w:rsid w:val="00B96DA9"/>
    <w:rsid w:val="00B97898"/>
    <w:rsid w:val="00BA014A"/>
    <w:rsid w:val="00BA0AD5"/>
    <w:rsid w:val="00BA0D81"/>
    <w:rsid w:val="00BA0F2C"/>
    <w:rsid w:val="00BA1E7F"/>
    <w:rsid w:val="00BA216D"/>
    <w:rsid w:val="00BA21BD"/>
    <w:rsid w:val="00BA26B3"/>
    <w:rsid w:val="00BA2C39"/>
    <w:rsid w:val="00BA3186"/>
    <w:rsid w:val="00BA334F"/>
    <w:rsid w:val="00BA3594"/>
    <w:rsid w:val="00BA3BE4"/>
    <w:rsid w:val="00BA3E34"/>
    <w:rsid w:val="00BA3F55"/>
    <w:rsid w:val="00BA493C"/>
    <w:rsid w:val="00BA4975"/>
    <w:rsid w:val="00BA4FA8"/>
    <w:rsid w:val="00BA5964"/>
    <w:rsid w:val="00BA5EDD"/>
    <w:rsid w:val="00BA67E9"/>
    <w:rsid w:val="00BA6978"/>
    <w:rsid w:val="00BA71D8"/>
    <w:rsid w:val="00BA7961"/>
    <w:rsid w:val="00BA7A23"/>
    <w:rsid w:val="00BA7A72"/>
    <w:rsid w:val="00BA7A8E"/>
    <w:rsid w:val="00BA7E4B"/>
    <w:rsid w:val="00BA7FC4"/>
    <w:rsid w:val="00BB0404"/>
    <w:rsid w:val="00BB063A"/>
    <w:rsid w:val="00BB08B1"/>
    <w:rsid w:val="00BB0E2F"/>
    <w:rsid w:val="00BB109C"/>
    <w:rsid w:val="00BB1C75"/>
    <w:rsid w:val="00BB1EB5"/>
    <w:rsid w:val="00BB23CE"/>
    <w:rsid w:val="00BB240A"/>
    <w:rsid w:val="00BB2538"/>
    <w:rsid w:val="00BB3167"/>
    <w:rsid w:val="00BB3206"/>
    <w:rsid w:val="00BB335D"/>
    <w:rsid w:val="00BB3A57"/>
    <w:rsid w:val="00BB3B14"/>
    <w:rsid w:val="00BB3B23"/>
    <w:rsid w:val="00BB3C43"/>
    <w:rsid w:val="00BB40E5"/>
    <w:rsid w:val="00BB4204"/>
    <w:rsid w:val="00BB4449"/>
    <w:rsid w:val="00BB44B7"/>
    <w:rsid w:val="00BB5278"/>
    <w:rsid w:val="00BB5659"/>
    <w:rsid w:val="00BB573F"/>
    <w:rsid w:val="00BB5A0E"/>
    <w:rsid w:val="00BB5A17"/>
    <w:rsid w:val="00BB5D30"/>
    <w:rsid w:val="00BB5FE5"/>
    <w:rsid w:val="00BB6446"/>
    <w:rsid w:val="00BB6889"/>
    <w:rsid w:val="00BB76F9"/>
    <w:rsid w:val="00BC0D22"/>
    <w:rsid w:val="00BC0D85"/>
    <w:rsid w:val="00BC0DCE"/>
    <w:rsid w:val="00BC118F"/>
    <w:rsid w:val="00BC24E5"/>
    <w:rsid w:val="00BC289B"/>
    <w:rsid w:val="00BC2CDC"/>
    <w:rsid w:val="00BC31DA"/>
    <w:rsid w:val="00BC3422"/>
    <w:rsid w:val="00BC369D"/>
    <w:rsid w:val="00BC3794"/>
    <w:rsid w:val="00BC390A"/>
    <w:rsid w:val="00BC4718"/>
    <w:rsid w:val="00BC4D68"/>
    <w:rsid w:val="00BC4E20"/>
    <w:rsid w:val="00BC5846"/>
    <w:rsid w:val="00BC62FF"/>
    <w:rsid w:val="00BC6411"/>
    <w:rsid w:val="00BC666F"/>
    <w:rsid w:val="00BC67C2"/>
    <w:rsid w:val="00BC69B6"/>
    <w:rsid w:val="00BC6F30"/>
    <w:rsid w:val="00BC71E2"/>
    <w:rsid w:val="00BC7502"/>
    <w:rsid w:val="00BC7A06"/>
    <w:rsid w:val="00BC7CC9"/>
    <w:rsid w:val="00BC7DC3"/>
    <w:rsid w:val="00BD0112"/>
    <w:rsid w:val="00BD029D"/>
    <w:rsid w:val="00BD0C5D"/>
    <w:rsid w:val="00BD0CE3"/>
    <w:rsid w:val="00BD127D"/>
    <w:rsid w:val="00BD142B"/>
    <w:rsid w:val="00BD14E4"/>
    <w:rsid w:val="00BD16C8"/>
    <w:rsid w:val="00BD1D6F"/>
    <w:rsid w:val="00BD1E1A"/>
    <w:rsid w:val="00BD283E"/>
    <w:rsid w:val="00BD2A0D"/>
    <w:rsid w:val="00BD307D"/>
    <w:rsid w:val="00BD33FC"/>
    <w:rsid w:val="00BD34B9"/>
    <w:rsid w:val="00BD372D"/>
    <w:rsid w:val="00BD3FB7"/>
    <w:rsid w:val="00BD3FD5"/>
    <w:rsid w:val="00BD4387"/>
    <w:rsid w:val="00BD47E4"/>
    <w:rsid w:val="00BD4B89"/>
    <w:rsid w:val="00BD4DBF"/>
    <w:rsid w:val="00BD4E94"/>
    <w:rsid w:val="00BD5226"/>
    <w:rsid w:val="00BD56C5"/>
    <w:rsid w:val="00BD583A"/>
    <w:rsid w:val="00BD6849"/>
    <w:rsid w:val="00BD6C13"/>
    <w:rsid w:val="00BD6E9D"/>
    <w:rsid w:val="00BD6EEB"/>
    <w:rsid w:val="00BD7545"/>
    <w:rsid w:val="00BD758D"/>
    <w:rsid w:val="00BD7C1C"/>
    <w:rsid w:val="00BE01A6"/>
    <w:rsid w:val="00BE030F"/>
    <w:rsid w:val="00BE0D74"/>
    <w:rsid w:val="00BE174E"/>
    <w:rsid w:val="00BE1919"/>
    <w:rsid w:val="00BE1B12"/>
    <w:rsid w:val="00BE22EA"/>
    <w:rsid w:val="00BE265E"/>
    <w:rsid w:val="00BE271D"/>
    <w:rsid w:val="00BE2A84"/>
    <w:rsid w:val="00BE335F"/>
    <w:rsid w:val="00BE4107"/>
    <w:rsid w:val="00BE43C0"/>
    <w:rsid w:val="00BE4F1A"/>
    <w:rsid w:val="00BE5336"/>
    <w:rsid w:val="00BE60F8"/>
    <w:rsid w:val="00BE62E3"/>
    <w:rsid w:val="00BE6640"/>
    <w:rsid w:val="00BE6858"/>
    <w:rsid w:val="00BE6C42"/>
    <w:rsid w:val="00BE7D14"/>
    <w:rsid w:val="00BF014B"/>
    <w:rsid w:val="00BF028D"/>
    <w:rsid w:val="00BF0B68"/>
    <w:rsid w:val="00BF0EAB"/>
    <w:rsid w:val="00BF10F0"/>
    <w:rsid w:val="00BF10FD"/>
    <w:rsid w:val="00BF11E7"/>
    <w:rsid w:val="00BF14AF"/>
    <w:rsid w:val="00BF150E"/>
    <w:rsid w:val="00BF15F8"/>
    <w:rsid w:val="00BF176F"/>
    <w:rsid w:val="00BF1989"/>
    <w:rsid w:val="00BF1C23"/>
    <w:rsid w:val="00BF20BE"/>
    <w:rsid w:val="00BF21EC"/>
    <w:rsid w:val="00BF28B9"/>
    <w:rsid w:val="00BF327A"/>
    <w:rsid w:val="00BF32D7"/>
    <w:rsid w:val="00BF34DF"/>
    <w:rsid w:val="00BF37EA"/>
    <w:rsid w:val="00BF3B46"/>
    <w:rsid w:val="00BF3D6A"/>
    <w:rsid w:val="00BF3E49"/>
    <w:rsid w:val="00BF40F3"/>
    <w:rsid w:val="00BF4102"/>
    <w:rsid w:val="00BF47DF"/>
    <w:rsid w:val="00BF489E"/>
    <w:rsid w:val="00BF4AFA"/>
    <w:rsid w:val="00BF4F52"/>
    <w:rsid w:val="00BF4F8F"/>
    <w:rsid w:val="00BF4FAB"/>
    <w:rsid w:val="00BF557E"/>
    <w:rsid w:val="00BF56F3"/>
    <w:rsid w:val="00BF69D8"/>
    <w:rsid w:val="00C001F9"/>
    <w:rsid w:val="00C011AA"/>
    <w:rsid w:val="00C01419"/>
    <w:rsid w:val="00C0164C"/>
    <w:rsid w:val="00C016F6"/>
    <w:rsid w:val="00C0204C"/>
    <w:rsid w:val="00C03035"/>
    <w:rsid w:val="00C033D9"/>
    <w:rsid w:val="00C03DC3"/>
    <w:rsid w:val="00C0414C"/>
    <w:rsid w:val="00C041C6"/>
    <w:rsid w:val="00C04688"/>
    <w:rsid w:val="00C0539D"/>
    <w:rsid w:val="00C05A0A"/>
    <w:rsid w:val="00C05A14"/>
    <w:rsid w:val="00C05A4F"/>
    <w:rsid w:val="00C05BB8"/>
    <w:rsid w:val="00C05C8F"/>
    <w:rsid w:val="00C05DCF"/>
    <w:rsid w:val="00C061F9"/>
    <w:rsid w:val="00C065F2"/>
    <w:rsid w:val="00C066CA"/>
    <w:rsid w:val="00C0692B"/>
    <w:rsid w:val="00C07061"/>
    <w:rsid w:val="00C07438"/>
    <w:rsid w:val="00C07663"/>
    <w:rsid w:val="00C07673"/>
    <w:rsid w:val="00C076F5"/>
    <w:rsid w:val="00C07A44"/>
    <w:rsid w:val="00C07BC9"/>
    <w:rsid w:val="00C07F37"/>
    <w:rsid w:val="00C10301"/>
    <w:rsid w:val="00C1132B"/>
    <w:rsid w:val="00C11597"/>
    <w:rsid w:val="00C11599"/>
    <w:rsid w:val="00C1162A"/>
    <w:rsid w:val="00C11752"/>
    <w:rsid w:val="00C1198D"/>
    <w:rsid w:val="00C11AAF"/>
    <w:rsid w:val="00C11E1A"/>
    <w:rsid w:val="00C11F9B"/>
    <w:rsid w:val="00C1215B"/>
    <w:rsid w:val="00C12C57"/>
    <w:rsid w:val="00C12D9C"/>
    <w:rsid w:val="00C12E57"/>
    <w:rsid w:val="00C13F38"/>
    <w:rsid w:val="00C14115"/>
    <w:rsid w:val="00C14172"/>
    <w:rsid w:val="00C1458B"/>
    <w:rsid w:val="00C1481A"/>
    <w:rsid w:val="00C149AF"/>
    <w:rsid w:val="00C15E0C"/>
    <w:rsid w:val="00C165FB"/>
    <w:rsid w:val="00C16606"/>
    <w:rsid w:val="00C16B03"/>
    <w:rsid w:val="00C170E7"/>
    <w:rsid w:val="00C1736F"/>
    <w:rsid w:val="00C178CF"/>
    <w:rsid w:val="00C2057A"/>
    <w:rsid w:val="00C2086D"/>
    <w:rsid w:val="00C20AFD"/>
    <w:rsid w:val="00C20DD2"/>
    <w:rsid w:val="00C20FDA"/>
    <w:rsid w:val="00C21C2D"/>
    <w:rsid w:val="00C21F4D"/>
    <w:rsid w:val="00C223E2"/>
    <w:rsid w:val="00C22444"/>
    <w:rsid w:val="00C22466"/>
    <w:rsid w:val="00C225B8"/>
    <w:rsid w:val="00C22BD6"/>
    <w:rsid w:val="00C22E03"/>
    <w:rsid w:val="00C22E6D"/>
    <w:rsid w:val="00C23393"/>
    <w:rsid w:val="00C2341F"/>
    <w:rsid w:val="00C23A5F"/>
    <w:rsid w:val="00C2458A"/>
    <w:rsid w:val="00C24BE4"/>
    <w:rsid w:val="00C2504F"/>
    <w:rsid w:val="00C2524A"/>
    <w:rsid w:val="00C25BF1"/>
    <w:rsid w:val="00C2655C"/>
    <w:rsid w:val="00C2658A"/>
    <w:rsid w:val="00C267DE"/>
    <w:rsid w:val="00C26CD6"/>
    <w:rsid w:val="00C26D3E"/>
    <w:rsid w:val="00C26D95"/>
    <w:rsid w:val="00C2768C"/>
    <w:rsid w:val="00C27D04"/>
    <w:rsid w:val="00C30628"/>
    <w:rsid w:val="00C31D27"/>
    <w:rsid w:val="00C31F88"/>
    <w:rsid w:val="00C3224A"/>
    <w:rsid w:val="00C322CF"/>
    <w:rsid w:val="00C325FF"/>
    <w:rsid w:val="00C329C5"/>
    <w:rsid w:val="00C32ADA"/>
    <w:rsid w:val="00C32DB6"/>
    <w:rsid w:val="00C335B0"/>
    <w:rsid w:val="00C33796"/>
    <w:rsid w:val="00C34098"/>
    <w:rsid w:val="00C340E4"/>
    <w:rsid w:val="00C341AC"/>
    <w:rsid w:val="00C342D1"/>
    <w:rsid w:val="00C343EC"/>
    <w:rsid w:val="00C34756"/>
    <w:rsid w:val="00C350DD"/>
    <w:rsid w:val="00C351E8"/>
    <w:rsid w:val="00C35520"/>
    <w:rsid w:val="00C35BF7"/>
    <w:rsid w:val="00C35CF8"/>
    <w:rsid w:val="00C35EC8"/>
    <w:rsid w:val="00C363AC"/>
    <w:rsid w:val="00C366BF"/>
    <w:rsid w:val="00C3680A"/>
    <w:rsid w:val="00C369C4"/>
    <w:rsid w:val="00C37330"/>
    <w:rsid w:val="00C374B5"/>
    <w:rsid w:val="00C378CA"/>
    <w:rsid w:val="00C408F1"/>
    <w:rsid w:val="00C40C7F"/>
    <w:rsid w:val="00C40FA8"/>
    <w:rsid w:val="00C414DD"/>
    <w:rsid w:val="00C41547"/>
    <w:rsid w:val="00C429AA"/>
    <w:rsid w:val="00C429EB"/>
    <w:rsid w:val="00C42C53"/>
    <w:rsid w:val="00C43315"/>
    <w:rsid w:val="00C433CE"/>
    <w:rsid w:val="00C4394E"/>
    <w:rsid w:val="00C44461"/>
    <w:rsid w:val="00C44AF5"/>
    <w:rsid w:val="00C44BDF"/>
    <w:rsid w:val="00C4547C"/>
    <w:rsid w:val="00C45A4B"/>
    <w:rsid w:val="00C462F3"/>
    <w:rsid w:val="00C463B6"/>
    <w:rsid w:val="00C46410"/>
    <w:rsid w:val="00C46897"/>
    <w:rsid w:val="00C46CA6"/>
    <w:rsid w:val="00C46E74"/>
    <w:rsid w:val="00C47528"/>
    <w:rsid w:val="00C47B94"/>
    <w:rsid w:val="00C5067C"/>
    <w:rsid w:val="00C507E2"/>
    <w:rsid w:val="00C51041"/>
    <w:rsid w:val="00C51AAE"/>
    <w:rsid w:val="00C51D75"/>
    <w:rsid w:val="00C52279"/>
    <w:rsid w:val="00C52308"/>
    <w:rsid w:val="00C52857"/>
    <w:rsid w:val="00C5297B"/>
    <w:rsid w:val="00C5332F"/>
    <w:rsid w:val="00C5361B"/>
    <w:rsid w:val="00C53A4A"/>
    <w:rsid w:val="00C5404E"/>
    <w:rsid w:val="00C5405B"/>
    <w:rsid w:val="00C54147"/>
    <w:rsid w:val="00C5441F"/>
    <w:rsid w:val="00C54711"/>
    <w:rsid w:val="00C54B57"/>
    <w:rsid w:val="00C54C10"/>
    <w:rsid w:val="00C55163"/>
    <w:rsid w:val="00C55374"/>
    <w:rsid w:val="00C55444"/>
    <w:rsid w:val="00C554CA"/>
    <w:rsid w:val="00C55A1C"/>
    <w:rsid w:val="00C55AB5"/>
    <w:rsid w:val="00C55CC0"/>
    <w:rsid w:val="00C55DF9"/>
    <w:rsid w:val="00C565CF"/>
    <w:rsid w:val="00C5780B"/>
    <w:rsid w:val="00C579B3"/>
    <w:rsid w:val="00C57CE6"/>
    <w:rsid w:val="00C57F9F"/>
    <w:rsid w:val="00C602C5"/>
    <w:rsid w:val="00C608C4"/>
    <w:rsid w:val="00C60BF1"/>
    <w:rsid w:val="00C60FE9"/>
    <w:rsid w:val="00C61491"/>
    <w:rsid w:val="00C6150C"/>
    <w:rsid w:val="00C615E6"/>
    <w:rsid w:val="00C61BBB"/>
    <w:rsid w:val="00C61C0E"/>
    <w:rsid w:val="00C61C5D"/>
    <w:rsid w:val="00C61D2C"/>
    <w:rsid w:val="00C62345"/>
    <w:rsid w:val="00C628A1"/>
    <w:rsid w:val="00C62A7D"/>
    <w:rsid w:val="00C63865"/>
    <w:rsid w:val="00C6393A"/>
    <w:rsid w:val="00C6674F"/>
    <w:rsid w:val="00C6696A"/>
    <w:rsid w:val="00C66EDB"/>
    <w:rsid w:val="00C66FE8"/>
    <w:rsid w:val="00C670F1"/>
    <w:rsid w:val="00C6770F"/>
    <w:rsid w:val="00C67911"/>
    <w:rsid w:val="00C67B57"/>
    <w:rsid w:val="00C67E14"/>
    <w:rsid w:val="00C70172"/>
    <w:rsid w:val="00C707AA"/>
    <w:rsid w:val="00C708E3"/>
    <w:rsid w:val="00C70D0C"/>
    <w:rsid w:val="00C70DE5"/>
    <w:rsid w:val="00C711BA"/>
    <w:rsid w:val="00C711D1"/>
    <w:rsid w:val="00C71FD2"/>
    <w:rsid w:val="00C72130"/>
    <w:rsid w:val="00C721C6"/>
    <w:rsid w:val="00C7239C"/>
    <w:rsid w:val="00C726D4"/>
    <w:rsid w:val="00C727A5"/>
    <w:rsid w:val="00C72D27"/>
    <w:rsid w:val="00C72F00"/>
    <w:rsid w:val="00C72F79"/>
    <w:rsid w:val="00C73AFE"/>
    <w:rsid w:val="00C74226"/>
    <w:rsid w:val="00C748F5"/>
    <w:rsid w:val="00C74B42"/>
    <w:rsid w:val="00C750BA"/>
    <w:rsid w:val="00C752B5"/>
    <w:rsid w:val="00C752CD"/>
    <w:rsid w:val="00C753F6"/>
    <w:rsid w:val="00C75542"/>
    <w:rsid w:val="00C7571E"/>
    <w:rsid w:val="00C75967"/>
    <w:rsid w:val="00C75D2C"/>
    <w:rsid w:val="00C7600B"/>
    <w:rsid w:val="00C760E6"/>
    <w:rsid w:val="00C76E69"/>
    <w:rsid w:val="00C76FEF"/>
    <w:rsid w:val="00C770BC"/>
    <w:rsid w:val="00C7745D"/>
    <w:rsid w:val="00C774FA"/>
    <w:rsid w:val="00C775DF"/>
    <w:rsid w:val="00C77C12"/>
    <w:rsid w:val="00C77C20"/>
    <w:rsid w:val="00C80A17"/>
    <w:rsid w:val="00C80FB8"/>
    <w:rsid w:val="00C8145D"/>
    <w:rsid w:val="00C81624"/>
    <w:rsid w:val="00C81867"/>
    <w:rsid w:val="00C81BE7"/>
    <w:rsid w:val="00C82904"/>
    <w:rsid w:val="00C82C31"/>
    <w:rsid w:val="00C839E1"/>
    <w:rsid w:val="00C83B5F"/>
    <w:rsid w:val="00C83F73"/>
    <w:rsid w:val="00C84327"/>
    <w:rsid w:val="00C8484B"/>
    <w:rsid w:val="00C84D84"/>
    <w:rsid w:val="00C857C1"/>
    <w:rsid w:val="00C86371"/>
    <w:rsid w:val="00C863F1"/>
    <w:rsid w:val="00C867E1"/>
    <w:rsid w:val="00C86A16"/>
    <w:rsid w:val="00C86C44"/>
    <w:rsid w:val="00C86D37"/>
    <w:rsid w:val="00C86D45"/>
    <w:rsid w:val="00C870D1"/>
    <w:rsid w:val="00C875B6"/>
    <w:rsid w:val="00C876D4"/>
    <w:rsid w:val="00C90429"/>
    <w:rsid w:val="00C90D26"/>
    <w:rsid w:val="00C90DC5"/>
    <w:rsid w:val="00C90FA9"/>
    <w:rsid w:val="00C913C8"/>
    <w:rsid w:val="00C91550"/>
    <w:rsid w:val="00C91AC8"/>
    <w:rsid w:val="00C91CD5"/>
    <w:rsid w:val="00C91E61"/>
    <w:rsid w:val="00C929BF"/>
    <w:rsid w:val="00C93517"/>
    <w:rsid w:val="00C935A1"/>
    <w:rsid w:val="00C9360A"/>
    <w:rsid w:val="00C9365B"/>
    <w:rsid w:val="00C93FEA"/>
    <w:rsid w:val="00C9451D"/>
    <w:rsid w:val="00C94645"/>
    <w:rsid w:val="00C94F14"/>
    <w:rsid w:val="00C95074"/>
    <w:rsid w:val="00C95946"/>
    <w:rsid w:val="00C95C3C"/>
    <w:rsid w:val="00C9739E"/>
    <w:rsid w:val="00C97963"/>
    <w:rsid w:val="00C97A4A"/>
    <w:rsid w:val="00C97D0E"/>
    <w:rsid w:val="00C97D75"/>
    <w:rsid w:val="00CA00A7"/>
    <w:rsid w:val="00CA01C6"/>
    <w:rsid w:val="00CA03E2"/>
    <w:rsid w:val="00CA22C1"/>
    <w:rsid w:val="00CA27CF"/>
    <w:rsid w:val="00CA2967"/>
    <w:rsid w:val="00CA2F5D"/>
    <w:rsid w:val="00CA3BE4"/>
    <w:rsid w:val="00CA4229"/>
    <w:rsid w:val="00CA4B52"/>
    <w:rsid w:val="00CA547C"/>
    <w:rsid w:val="00CA5614"/>
    <w:rsid w:val="00CA58EE"/>
    <w:rsid w:val="00CA6A6A"/>
    <w:rsid w:val="00CA6C71"/>
    <w:rsid w:val="00CA722D"/>
    <w:rsid w:val="00CA76B9"/>
    <w:rsid w:val="00CA7BC6"/>
    <w:rsid w:val="00CA7DC9"/>
    <w:rsid w:val="00CB0267"/>
    <w:rsid w:val="00CB057D"/>
    <w:rsid w:val="00CB0A68"/>
    <w:rsid w:val="00CB0EFA"/>
    <w:rsid w:val="00CB0F77"/>
    <w:rsid w:val="00CB0FA5"/>
    <w:rsid w:val="00CB1339"/>
    <w:rsid w:val="00CB15FE"/>
    <w:rsid w:val="00CB16B2"/>
    <w:rsid w:val="00CB28B8"/>
    <w:rsid w:val="00CB2C05"/>
    <w:rsid w:val="00CB3211"/>
    <w:rsid w:val="00CB3272"/>
    <w:rsid w:val="00CB3602"/>
    <w:rsid w:val="00CB3927"/>
    <w:rsid w:val="00CB3C7B"/>
    <w:rsid w:val="00CB3D9D"/>
    <w:rsid w:val="00CB457B"/>
    <w:rsid w:val="00CB49BE"/>
    <w:rsid w:val="00CB509A"/>
    <w:rsid w:val="00CB5374"/>
    <w:rsid w:val="00CB5B6A"/>
    <w:rsid w:val="00CB6432"/>
    <w:rsid w:val="00CB6519"/>
    <w:rsid w:val="00CB654B"/>
    <w:rsid w:val="00CB6986"/>
    <w:rsid w:val="00CB6CBA"/>
    <w:rsid w:val="00CB77CF"/>
    <w:rsid w:val="00CB796D"/>
    <w:rsid w:val="00CB7FCA"/>
    <w:rsid w:val="00CC0393"/>
    <w:rsid w:val="00CC0D51"/>
    <w:rsid w:val="00CC0F9F"/>
    <w:rsid w:val="00CC153E"/>
    <w:rsid w:val="00CC2A79"/>
    <w:rsid w:val="00CC2A89"/>
    <w:rsid w:val="00CC2CFA"/>
    <w:rsid w:val="00CC2DF0"/>
    <w:rsid w:val="00CC3931"/>
    <w:rsid w:val="00CC3BC4"/>
    <w:rsid w:val="00CC3C0C"/>
    <w:rsid w:val="00CC3C19"/>
    <w:rsid w:val="00CC4C18"/>
    <w:rsid w:val="00CC4F72"/>
    <w:rsid w:val="00CC57DF"/>
    <w:rsid w:val="00CC588B"/>
    <w:rsid w:val="00CC58A7"/>
    <w:rsid w:val="00CC592F"/>
    <w:rsid w:val="00CC5AE5"/>
    <w:rsid w:val="00CC5C05"/>
    <w:rsid w:val="00CC6508"/>
    <w:rsid w:val="00CC6902"/>
    <w:rsid w:val="00CC73A8"/>
    <w:rsid w:val="00CC77EB"/>
    <w:rsid w:val="00CC7B2F"/>
    <w:rsid w:val="00CC7D6D"/>
    <w:rsid w:val="00CD024B"/>
    <w:rsid w:val="00CD0432"/>
    <w:rsid w:val="00CD04AB"/>
    <w:rsid w:val="00CD0517"/>
    <w:rsid w:val="00CD0824"/>
    <w:rsid w:val="00CD0F19"/>
    <w:rsid w:val="00CD1EF0"/>
    <w:rsid w:val="00CD2029"/>
    <w:rsid w:val="00CD22F4"/>
    <w:rsid w:val="00CD24D9"/>
    <w:rsid w:val="00CD2610"/>
    <w:rsid w:val="00CD2F0E"/>
    <w:rsid w:val="00CD3380"/>
    <w:rsid w:val="00CD3551"/>
    <w:rsid w:val="00CD35FD"/>
    <w:rsid w:val="00CD386B"/>
    <w:rsid w:val="00CD4297"/>
    <w:rsid w:val="00CD495C"/>
    <w:rsid w:val="00CD4D96"/>
    <w:rsid w:val="00CD5688"/>
    <w:rsid w:val="00CD59BD"/>
    <w:rsid w:val="00CD5B89"/>
    <w:rsid w:val="00CD5CA3"/>
    <w:rsid w:val="00CD6A7C"/>
    <w:rsid w:val="00CD6BDA"/>
    <w:rsid w:val="00CD709F"/>
    <w:rsid w:val="00CD7345"/>
    <w:rsid w:val="00CD76B6"/>
    <w:rsid w:val="00CD7ABA"/>
    <w:rsid w:val="00CD7FA2"/>
    <w:rsid w:val="00CE0119"/>
    <w:rsid w:val="00CE02F8"/>
    <w:rsid w:val="00CE0A30"/>
    <w:rsid w:val="00CE0BEE"/>
    <w:rsid w:val="00CE0C1D"/>
    <w:rsid w:val="00CE1965"/>
    <w:rsid w:val="00CE280D"/>
    <w:rsid w:val="00CE2E59"/>
    <w:rsid w:val="00CE2F2E"/>
    <w:rsid w:val="00CE3067"/>
    <w:rsid w:val="00CE3170"/>
    <w:rsid w:val="00CE3376"/>
    <w:rsid w:val="00CE3405"/>
    <w:rsid w:val="00CE387C"/>
    <w:rsid w:val="00CE40FC"/>
    <w:rsid w:val="00CE45B6"/>
    <w:rsid w:val="00CE4C14"/>
    <w:rsid w:val="00CE509A"/>
    <w:rsid w:val="00CE51B1"/>
    <w:rsid w:val="00CE5EC8"/>
    <w:rsid w:val="00CE6682"/>
    <w:rsid w:val="00CE6866"/>
    <w:rsid w:val="00CE73C3"/>
    <w:rsid w:val="00CE73DD"/>
    <w:rsid w:val="00CE7415"/>
    <w:rsid w:val="00CE7489"/>
    <w:rsid w:val="00CE7801"/>
    <w:rsid w:val="00CF07E2"/>
    <w:rsid w:val="00CF0E0B"/>
    <w:rsid w:val="00CF12EA"/>
    <w:rsid w:val="00CF17AE"/>
    <w:rsid w:val="00CF1A85"/>
    <w:rsid w:val="00CF1DFF"/>
    <w:rsid w:val="00CF24F7"/>
    <w:rsid w:val="00CF2A6F"/>
    <w:rsid w:val="00CF2B2E"/>
    <w:rsid w:val="00CF3046"/>
    <w:rsid w:val="00CF3511"/>
    <w:rsid w:val="00CF3687"/>
    <w:rsid w:val="00CF393E"/>
    <w:rsid w:val="00CF43BD"/>
    <w:rsid w:val="00CF4D5D"/>
    <w:rsid w:val="00CF4DAD"/>
    <w:rsid w:val="00CF4F6F"/>
    <w:rsid w:val="00CF5378"/>
    <w:rsid w:val="00CF5BEA"/>
    <w:rsid w:val="00CF6CF1"/>
    <w:rsid w:val="00CF7446"/>
    <w:rsid w:val="00D002E2"/>
    <w:rsid w:val="00D00948"/>
    <w:rsid w:val="00D00BDE"/>
    <w:rsid w:val="00D00E82"/>
    <w:rsid w:val="00D0100E"/>
    <w:rsid w:val="00D01397"/>
    <w:rsid w:val="00D01827"/>
    <w:rsid w:val="00D01948"/>
    <w:rsid w:val="00D02A18"/>
    <w:rsid w:val="00D02D25"/>
    <w:rsid w:val="00D03469"/>
    <w:rsid w:val="00D03496"/>
    <w:rsid w:val="00D03BC3"/>
    <w:rsid w:val="00D03D3B"/>
    <w:rsid w:val="00D03D82"/>
    <w:rsid w:val="00D04243"/>
    <w:rsid w:val="00D044A0"/>
    <w:rsid w:val="00D044D9"/>
    <w:rsid w:val="00D04517"/>
    <w:rsid w:val="00D04547"/>
    <w:rsid w:val="00D0467F"/>
    <w:rsid w:val="00D0486E"/>
    <w:rsid w:val="00D04983"/>
    <w:rsid w:val="00D04BBA"/>
    <w:rsid w:val="00D04DA5"/>
    <w:rsid w:val="00D04E3D"/>
    <w:rsid w:val="00D051C3"/>
    <w:rsid w:val="00D05702"/>
    <w:rsid w:val="00D0577C"/>
    <w:rsid w:val="00D0591E"/>
    <w:rsid w:val="00D05CE1"/>
    <w:rsid w:val="00D05E8C"/>
    <w:rsid w:val="00D060D0"/>
    <w:rsid w:val="00D066A3"/>
    <w:rsid w:val="00D06736"/>
    <w:rsid w:val="00D06E67"/>
    <w:rsid w:val="00D07B67"/>
    <w:rsid w:val="00D07BAD"/>
    <w:rsid w:val="00D1031D"/>
    <w:rsid w:val="00D10469"/>
    <w:rsid w:val="00D107D9"/>
    <w:rsid w:val="00D10BF0"/>
    <w:rsid w:val="00D1166C"/>
    <w:rsid w:val="00D12484"/>
    <w:rsid w:val="00D126A3"/>
    <w:rsid w:val="00D126E3"/>
    <w:rsid w:val="00D12942"/>
    <w:rsid w:val="00D130BD"/>
    <w:rsid w:val="00D1333F"/>
    <w:rsid w:val="00D13BD9"/>
    <w:rsid w:val="00D1430B"/>
    <w:rsid w:val="00D1478C"/>
    <w:rsid w:val="00D147BE"/>
    <w:rsid w:val="00D155CD"/>
    <w:rsid w:val="00D15731"/>
    <w:rsid w:val="00D1592E"/>
    <w:rsid w:val="00D15C8D"/>
    <w:rsid w:val="00D161F7"/>
    <w:rsid w:val="00D168D6"/>
    <w:rsid w:val="00D16ACA"/>
    <w:rsid w:val="00D1715A"/>
    <w:rsid w:val="00D17D0F"/>
    <w:rsid w:val="00D20159"/>
    <w:rsid w:val="00D204AB"/>
    <w:rsid w:val="00D20C78"/>
    <w:rsid w:val="00D212BF"/>
    <w:rsid w:val="00D21B53"/>
    <w:rsid w:val="00D21B54"/>
    <w:rsid w:val="00D22038"/>
    <w:rsid w:val="00D2242C"/>
    <w:rsid w:val="00D2398A"/>
    <w:rsid w:val="00D239DF"/>
    <w:rsid w:val="00D23C20"/>
    <w:rsid w:val="00D24057"/>
    <w:rsid w:val="00D24392"/>
    <w:rsid w:val="00D24899"/>
    <w:rsid w:val="00D248B1"/>
    <w:rsid w:val="00D24A4B"/>
    <w:rsid w:val="00D24DBC"/>
    <w:rsid w:val="00D2518F"/>
    <w:rsid w:val="00D251E4"/>
    <w:rsid w:val="00D259E1"/>
    <w:rsid w:val="00D25CFC"/>
    <w:rsid w:val="00D263C9"/>
    <w:rsid w:val="00D2696E"/>
    <w:rsid w:val="00D26A66"/>
    <w:rsid w:val="00D26F43"/>
    <w:rsid w:val="00D26FF5"/>
    <w:rsid w:val="00D273F8"/>
    <w:rsid w:val="00D279DE"/>
    <w:rsid w:val="00D27AEB"/>
    <w:rsid w:val="00D27EBD"/>
    <w:rsid w:val="00D30215"/>
    <w:rsid w:val="00D303B3"/>
    <w:rsid w:val="00D3093C"/>
    <w:rsid w:val="00D3095B"/>
    <w:rsid w:val="00D30C01"/>
    <w:rsid w:val="00D30D53"/>
    <w:rsid w:val="00D30F47"/>
    <w:rsid w:val="00D313B6"/>
    <w:rsid w:val="00D3286D"/>
    <w:rsid w:val="00D32E55"/>
    <w:rsid w:val="00D33A51"/>
    <w:rsid w:val="00D33B82"/>
    <w:rsid w:val="00D34130"/>
    <w:rsid w:val="00D35278"/>
    <w:rsid w:val="00D3559B"/>
    <w:rsid w:val="00D35A7D"/>
    <w:rsid w:val="00D36032"/>
    <w:rsid w:val="00D360A8"/>
    <w:rsid w:val="00D36499"/>
    <w:rsid w:val="00D3735A"/>
    <w:rsid w:val="00D37636"/>
    <w:rsid w:val="00D37646"/>
    <w:rsid w:val="00D405FD"/>
    <w:rsid w:val="00D40673"/>
    <w:rsid w:val="00D40914"/>
    <w:rsid w:val="00D40D19"/>
    <w:rsid w:val="00D40D73"/>
    <w:rsid w:val="00D40D83"/>
    <w:rsid w:val="00D418A2"/>
    <w:rsid w:val="00D41A75"/>
    <w:rsid w:val="00D41B4B"/>
    <w:rsid w:val="00D42D08"/>
    <w:rsid w:val="00D4335A"/>
    <w:rsid w:val="00D438FE"/>
    <w:rsid w:val="00D440A0"/>
    <w:rsid w:val="00D44D7A"/>
    <w:rsid w:val="00D45402"/>
    <w:rsid w:val="00D4545E"/>
    <w:rsid w:val="00D4547B"/>
    <w:rsid w:val="00D45B4F"/>
    <w:rsid w:val="00D463E7"/>
    <w:rsid w:val="00D4688E"/>
    <w:rsid w:val="00D46F6C"/>
    <w:rsid w:val="00D471A4"/>
    <w:rsid w:val="00D47C85"/>
    <w:rsid w:val="00D501C5"/>
    <w:rsid w:val="00D504F6"/>
    <w:rsid w:val="00D5147F"/>
    <w:rsid w:val="00D517B3"/>
    <w:rsid w:val="00D51BA6"/>
    <w:rsid w:val="00D520F5"/>
    <w:rsid w:val="00D526FA"/>
    <w:rsid w:val="00D527E1"/>
    <w:rsid w:val="00D53293"/>
    <w:rsid w:val="00D5358B"/>
    <w:rsid w:val="00D53C6F"/>
    <w:rsid w:val="00D53D40"/>
    <w:rsid w:val="00D53E28"/>
    <w:rsid w:val="00D54D19"/>
    <w:rsid w:val="00D5500E"/>
    <w:rsid w:val="00D55156"/>
    <w:rsid w:val="00D55288"/>
    <w:rsid w:val="00D5550F"/>
    <w:rsid w:val="00D557E2"/>
    <w:rsid w:val="00D55AE2"/>
    <w:rsid w:val="00D56433"/>
    <w:rsid w:val="00D56CD6"/>
    <w:rsid w:val="00D570E0"/>
    <w:rsid w:val="00D57D59"/>
    <w:rsid w:val="00D60484"/>
    <w:rsid w:val="00D6067D"/>
    <w:rsid w:val="00D60FCB"/>
    <w:rsid w:val="00D61480"/>
    <w:rsid w:val="00D61582"/>
    <w:rsid w:val="00D6160C"/>
    <w:rsid w:val="00D6187F"/>
    <w:rsid w:val="00D620F8"/>
    <w:rsid w:val="00D62B56"/>
    <w:rsid w:val="00D63659"/>
    <w:rsid w:val="00D63AC1"/>
    <w:rsid w:val="00D6449D"/>
    <w:rsid w:val="00D64632"/>
    <w:rsid w:val="00D647B1"/>
    <w:rsid w:val="00D64CE5"/>
    <w:rsid w:val="00D64E41"/>
    <w:rsid w:val="00D650E2"/>
    <w:rsid w:val="00D652E3"/>
    <w:rsid w:val="00D66DB2"/>
    <w:rsid w:val="00D66E6D"/>
    <w:rsid w:val="00D66F62"/>
    <w:rsid w:val="00D6712D"/>
    <w:rsid w:val="00D671F5"/>
    <w:rsid w:val="00D675F5"/>
    <w:rsid w:val="00D67EB7"/>
    <w:rsid w:val="00D7091B"/>
    <w:rsid w:val="00D70C73"/>
    <w:rsid w:val="00D70F20"/>
    <w:rsid w:val="00D71436"/>
    <w:rsid w:val="00D71BA0"/>
    <w:rsid w:val="00D71DB2"/>
    <w:rsid w:val="00D71FF6"/>
    <w:rsid w:val="00D7231E"/>
    <w:rsid w:val="00D7272A"/>
    <w:rsid w:val="00D72878"/>
    <w:rsid w:val="00D72B06"/>
    <w:rsid w:val="00D72B07"/>
    <w:rsid w:val="00D72C47"/>
    <w:rsid w:val="00D72DD3"/>
    <w:rsid w:val="00D73549"/>
    <w:rsid w:val="00D739B5"/>
    <w:rsid w:val="00D739E7"/>
    <w:rsid w:val="00D73E20"/>
    <w:rsid w:val="00D74127"/>
    <w:rsid w:val="00D742C4"/>
    <w:rsid w:val="00D7466E"/>
    <w:rsid w:val="00D7467E"/>
    <w:rsid w:val="00D74A21"/>
    <w:rsid w:val="00D74CBB"/>
    <w:rsid w:val="00D74FBC"/>
    <w:rsid w:val="00D75852"/>
    <w:rsid w:val="00D75EC2"/>
    <w:rsid w:val="00D75F13"/>
    <w:rsid w:val="00D764FF"/>
    <w:rsid w:val="00D774F3"/>
    <w:rsid w:val="00D77C69"/>
    <w:rsid w:val="00D80260"/>
    <w:rsid w:val="00D8036A"/>
    <w:rsid w:val="00D8059A"/>
    <w:rsid w:val="00D80788"/>
    <w:rsid w:val="00D815D3"/>
    <w:rsid w:val="00D818B9"/>
    <w:rsid w:val="00D82237"/>
    <w:rsid w:val="00D82513"/>
    <w:rsid w:val="00D8260D"/>
    <w:rsid w:val="00D826A1"/>
    <w:rsid w:val="00D82732"/>
    <w:rsid w:val="00D827CE"/>
    <w:rsid w:val="00D82B44"/>
    <w:rsid w:val="00D82E5F"/>
    <w:rsid w:val="00D834AF"/>
    <w:rsid w:val="00D83BF5"/>
    <w:rsid w:val="00D83E30"/>
    <w:rsid w:val="00D842DC"/>
    <w:rsid w:val="00D84915"/>
    <w:rsid w:val="00D84A67"/>
    <w:rsid w:val="00D85134"/>
    <w:rsid w:val="00D852F6"/>
    <w:rsid w:val="00D85463"/>
    <w:rsid w:val="00D856ED"/>
    <w:rsid w:val="00D860FF"/>
    <w:rsid w:val="00D862D7"/>
    <w:rsid w:val="00D86653"/>
    <w:rsid w:val="00D869D8"/>
    <w:rsid w:val="00D86B77"/>
    <w:rsid w:val="00D86F28"/>
    <w:rsid w:val="00D90F2D"/>
    <w:rsid w:val="00D91694"/>
    <w:rsid w:val="00D9196F"/>
    <w:rsid w:val="00D92ABA"/>
    <w:rsid w:val="00D92F0E"/>
    <w:rsid w:val="00D9459D"/>
    <w:rsid w:val="00D94ABB"/>
    <w:rsid w:val="00D953D9"/>
    <w:rsid w:val="00D9555C"/>
    <w:rsid w:val="00D955B4"/>
    <w:rsid w:val="00D95E09"/>
    <w:rsid w:val="00D95E36"/>
    <w:rsid w:val="00D95EAB"/>
    <w:rsid w:val="00D960E7"/>
    <w:rsid w:val="00D96141"/>
    <w:rsid w:val="00D966D9"/>
    <w:rsid w:val="00D96A56"/>
    <w:rsid w:val="00D96CD2"/>
    <w:rsid w:val="00D96F58"/>
    <w:rsid w:val="00D97427"/>
    <w:rsid w:val="00D97AEE"/>
    <w:rsid w:val="00DA0025"/>
    <w:rsid w:val="00DA007D"/>
    <w:rsid w:val="00DA03ED"/>
    <w:rsid w:val="00DA06B8"/>
    <w:rsid w:val="00DA0ACA"/>
    <w:rsid w:val="00DA0BA5"/>
    <w:rsid w:val="00DA184F"/>
    <w:rsid w:val="00DA1884"/>
    <w:rsid w:val="00DA194C"/>
    <w:rsid w:val="00DA1B36"/>
    <w:rsid w:val="00DA2157"/>
    <w:rsid w:val="00DA2588"/>
    <w:rsid w:val="00DA2666"/>
    <w:rsid w:val="00DA2748"/>
    <w:rsid w:val="00DA28A1"/>
    <w:rsid w:val="00DA2DCF"/>
    <w:rsid w:val="00DA46C3"/>
    <w:rsid w:val="00DA4904"/>
    <w:rsid w:val="00DA596B"/>
    <w:rsid w:val="00DA6212"/>
    <w:rsid w:val="00DA62EF"/>
    <w:rsid w:val="00DA6390"/>
    <w:rsid w:val="00DA642B"/>
    <w:rsid w:val="00DB001A"/>
    <w:rsid w:val="00DB1DAE"/>
    <w:rsid w:val="00DB22D1"/>
    <w:rsid w:val="00DB2359"/>
    <w:rsid w:val="00DB285A"/>
    <w:rsid w:val="00DB3552"/>
    <w:rsid w:val="00DB379F"/>
    <w:rsid w:val="00DB3E48"/>
    <w:rsid w:val="00DB470D"/>
    <w:rsid w:val="00DB5292"/>
    <w:rsid w:val="00DB53E5"/>
    <w:rsid w:val="00DB53E8"/>
    <w:rsid w:val="00DB56DB"/>
    <w:rsid w:val="00DB58E9"/>
    <w:rsid w:val="00DB5950"/>
    <w:rsid w:val="00DB5ED9"/>
    <w:rsid w:val="00DB61E5"/>
    <w:rsid w:val="00DB6556"/>
    <w:rsid w:val="00DB66CA"/>
    <w:rsid w:val="00DB71A2"/>
    <w:rsid w:val="00DB78FB"/>
    <w:rsid w:val="00DB7A6F"/>
    <w:rsid w:val="00DB7D40"/>
    <w:rsid w:val="00DB7DA4"/>
    <w:rsid w:val="00DC04CB"/>
    <w:rsid w:val="00DC04E4"/>
    <w:rsid w:val="00DC05B1"/>
    <w:rsid w:val="00DC08C9"/>
    <w:rsid w:val="00DC0CCF"/>
    <w:rsid w:val="00DC1111"/>
    <w:rsid w:val="00DC11EF"/>
    <w:rsid w:val="00DC135F"/>
    <w:rsid w:val="00DC19BE"/>
    <w:rsid w:val="00DC19C4"/>
    <w:rsid w:val="00DC23F3"/>
    <w:rsid w:val="00DC26C5"/>
    <w:rsid w:val="00DC2C4D"/>
    <w:rsid w:val="00DC3099"/>
    <w:rsid w:val="00DC3285"/>
    <w:rsid w:val="00DC36C8"/>
    <w:rsid w:val="00DC39BD"/>
    <w:rsid w:val="00DC41D5"/>
    <w:rsid w:val="00DC4C25"/>
    <w:rsid w:val="00DC4CC1"/>
    <w:rsid w:val="00DC5000"/>
    <w:rsid w:val="00DC50CD"/>
    <w:rsid w:val="00DC51C4"/>
    <w:rsid w:val="00DC5AE9"/>
    <w:rsid w:val="00DC5DCF"/>
    <w:rsid w:val="00DC5F91"/>
    <w:rsid w:val="00DC6281"/>
    <w:rsid w:val="00DC643D"/>
    <w:rsid w:val="00DC7CDB"/>
    <w:rsid w:val="00DC7DBA"/>
    <w:rsid w:val="00DC7FDA"/>
    <w:rsid w:val="00DD05B2"/>
    <w:rsid w:val="00DD08C3"/>
    <w:rsid w:val="00DD1058"/>
    <w:rsid w:val="00DD1333"/>
    <w:rsid w:val="00DD1373"/>
    <w:rsid w:val="00DD19AD"/>
    <w:rsid w:val="00DD233B"/>
    <w:rsid w:val="00DD26D2"/>
    <w:rsid w:val="00DD2B9D"/>
    <w:rsid w:val="00DD31BF"/>
    <w:rsid w:val="00DD32AB"/>
    <w:rsid w:val="00DD3A30"/>
    <w:rsid w:val="00DD3BC2"/>
    <w:rsid w:val="00DD429A"/>
    <w:rsid w:val="00DD4985"/>
    <w:rsid w:val="00DD64E3"/>
    <w:rsid w:val="00DD7254"/>
    <w:rsid w:val="00DD78F3"/>
    <w:rsid w:val="00DD7AC9"/>
    <w:rsid w:val="00DE0164"/>
    <w:rsid w:val="00DE02AA"/>
    <w:rsid w:val="00DE030E"/>
    <w:rsid w:val="00DE039F"/>
    <w:rsid w:val="00DE05C6"/>
    <w:rsid w:val="00DE0ED7"/>
    <w:rsid w:val="00DE0F14"/>
    <w:rsid w:val="00DE16F9"/>
    <w:rsid w:val="00DE1D7F"/>
    <w:rsid w:val="00DE1E80"/>
    <w:rsid w:val="00DE2445"/>
    <w:rsid w:val="00DE2920"/>
    <w:rsid w:val="00DE362C"/>
    <w:rsid w:val="00DE37E3"/>
    <w:rsid w:val="00DE38B1"/>
    <w:rsid w:val="00DE393A"/>
    <w:rsid w:val="00DE398B"/>
    <w:rsid w:val="00DE3F05"/>
    <w:rsid w:val="00DE42F3"/>
    <w:rsid w:val="00DE4490"/>
    <w:rsid w:val="00DE4499"/>
    <w:rsid w:val="00DE457A"/>
    <w:rsid w:val="00DE4B8B"/>
    <w:rsid w:val="00DE598F"/>
    <w:rsid w:val="00DE702F"/>
    <w:rsid w:val="00DE743A"/>
    <w:rsid w:val="00DE7940"/>
    <w:rsid w:val="00DE7FC7"/>
    <w:rsid w:val="00DF01C0"/>
    <w:rsid w:val="00DF0622"/>
    <w:rsid w:val="00DF0828"/>
    <w:rsid w:val="00DF0F99"/>
    <w:rsid w:val="00DF193A"/>
    <w:rsid w:val="00DF1EA9"/>
    <w:rsid w:val="00DF2237"/>
    <w:rsid w:val="00DF2244"/>
    <w:rsid w:val="00DF2665"/>
    <w:rsid w:val="00DF269B"/>
    <w:rsid w:val="00DF2969"/>
    <w:rsid w:val="00DF301C"/>
    <w:rsid w:val="00DF3610"/>
    <w:rsid w:val="00DF46D9"/>
    <w:rsid w:val="00DF46E5"/>
    <w:rsid w:val="00DF4708"/>
    <w:rsid w:val="00DF4A4A"/>
    <w:rsid w:val="00DF4DAF"/>
    <w:rsid w:val="00DF5308"/>
    <w:rsid w:val="00DF54E9"/>
    <w:rsid w:val="00DF5521"/>
    <w:rsid w:val="00DF5722"/>
    <w:rsid w:val="00DF5A57"/>
    <w:rsid w:val="00DF5CAC"/>
    <w:rsid w:val="00DF5CD9"/>
    <w:rsid w:val="00DF61F4"/>
    <w:rsid w:val="00DF6274"/>
    <w:rsid w:val="00DF6672"/>
    <w:rsid w:val="00DF6720"/>
    <w:rsid w:val="00DF6760"/>
    <w:rsid w:val="00DF67F2"/>
    <w:rsid w:val="00DF7232"/>
    <w:rsid w:val="00DF73E9"/>
    <w:rsid w:val="00DF7906"/>
    <w:rsid w:val="00DF7E7D"/>
    <w:rsid w:val="00E000A6"/>
    <w:rsid w:val="00E004BE"/>
    <w:rsid w:val="00E0052B"/>
    <w:rsid w:val="00E006C4"/>
    <w:rsid w:val="00E00923"/>
    <w:rsid w:val="00E00F36"/>
    <w:rsid w:val="00E01CD4"/>
    <w:rsid w:val="00E01E26"/>
    <w:rsid w:val="00E0252F"/>
    <w:rsid w:val="00E029FA"/>
    <w:rsid w:val="00E02D81"/>
    <w:rsid w:val="00E02F90"/>
    <w:rsid w:val="00E03036"/>
    <w:rsid w:val="00E0330B"/>
    <w:rsid w:val="00E0343F"/>
    <w:rsid w:val="00E03766"/>
    <w:rsid w:val="00E03B41"/>
    <w:rsid w:val="00E04487"/>
    <w:rsid w:val="00E04493"/>
    <w:rsid w:val="00E047B8"/>
    <w:rsid w:val="00E049FE"/>
    <w:rsid w:val="00E04C94"/>
    <w:rsid w:val="00E053DC"/>
    <w:rsid w:val="00E0556F"/>
    <w:rsid w:val="00E0598C"/>
    <w:rsid w:val="00E06425"/>
    <w:rsid w:val="00E06AA1"/>
    <w:rsid w:val="00E070AD"/>
    <w:rsid w:val="00E1071A"/>
    <w:rsid w:val="00E107ED"/>
    <w:rsid w:val="00E10E09"/>
    <w:rsid w:val="00E11263"/>
    <w:rsid w:val="00E1141A"/>
    <w:rsid w:val="00E11786"/>
    <w:rsid w:val="00E11D16"/>
    <w:rsid w:val="00E122A1"/>
    <w:rsid w:val="00E12861"/>
    <w:rsid w:val="00E1299D"/>
    <w:rsid w:val="00E12ABE"/>
    <w:rsid w:val="00E12F29"/>
    <w:rsid w:val="00E1339E"/>
    <w:rsid w:val="00E145C4"/>
    <w:rsid w:val="00E14CC5"/>
    <w:rsid w:val="00E14DE0"/>
    <w:rsid w:val="00E1541D"/>
    <w:rsid w:val="00E154DD"/>
    <w:rsid w:val="00E15C80"/>
    <w:rsid w:val="00E160AD"/>
    <w:rsid w:val="00E162BB"/>
    <w:rsid w:val="00E164BF"/>
    <w:rsid w:val="00E165EC"/>
    <w:rsid w:val="00E16E98"/>
    <w:rsid w:val="00E171EE"/>
    <w:rsid w:val="00E1726D"/>
    <w:rsid w:val="00E17E6C"/>
    <w:rsid w:val="00E20371"/>
    <w:rsid w:val="00E207F0"/>
    <w:rsid w:val="00E208C5"/>
    <w:rsid w:val="00E2106C"/>
    <w:rsid w:val="00E21359"/>
    <w:rsid w:val="00E216C5"/>
    <w:rsid w:val="00E21838"/>
    <w:rsid w:val="00E21A83"/>
    <w:rsid w:val="00E21AC6"/>
    <w:rsid w:val="00E21EB5"/>
    <w:rsid w:val="00E2224D"/>
    <w:rsid w:val="00E22455"/>
    <w:rsid w:val="00E2295A"/>
    <w:rsid w:val="00E2296A"/>
    <w:rsid w:val="00E22B57"/>
    <w:rsid w:val="00E22FA7"/>
    <w:rsid w:val="00E23254"/>
    <w:rsid w:val="00E23445"/>
    <w:rsid w:val="00E24413"/>
    <w:rsid w:val="00E244EC"/>
    <w:rsid w:val="00E24513"/>
    <w:rsid w:val="00E24C69"/>
    <w:rsid w:val="00E24D78"/>
    <w:rsid w:val="00E24F2E"/>
    <w:rsid w:val="00E25282"/>
    <w:rsid w:val="00E25405"/>
    <w:rsid w:val="00E25F8E"/>
    <w:rsid w:val="00E26C2A"/>
    <w:rsid w:val="00E27417"/>
    <w:rsid w:val="00E27578"/>
    <w:rsid w:val="00E27DF7"/>
    <w:rsid w:val="00E27EC2"/>
    <w:rsid w:val="00E305F2"/>
    <w:rsid w:val="00E30737"/>
    <w:rsid w:val="00E309FA"/>
    <w:rsid w:val="00E30E45"/>
    <w:rsid w:val="00E3197E"/>
    <w:rsid w:val="00E31E06"/>
    <w:rsid w:val="00E320CD"/>
    <w:rsid w:val="00E320F8"/>
    <w:rsid w:val="00E32629"/>
    <w:rsid w:val="00E330C0"/>
    <w:rsid w:val="00E33151"/>
    <w:rsid w:val="00E34512"/>
    <w:rsid w:val="00E34569"/>
    <w:rsid w:val="00E3497A"/>
    <w:rsid w:val="00E34A5F"/>
    <w:rsid w:val="00E34D3F"/>
    <w:rsid w:val="00E35B7F"/>
    <w:rsid w:val="00E35D84"/>
    <w:rsid w:val="00E35DDA"/>
    <w:rsid w:val="00E36043"/>
    <w:rsid w:val="00E361CB"/>
    <w:rsid w:val="00E363AF"/>
    <w:rsid w:val="00E3682B"/>
    <w:rsid w:val="00E3695D"/>
    <w:rsid w:val="00E37814"/>
    <w:rsid w:val="00E37839"/>
    <w:rsid w:val="00E3790D"/>
    <w:rsid w:val="00E37A09"/>
    <w:rsid w:val="00E37B81"/>
    <w:rsid w:val="00E37E94"/>
    <w:rsid w:val="00E37F68"/>
    <w:rsid w:val="00E40187"/>
    <w:rsid w:val="00E407E3"/>
    <w:rsid w:val="00E40B8F"/>
    <w:rsid w:val="00E40CE9"/>
    <w:rsid w:val="00E4149D"/>
    <w:rsid w:val="00E416C3"/>
    <w:rsid w:val="00E41B33"/>
    <w:rsid w:val="00E424BA"/>
    <w:rsid w:val="00E42A63"/>
    <w:rsid w:val="00E42F8E"/>
    <w:rsid w:val="00E42FF5"/>
    <w:rsid w:val="00E433D5"/>
    <w:rsid w:val="00E44004"/>
    <w:rsid w:val="00E441BF"/>
    <w:rsid w:val="00E449A4"/>
    <w:rsid w:val="00E44E0A"/>
    <w:rsid w:val="00E44F5E"/>
    <w:rsid w:val="00E450E6"/>
    <w:rsid w:val="00E4558B"/>
    <w:rsid w:val="00E45B28"/>
    <w:rsid w:val="00E45D1F"/>
    <w:rsid w:val="00E463C9"/>
    <w:rsid w:val="00E46456"/>
    <w:rsid w:val="00E4653C"/>
    <w:rsid w:val="00E46B6A"/>
    <w:rsid w:val="00E50363"/>
    <w:rsid w:val="00E50458"/>
    <w:rsid w:val="00E50585"/>
    <w:rsid w:val="00E508D9"/>
    <w:rsid w:val="00E516F1"/>
    <w:rsid w:val="00E517A1"/>
    <w:rsid w:val="00E51B7F"/>
    <w:rsid w:val="00E52AEC"/>
    <w:rsid w:val="00E52DA6"/>
    <w:rsid w:val="00E52E27"/>
    <w:rsid w:val="00E53222"/>
    <w:rsid w:val="00E53492"/>
    <w:rsid w:val="00E53A47"/>
    <w:rsid w:val="00E552E8"/>
    <w:rsid w:val="00E55C21"/>
    <w:rsid w:val="00E56516"/>
    <w:rsid w:val="00E566E9"/>
    <w:rsid w:val="00E56868"/>
    <w:rsid w:val="00E573ED"/>
    <w:rsid w:val="00E57454"/>
    <w:rsid w:val="00E578FD"/>
    <w:rsid w:val="00E60348"/>
    <w:rsid w:val="00E609B7"/>
    <w:rsid w:val="00E609D4"/>
    <w:rsid w:val="00E61430"/>
    <w:rsid w:val="00E61507"/>
    <w:rsid w:val="00E616E0"/>
    <w:rsid w:val="00E61803"/>
    <w:rsid w:val="00E61841"/>
    <w:rsid w:val="00E618C5"/>
    <w:rsid w:val="00E6211F"/>
    <w:rsid w:val="00E621FB"/>
    <w:rsid w:val="00E6240B"/>
    <w:rsid w:val="00E62956"/>
    <w:rsid w:val="00E62AAE"/>
    <w:rsid w:val="00E62B1F"/>
    <w:rsid w:val="00E63318"/>
    <w:rsid w:val="00E6380D"/>
    <w:rsid w:val="00E63886"/>
    <w:rsid w:val="00E639BD"/>
    <w:rsid w:val="00E63B9F"/>
    <w:rsid w:val="00E63BB8"/>
    <w:rsid w:val="00E63CEA"/>
    <w:rsid w:val="00E63FCE"/>
    <w:rsid w:val="00E64379"/>
    <w:rsid w:val="00E6444B"/>
    <w:rsid w:val="00E64863"/>
    <w:rsid w:val="00E64BE5"/>
    <w:rsid w:val="00E64CE7"/>
    <w:rsid w:val="00E653D1"/>
    <w:rsid w:val="00E65BDB"/>
    <w:rsid w:val="00E65E60"/>
    <w:rsid w:val="00E67145"/>
    <w:rsid w:val="00E67336"/>
    <w:rsid w:val="00E677EF"/>
    <w:rsid w:val="00E700C9"/>
    <w:rsid w:val="00E70577"/>
    <w:rsid w:val="00E70928"/>
    <w:rsid w:val="00E70C3D"/>
    <w:rsid w:val="00E728AE"/>
    <w:rsid w:val="00E7353C"/>
    <w:rsid w:val="00E739AD"/>
    <w:rsid w:val="00E73A80"/>
    <w:rsid w:val="00E748AB"/>
    <w:rsid w:val="00E74D6B"/>
    <w:rsid w:val="00E75520"/>
    <w:rsid w:val="00E75917"/>
    <w:rsid w:val="00E75ADB"/>
    <w:rsid w:val="00E75C12"/>
    <w:rsid w:val="00E7612B"/>
    <w:rsid w:val="00E7628A"/>
    <w:rsid w:val="00E76B68"/>
    <w:rsid w:val="00E7777C"/>
    <w:rsid w:val="00E77853"/>
    <w:rsid w:val="00E8002B"/>
    <w:rsid w:val="00E80CD5"/>
    <w:rsid w:val="00E80DA0"/>
    <w:rsid w:val="00E81149"/>
    <w:rsid w:val="00E8117D"/>
    <w:rsid w:val="00E82896"/>
    <w:rsid w:val="00E82A3C"/>
    <w:rsid w:val="00E83ABE"/>
    <w:rsid w:val="00E83CC8"/>
    <w:rsid w:val="00E83FEB"/>
    <w:rsid w:val="00E8417F"/>
    <w:rsid w:val="00E841FB"/>
    <w:rsid w:val="00E847B9"/>
    <w:rsid w:val="00E849EA"/>
    <w:rsid w:val="00E84F92"/>
    <w:rsid w:val="00E85015"/>
    <w:rsid w:val="00E85116"/>
    <w:rsid w:val="00E86079"/>
    <w:rsid w:val="00E86099"/>
    <w:rsid w:val="00E86144"/>
    <w:rsid w:val="00E866F7"/>
    <w:rsid w:val="00E867B9"/>
    <w:rsid w:val="00E869E7"/>
    <w:rsid w:val="00E86ADC"/>
    <w:rsid w:val="00E86AFF"/>
    <w:rsid w:val="00E8731B"/>
    <w:rsid w:val="00E87937"/>
    <w:rsid w:val="00E9074E"/>
    <w:rsid w:val="00E90DBF"/>
    <w:rsid w:val="00E91272"/>
    <w:rsid w:val="00E91334"/>
    <w:rsid w:val="00E913C4"/>
    <w:rsid w:val="00E91565"/>
    <w:rsid w:val="00E91989"/>
    <w:rsid w:val="00E91E7F"/>
    <w:rsid w:val="00E922CD"/>
    <w:rsid w:val="00E926B3"/>
    <w:rsid w:val="00E92AA5"/>
    <w:rsid w:val="00E92DDA"/>
    <w:rsid w:val="00E934A0"/>
    <w:rsid w:val="00E9350D"/>
    <w:rsid w:val="00E9363B"/>
    <w:rsid w:val="00E9368D"/>
    <w:rsid w:val="00E93828"/>
    <w:rsid w:val="00E93FDA"/>
    <w:rsid w:val="00E9452E"/>
    <w:rsid w:val="00E94A0F"/>
    <w:rsid w:val="00E94AEF"/>
    <w:rsid w:val="00E94B35"/>
    <w:rsid w:val="00E95788"/>
    <w:rsid w:val="00E95976"/>
    <w:rsid w:val="00E96A22"/>
    <w:rsid w:val="00E9726B"/>
    <w:rsid w:val="00E978A4"/>
    <w:rsid w:val="00E97D7C"/>
    <w:rsid w:val="00EA00C0"/>
    <w:rsid w:val="00EA0177"/>
    <w:rsid w:val="00EA1033"/>
    <w:rsid w:val="00EA11A7"/>
    <w:rsid w:val="00EA11D9"/>
    <w:rsid w:val="00EA13E6"/>
    <w:rsid w:val="00EA165B"/>
    <w:rsid w:val="00EA17E2"/>
    <w:rsid w:val="00EA1AD7"/>
    <w:rsid w:val="00EA221E"/>
    <w:rsid w:val="00EA2451"/>
    <w:rsid w:val="00EA2618"/>
    <w:rsid w:val="00EA265C"/>
    <w:rsid w:val="00EA271A"/>
    <w:rsid w:val="00EA28AB"/>
    <w:rsid w:val="00EA2BF3"/>
    <w:rsid w:val="00EA34E7"/>
    <w:rsid w:val="00EA37BD"/>
    <w:rsid w:val="00EA3CAA"/>
    <w:rsid w:val="00EA4239"/>
    <w:rsid w:val="00EA46F2"/>
    <w:rsid w:val="00EA4B50"/>
    <w:rsid w:val="00EA4FA7"/>
    <w:rsid w:val="00EA577B"/>
    <w:rsid w:val="00EA5BFF"/>
    <w:rsid w:val="00EA5E3D"/>
    <w:rsid w:val="00EA63AF"/>
    <w:rsid w:val="00EA68B0"/>
    <w:rsid w:val="00EA7250"/>
    <w:rsid w:val="00EA7576"/>
    <w:rsid w:val="00EA7601"/>
    <w:rsid w:val="00EA7699"/>
    <w:rsid w:val="00EA78DB"/>
    <w:rsid w:val="00EB0013"/>
    <w:rsid w:val="00EB087C"/>
    <w:rsid w:val="00EB0A13"/>
    <w:rsid w:val="00EB0B0B"/>
    <w:rsid w:val="00EB0F29"/>
    <w:rsid w:val="00EB1D58"/>
    <w:rsid w:val="00EB1FA0"/>
    <w:rsid w:val="00EB2108"/>
    <w:rsid w:val="00EB2959"/>
    <w:rsid w:val="00EB2A9F"/>
    <w:rsid w:val="00EB2C47"/>
    <w:rsid w:val="00EB2E0B"/>
    <w:rsid w:val="00EB3063"/>
    <w:rsid w:val="00EB308A"/>
    <w:rsid w:val="00EB3298"/>
    <w:rsid w:val="00EB335A"/>
    <w:rsid w:val="00EB3A53"/>
    <w:rsid w:val="00EB3D9C"/>
    <w:rsid w:val="00EB3D9D"/>
    <w:rsid w:val="00EB3EEA"/>
    <w:rsid w:val="00EB4235"/>
    <w:rsid w:val="00EB4242"/>
    <w:rsid w:val="00EB430E"/>
    <w:rsid w:val="00EB47B5"/>
    <w:rsid w:val="00EB4B59"/>
    <w:rsid w:val="00EB4FB7"/>
    <w:rsid w:val="00EB54B9"/>
    <w:rsid w:val="00EB57DD"/>
    <w:rsid w:val="00EB5BF9"/>
    <w:rsid w:val="00EB5E73"/>
    <w:rsid w:val="00EB65EC"/>
    <w:rsid w:val="00EB69F4"/>
    <w:rsid w:val="00EB6E93"/>
    <w:rsid w:val="00EB6FD8"/>
    <w:rsid w:val="00EB7533"/>
    <w:rsid w:val="00EB7A89"/>
    <w:rsid w:val="00EC019C"/>
    <w:rsid w:val="00EC08DB"/>
    <w:rsid w:val="00EC0974"/>
    <w:rsid w:val="00EC0CAF"/>
    <w:rsid w:val="00EC1351"/>
    <w:rsid w:val="00EC1396"/>
    <w:rsid w:val="00EC1809"/>
    <w:rsid w:val="00EC24A6"/>
    <w:rsid w:val="00EC286D"/>
    <w:rsid w:val="00EC2874"/>
    <w:rsid w:val="00EC3416"/>
    <w:rsid w:val="00EC376C"/>
    <w:rsid w:val="00EC38BB"/>
    <w:rsid w:val="00EC3BCA"/>
    <w:rsid w:val="00EC4143"/>
    <w:rsid w:val="00EC4342"/>
    <w:rsid w:val="00EC4C0C"/>
    <w:rsid w:val="00EC5B67"/>
    <w:rsid w:val="00EC6B0D"/>
    <w:rsid w:val="00EC7059"/>
    <w:rsid w:val="00EC75F7"/>
    <w:rsid w:val="00EC7770"/>
    <w:rsid w:val="00EC78B6"/>
    <w:rsid w:val="00EC7E96"/>
    <w:rsid w:val="00EC7FEF"/>
    <w:rsid w:val="00ED007F"/>
    <w:rsid w:val="00ED0839"/>
    <w:rsid w:val="00ED0B84"/>
    <w:rsid w:val="00ED1177"/>
    <w:rsid w:val="00ED1268"/>
    <w:rsid w:val="00ED164B"/>
    <w:rsid w:val="00ED239E"/>
    <w:rsid w:val="00ED26D0"/>
    <w:rsid w:val="00ED30AA"/>
    <w:rsid w:val="00ED320F"/>
    <w:rsid w:val="00ED3A44"/>
    <w:rsid w:val="00ED3AD6"/>
    <w:rsid w:val="00ED3AF8"/>
    <w:rsid w:val="00ED3B54"/>
    <w:rsid w:val="00ED40A7"/>
    <w:rsid w:val="00ED448A"/>
    <w:rsid w:val="00ED4C4E"/>
    <w:rsid w:val="00ED4E1B"/>
    <w:rsid w:val="00ED4F4C"/>
    <w:rsid w:val="00ED5243"/>
    <w:rsid w:val="00ED5FF8"/>
    <w:rsid w:val="00ED6170"/>
    <w:rsid w:val="00ED695A"/>
    <w:rsid w:val="00ED6A7D"/>
    <w:rsid w:val="00ED6CDB"/>
    <w:rsid w:val="00ED6EEE"/>
    <w:rsid w:val="00ED70B6"/>
    <w:rsid w:val="00ED7372"/>
    <w:rsid w:val="00ED752B"/>
    <w:rsid w:val="00EE0740"/>
    <w:rsid w:val="00EE0E31"/>
    <w:rsid w:val="00EE141E"/>
    <w:rsid w:val="00EE1933"/>
    <w:rsid w:val="00EE1CDA"/>
    <w:rsid w:val="00EE1F13"/>
    <w:rsid w:val="00EE249F"/>
    <w:rsid w:val="00EE2A01"/>
    <w:rsid w:val="00EE2A9B"/>
    <w:rsid w:val="00EE2E56"/>
    <w:rsid w:val="00EE3048"/>
    <w:rsid w:val="00EE3300"/>
    <w:rsid w:val="00EE3315"/>
    <w:rsid w:val="00EE36DA"/>
    <w:rsid w:val="00EE39FC"/>
    <w:rsid w:val="00EE3C20"/>
    <w:rsid w:val="00EE3D9C"/>
    <w:rsid w:val="00EE46A4"/>
    <w:rsid w:val="00EE4BC7"/>
    <w:rsid w:val="00EE500F"/>
    <w:rsid w:val="00EE53AA"/>
    <w:rsid w:val="00EE5EA0"/>
    <w:rsid w:val="00EE5EA3"/>
    <w:rsid w:val="00EE616B"/>
    <w:rsid w:val="00EE626C"/>
    <w:rsid w:val="00EE6A02"/>
    <w:rsid w:val="00EE77C7"/>
    <w:rsid w:val="00EE7949"/>
    <w:rsid w:val="00EF027E"/>
    <w:rsid w:val="00EF04A0"/>
    <w:rsid w:val="00EF05C1"/>
    <w:rsid w:val="00EF1972"/>
    <w:rsid w:val="00EF19E3"/>
    <w:rsid w:val="00EF1BA5"/>
    <w:rsid w:val="00EF20BF"/>
    <w:rsid w:val="00EF23AA"/>
    <w:rsid w:val="00EF24F4"/>
    <w:rsid w:val="00EF3C52"/>
    <w:rsid w:val="00EF3F12"/>
    <w:rsid w:val="00EF43BD"/>
    <w:rsid w:val="00EF4729"/>
    <w:rsid w:val="00EF4C99"/>
    <w:rsid w:val="00EF55A8"/>
    <w:rsid w:val="00EF565F"/>
    <w:rsid w:val="00EF5969"/>
    <w:rsid w:val="00EF59A2"/>
    <w:rsid w:val="00EF5DEB"/>
    <w:rsid w:val="00EF6F87"/>
    <w:rsid w:val="00EF7174"/>
    <w:rsid w:val="00EF78C4"/>
    <w:rsid w:val="00EF7A08"/>
    <w:rsid w:val="00F002DD"/>
    <w:rsid w:val="00F004FA"/>
    <w:rsid w:val="00F00633"/>
    <w:rsid w:val="00F0087C"/>
    <w:rsid w:val="00F00E2A"/>
    <w:rsid w:val="00F0284A"/>
    <w:rsid w:val="00F02878"/>
    <w:rsid w:val="00F029F6"/>
    <w:rsid w:val="00F02BB7"/>
    <w:rsid w:val="00F02C1A"/>
    <w:rsid w:val="00F02C49"/>
    <w:rsid w:val="00F04116"/>
    <w:rsid w:val="00F041E4"/>
    <w:rsid w:val="00F044C5"/>
    <w:rsid w:val="00F04939"/>
    <w:rsid w:val="00F04E93"/>
    <w:rsid w:val="00F0582F"/>
    <w:rsid w:val="00F05AFC"/>
    <w:rsid w:val="00F05EA4"/>
    <w:rsid w:val="00F0608E"/>
    <w:rsid w:val="00F06319"/>
    <w:rsid w:val="00F0646D"/>
    <w:rsid w:val="00F068DA"/>
    <w:rsid w:val="00F06A4A"/>
    <w:rsid w:val="00F07A5A"/>
    <w:rsid w:val="00F07AF1"/>
    <w:rsid w:val="00F07C7D"/>
    <w:rsid w:val="00F10E81"/>
    <w:rsid w:val="00F110A0"/>
    <w:rsid w:val="00F11423"/>
    <w:rsid w:val="00F11E5A"/>
    <w:rsid w:val="00F12404"/>
    <w:rsid w:val="00F128B8"/>
    <w:rsid w:val="00F12992"/>
    <w:rsid w:val="00F12EA8"/>
    <w:rsid w:val="00F13828"/>
    <w:rsid w:val="00F13A7C"/>
    <w:rsid w:val="00F13E39"/>
    <w:rsid w:val="00F14587"/>
    <w:rsid w:val="00F145C3"/>
    <w:rsid w:val="00F14F18"/>
    <w:rsid w:val="00F1517F"/>
    <w:rsid w:val="00F152D6"/>
    <w:rsid w:val="00F15577"/>
    <w:rsid w:val="00F15905"/>
    <w:rsid w:val="00F16EDD"/>
    <w:rsid w:val="00F16EFE"/>
    <w:rsid w:val="00F17009"/>
    <w:rsid w:val="00F172AD"/>
    <w:rsid w:val="00F17550"/>
    <w:rsid w:val="00F1768F"/>
    <w:rsid w:val="00F17857"/>
    <w:rsid w:val="00F1790B"/>
    <w:rsid w:val="00F17DC9"/>
    <w:rsid w:val="00F20024"/>
    <w:rsid w:val="00F20231"/>
    <w:rsid w:val="00F209D9"/>
    <w:rsid w:val="00F21AA5"/>
    <w:rsid w:val="00F220CE"/>
    <w:rsid w:val="00F222FE"/>
    <w:rsid w:val="00F22345"/>
    <w:rsid w:val="00F22FC8"/>
    <w:rsid w:val="00F2356B"/>
    <w:rsid w:val="00F23884"/>
    <w:rsid w:val="00F2403C"/>
    <w:rsid w:val="00F24104"/>
    <w:rsid w:val="00F24A02"/>
    <w:rsid w:val="00F24A93"/>
    <w:rsid w:val="00F24B45"/>
    <w:rsid w:val="00F24BB6"/>
    <w:rsid w:val="00F24D9D"/>
    <w:rsid w:val="00F25024"/>
    <w:rsid w:val="00F25398"/>
    <w:rsid w:val="00F25AF7"/>
    <w:rsid w:val="00F25B62"/>
    <w:rsid w:val="00F25FCD"/>
    <w:rsid w:val="00F26557"/>
    <w:rsid w:val="00F26F28"/>
    <w:rsid w:val="00F27477"/>
    <w:rsid w:val="00F2760D"/>
    <w:rsid w:val="00F30036"/>
    <w:rsid w:val="00F30BC9"/>
    <w:rsid w:val="00F312D8"/>
    <w:rsid w:val="00F317EB"/>
    <w:rsid w:val="00F31D2D"/>
    <w:rsid w:val="00F32EC9"/>
    <w:rsid w:val="00F33DD1"/>
    <w:rsid w:val="00F33E96"/>
    <w:rsid w:val="00F34748"/>
    <w:rsid w:val="00F34913"/>
    <w:rsid w:val="00F34BED"/>
    <w:rsid w:val="00F34D59"/>
    <w:rsid w:val="00F34F7F"/>
    <w:rsid w:val="00F356C4"/>
    <w:rsid w:val="00F356FC"/>
    <w:rsid w:val="00F35BF3"/>
    <w:rsid w:val="00F3635C"/>
    <w:rsid w:val="00F36493"/>
    <w:rsid w:val="00F365CD"/>
    <w:rsid w:val="00F36D80"/>
    <w:rsid w:val="00F36DFE"/>
    <w:rsid w:val="00F3710C"/>
    <w:rsid w:val="00F372C5"/>
    <w:rsid w:val="00F37E86"/>
    <w:rsid w:val="00F37F4E"/>
    <w:rsid w:val="00F40F29"/>
    <w:rsid w:val="00F4130B"/>
    <w:rsid w:val="00F416E0"/>
    <w:rsid w:val="00F41A1C"/>
    <w:rsid w:val="00F42829"/>
    <w:rsid w:val="00F429A2"/>
    <w:rsid w:val="00F42CE2"/>
    <w:rsid w:val="00F43048"/>
    <w:rsid w:val="00F4311E"/>
    <w:rsid w:val="00F431F3"/>
    <w:rsid w:val="00F43205"/>
    <w:rsid w:val="00F4373E"/>
    <w:rsid w:val="00F43830"/>
    <w:rsid w:val="00F43945"/>
    <w:rsid w:val="00F439E4"/>
    <w:rsid w:val="00F43D3F"/>
    <w:rsid w:val="00F43F88"/>
    <w:rsid w:val="00F45754"/>
    <w:rsid w:val="00F45EEB"/>
    <w:rsid w:val="00F4682C"/>
    <w:rsid w:val="00F46A50"/>
    <w:rsid w:val="00F46B90"/>
    <w:rsid w:val="00F46E74"/>
    <w:rsid w:val="00F470C3"/>
    <w:rsid w:val="00F47190"/>
    <w:rsid w:val="00F472F8"/>
    <w:rsid w:val="00F47C7D"/>
    <w:rsid w:val="00F50225"/>
    <w:rsid w:val="00F50F6A"/>
    <w:rsid w:val="00F50F78"/>
    <w:rsid w:val="00F51876"/>
    <w:rsid w:val="00F5265E"/>
    <w:rsid w:val="00F52675"/>
    <w:rsid w:val="00F52A03"/>
    <w:rsid w:val="00F5377C"/>
    <w:rsid w:val="00F54019"/>
    <w:rsid w:val="00F5426A"/>
    <w:rsid w:val="00F54C7C"/>
    <w:rsid w:val="00F54EA7"/>
    <w:rsid w:val="00F54FE7"/>
    <w:rsid w:val="00F55069"/>
    <w:rsid w:val="00F556EB"/>
    <w:rsid w:val="00F55870"/>
    <w:rsid w:val="00F563B6"/>
    <w:rsid w:val="00F56536"/>
    <w:rsid w:val="00F56A15"/>
    <w:rsid w:val="00F56FB8"/>
    <w:rsid w:val="00F57A33"/>
    <w:rsid w:val="00F57E10"/>
    <w:rsid w:val="00F608EA"/>
    <w:rsid w:val="00F61AD8"/>
    <w:rsid w:val="00F62297"/>
    <w:rsid w:val="00F62DC3"/>
    <w:rsid w:val="00F62E94"/>
    <w:rsid w:val="00F6405C"/>
    <w:rsid w:val="00F640E2"/>
    <w:rsid w:val="00F640F0"/>
    <w:rsid w:val="00F649EC"/>
    <w:rsid w:val="00F64CF3"/>
    <w:rsid w:val="00F64E1C"/>
    <w:rsid w:val="00F65032"/>
    <w:rsid w:val="00F65604"/>
    <w:rsid w:val="00F664BB"/>
    <w:rsid w:val="00F66E38"/>
    <w:rsid w:val="00F66FAD"/>
    <w:rsid w:val="00F670DA"/>
    <w:rsid w:val="00F670FE"/>
    <w:rsid w:val="00F67711"/>
    <w:rsid w:val="00F706FF"/>
    <w:rsid w:val="00F70B05"/>
    <w:rsid w:val="00F70CB9"/>
    <w:rsid w:val="00F70E3F"/>
    <w:rsid w:val="00F70F04"/>
    <w:rsid w:val="00F71014"/>
    <w:rsid w:val="00F71450"/>
    <w:rsid w:val="00F71789"/>
    <w:rsid w:val="00F719BC"/>
    <w:rsid w:val="00F71A7D"/>
    <w:rsid w:val="00F72055"/>
    <w:rsid w:val="00F729E8"/>
    <w:rsid w:val="00F73284"/>
    <w:rsid w:val="00F738BE"/>
    <w:rsid w:val="00F73C2D"/>
    <w:rsid w:val="00F73CB7"/>
    <w:rsid w:val="00F743D7"/>
    <w:rsid w:val="00F743F4"/>
    <w:rsid w:val="00F74988"/>
    <w:rsid w:val="00F7505A"/>
    <w:rsid w:val="00F75B28"/>
    <w:rsid w:val="00F75B68"/>
    <w:rsid w:val="00F76975"/>
    <w:rsid w:val="00F76EB9"/>
    <w:rsid w:val="00F77B9F"/>
    <w:rsid w:val="00F77C25"/>
    <w:rsid w:val="00F77E5A"/>
    <w:rsid w:val="00F80038"/>
    <w:rsid w:val="00F8041A"/>
    <w:rsid w:val="00F8058E"/>
    <w:rsid w:val="00F8061D"/>
    <w:rsid w:val="00F80B32"/>
    <w:rsid w:val="00F8137F"/>
    <w:rsid w:val="00F81740"/>
    <w:rsid w:val="00F81C7A"/>
    <w:rsid w:val="00F822EB"/>
    <w:rsid w:val="00F82861"/>
    <w:rsid w:val="00F82B90"/>
    <w:rsid w:val="00F82CA5"/>
    <w:rsid w:val="00F82D0C"/>
    <w:rsid w:val="00F8352E"/>
    <w:rsid w:val="00F8398A"/>
    <w:rsid w:val="00F845C1"/>
    <w:rsid w:val="00F84705"/>
    <w:rsid w:val="00F847EB"/>
    <w:rsid w:val="00F8491A"/>
    <w:rsid w:val="00F84BF6"/>
    <w:rsid w:val="00F86A3D"/>
    <w:rsid w:val="00F86B28"/>
    <w:rsid w:val="00F871D3"/>
    <w:rsid w:val="00F874BE"/>
    <w:rsid w:val="00F875D6"/>
    <w:rsid w:val="00F87C57"/>
    <w:rsid w:val="00F903D9"/>
    <w:rsid w:val="00F90B79"/>
    <w:rsid w:val="00F90C96"/>
    <w:rsid w:val="00F90E0E"/>
    <w:rsid w:val="00F910F3"/>
    <w:rsid w:val="00F91C46"/>
    <w:rsid w:val="00F91D38"/>
    <w:rsid w:val="00F927D2"/>
    <w:rsid w:val="00F9378F"/>
    <w:rsid w:val="00F93B79"/>
    <w:rsid w:val="00F93FEA"/>
    <w:rsid w:val="00F948D6"/>
    <w:rsid w:val="00F948F4"/>
    <w:rsid w:val="00F95F12"/>
    <w:rsid w:val="00F95F54"/>
    <w:rsid w:val="00F95F5F"/>
    <w:rsid w:val="00F95F6B"/>
    <w:rsid w:val="00F961F2"/>
    <w:rsid w:val="00F96AE6"/>
    <w:rsid w:val="00F976BD"/>
    <w:rsid w:val="00F97A6F"/>
    <w:rsid w:val="00FA00E1"/>
    <w:rsid w:val="00FA0198"/>
    <w:rsid w:val="00FA08C6"/>
    <w:rsid w:val="00FA0A8E"/>
    <w:rsid w:val="00FA0B74"/>
    <w:rsid w:val="00FA0F30"/>
    <w:rsid w:val="00FA1F44"/>
    <w:rsid w:val="00FA29FA"/>
    <w:rsid w:val="00FA2EEF"/>
    <w:rsid w:val="00FA3057"/>
    <w:rsid w:val="00FA305E"/>
    <w:rsid w:val="00FA3370"/>
    <w:rsid w:val="00FA3693"/>
    <w:rsid w:val="00FA39FE"/>
    <w:rsid w:val="00FA3CD6"/>
    <w:rsid w:val="00FA473C"/>
    <w:rsid w:val="00FA52CA"/>
    <w:rsid w:val="00FA537C"/>
    <w:rsid w:val="00FA53E1"/>
    <w:rsid w:val="00FA59F9"/>
    <w:rsid w:val="00FA5D63"/>
    <w:rsid w:val="00FA61DC"/>
    <w:rsid w:val="00FA66FD"/>
    <w:rsid w:val="00FA6F41"/>
    <w:rsid w:val="00FA730B"/>
    <w:rsid w:val="00FA7F5B"/>
    <w:rsid w:val="00FB0255"/>
    <w:rsid w:val="00FB04D2"/>
    <w:rsid w:val="00FB062B"/>
    <w:rsid w:val="00FB0660"/>
    <w:rsid w:val="00FB0943"/>
    <w:rsid w:val="00FB127D"/>
    <w:rsid w:val="00FB12DF"/>
    <w:rsid w:val="00FB2420"/>
    <w:rsid w:val="00FB2594"/>
    <w:rsid w:val="00FB2FDA"/>
    <w:rsid w:val="00FB3813"/>
    <w:rsid w:val="00FB38DA"/>
    <w:rsid w:val="00FB3B65"/>
    <w:rsid w:val="00FB40E7"/>
    <w:rsid w:val="00FB421A"/>
    <w:rsid w:val="00FB431F"/>
    <w:rsid w:val="00FB452A"/>
    <w:rsid w:val="00FB45B9"/>
    <w:rsid w:val="00FB46B2"/>
    <w:rsid w:val="00FB4A64"/>
    <w:rsid w:val="00FB51AC"/>
    <w:rsid w:val="00FB542D"/>
    <w:rsid w:val="00FB590A"/>
    <w:rsid w:val="00FB5991"/>
    <w:rsid w:val="00FB5E1D"/>
    <w:rsid w:val="00FB5F90"/>
    <w:rsid w:val="00FB648B"/>
    <w:rsid w:val="00FB6920"/>
    <w:rsid w:val="00FB69E9"/>
    <w:rsid w:val="00FB72D6"/>
    <w:rsid w:val="00FC0114"/>
    <w:rsid w:val="00FC012C"/>
    <w:rsid w:val="00FC03E0"/>
    <w:rsid w:val="00FC07B7"/>
    <w:rsid w:val="00FC08EB"/>
    <w:rsid w:val="00FC0BC8"/>
    <w:rsid w:val="00FC0C09"/>
    <w:rsid w:val="00FC0EC0"/>
    <w:rsid w:val="00FC1042"/>
    <w:rsid w:val="00FC20A6"/>
    <w:rsid w:val="00FC350B"/>
    <w:rsid w:val="00FC3550"/>
    <w:rsid w:val="00FC39BA"/>
    <w:rsid w:val="00FC3AC8"/>
    <w:rsid w:val="00FC3CE1"/>
    <w:rsid w:val="00FC4028"/>
    <w:rsid w:val="00FC43F8"/>
    <w:rsid w:val="00FC4AE9"/>
    <w:rsid w:val="00FC5474"/>
    <w:rsid w:val="00FC57D7"/>
    <w:rsid w:val="00FC6B33"/>
    <w:rsid w:val="00FC6B46"/>
    <w:rsid w:val="00FC6C5A"/>
    <w:rsid w:val="00FC70EF"/>
    <w:rsid w:val="00FC75AC"/>
    <w:rsid w:val="00FC77AF"/>
    <w:rsid w:val="00FC7856"/>
    <w:rsid w:val="00FC7C1B"/>
    <w:rsid w:val="00FC7CC0"/>
    <w:rsid w:val="00FD0254"/>
    <w:rsid w:val="00FD027E"/>
    <w:rsid w:val="00FD03F0"/>
    <w:rsid w:val="00FD056D"/>
    <w:rsid w:val="00FD0A96"/>
    <w:rsid w:val="00FD0BD4"/>
    <w:rsid w:val="00FD10FB"/>
    <w:rsid w:val="00FD1213"/>
    <w:rsid w:val="00FD144C"/>
    <w:rsid w:val="00FD15B6"/>
    <w:rsid w:val="00FD1B42"/>
    <w:rsid w:val="00FD1D2B"/>
    <w:rsid w:val="00FD20C8"/>
    <w:rsid w:val="00FD2192"/>
    <w:rsid w:val="00FD3007"/>
    <w:rsid w:val="00FD32DE"/>
    <w:rsid w:val="00FD3B90"/>
    <w:rsid w:val="00FD401E"/>
    <w:rsid w:val="00FD443F"/>
    <w:rsid w:val="00FD446C"/>
    <w:rsid w:val="00FD47EC"/>
    <w:rsid w:val="00FD52EB"/>
    <w:rsid w:val="00FD58D3"/>
    <w:rsid w:val="00FD59F6"/>
    <w:rsid w:val="00FD5B7F"/>
    <w:rsid w:val="00FD5D84"/>
    <w:rsid w:val="00FD5F35"/>
    <w:rsid w:val="00FD6935"/>
    <w:rsid w:val="00FD69B9"/>
    <w:rsid w:val="00FD6B2F"/>
    <w:rsid w:val="00FD6D41"/>
    <w:rsid w:val="00FD718F"/>
    <w:rsid w:val="00FD7804"/>
    <w:rsid w:val="00FD78A5"/>
    <w:rsid w:val="00FD790B"/>
    <w:rsid w:val="00FD7DAA"/>
    <w:rsid w:val="00FE047B"/>
    <w:rsid w:val="00FE0B2F"/>
    <w:rsid w:val="00FE103C"/>
    <w:rsid w:val="00FE1173"/>
    <w:rsid w:val="00FE1473"/>
    <w:rsid w:val="00FE1A76"/>
    <w:rsid w:val="00FE1D05"/>
    <w:rsid w:val="00FE1F95"/>
    <w:rsid w:val="00FE2464"/>
    <w:rsid w:val="00FE253D"/>
    <w:rsid w:val="00FE3215"/>
    <w:rsid w:val="00FE3AAC"/>
    <w:rsid w:val="00FE4DE5"/>
    <w:rsid w:val="00FE529D"/>
    <w:rsid w:val="00FE5509"/>
    <w:rsid w:val="00FE55D0"/>
    <w:rsid w:val="00FE608F"/>
    <w:rsid w:val="00FE621E"/>
    <w:rsid w:val="00FE6BC8"/>
    <w:rsid w:val="00FE6C03"/>
    <w:rsid w:val="00FE6CB9"/>
    <w:rsid w:val="00FE6E49"/>
    <w:rsid w:val="00FE70DD"/>
    <w:rsid w:val="00FE7D0B"/>
    <w:rsid w:val="00FE7E2C"/>
    <w:rsid w:val="00FF0604"/>
    <w:rsid w:val="00FF077B"/>
    <w:rsid w:val="00FF079F"/>
    <w:rsid w:val="00FF0B50"/>
    <w:rsid w:val="00FF0C21"/>
    <w:rsid w:val="00FF0EC2"/>
    <w:rsid w:val="00FF175E"/>
    <w:rsid w:val="00FF2171"/>
    <w:rsid w:val="00FF2E49"/>
    <w:rsid w:val="00FF2FC3"/>
    <w:rsid w:val="00FF32C8"/>
    <w:rsid w:val="00FF3637"/>
    <w:rsid w:val="00FF41EF"/>
    <w:rsid w:val="00FF46D8"/>
    <w:rsid w:val="00FF475D"/>
    <w:rsid w:val="00FF49D5"/>
    <w:rsid w:val="00FF4CA3"/>
    <w:rsid w:val="00FF5200"/>
    <w:rsid w:val="00FF5402"/>
    <w:rsid w:val="00FF5AD6"/>
    <w:rsid w:val="00FF6221"/>
    <w:rsid w:val="00FF624B"/>
    <w:rsid w:val="00FF6D32"/>
    <w:rsid w:val="00FF6E18"/>
    <w:rsid w:val="00FF75D4"/>
    <w:rsid w:val="00FF75FC"/>
    <w:rsid w:val="00FF7668"/>
    <w:rsid w:val="00FF773B"/>
    <w:rsid w:val="00FF7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481AF"/>
  <w15:chartTrackingRefBased/>
  <w15:docId w15:val="{6CBA8E61-4AD7-41CA-8ABD-02BB7BD8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qFormat/>
    <w:pPr>
      <w:keepNext/>
      <w:outlineLvl w:val="0"/>
    </w:pPr>
    <w:rPr>
      <w:b/>
      <w:u w:val="single"/>
    </w:rPr>
  </w:style>
  <w:style w:type="paragraph" w:styleId="Nadpis2">
    <w:name w:val="heading 2"/>
    <w:basedOn w:val="Normln"/>
    <w:next w:val="Normln"/>
    <w:qFormat/>
    <w:pPr>
      <w:keepNext/>
      <w:tabs>
        <w:tab w:val="left" w:pos="4253"/>
        <w:tab w:val="center" w:pos="4513"/>
      </w:tabs>
      <w:suppressAutoHyphens/>
      <w:spacing w:line="360" w:lineRule="auto"/>
      <w:jc w:val="center"/>
      <w:outlineLvl w:val="1"/>
    </w:pPr>
    <w:rPr>
      <w:b/>
      <w:spacing w:val="-3"/>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kladntextodsazen2">
    <w:name w:val="Body Text Indent 2"/>
    <w:basedOn w:val="Normln"/>
    <w:link w:val="Zkladntextodsazen2Char"/>
    <w:semiHidden/>
    <w:pPr>
      <w:ind w:firstLine="705"/>
      <w:jc w:val="both"/>
    </w:pPr>
    <w:rPr>
      <w:rFonts w:ascii="Arial" w:hAnsi="Arial"/>
      <w:sz w:val="28"/>
    </w:rPr>
  </w:style>
  <w:style w:type="paragraph" w:customStyle="1" w:styleId="Pavla">
    <w:name w:val="Pavla"/>
    <w:uiPriority w:val="99"/>
    <w:pPr>
      <w:tabs>
        <w:tab w:val="left" w:pos="-720"/>
      </w:tabs>
      <w:suppressAutoHyphens/>
      <w:jc w:val="both"/>
    </w:pPr>
    <w:rPr>
      <w:spacing w:val="-3"/>
      <w:sz w:val="24"/>
    </w:rPr>
  </w:style>
  <w:style w:type="paragraph" w:styleId="Zkladntextodsazen3">
    <w:name w:val="Body Text Indent 3"/>
    <w:basedOn w:val="Normln"/>
    <w:link w:val="Zkladntextodsazen3Char"/>
    <w:semiHidden/>
    <w:pPr>
      <w:ind w:left="426" w:hanging="426"/>
    </w:pPr>
  </w:style>
  <w:style w:type="paragraph" w:styleId="Textvbloku">
    <w:name w:val="Block Text"/>
    <w:basedOn w:val="Normln"/>
    <w:semiHidden/>
    <w:pPr>
      <w:tabs>
        <w:tab w:val="left" w:pos="426"/>
        <w:tab w:val="left" w:pos="1134"/>
      </w:tabs>
      <w:ind w:left="420" w:right="284" w:hanging="420"/>
      <w:jc w:val="both"/>
    </w:pPr>
  </w:style>
  <w:style w:type="paragraph" w:styleId="Zkladntext">
    <w:name w:val="Body Text"/>
    <w:basedOn w:val="Normln"/>
    <w:semiHidden/>
    <w:pPr>
      <w:pBdr>
        <w:bottom w:val="single" w:sz="4" w:space="1" w:color="auto"/>
      </w:pBdr>
      <w:tabs>
        <w:tab w:val="left" w:pos="0"/>
        <w:tab w:val="left" w:pos="3402"/>
      </w:tabs>
      <w:jc w:val="both"/>
    </w:pPr>
  </w:style>
  <w:style w:type="paragraph" w:styleId="Prosttext">
    <w:name w:val="Plain Text"/>
    <w:basedOn w:val="Normln"/>
    <w:semiHidden/>
    <w:rPr>
      <w:rFonts w:ascii="Courier New" w:hAnsi="Courier New"/>
      <w:sz w:val="20"/>
    </w:rPr>
  </w:style>
  <w:style w:type="character" w:styleId="Zdraznn">
    <w:name w:val="Emphasis"/>
    <w:basedOn w:val="Standardnpsmoodstavce"/>
    <w:qFormat/>
    <w:rPr>
      <w:i/>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Hlavikaobsahu">
    <w:name w:val="toa heading"/>
    <w:basedOn w:val="Normln"/>
    <w:next w:val="Normln"/>
    <w:semiHidden/>
    <w:pPr>
      <w:tabs>
        <w:tab w:val="left" w:pos="9000"/>
        <w:tab w:val="right" w:pos="9360"/>
      </w:tabs>
      <w:suppressAutoHyphens/>
    </w:pPr>
    <w:rPr>
      <w:rFonts w:ascii="CG Omega" w:hAnsi="CG Omega"/>
      <w:lang w:val="en-US"/>
    </w:rPr>
  </w:style>
  <w:style w:type="character" w:customStyle="1" w:styleId="Nadpis1Char">
    <w:name w:val="Nadpis 1 Char"/>
    <w:basedOn w:val="Standardnpsmoodstavce"/>
    <w:link w:val="Nadpis1"/>
    <w:rsid w:val="00A6647B"/>
    <w:rPr>
      <w:b/>
      <w:sz w:val="24"/>
      <w:u w:val="single"/>
    </w:rPr>
  </w:style>
  <w:style w:type="paragraph" w:styleId="Bezmezer">
    <w:name w:val="No Spacing"/>
    <w:uiPriority w:val="1"/>
    <w:qFormat/>
    <w:rsid w:val="00A878C5"/>
    <w:pPr>
      <w:widowControl w:val="0"/>
      <w:suppressAutoHyphens/>
    </w:pPr>
    <w:rPr>
      <w:rFonts w:eastAsia="SimSun" w:cs="Mangal"/>
      <w:sz w:val="24"/>
      <w:szCs w:val="21"/>
      <w:lang w:eastAsia="zh-CN" w:bidi="hi-IN"/>
    </w:rPr>
  </w:style>
  <w:style w:type="paragraph" w:customStyle="1" w:styleId="Zkladntext31">
    <w:name w:val="Základní text 31"/>
    <w:basedOn w:val="Normln"/>
    <w:rsid w:val="00A878C5"/>
    <w:pPr>
      <w:tabs>
        <w:tab w:val="left" w:pos="-720"/>
      </w:tabs>
      <w:suppressAutoHyphens/>
      <w:jc w:val="both"/>
    </w:pPr>
    <w:rPr>
      <w:spacing w:val="-3"/>
      <w:lang w:eastAsia="zh-CN" w:bidi="hi-IN"/>
    </w:rPr>
  </w:style>
  <w:style w:type="paragraph" w:styleId="Odstavecseseznamem">
    <w:name w:val="List Paragraph"/>
    <w:basedOn w:val="Normln"/>
    <w:link w:val="OdstavecseseznamemChar"/>
    <w:uiPriority w:val="34"/>
    <w:qFormat/>
    <w:rsid w:val="00A54A4B"/>
    <w:pPr>
      <w:ind w:left="720"/>
      <w:contextualSpacing/>
    </w:pPr>
  </w:style>
  <w:style w:type="character" w:customStyle="1" w:styleId="Zkladntextodsazen3Char">
    <w:name w:val="Základní text odsazený 3 Char"/>
    <w:basedOn w:val="Standardnpsmoodstavce"/>
    <w:link w:val="Zkladntextodsazen3"/>
    <w:semiHidden/>
    <w:rsid w:val="004A1276"/>
    <w:rPr>
      <w:sz w:val="24"/>
    </w:rPr>
  </w:style>
  <w:style w:type="paragraph" w:customStyle="1" w:styleId="western">
    <w:name w:val="western"/>
    <w:basedOn w:val="Normln"/>
    <w:rsid w:val="00824E3A"/>
    <w:pPr>
      <w:spacing w:before="100" w:beforeAutospacing="1"/>
      <w:jc w:val="both"/>
    </w:pPr>
    <w:rPr>
      <w:i/>
      <w:iCs/>
      <w:szCs w:val="24"/>
    </w:rPr>
  </w:style>
  <w:style w:type="paragraph" w:customStyle="1" w:styleId="Obsahtabulky">
    <w:name w:val="Obsah tabulky"/>
    <w:basedOn w:val="Normln"/>
    <w:rsid w:val="008C5A77"/>
    <w:pPr>
      <w:widowControl w:val="0"/>
      <w:suppressLineNumbers/>
      <w:suppressAutoHyphens/>
    </w:pPr>
    <w:rPr>
      <w:rFonts w:eastAsia="SimSun" w:cs="Mangal"/>
      <w:szCs w:val="24"/>
      <w:lang w:eastAsia="zh-CN" w:bidi="hi-IN"/>
    </w:rPr>
  </w:style>
  <w:style w:type="paragraph" w:customStyle="1" w:styleId="Standard">
    <w:name w:val="Standard"/>
    <w:rsid w:val="00657049"/>
    <w:pPr>
      <w:widowControl w:val="0"/>
      <w:suppressAutoHyphens/>
      <w:autoSpaceDN w:val="0"/>
      <w:jc w:val="both"/>
      <w:textAlignment w:val="baseline"/>
    </w:pPr>
    <w:rPr>
      <w:rFonts w:eastAsia="SimSun" w:cs="Mangal"/>
      <w:kern w:val="3"/>
      <w:sz w:val="24"/>
      <w:szCs w:val="24"/>
      <w:lang w:eastAsia="zh-CN" w:bidi="hi-IN"/>
    </w:rPr>
  </w:style>
  <w:style w:type="paragraph" w:styleId="Normlnweb">
    <w:name w:val="Normal (Web)"/>
    <w:basedOn w:val="Normln"/>
    <w:uiPriority w:val="99"/>
    <w:unhideWhenUsed/>
    <w:rsid w:val="002C01A1"/>
    <w:pPr>
      <w:jc w:val="both"/>
    </w:pPr>
    <w:rPr>
      <w:rFonts w:eastAsia="Calibri"/>
      <w:szCs w:val="24"/>
      <w:lang w:eastAsia="en-US"/>
    </w:rPr>
  </w:style>
  <w:style w:type="paragraph" w:customStyle="1" w:styleId="Nadpis">
    <w:name w:val="Nadpis"/>
    <w:basedOn w:val="Normln"/>
    <w:next w:val="Tlotextu"/>
    <w:rsid w:val="00F17550"/>
    <w:pPr>
      <w:keepNext/>
      <w:widowControl w:val="0"/>
      <w:suppressAutoHyphens/>
      <w:spacing w:before="240" w:after="120"/>
    </w:pPr>
    <w:rPr>
      <w:rFonts w:ascii="Arial" w:eastAsia="Microsoft YaHei" w:hAnsi="Arial" w:cs="Mangal"/>
      <w:sz w:val="28"/>
      <w:szCs w:val="28"/>
      <w:lang w:eastAsia="zh-CN" w:bidi="hi-IN"/>
    </w:rPr>
  </w:style>
  <w:style w:type="paragraph" w:customStyle="1" w:styleId="Tlotextu">
    <w:name w:val="Tělo textu"/>
    <w:basedOn w:val="Normln"/>
    <w:rsid w:val="00F17550"/>
    <w:pPr>
      <w:widowControl w:val="0"/>
      <w:suppressAutoHyphens/>
      <w:spacing w:after="120"/>
    </w:pPr>
    <w:rPr>
      <w:rFonts w:eastAsia="SimSun" w:cs="Mangal"/>
      <w:szCs w:val="24"/>
      <w:lang w:eastAsia="zh-CN" w:bidi="hi-IN"/>
    </w:rPr>
  </w:style>
  <w:style w:type="paragraph" w:styleId="Seznam">
    <w:name w:val="List"/>
    <w:basedOn w:val="Tlotextu"/>
    <w:rsid w:val="00F17550"/>
  </w:style>
  <w:style w:type="paragraph" w:customStyle="1" w:styleId="Popisek">
    <w:name w:val="Popisek"/>
    <w:basedOn w:val="Normln"/>
    <w:rsid w:val="00F17550"/>
    <w:pPr>
      <w:widowControl w:val="0"/>
      <w:suppressLineNumbers/>
      <w:suppressAutoHyphens/>
      <w:spacing w:before="120" w:after="120"/>
    </w:pPr>
    <w:rPr>
      <w:rFonts w:eastAsia="SimSun" w:cs="Mangal"/>
      <w:i/>
      <w:iCs/>
      <w:szCs w:val="24"/>
      <w:lang w:eastAsia="zh-CN" w:bidi="hi-IN"/>
    </w:rPr>
  </w:style>
  <w:style w:type="paragraph" w:customStyle="1" w:styleId="Rejstk">
    <w:name w:val="Rejstřík"/>
    <w:basedOn w:val="Normln"/>
    <w:rsid w:val="00F17550"/>
    <w:pPr>
      <w:widowControl w:val="0"/>
      <w:suppressLineNumbers/>
      <w:suppressAutoHyphens/>
    </w:pPr>
    <w:rPr>
      <w:rFonts w:eastAsia="SimSun" w:cs="Mangal"/>
      <w:szCs w:val="24"/>
      <w:lang w:eastAsia="zh-CN" w:bidi="hi-IN"/>
    </w:rPr>
  </w:style>
  <w:style w:type="paragraph" w:styleId="Textbubliny">
    <w:name w:val="Balloon Text"/>
    <w:basedOn w:val="Normln"/>
    <w:link w:val="TextbublinyChar"/>
    <w:uiPriority w:val="99"/>
    <w:semiHidden/>
    <w:unhideWhenUsed/>
    <w:rsid w:val="00F17550"/>
    <w:pPr>
      <w:widowControl w:val="0"/>
      <w:suppressAutoHyphens/>
    </w:pPr>
    <w:rPr>
      <w:rFonts w:ascii="Segoe UI" w:eastAsia="SimSun" w:hAnsi="Segoe UI" w:cs="Mangal"/>
      <w:sz w:val="18"/>
      <w:szCs w:val="16"/>
      <w:lang w:eastAsia="zh-CN" w:bidi="hi-IN"/>
    </w:rPr>
  </w:style>
  <w:style w:type="character" w:customStyle="1" w:styleId="TextbublinyChar">
    <w:name w:val="Text bubliny Char"/>
    <w:basedOn w:val="Standardnpsmoodstavce"/>
    <w:link w:val="Textbubliny"/>
    <w:uiPriority w:val="99"/>
    <w:semiHidden/>
    <w:rsid w:val="00F17550"/>
    <w:rPr>
      <w:rFonts w:ascii="Segoe UI" w:eastAsia="SimSun" w:hAnsi="Segoe UI" w:cs="Mangal"/>
      <w:sz w:val="18"/>
      <w:szCs w:val="16"/>
      <w:lang w:eastAsia="zh-CN" w:bidi="hi-IN"/>
    </w:rPr>
  </w:style>
  <w:style w:type="character" w:customStyle="1" w:styleId="OdstavecseseznamemChar">
    <w:name w:val="Odstavec se seznamem Char"/>
    <w:link w:val="Odstavecseseznamem"/>
    <w:uiPriority w:val="34"/>
    <w:qFormat/>
    <w:locked/>
    <w:rsid w:val="000E7255"/>
    <w:rPr>
      <w:sz w:val="24"/>
    </w:rPr>
  </w:style>
  <w:style w:type="character" w:customStyle="1" w:styleId="Zkladntextodsazen2Char">
    <w:name w:val="Základní text odsazený 2 Char"/>
    <w:basedOn w:val="Standardnpsmoodstavce"/>
    <w:link w:val="Zkladntextodsazen2"/>
    <w:semiHidden/>
    <w:rsid w:val="00547A42"/>
    <w:rPr>
      <w:rFonts w:ascii="Arial" w:hAnsi="Arial"/>
      <w:sz w:val="28"/>
    </w:rPr>
  </w:style>
  <w:style w:type="character" w:styleId="Hypertextovodkaz">
    <w:name w:val="Hyperlink"/>
    <w:basedOn w:val="Standardnpsmoodstavce"/>
    <w:uiPriority w:val="99"/>
    <w:semiHidden/>
    <w:unhideWhenUsed/>
    <w:rsid w:val="00521568"/>
    <w:rPr>
      <w:color w:val="0000FF"/>
      <w:u w:val="single"/>
    </w:rPr>
  </w:style>
  <w:style w:type="character" w:styleId="Odkaznakoment">
    <w:name w:val="annotation reference"/>
    <w:basedOn w:val="Standardnpsmoodstavce"/>
    <w:uiPriority w:val="99"/>
    <w:semiHidden/>
    <w:unhideWhenUsed/>
    <w:rsid w:val="005F6FE6"/>
    <w:rPr>
      <w:sz w:val="16"/>
      <w:szCs w:val="16"/>
    </w:rPr>
  </w:style>
  <w:style w:type="paragraph" w:styleId="Textkomente">
    <w:name w:val="annotation text"/>
    <w:basedOn w:val="Normln"/>
    <w:link w:val="TextkomenteChar"/>
    <w:uiPriority w:val="99"/>
    <w:semiHidden/>
    <w:unhideWhenUsed/>
    <w:rsid w:val="005F6FE6"/>
    <w:rPr>
      <w:sz w:val="20"/>
    </w:rPr>
  </w:style>
  <w:style w:type="character" w:customStyle="1" w:styleId="TextkomenteChar">
    <w:name w:val="Text komentáře Char"/>
    <w:basedOn w:val="Standardnpsmoodstavce"/>
    <w:link w:val="Textkomente"/>
    <w:uiPriority w:val="99"/>
    <w:semiHidden/>
    <w:rsid w:val="005F6FE6"/>
  </w:style>
  <w:style w:type="paragraph" w:styleId="Pedmtkomente">
    <w:name w:val="annotation subject"/>
    <w:basedOn w:val="Textkomente"/>
    <w:next w:val="Textkomente"/>
    <w:link w:val="PedmtkomenteChar"/>
    <w:uiPriority w:val="99"/>
    <w:semiHidden/>
    <w:unhideWhenUsed/>
    <w:rsid w:val="005F6FE6"/>
    <w:rPr>
      <w:b/>
      <w:bCs/>
    </w:rPr>
  </w:style>
  <w:style w:type="character" w:customStyle="1" w:styleId="PedmtkomenteChar">
    <w:name w:val="Předmět komentáře Char"/>
    <w:basedOn w:val="TextkomenteChar"/>
    <w:link w:val="Pedmtkomente"/>
    <w:uiPriority w:val="99"/>
    <w:semiHidden/>
    <w:rsid w:val="005F6FE6"/>
    <w:rPr>
      <w:b/>
      <w:bCs/>
    </w:rPr>
  </w:style>
  <w:style w:type="paragraph" w:styleId="Revize">
    <w:name w:val="Revision"/>
    <w:hidden/>
    <w:uiPriority w:val="99"/>
    <w:semiHidden/>
    <w:rsid w:val="00AC2D14"/>
    <w:rPr>
      <w:sz w:val="24"/>
    </w:rPr>
  </w:style>
  <w:style w:type="character" w:customStyle="1" w:styleId="ZhlavChar">
    <w:name w:val="Záhlaví Char"/>
    <w:basedOn w:val="Standardnpsmoodstavce"/>
    <w:link w:val="Zhlav"/>
    <w:semiHidden/>
    <w:rsid w:val="00367E97"/>
    <w:rPr>
      <w:sz w:val="24"/>
    </w:rPr>
  </w:style>
  <w:style w:type="paragraph" w:styleId="Zkladntextodsazen">
    <w:name w:val="Body Text Indent"/>
    <w:basedOn w:val="Normln"/>
    <w:link w:val="ZkladntextodsazenChar"/>
    <w:uiPriority w:val="99"/>
    <w:semiHidden/>
    <w:unhideWhenUsed/>
    <w:rsid w:val="0051276E"/>
    <w:pPr>
      <w:spacing w:after="120"/>
      <w:ind w:left="283"/>
    </w:pPr>
  </w:style>
  <w:style w:type="character" w:customStyle="1" w:styleId="ZkladntextodsazenChar">
    <w:name w:val="Základní text odsazený Char"/>
    <w:basedOn w:val="Standardnpsmoodstavce"/>
    <w:link w:val="Zkladntextodsazen"/>
    <w:uiPriority w:val="99"/>
    <w:semiHidden/>
    <w:rsid w:val="005127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89557">
      <w:bodyDiv w:val="1"/>
      <w:marLeft w:val="0"/>
      <w:marRight w:val="0"/>
      <w:marTop w:val="0"/>
      <w:marBottom w:val="0"/>
      <w:divBdr>
        <w:top w:val="none" w:sz="0" w:space="0" w:color="auto"/>
        <w:left w:val="none" w:sz="0" w:space="0" w:color="auto"/>
        <w:bottom w:val="none" w:sz="0" w:space="0" w:color="auto"/>
        <w:right w:val="none" w:sz="0" w:space="0" w:color="auto"/>
      </w:divBdr>
    </w:div>
    <w:div w:id="15099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53811-B837-4543-AC37-A5045F53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19</Pages>
  <Words>8702</Words>
  <Characters>44086</Characters>
  <Application>Microsoft Office Word</Application>
  <DocSecurity>0</DocSecurity>
  <Lines>367</Lines>
  <Paragraphs>105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52683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Zavodska Jana</dc:creator>
  <cp:keywords/>
  <dc:description/>
  <cp:lastModifiedBy>Jirkova Monika</cp:lastModifiedBy>
  <cp:revision>346</cp:revision>
  <cp:lastPrinted>2021-06-14T09:19:00Z</cp:lastPrinted>
  <dcterms:created xsi:type="dcterms:W3CDTF">2021-06-08T12:20:00Z</dcterms:created>
  <dcterms:modified xsi:type="dcterms:W3CDTF">2021-06-17T09:28:00Z</dcterms:modified>
</cp:coreProperties>
</file>