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12" w:rsidRDefault="00541B12" w:rsidP="00541B12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541B12" w:rsidRDefault="00541B12" w:rsidP="00541B12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541B12" w:rsidRDefault="00643057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1</w:t>
      </w:r>
      <w:r w:rsidR="009F3D18">
        <w:rPr>
          <w:rFonts w:cs="Times New Roman"/>
          <w:b/>
          <w:i/>
        </w:rPr>
        <w:t>6</w:t>
      </w:r>
      <w:r w:rsidR="00541B12">
        <w:rPr>
          <w:rFonts w:cs="Times New Roman"/>
          <w:b/>
          <w:i/>
        </w:rPr>
        <w:t>. schůzi Poslanecké sněmovny, která bude zahájena</w:t>
      </w:r>
    </w:p>
    <w:p w:rsidR="00541B12" w:rsidRPr="00F22EE6" w:rsidRDefault="00643057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22. března</w:t>
      </w:r>
      <w:r w:rsidR="00541B12" w:rsidRPr="00F22EE6">
        <w:rPr>
          <w:rFonts w:cs="Times New Roman"/>
          <w:b/>
          <w:i/>
        </w:rPr>
        <w:t xml:space="preserve"> 2022 ve 14.00 hodin</w:t>
      </w:r>
    </w:p>
    <w:p w:rsidR="00541B12" w:rsidRPr="00614F60" w:rsidRDefault="00614F60" w:rsidP="00614F60">
      <w:pPr>
        <w:pStyle w:val="PSmsto"/>
      </w:pPr>
      <w:r>
        <w:t>a bude pokračovat v následujících dnech</w:t>
      </w:r>
    </w:p>
    <w:p w:rsidR="00541B12" w:rsidRDefault="00541B12" w:rsidP="00541B12"/>
    <w:p w:rsidR="00541B12" w:rsidRDefault="00541B12" w:rsidP="00541B12"/>
    <w:p w:rsidR="00541B12" w:rsidRPr="00541B12" w:rsidRDefault="00541B12" w:rsidP="00541B12">
      <w:r>
        <w:t xml:space="preserve">Návrh pořadu: </w:t>
      </w:r>
    </w:p>
    <w:p w:rsidR="00541B12" w:rsidRDefault="00541B12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úterý 22. března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středa 23. března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z bloku 3. čtení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čtvrtek 24. března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108 /písemné interpelace/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 11.00 hodin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ve 14.30 hodin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109 /ústní interpelace/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po skončení ústních interpelací (nebo v 18.00 hodin)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pátek 25. března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úterý 5. dubna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středa 6. dubna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>
      <w:pPr>
        <w:widowControl/>
        <w:suppressAutoHyphens w:val="0"/>
        <w:autoSpaceDN/>
        <w:spacing w:after="160" w:line="259" w:lineRule="auto"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br w:type="page"/>
      </w: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lastRenderedPageBreak/>
        <w:t>čtvrtek 7. dubna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108 /písemné interpelace/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 11.00 hodin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ve 14.30 hodin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109 /ústní interpelace/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po skončení ústních interpelací (nebo v 18.00 hodin)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pátek 8. dubna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rPr>
          <w:rFonts w:cs="Times New Roman"/>
          <w:kern w:val="0"/>
          <w:lang w:eastAsia="en-US"/>
        </w:rPr>
      </w:pP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 - druhé čtení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  <w:t>Vládní návrh zákona, kterým se mění zákon č. 78/2004 Sb., o nakládání s geneticky modifikovanými organismy a genetickými produkty, ve znění pozdějších předpisů /sněmovní tisk 43/ - druhé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Zákony - prvé čtení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2.</w:t>
      </w:r>
      <w:r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30/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31/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4.</w:t>
      </w:r>
      <w:r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 /sněmovní tisk 76/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5.</w:t>
      </w:r>
      <w:r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 /sněmovní tisk 151/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6.</w:t>
      </w:r>
      <w:r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7.</w:t>
      </w:r>
      <w:r>
        <w:rPr>
          <w:rFonts w:eastAsia="Times New Roman" w:cs="Times New Roman"/>
          <w:szCs w:val="20"/>
        </w:rPr>
        <w:tab/>
        <w:t>Vládní návrh zákona, kterým se mění zákon č. 395/2009 Sb., o významné tržní síle při prodeji zemědělských a potravinářských produktů a jejím zneužití, ve znění pozdějších předpisů /sněmovní tisk 174/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8.</w:t>
      </w:r>
      <w:r>
        <w:rPr>
          <w:rFonts w:eastAsia="Times New Roman" w:cs="Times New Roman"/>
          <w:szCs w:val="20"/>
        </w:rPr>
        <w:tab/>
        <w:t>Vládní návrh zákona, kterým se mění zákon č. 283/2021 Sb., stavební zákon /sněmovní tisk 137/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9.</w:t>
      </w:r>
      <w:r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10.</w:t>
      </w:r>
      <w:r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11.</w:t>
      </w:r>
      <w:r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12.</w:t>
      </w:r>
      <w:r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13.</w:t>
      </w:r>
      <w:r>
        <w:rPr>
          <w:rFonts w:eastAsia="Times New Roman" w:cs="Times New Roman"/>
          <w:szCs w:val="20"/>
        </w:rPr>
        <w:tab/>
        <w:t>Vládní návrh zákona, kterým se mění zákon č. 181/2014 Sb., o kybernetické bezpečnosti a o změně souvisejících zákonů (zákon o kybernetické bezpečnosti), ve znění pozdějších předpisů /sněmovní tisk 131/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14.</w:t>
      </w:r>
      <w:r>
        <w:rPr>
          <w:rFonts w:eastAsia="Times New Roman" w:cs="Times New Roman"/>
          <w:szCs w:val="20"/>
        </w:rPr>
        <w:tab/>
        <w:t>Vládní návrh zákona, kterým se mění některé zákony v souvislosti s využíváním digitálních nástrojů a postupů v právu obchodních společností a fungováním veřejných rejstříků /sněmovní tisk 139/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15.</w:t>
      </w:r>
      <w:r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některých souvisejících zákonů /sněmovní tisk 150/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16.</w:t>
      </w:r>
      <w:r>
        <w:rPr>
          <w:rFonts w:eastAsia="Times New Roman" w:cs="Times New Roman"/>
          <w:szCs w:val="20"/>
        </w:rPr>
        <w:tab/>
        <w:t>Vládní návrh zákona o podpoře nízkoemisních vozidel prostřednictvím zadávání veřejných zakázek a veřejných služeb v přepravě cestujících /sněmovní tisk 160/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17.</w:t>
      </w:r>
      <w:r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161/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18.</w:t>
      </w:r>
      <w:r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19.</w:t>
      </w:r>
      <w:r>
        <w:rPr>
          <w:rFonts w:eastAsia="Times New Roman" w:cs="Times New Roman"/>
          <w:szCs w:val="20"/>
        </w:rPr>
        <w:tab/>
        <w:t>Vládní návrh zákona, kterým se mění zákon č. 592/1992 Sb., o pojistném na veřejné zdravotní pojištění, ve znění pozdějších předpisů /sněmovní tisk 166/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20.</w:t>
      </w:r>
      <w:r>
        <w:rPr>
          <w:rFonts w:eastAsia="Times New Roman" w:cs="Times New Roman"/>
          <w:szCs w:val="20"/>
        </w:rPr>
        <w:tab/>
        <w:t>Vládní návrh zákona o zdravotnických prostředcích a diagnostických zdravotnických prostředcích in vitro /sněmovní tisk 167/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21.</w:t>
      </w:r>
      <w:r>
        <w:rPr>
          <w:rFonts w:eastAsia="Times New Roman" w:cs="Times New Roman"/>
          <w:szCs w:val="20"/>
        </w:rPr>
        <w:tab/>
        <w:t>Vládní návrh zákona, kterým se mění některé zákony v souvislosti s přijetím zákona o zdravotnických prostředcích a diagnostických zdravotnických prostředcích in vitro /sněmovní tisk 168/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22.</w:t>
      </w:r>
      <w:r>
        <w:rPr>
          <w:rFonts w:eastAsia="Times New Roman" w:cs="Times New Roman"/>
          <w:szCs w:val="20"/>
        </w:rPr>
        <w:tab/>
        <w:t>Vládní návrh zákona o opatřeních v oblasti daní v souvislosti s ozbrojeným konfliktem na území Ukrajiny vyvolaným invazí vojsk Ruské federace /sněmovní tisk 173/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23.</w:t>
      </w:r>
      <w:r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175/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24.</w:t>
      </w:r>
      <w:r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 /sněmovní tisk 176/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25.</w:t>
      </w:r>
      <w:r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26.</w:t>
      </w:r>
      <w:r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111/2006 Sb., o pomoci v hmotné nouzi, ve znění pozdějších předpisů a některé další zákony /sněmovní tisk 3/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27.</w:t>
      </w:r>
      <w:r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28.</w:t>
      </w:r>
      <w:r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29.</w:t>
      </w:r>
      <w:r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30.</w:t>
      </w:r>
      <w:r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31.</w:t>
      </w:r>
      <w:r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32.</w:t>
      </w:r>
      <w:r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33.</w:t>
      </w:r>
      <w:r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34.</w:t>
      </w:r>
      <w:r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35.</w:t>
      </w:r>
      <w:r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36.</w:t>
      </w:r>
      <w:r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37.</w:t>
      </w:r>
      <w:r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38.</w:t>
      </w:r>
      <w:r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39.</w:t>
      </w:r>
      <w:r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40.</w:t>
      </w:r>
      <w:r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</w:t>
      </w:r>
      <w:r>
        <w:rPr>
          <w:rFonts w:eastAsia="Times New Roman" w:cs="Times New Roman"/>
          <w:b/>
          <w:sz w:val="20"/>
          <w:szCs w:val="20"/>
        </w:rPr>
        <w:br/>
        <w:t xml:space="preserve">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41.</w:t>
      </w:r>
      <w:r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42.</w:t>
      </w:r>
      <w:r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43.</w:t>
      </w:r>
      <w:r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44.</w:t>
      </w:r>
      <w:r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45.</w:t>
      </w:r>
      <w:r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46.</w:t>
      </w:r>
      <w:r>
        <w:rPr>
          <w:rFonts w:eastAsia="Times New Roman" w:cs="Times New Roman"/>
          <w:szCs w:val="20"/>
        </w:rPr>
        <w:tab/>
        <w:t>Návrh poslanců Patrika Nachera, Roberta Králíčka, Milana Wenzla, Lubomíra Brože, Marka Nováka, Ondřeje Babky, Martina Kolovratníka, Josefa Kotta, Romana Kubíčka a Zuzany Ožanové na vydání zákona, kterým se mění zákon č. 229/2002 Sb., o finančním arbitrovi, ve znění pozdějších předpisů /sněmovní tisk 34/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47.</w:t>
      </w:r>
      <w:r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48.</w:t>
      </w:r>
      <w:r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49.</w:t>
      </w:r>
      <w:r>
        <w:rPr>
          <w:rFonts w:eastAsia="Times New Roman" w:cs="Times New Roman"/>
          <w:szCs w:val="20"/>
        </w:rPr>
        <w:tab/>
        <w:t>Návrh poslanců Heleny Válkové, Patrika Nachera,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50.</w:t>
      </w:r>
      <w:r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51.</w:t>
      </w:r>
      <w:r>
        <w:rPr>
          <w:rFonts w:eastAsia="Times New Roman" w:cs="Times New Roman"/>
          <w:szCs w:val="20"/>
        </w:rPr>
        <w:tab/>
        <w:t>Návrh poslanců Patrika Nachera, Heleny Válkové, Roberta Králíčka, Jaroslava Bžocha, Kamala Farhana, Marka Nováka, Josefa Kotta a dalších na vydání zákona, kterým se mění zákon č. 99/1963 Sb., občanský soudní řád, ve znění pozdějších předpisů /sněmovní tisk 48/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52.</w:t>
      </w:r>
      <w:r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53.</w:t>
      </w:r>
      <w:r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54.</w:t>
      </w:r>
      <w:r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55.</w:t>
      </w:r>
      <w:r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56.</w:t>
      </w:r>
      <w:r>
        <w:rPr>
          <w:rFonts w:eastAsia="Times New Roman" w:cs="Times New Roman"/>
          <w:szCs w:val="20"/>
        </w:rPr>
        <w:tab/>
        <w:t>Návrh poslanců Marka Nováka, Patrika Nachera, Karla Havlíčka a dalších na vydání zákona, kterým se mění zákon č. 89/2012 Sb., občanský zákoník, ve znění pozdějších předpisů, a další související zákony /sněmovní tisk 66/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57.</w:t>
      </w:r>
      <w:r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58.</w:t>
      </w:r>
      <w:r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59.</w:t>
      </w:r>
      <w:r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60.</w:t>
      </w:r>
      <w:r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 ve znění pozdějších předpisů /sněmovní tisk 118/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61.</w:t>
      </w:r>
      <w:r>
        <w:rPr>
          <w:rFonts w:eastAsia="Times New Roman" w:cs="Times New Roman"/>
          <w:szCs w:val="20"/>
        </w:rPr>
        <w:tab/>
        <w:t xml:space="preserve">Návrh poslanců Lucie Šafránkové, Tomia Okamury, Radima Fialy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  <w:t>se zdravotním postižením, ve znění pozdějších předpisů /sněmovní tisk 119/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62.</w:t>
      </w:r>
      <w:r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>
        <w:rPr>
          <w:rFonts w:eastAsia="Times New Roman" w:cs="Times New Roman"/>
          <w:szCs w:val="20"/>
        </w:rPr>
        <w:br/>
        <w:t>se zdravotním postižením a o změně souvisejících zákonů, ve znění pozdějších předpisů /sněmovní tisk 129/ - prvé čtení</w:t>
      </w:r>
      <w:r w:rsidR="00C93017">
        <w:rPr>
          <w:rFonts w:eastAsia="Times New Roman" w:cs="Times New Roman"/>
          <w:b/>
          <w:sz w:val="20"/>
          <w:szCs w:val="20"/>
        </w:rPr>
        <w:t xml:space="preserve"> podle § 90 odst. 2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Záležitosti EU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63.</w:t>
      </w:r>
      <w:r>
        <w:rPr>
          <w:rFonts w:eastAsia="Times New Roman" w:cs="Times New Roman"/>
          <w:szCs w:val="20"/>
        </w:rPr>
        <w:tab/>
        <w:t>Vládní návrh, kterým se předkládá Poslanecké sněmovně Parlamentu České republiky k vyslovení předchozího souhlasu návrh nařízení Rady, kterým se mění nařízení Rady (ES) č. 168/2007 o zřízení Agentury Evropské unie pro základní práva /sněmovní tisk 98-E/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Smlouvy - druhé čtení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64.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Finské republiky o změně a ukončení platnosti Dohody mezi vládou České a Slovenské federální republiky a vládou Finské republiky o podpoře a ochraně investic, podepsané 6. listopadu 1990 v Praze, která byla sjednána formou výměny nót /sněmovní tisk 42/ - druhé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65.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Spojeným královstvím Velké Británie a Severního Irska o ukončení platnosti Dohody mezi vládou České a Slovenské Federativní Republiky a vládou Spojeného království Velké Británie a Severního Irska o podpoře a ochraně investic, podepsané v Praze dne 10. července 1990 a změněné výměnou nót provedenou v Praze dne 23. srpna 1991 a 24. října 1991, která byla sjednána formou výměny nót /sněmovní tisk 44/ - druhé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66.</w:t>
      </w:r>
      <w:r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změna Dohody o Mezinárodní finanční korporaci vyplývající z rezoluce Rady guvernérů Mezinárodní finanční korporace č. 273. ze dne 16. dubna 2020 /sněmovní tisk 45/ - druhé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Smlouvy - prvé čtení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67.</w:t>
      </w:r>
      <w:r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Prištině dne 26. listopadu 2013 /sněmovní tisk 65/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68.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69.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Státem Katar na straně druhé o letecké dopravě /sněmovní tisk 135/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70.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Mezinárodní úmluva o vzájemné správní pomoci při předcházení, šetření a potlačování celních deliktů (Nairobi, 9. června 1977) a s učiněním oznámení podle jejího čl. 15 odst. 3. /sněmovní tisk 142/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71.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Srílanskou demokratickou socialistickou republikou o předávání odsouzených osob (Kolombo, 14. 10. 2021) /sněmovní tisk 149/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72.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Mongolskem, podepsaná v Praze 20. května 2019 /sněmovní tisk 155/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73.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Bosnou a Hercegovinou, podepsaná v Sarajevu 18. května 2021 /sněmovní tisk 156/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74.</w:t>
      </w:r>
      <w:r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Brazilskou federativní republikou, podepsaná v Brasília 9. prosince 2020 /sněmovní tisk 157/ - prvé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75.</w:t>
      </w:r>
      <w:r>
        <w:rPr>
          <w:rFonts w:eastAsia="Times New Roman" w:cs="Times New Roman"/>
          <w:szCs w:val="20"/>
        </w:rPr>
        <w:tab/>
        <w:t>Vládní návrh, kterým se předkládá Parlamentu České republiky návrh na vyslovení souhlasu s výpovědí Dohody o zřízení a činnosti Mezinárodní banky hospodářské spolupráce (MBHS) /sněmovní tisk 178/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76.</w:t>
      </w:r>
      <w:r>
        <w:rPr>
          <w:rFonts w:eastAsia="Times New Roman" w:cs="Times New Roman"/>
          <w:szCs w:val="20"/>
        </w:rPr>
        <w:tab/>
        <w:t>Vládní návrh, kterým se předkládá Parlamentu České republiky návrh na vyslovení souhlasu s výpovědí Dohody o zřízení Mezinárodní investiční banky (MIB) /sněmovní tisk 179/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Zákony - třetí čtení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77.</w:t>
      </w:r>
      <w:r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zákon č. 45/2013 Sb., o obětech trestných činů a o změně některých zákonů (zákon o obětech trestných činů), ve znění pozdějších předpisů, a některé další zákony /sněmovní tisk 86/ - třetí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78.</w:t>
      </w:r>
      <w:r>
        <w:rPr>
          <w:rFonts w:eastAsia="Times New Roman" w:cs="Times New Roman"/>
          <w:szCs w:val="20"/>
        </w:rPr>
        <w:tab/>
        <w:t>Vládní návrh zákona, kterým se mění zákon č. 370/2017 Sb., o platebním styku, ve znění pozdějších předpisů, a další související zákony /sněmovní tisk 68/ - třetí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79.</w:t>
      </w:r>
      <w:r>
        <w:rPr>
          <w:rFonts w:eastAsia="Times New Roman" w:cs="Times New Roman"/>
          <w:szCs w:val="20"/>
        </w:rPr>
        <w:tab/>
        <w:t>Vládní návrh zákona, kterým se mění zákon č. 78/2004 Sb., o nakládání s geneticky modifikovanými organismy a genetickými produkty, ve znění pozdějších předpisů /sněmovní tisk 43/ - třetí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Volební body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80.</w:t>
      </w:r>
      <w:r>
        <w:rPr>
          <w:rFonts w:eastAsia="Times New Roman" w:cs="Times New Roman"/>
          <w:szCs w:val="20"/>
        </w:rPr>
        <w:tab/>
        <w:t>Návrh na změny ve složení orgánů Poslanecké sněmovny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81.</w:t>
      </w:r>
      <w:r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82.</w:t>
      </w:r>
      <w:r>
        <w:rPr>
          <w:rFonts w:eastAsia="Times New Roman" w:cs="Times New Roman"/>
          <w:szCs w:val="20"/>
        </w:rPr>
        <w:tab/>
        <w:t>Návrh na volbu člena Etické komise České republiky pro ocenění účastníků odboje a odporu proti komunismu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83.</w:t>
      </w:r>
      <w:r>
        <w:rPr>
          <w:rFonts w:eastAsia="Times New Roman" w:cs="Times New Roman"/>
          <w:szCs w:val="20"/>
        </w:rPr>
        <w:tab/>
        <w:t>Návrh na volbu kandidáta na jmenování do funkce prezidenta Nejvyššího kontrolního úřadu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84.</w:t>
      </w:r>
      <w:r>
        <w:rPr>
          <w:rFonts w:eastAsia="Times New Roman" w:cs="Times New Roman"/>
          <w:szCs w:val="20"/>
        </w:rPr>
        <w:tab/>
        <w:t>Návrh na volbu člena Rady Českého rozhlasu na uvolněné místo s funkčním obdobím do 29. září 2026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85.</w:t>
      </w:r>
      <w:r>
        <w:rPr>
          <w:rFonts w:eastAsia="Times New Roman" w:cs="Times New Roman"/>
          <w:szCs w:val="20"/>
        </w:rPr>
        <w:tab/>
        <w:t xml:space="preserve">Návrh na volbu člena Rady České televize na uvolněné místo s funkčním obdobím </w:t>
      </w:r>
      <w:r>
        <w:rPr>
          <w:rFonts w:eastAsia="Times New Roman" w:cs="Times New Roman"/>
          <w:szCs w:val="20"/>
        </w:rPr>
        <w:br/>
        <w:t>do 27. května 2026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86.</w:t>
      </w:r>
      <w:r>
        <w:rPr>
          <w:rFonts w:eastAsia="Times New Roman" w:cs="Times New Roman"/>
          <w:szCs w:val="20"/>
        </w:rPr>
        <w:tab/>
        <w:t>Návrh na volbu členů Rady České televize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/>
      </w: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721F57" w:rsidRDefault="00721F57" w:rsidP="00721F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87.</w:t>
      </w:r>
      <w:r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88.</w:t>
      </w:r>
      <w:r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89.</w:t>
      </w:r>
      <w:r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90.</w:t>
      </w:r>
      <w:r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91.</w:t>
      </w:r>
      <w:r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92.</w:t>
      </w:r>
      <w:r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93.</w:t>
      </w:r>
      <w:r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94.</w:t>
      </w:r>
      <w:r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95.</w:t>
      </w:r>
      <w:r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96.</w:t>
      </w:r>
      <w:r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97.</w:t>
      </w:r>
      <w:r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98.</w:t>
      </w:r>
      <w:r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99.</w:t>
      </w:r>
      <w:r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100.</w:t>
      </w:r>
      <w:r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101.</w:t>
      </w:r>
      <w:r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102.</w:t>
      </w:r>
      <w:r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103.</w:t>
      </w:r>
      <w:r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104.</w:t>
      </w:r>
      <w:r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Cs w:val="20"/>
        </w:rPr>
        <w:t>105.</w:t>
      </w:r>
      <w:r>
        <w:rPr>
          <w:rFonts w:eastAsia="Times New Roman" w:cs="Times New Roman"/>
          <w:szCs w:val="20"/>
        </w:rPr>
        <w:tab/>
        <w:t>Vládní návrh na působení sil a prostředků rezortu Ministerstva obrany v rámci mnohonárodního bojového uskupení NATO ve Slovenské republice /sněmovní tisk 180/</w:t>
      </w:r>
      <w:r>
        <w:rPr>
          <w:rFonts w:eastAsia="Times New Roman" w:cs="Times New Roman"/>
          <w:b/>
          <w:sz w:val="20"/>
          <w:szCs w:val="20"/>
        </w:rPr>
        <w:t xml:space="preserve">    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lastRenderedPageBreak/>
        <w:t>106.</w:t>
      </w:r>
      <w:r>
        <w:rPr>
          <w:rFonts w:eastAsia="Times New Roman" w:cs="Times New Roman"/>
          <w:szCs w:val="20"/>
        </w:rPr>
        <w:tab/>
        <w:t>Návrh Pravidel hospodaření poslaneckých klubů pro rok 2022 /sněmovní dokument 353/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107.</w:t>
      </w:r>
      <w:r>
        <w:rPr>
          <w:rFonts w:eastAsia="Times New Roman" w:cs="Times New Roman"/>
          <w:szCs w:val="20"/>
        </w:rPr>
        <w:tab/>
        <w:t>Návrh usnesení Poslanecké sněmovny podle § 1 odst. 2 jednacího řádu, kterým se upravují vnitřní poměry Poslanecké sněmovny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108.</w:t>
      </w:r>
      <w:r>
        <w:rPr>
          <w:rFonts w:eastAsia="Times New Roman" w:cs="Times New Roman"/>
          <w:szCs w:val="20"/>
        </w:rPr>
        <w:tab/>
        <w:t>Odpovědi členů vlády na písemné interpelace</w:t>
      </w:r>
      <w:r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721F57" w:rsidRDefault="00721F57" w:rsidP="00721F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109.</w:t>
      </w:r>
      <w:r>
        <w:rPr>
          <w:rFonts w:eastAsia="Times New Roman" w:cs="Times New Roman"/>
          <w:szCs w:val="20"/>
        </w:rPr>
        <w:tab/>
        <w:t>Ústní interpelace</w:t>
      </w:r>
      <w:r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AF7B7C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AF7B7C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AF7B7C" w:rsidRPr="00107537" w:rsidRDefault="00AF7B7C" w:rsidP="00AF7B7C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AF7B7C" w:rsidRDefault="00AF7B7C" w:rsidP="00AF7B7C">
      <w:pPr>
        <w:jc w:val="both"/>
      </w:pPr>
    </w:p>
    <w:p w:rsidR="00AF7B7C" w:rsidRDefault="00AF7B7C" w:rsidP="00AF7B7C"/>
    <w:p w:rsidR="00721F57" w:rsidRDefault="00721F57" w:rsidP="00837077">
      <w:pPr>
        <w:pStyle w:val="PS-vPraze"/>
      </w:pPr>
    </w:p>
    <w:p w:rsidR="00AF7B7C" w:rsidRDefault="00AF7B7C" w:rsidP="00837077">
      <w:pPr>
        <w:pStyle w:val="PS-vPraze"/>
      </w:pPr>
      <w:r>
        <w:t>V Praze dne</w:t>
      </w:r>
      <w:r w:rsidR="00527623">
        <w:t xml:space="preserve"> 10</w:t>
      </w:r>
      <w:r w:rsidR="00837077">
        <w:t>. března</w:t>
      </w:r>
      <w:r>
        <w:t xml:space="preserve"> 2022</w:t>
      </w:r>
    </w:p>
    <w:p w:rsidR="00502F46" w:rsidRDefault="00502F46" w:rsidP="00502F46"/>
    <w:p w:rsidR="00502F46" w:rsidRDefault="00502F46" w:rsidP="00502F46"/>
    <w:p w:rsidR="00721F57" w:rsidRDefault="00721F57" w:rsidP="00502F46"/>
    <w:p w:rsidR="00721F57" w:rsidRDefault="00721F57" w:rsidP="00502F46"/>
    <w:p w:rsidR="00502F46" w:rsidRDefault="00502F46" w:rsidP="00502F46"/>
    <w:p w:rsidR="00502F46" w:rsidRPr="00502F46" w:rsidRDefault="00527623" w:rsidP="00527623">
      <w:pPr>
        <w:jc w:val="center"/>
      </w:pPr>
      <w:r>
        <w:t>Markéta Pekarová Adamová v. r.</w:t>
      </w:r>
    </w:p>
    <w:p w:rsidR="00AF7B7C" w:rsidRDefault="00AF7B7C" w:rsidP="00837077">
      <w:pPr>
        <w:pStyle w:val="PS-podpisnsled"/>
      </w:pPr>
      <w:r>
        <w:t>předsedkyně Poslanecké sněmovny</w:t>
      </w:r>
    </w:p>
    <w:p w:rsidR="00502F46" w:rsidRDefault="00502F46" w:rsidP="00AF7B7C"/>
    <w:p w:rsidR="00502F46" w:rsidRDefault="00502F46" w:rsidP="00AF7B7C"/>
    <w:p w:rsidR="00502F46" w:rsidRDefault="00502F46" w:rsidP="00AF7B7C"/>
    <w:p w:rsidR="00502F46" w:rsidRDefault="00502F46" w:rsidP="00AF7B7C"/>
    <w:p w:rsidR="00AF7B7C" w:rsidRDefault="00AF7B7C" w:rsidP="00AF7B7C"/>
    <w:p w:rsidR="00AF7B7C" w:rsidRDefault="00AF7B7C" w:rsidP="00AF7B7C"/>
    <w:p w:rsidR="00721F57" w:rsidRDefault="00721F57" w:rsidP="00AF7B7C"/>
    <w:p w:rsidR="00721F57" w:rsidRDefault="00721F57" w:rsidP="00AF7B7C"/>
    <w:p w:rsidR="00721F57" w:rsidRDefault="00721F57" w:rsidP="00AF7B7C"/>
    <w:p w:rsidR="00721F57" w:rsidRDefault="00721F57" w:rsidP="00AF7B7C"/>
    <w:p w:rsidR="00721F57" w:rsidRDefault="00721F57" w:rsidP="00AF7B7C"/>
    <w:p w:rsidR="00721F57" w:rsidRDefault="00721F57" w:rsidP="00AF7B7C"/>
    <w:p w:rsidR="00721F57" w:rsidRDefault="00721F57" w:rsidP="00AF7B7C"/>
    <w:p w:rsidR="00721F57" w:rsidRPr="009825A2" w:rsidRDefault="00721F57" w:rsidP="00AF7B7C"/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AF7B7C" w:rsidRPr="0088543A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AF7B7C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78">
          <w:rPr>
            <w:noProof/>
          </w:rPr>
          <w:t>8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45549"/>
    <w:rsid w:val="000807BA"/>
    <w:rsid w:val="001415C0"/>
    <w:rsid w:val="00181E78"/>
    <w:rsid w:val="001F22EF"/>
    <w:rsid w:val="00304691"/>
    <w:rsid w:val="003052BE"/>
    <w:rsid w:val="00366FB1"/>
    <w:rsid w:val="003B7984"/>
    <w:rsid w:val="00502F46"/>
    <w:rsid w:val="00527623"/>
    <w:rsid w:val="00541B12"/>
    <w:rsid w:val="005A3A2D"/>
    <w:rsid w:val="00614F60"/>
    <w:rsid w:val="00643057"/>
    <w:rsid w:val="00654953"/>
    <w:rsid w:val="006A2207"/>
    <w:rsid w:val="00721F57"/>
    <w:rsid w:val="00751DBF"/>
    <w:rsid w:val="007938C5"/>
    <w:rsid w:val="007D5D13"/>
    <w:rsid w:val="00802FB8"/>
    <w:rsid w:val="00837077"/>
    <w:rsid w:val="008769C4"/>
    <w:rsid w:val="0088543A"/>
    <w:rsid w:val="008C238F"/>
    <w:rsid w:val="009712E1"/>
    <w:rsid w:val="00973E0D"/>
    <w:rsid w:val="009F3D18"/>
    <w:rsid w:val="00A1321F"/>
    <w:rsid w:val="00AF7B7C"/>
    <w:rsid w:val="00B177A2"/>
    <w:rsid w:val="00BC1D45"/>
    <w:rsid w:val="00BE500C"/>
    <w:rsid w:val="00BF62F5"/>
    <w:rsid w:val="00C202CC"/>
    <w:rsid w:val="00C93017"/>
    <w:rsid w:val="00D46752"/>
    <w:rsid w:val="00DB244E"/>
    <w:rsid w:val="00DC0004"/>
    <w:rsid w:val="00E37F1B"/>
    <w:rsid w:val="00EC2A69"/>
    <w:rsid w:val="00F22EE6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99"/>
    <w:qFormat/>
    <w:rsid w:val="00DC0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lang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AF7B7C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AF7B7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AF7B7C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AF7B7C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3587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2022-03-10T14:09:00Z</cp:lastPrinted>
  <dcterms:created xsi:type="dcterms:W3CDTF">2022-03-21T08:03:00Z</dcterms:created>
  <dcterms:modified xsi:type="dcterms:W3CDTF">2022-03-21T08:03:00Z</dcterms:modified>
</cp:coreProperties>
</file>