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7D" w:rsidRDefault="004F1E7E">
      <w:pPr>
        <w:pStyle w:val="Nadpis"/>
      </w:pPr>
      <w:r>
        <w:t>Parlament České republiky</w:t>
      </w:r>
    </w:p>
    <w:p w:rsidR="008C5B7D" w:rsidRDefault="004F1E7E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523B25" w:rsidRDefault="00523B25">
      <w:pPr>
        <w:jc w:val="center"/>
      </w:pPr>
      <w:r>
        <w:rPr>
          <w:b/>
          <w:i/>
          <w:sz w:val="36"/>
        </w:rPr>
        <w:t>2022</w:t>
      </w:r>
    </w:p>
    <w:p w:rsidR="008C5B7D" w:rsidRDefault="00523B25">
      <w:pPr>
        <w:jc w:val="center"/>
      </w:pPr>
      <w:r>
        <w:rPr>
          <w:b/>
          <w:i/>
        </w:rPr>
        <w:t>9</w:t>
      </w:r>
      <w:r w:rsidR="004F1E7E">
        <w:rPr>
          <w:b/>
          <w:i/>
        </w:rPr>
        <w:t>. volební období</w:t>
      </w:r>
    </w:p>
    <w:p w:rsidR="008C5B7D" w:rsidRDefault="008C5B7D">
      <w:pPr>
        <w:jc w:val="center"/>
        <w:rPr>
          <w:b/>
          <w:i/>
        </w:rPr>
      </w:pPr>
    </w:p>
    <w:p w:rsidR="008C5B7D" w:rsidRDefault="00523B25">
      <w:pPr>
        <w:jc w:val="center"/>
      </w:pPr>
      <w:r>
        <w:rPr>
          <w:b/>
          <w:i/>
        </w:rPr>
        <w:t>54</w:t>
      </w:r>
    </w:p>
    <w:p w:rsidR="004F1E7E" w:rsidRDefault="004F1E7E" w:rsidP="00106BFF">
      <w:pPr>
        <w:rPr>
          <w:rFonts w:ascii="Arial" w:hAnsi="Arial" w:cs="Arial"/>
          <w:b/>
        </w:rPr>
      </w:pPr>
    </w:p>
    <w:p w:rsidR="008C5B7D" w:rsidRDefault="004F1E7E">
      <w:pPr>
        <w:pStyle w:val="Nadpis3"/>
      </w:pPr>
      <w:r>
        <w:rPr>
          <w:sz w:val="32"/>
        </w:rPr>
        <w:t xml:space="preserve">USNESENÍ </w:t>
      </w:r>
    </w:p>
    <w:p w:rsidR="008C5B7D" w:rsidRDefault="004F1E7E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523B25" w:rsidRDefault="00523B25">
      <w:pPr>
        <w:jc w:val="center"/>
        <w:rPr>
          <w:b/>
          <w:i/>
        </w:rPr>
      </w:pPr>
      <w:r>
        <w:rPr>
          <w:b/>
          <w:i/>
        </w:rPr>
        <w:t>z 12. schůze</w:t>
      </w:r>
    </w:p>
    <w:p w:rsidR="008C5B7D" w:rsidRDefault="00523B25">
      <w:pPr>
        <w:jc w:val="center"/>
      </w:pPr>
      <w:r>
        <w:rPr>
          <w:b/>
          <w:i/>
        </w:rPr>
        <w:t xml:space="preserve">ze </w:t>
      </w:r>
      <w:r w:rsidR="004F1E7E">
        <w:rPr>
          <w:b/>
          <w:i/>
        </w:rPr>
        <w:t xml:space="preserve">dne </w:t>
      </w:r>
      <w:r>
        <w:rPr>
          <w:b/>
          <w:i/>
        </w:rPr>
        <w:t>25. března</w:t>
      </w:r>
      <w:r w:rsidR="004F1E7E">
        <w:rPr>
          <w:b/>
          <w:i/>
        </w:rPr>
        <w:t xml:space="preserve"> 20</w:t>
      </w:r>
      <w:r>
        <w:rPr>
          <w:b/>
          <w:i/>
        </w:rPr>
        <w:t>22</w:t>
      </w:r>
    </w:p>
    <w:p w:rsidR="008C5B7D" w:rsidRDefault="008C5B7D" w:rsidP="004F1E7E">
      <w:pPr>
        <w:tabs>
          <w:tab w:val="left" w:pos="-720"/>
        </w:tabs>
        <w:jc w:val="both"/>
        <w:rPr>
          <w:spacing w:val="-3"/>
        </w:rPr>
      </w:pPr>
    </w:p>
    <w:p w:rsidR="004F1E7E" w:rsidRDefault="004F1E7E" w:rsidP="004F1E7E">
      <w:pPr>
        <w:tabs>
          <w:tab w:val="left" w:pos="-720"/>
        </w:tabs>
        <w:jc w:val="both"/>
        <w:rPr>
          <w:spacing w:val="-3"/>
        </w:rPr>
      </w:pPr>
    </w:p>
    <w:p w:rsidR="008C5B7D" w:rsidRDefault="004F1E7E" w:rsidP="004F1E7E">
      <w:pPr>
        <w:tabs>
          <w:tab w:val="left" w:pos="-720"/>
        </w:tabs>
        <w:jc w:val="center"/>
      </w:pPr>
      <w:r>
        <w:rPr>
          <w:spacing w:val="-3"/>
        </w:rPr>
        <w:t>K návrhu na volbu předsedy Dozorčí rady Státního zemědělského intervenčního fondu</w:t>
      </w:r>
    </w:p>
    <w:p w:rsidR="008C5B7D" w:rsidRDefault="008C5B7D" w:rsidP="004F1E7E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8C5B7D" w:rsidRDefault="008C5B7D" w:rsidP="004F1E7E">
      <w:pPr>
        <w:tabs>
          <w:tab w:val="left" w:pos="-720"/>
        </w:tabs>
        <w:rPr>
          <w:color w:val="800000"/>
          <w:spacing w:val="-3"/>
        </w:rPr>
      </w:pPr>
    </w:p>
    <w:p w:rsidR="008C5B7D" w:rsidRDefault="004F1E7E" w:rsidP="004F1E7E">
      <w:pPr>
        <w:tabs>
          <w:tab w:val="left" w:pos="2127"/>
        </w:tabs>
        <w:jc w:val="both"/>
      </w:pPr>
      <w:r>
        <w:t>Volební komise Poslanecké sněmovny Parlamentu</w:t>
      </w:r>
    </w:p>
    <w:p w:rsidR="00FF247F" w:rsidRDefault="00FF247F" w:rsidP="004F1E7E">
      <w:pPr>
        <w:tabs>
          <w:tab w:val="left" w:pos="2127"/>
        </w:tabs>
        <w:jc w:val="both"/>
      </w:pPr>
    </w:p>
    <w:p w:rsidR="008C5B7D" w:rsidRDefault="004F1E7E" w:rsidP="004F1E7E">
      <w:pPr>
        <w:tabs>
          <w:tab w:val="left" w:pos="2127"/>
        </w:tabs>
        <w:jc w:val="both"/>
      </w:pPr>
      <w:r>
        <w:rPr>
          <w:b/>
          <w:bCs/>
        </w:rPr>
        <w:t>p o v ě ř u j e</w:t>
      </w:r>
      <w:r>
        <w:rPr>
          <w:b/>
        </w:rPr>
        <w:t xml:space="preserve"> </w:t>
      </w:r>
      <w:r>
        <w:t xml:space="preserve"> </w:t>
      </w:r>
      <w:r w:rsidR="00BD0DE0">
        <w:tab/>
      </w:r>
      <w:r>
        <w:t xml:space="preserve">předsedu volební komise poslance Martina Kolovratníka, aby seznámil Poslaneckou sněmovnu Parlamentu </w:t>
      </w:r>
    </w:p>
    <w:p w:rsidR="008C5B7D" w:rsidRDefault="008C5B7D" w:rsidP="004F1E7E">
      <w:pPr>
        <w:tabs>
          <w:tab w:val="left" w:pos="2127"/>
        </w:tabs>
        <w:jc w:val="both"/>
      </w:pPr>
    </w:p>
    <w:p w:rsidR="008C5B7D" w:rsidRDefault="004F1E7E" w:rsidP="004F1E7E">
      <w:pPr>
        <w:pStyle w:val="Tlotextu"/>
        <w:numPr>
          <w:ilvl w:val="0"/>
          <w:numId w:val="2"/>
        </w:numPr>
      </w:pPr>
      <w:r w:rsidRPr="00372718">
        <w:t xml:space="preserve">s </w:t>
      </w:r>
      <w:r w:rsidR="004F72E8" w:rsidRPr="00372718">
        <w:t>návrhem kandidáta</w:t>
      </w:r>
      <w:r w:rsidRPr="00372718">
        <w:t xml:space="preserve"> na volbu předsedy Dozorčí rady Státního zemědělského</w:t>
      </w:r>
      <w:r w:rsidR="00372718">
        <w:t xml:space="preserve"> intervenčního fondu</w:t>
      </w:r>
    </w:p>
    <w:p w:rsidR="00892A58" w:rsidRDefault="00892A58" w:rsidP="00892A58">
      <w:pPr>
        <w:pStyle w:val="Tlotextu"/>
      </w:pPr>
    </w:p>
    <w:p w:rsidR="00892A58" w:rsidRPr="00892A58" w:rsidRDefault="00892A58" w:rsidP="00892A58">
      <w:pPr>
        <w:pStyle w:val="Tlotextu"/>
        <w:numPr>
          <w:ilvl w:val="0"/>
          <w:numId w:val="4"/>
        </w:numPr>
        <w:rPr>
          <w:b/>
        </w:rPr>
      </w:pPr>
      <w:r w:rsidRPr="00892A58">
        <w:rPr>
          <w:b/>
        </w:rPr>
        <w:t xml:space="preserve">Jakub </w:t>
      </w:r>
      <w:r w:rsidRPr="00892A58">
        <w:rPr>
          <w:b/>
        </w:rPr>
        <w:tab/>
        <w:t>Michálek</w:t>
      </w:r>
      <w:r w:rsidRPr="00892A58">
        <w:rPr>
          <w:b/>
        </w:rPr>
        <w:tab/>
      </w:r>
      <w:r w:rsidRPr="00892A58">
        <w:rPr>
          <w:b/>
        </w:rPr>
        <w:tab/>
        <w:t>Piráti a Starostové</w:t>
      </w:r>
    </w:p>
    <w:p w:rsidR="008C5B7D" w:rsidRPr="00FF247F" w:rsidRDefault="004F1E7E" w:rsidP="00892A58">
      <w:pPr>
        <w:pStyle w:val="Tlotextu"/>
        <w:rPr>
          <w:b/>
        </w:rPr>
      </w:pPr>
      <w:r>
        <w:tab/>
      </w:r>
    </w:p>
    <w:p w:rsidR="008C5B7D" w:rsidRDefault="004F1E7E" w:rsidP="004F1E7E">
      <w:pPr>
        <w:pStyle w:val="Tlotextu"/>
        <w:numPr>
          <w:ilvl w:val="0"/>
          <w:numId w:val="2"/>
        </w:numPr>
      </w:pPr>
      <w:r>
        <w:t>s tím, že zvláštní zákon způsob volby nestanoví, volební komise navrhuje volbu tajnou,</w:t>
      </w:r>
    </w:p>
    <w:p w:rsidR="008C5B7D" w:rsidRDefault="008C5B7D" w:rsidP="004F1E7E">
      <w:pPr>
        <w:pStyle w:val="Tlotextu"/>
      </w:pPr>
    </w:p>
    <w:p w:rsidR="008C5B7D" w:rsidRDefault="00FF247F" w:rsidP="00FF247F">
      <w:pPr>
        <w:pStyle w:val="Tlotextu"/>
        <w:numPr>
          <w:ilvl w:val="0"/>
          <w:numId w:val="2"/>
        </w:numPr>
      </w:pPr>
      <w:r>
        <w:t>s tím, že</w:t>
      </w:r>
      <w:r w:rsidR="004F1E7E" w:rsidRPr="00372718">
        <w:t xml:space="preserve"> zvolenému předsedovi započne čtyřleté funkční období dnem </w:t>
      </w:r>
      <w:r w:rsidR="00523B25">
        <w:t>volby.</w:t>
      </w:r>
    </w:p>
    <w:p w:rsidR="00FF247F" w:rsidRDefault="00FF247F" w:rsidP="00FF247F">
      <w:pPr>
        <w:pStyle w:val="Odstavecseseznamem"/>
      </w:pPr>
    </w:p>
    <w:p w:rsidR="00FF247F" w:rsidRDefault="00FF247F" w:rsidP="00FF247F">
      <w:pPr>
        <w:pStyle w:val="Tlotextu"/>
        <w:tabs>
          <w:tab w:val="left" w:pos="709"/>
        </w:tabs>
        <w:ind w:left="720"/>
      </w:pPr>
    </w:p>
    <w:p w:rsidR="00A01C4F" w:rsidRDefault="00A01C4F" w:rsidP="00A01C4F">
      <w:pPr>
        <w:spacing w:line="276" w:lineRule="auto"/>
      </w:pPr>
      <w:r>
        <w:t xml:space="preserve">                   Jan B</w:t>
      </w:r>
      <w:r>
        <w:t xml:space="preserve"> e r k i, v. r.  </w:t>
      </w:r>
      <w:r>
        <w:tab/>
      </w:r>
      <w:r>
        <w:tab/>
        <w:t xml:space="preserve">      </w:t>
      </w:r>
      <w:r>
        <w:tab/>
      </w:r>
      <w:r>
        <w:tab/>
        <w:t xml:space="preserve">    </w:t>
      </w:r>
      <w:bookmarkStart w:id="0" w:name="_GoBack"/>
      <w:bookmarkEnd w:id="0"/>
      <w:r>
        <w:t xml:space="preserve"> Martin  K o l o v r a t n í k, v. r.  </w:t>
      </w:r>
    </w:p>
    <w:p w:rsidR="00A01C4F" w:rsidRDefault="00A01C4F" w:rsidP="00A01C4F">
      <w:pPr>
        <w:spacing w:line="276" w:lineRule="auto"/>
        <w:ind w:firstLine="720"/>
      </w:pPr>
      <w:r>
        <w:t xml:space="preserve">ověřovatel volební komise </w:t>
      </w:r>
      <w:r>
        <w:tab/>
      </w:r>
      <w:r>
        <w:tab/>
      </w:r>
      <w:r>
        <w:tab/>
        <w:t xml:space="preserve">                      předseda volební komise</w:t>
      </w:r>
    </w:p>
    <w:p w:rsidR="004F1E7E" w:rsidRDefault="004F1E7E" w:rsidP="001468D4">
      <w:pPr>
        <w:tabs>
          <w:tab w:val="left" w:pos="0"/>
        </w:tabs>
        <w:jc w:val="both"/>
      </w:pPr>
    </w:p>
    <w:sectPr w:rsidR="004F1E7E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42" w:rsidRDefault="004F1E7E">
      <w:r>
        <w:separator/>
      </w:r>
    </w:p>
  </w:endnote>
  <w:endnote w:type="continuationSeparator" w:id="0">
    <w:p w:rsidR="00543342" w:rsidRDefault="004F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42" w:rsidRDefault="004F1E7E">
      <w:r>
        <w:separator/>
      </w:r>
    </w:p>
  </w:footnote>
  <w:footnote w:type="continuationSeparator" w:id="0">
    <w:p w:rsidR="00543342" w:rsidRDefault="004F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7D" w:rsidRDefault="008C5B7D">
    <w:pPr>
      <w:tabs>
        <w:tab w:val="left" w:pos="-720"/>
      </w:tabs>
      <w:jc w:val="center"/>
    </w:pPr>
  </w:p>
  <w:p w:rsidR="008C5B7D" w:rsidRDefault="008C5B7D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338"/>
    <w:multiLevelType w:val="multilevel"/>
    <w:tmpl w:val="147E639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65657"/>
    <w:multiLevelType w:val="multilevel"/>
    <w:tmpl w:val="045692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02578"/>
    <w:multiLevelType w:val="hybridMultilevel"/>
    <w:tmpl w:val="DB20D432"/>
    <w:lvl w:ilvl="0" w:tplc="817ABD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780370B"/>
    <w:multiLevelType w:val="hybridMultilevel"/>
    <w:tmpl w:val="2020EB3E"/>
    <w:lvl w:ilvl="0" w:tplc="48463CC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7D"/>
    <w:rsid w:val="00106BFF"/>
    <w:rsid w:val="001468D4"/>
    <w:rsid w:val="00190FB5"/>
    <w:rsid w:val="00372718"/>
    <w:rsid w:val="004B0A1B"/>
    <w:rsid w:val="004F1E7E"/>
    <w:rsid w:val="004F72E8"/>
    <w:rsid w:val="00523B25"/>
    <w:rsid w:val="00543342"/>
    <w:rsid w:val="00892A58"/>
    <w:rsid w:val="008C5B7D"/>
    <w:rsid w:val="008F6B60"/>
    <w:rsid w:val="00A01C4F"/>
    <w:rsid w:val="00BD0DE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79B6"/>
  <w15:docId w15:val="{E1D1D099-3B5B-433B-A1F6-C5CC6DB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spacing w:val="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paragraph" w:styleId="Textbubliny">
    <w:name w:val="Balloon Text"/>
    <w:basedOn w:val="Normln"/>
    <w:link w:val="TextbublinyChar"/>
    <w:uiPriority w:val="99"/>
    <w:semiHidden/>
    <w:unhideWhenUsed/>
    <w:rsid w:val="0037271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718"/>
    <w:rPr>
      <w:rFonts w:ascii="Segoe UI" w:eastAsia="Times New Roman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FF247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Jirkalova</cp:lastModifiedBy>
  <cp:revision>6</cp:revision>
  <cp:lastPrinted>2022-03-25T13:59:00Z</cp:lastPrinted>
  <dcterms:created xsi:type="dcterms:W3CDTF">2022-03-23T10:19:00Z</dcterms:created>
  <dcterms:modified xsi:type="dcterms:W3CDTF">2022-03-25T14:17:00Z</dcterms:modified>
  <dc:language>cs-CZ</dc:language>
</cp:coreProperties>
</file>