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7B" w:rsidRDefault="0018747B" w:rsidP="00415577">
      <w:pPr>
        <w:pStyle w:val="PS-hlavika1"/>
      </w:pPr>
      <w:r>
        <w:t>Parlament České republiky</w:t>
      </w:r>
    </w:p>
    <w:p w:rsidR="0018747B" w:rsidRDefault="0018747B" w:rsidP="00415577">
      <w:pPr>
        <w:pStyle w:val="PS-hlavika2"/>
      </w:pPr>
      <w:r>
        <w:t>POSLANECKÁ SNĚMOVNA</w:t>
      </w:r>
    </w:p>
    <w:p w:rsidR="0018747B" w:rsidRDefault="0018747B" w:rsidP="00415577">
      <w:pPr>
        <w:pStyle w:val="PS-hlavika2"/>
      </w:pPr>
      <w:r>
        <w:t>20</w:t>
      </w:r>
      <w:r w:rsidR="00C60452">
        <w:t>2</w:t>
      </w:r>
      <w:r w:rsidR="00283424">
        <w:t>2</w:t>
      </w:r>
    </w:p>
    <w:p w:rsidR="0018747B" w:rsidRDefault="00C60452" w:rsidP="00415577">
      <w:pPr>
        <w:pStyle w:val="PS-hlavika1"/>
      </w:pPr>
      <w:r>
        <w:t>9</w:t>
      </w:r>
      <w:r w:rsidR="0018747B">
        <w:t>. volební období</w:t>
      </w:r>
    </w:p>
    <w:p w:rsidR="0018747B" w:rsidRDefault="0018747B" w:rsidP="00415577">
      <w:pPr>
        <w:pStyle w:val="PS-hlavika3"/>
      </w:pPr>
      <w:r>
        <w:t>ZÁ</w:t>
      </w:r>
      <w:r w:rsidR="00415577">
        <w:t>P</w:t>
      </w:r>
      <w:r>
        <w:t>IS</w:t>
      </w:r>
    </w:p>
    <w:p w:rsidR="0018747B" w:rsidRDefault="009D040C" w:rsidP="00415577">
      <w:pPr>
        <w:pStyle w:val="PS-hlavika1"/>
      </w:pPr>
      <w:r>
        <w:t xml:space="preserve">z </w:t>
      </w:r>
      <w:r w:rsidR="00B12507">
        <w:t>10</w:t>
      </w:r>
      <w:r w:rsidR="0018747B">
        <w:t>. schůze</w:t>
      </w:r>
    </w:p>
    <w:p w:rsidR="0018747B" w:rsidRDefault="002730BE" w:rsidP="00415577">
      <w:pPr>
        <w:pStyle w:val="PS-hlavika1"/>
      </w:pPr>
      <w:r>
        <w:t>hospodářského výboru</w:t>
      </w:r>
      <w:r w:rsidR="0018747B">
        <w:t>,</w:t>
      </w:r>
    </w:p>
    <w:p w:rsidR="0018747B" w:rsidRDefault="0018747B" w:rsidP="00415577">
      <w:pPr>
        <w:pStyle w:val="PS-hlavika1"/>
      </w:pPr>
      <w:r>
        <w:t xml:space="preserve">která se konala </w:t>
      </w:r>
      <w:r w:rsidR="005B4EA7">
        <w:t xml:space="preserve">dne </w:t>
      </w:r>
      <w:r w:rsidR="00A16F9C">
        <w:t>1</w:t>
      </w:r>
      <w:r w:rsidR="00587980">
        <w:t xml:space="preserve">. </w:t>
      </w:r>
      <w:r w:rsidR="00B12507">
        <w:t>červ</w:t>
      </w:r>
      <w:r w:rsidR="007952B0">
        <w:t>na</w:t>
      </w:r>
      <w:r w:rsidR="002730BE">
        <w:t xml:space="preserve"> </w:t>
      </w:r>
      <w:r>
        <w:t>20</w:t>
      </w:r>
      <w:r w:rsidR="00C60452">
        <w:t>2</w:t>
      </w:r>
      <w:r w:rsidR="00283424">
        <w:t>2</w:t>
      </w:r>
    </w:p>
    <w:p w:rsidR="00890ADB" w:rsidRDefault="0018747B" w:rsidP="008C604D">
      <w:pPr>
        <w:pStyle w:val="PS-msto"/>
      </w:pPr>
      <w:r>
        <w:t xml:space="preserve">v budově Poslanecké sněmovny, Sněmovní </w:t>
      </w:r>
      <w:r w:rsidR="002730BE">
        <w:t>1</w:t>
      </w:r>
      <w:r>
        <w:t>, 118 26 Praha 1</w:t>
      </w:r>
      <w:r w:rsidR="00415577">
        <w:br/>
      </w:r>
      <w:r>
        <w:t xml:space="preserve">místnost č. </w:t>
      </w:r>
      <w:r w:rsidR="002730BE">
        <w:t>306</w:t>
      </w:r>
    </w:p>
    <w:p w:rsidR="009A43F3" w:rsidRPr="000236D9" w:rsidRDefault="009A43F3" w:rsidP="00FF6AF9">
      <w:pPr>
        <w:pStyle w:val="HVomluvy"/>
        <w:spacing w:before="600" w:after="0"/>
        <w:ind w:left="1111" w:hanging="1111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b/>
          <w:bCs/>
          <w:sz w:val="22"/>
          <w:szCs w:val="22"/>
          <w:u w:val="single"/>
        </w:rPr>
        <w:t>Přítomni:</w:t>
      </w:r>
      <w:r w:rsidRPr="000236D9">
        <w:rPr>
          <w:rFonts w:ascii="Calibri" w:hAnsi="Calibri" w:cs="Tahoma"/>
          <w:sz w:val="22"/>
          <w:szCs w:val="22"/>
        </w:rPr>
        <w:tab/>
      </w:r>
      <w:r w:rsidR="00167DDA">
        <w:rPr>
          <w:rFonts w:ascii="Calibri" w:hAnsi="Calibri" w:cs="Tahoma"/>
          <w:sz w:val="22"/>
          <w:szCs w:val="22"/>
        </w:rPr>
        <w:t>Ivan Adamec, Jan Bauer, Stanislav Blaha,</w:t>
      </w:r>
      <w:r w:rsidR="001A5D1F">
        <w:rPr>
          <w:rFonts w:ascii="Calibri" w:hAnsi="Calibri" w:cs="Tahoma"/>
          <w:sz w:val="22"/>
          <w:szCs w:val="22"/>
        </w:rPr>
        <w:t xml:space="preserve"> </w:t>
      </w:r>
      <w:r w:rsidR="00B12507" w:rsidRPr="000236D9">
        <w:rPr>
          <w:rFonts w:ascii="Calibri" w:hAnsi="Calibri" w:cs="Tahoma"/>
          <w:sz w:val="22"/>
          <w:szCs w:val="22"/>
        </w:rPr>
        <w:t>Radim Fiala</w:t>
      </w:r>
      <w:r w:rsidR="00B12507">
        <w:rPr>
          <w:rFonts w:ascii="Calibri" w:hAnsi="Calibri" w:cs="Tahoma"/>
          <w:sz w:val="22"/>
          <w:szCs w:val="22"/>
        </w:rPr>
        <w:t xml:space="preserve">, Jiří Hájek, </w:t>
      </w:r>
      <w:r w:rsidR="007952B0">
        <w:rPr>
          <w:rFonts w:ascii="Calibri" w:hAnsi="Calibri" w:cs="Tahoma"/>
          <w:sz w:val="22"/>
          <w:szCs w:val="22"/>
        </w:rPr>
        <w:t xml:space="preserve">Martin Kolovratník, </w:t>
      </w:r>
      <w:r w:rsidR="00167DDA">
        <w:rPr>
          <w:rFonts w:ascii="Calibri" w:hAnsi="Calibri" w:cs="Tahoma"/>
          <w:sz w:val="22"/>
          <w:szCs w:val="22"/>
        </w:rPr>
        <w:t xml:space="preserve">Roman Kubíček, </w:t>
      </w:r>
      <w:r w:rsidR="00B12507">
        <w:rPr>
          <w:rFonts w:ascii="Calibri" w:hAnsi="Calibri" w:cs="Tahoma"/>
          <w:sz w:val="22"/>
          <w:szCs w:val="22"/>
        </w:rPr>
        <w:t xml:space="preserve">Michal Kučera, </w:t>
      </w:r>
      <w:r w:rsidR="00167DDA">
        <w:rPr>
          <w:rFonts w:ascii="Calibri" w:hAnsi="Calibri" w:cs="Tahoma"/>
          <w:sz w:val="22"/>
          <w:szCs w:val="22"/>
        </w:rPr>
        <w:t xml:space="preserve">Ondřej Lochman, </w:t>
      </w:r>
      <w:r w:rsidR="00EE5BAE">
        <w:rPr>
          <w:rFonts w:ascii="Calibri" w:hAnsi="Calibri" w:cs="Tahoma"/>
          <w:sz w:val="22"/>
          <w:szCs w:val="22"/>
        </w:rPr>
        <w:t xml:space="preserve">Tomáš Müller, </w:t>
      </w:r>
      <w:r w:rsidR="00164B9B">
        <w:rPr>
          <w:rFonts w:ascii="Calibri" w:hAnsi="Calibri" w:cs="Tahoma"/>
          <w:sz w:val="22"/>
          <w:szCs w:val="22"/>
        </w:rPr>
        <w:t xml:space="preserve">Vojtěch Munzar, Patrik Nacher, </w:t>
      </w:r>
      <w:r w:rsidR="00167DDA">
        <w:rPr>
          <w:rFonts w:ascii="Calibri" w:hAnsi="Calibri" w:cs="Tahoma"/>
          <w:sz w:val="22"/>
          <w:szCs w:val="22"/>
        </w:rPr>
        <w:t>Marek Novák, Monika Oborná,</w:t>
      </w:r>
      <w:r w:rsidR="00164B9B">
        <w:rPr>
          <w:rFonts w:ascii="Calibri" w:hAnsi="Calibri" w:cs="Tahoma"/>
          <w:sz w:val="22"/>
          <w:szCs w:val="22"/>
        </w:rPr>
        <w:t xml:space="preserve"> </w:t>
      </w:r>
      <w:r w:rsidR="00B12507">
        <w:rPr>
          <w:rFonts w:ascii="Calibri" w:hAnsi="Calibri" w:cs="Tahoma"/>
          <w:sz w:val="22"/>
          <w:szCs w:val="22"/>
        </w:rPr>
        <w:t xml:space="preserve">Michaela Opltová, </w:t>
      </w:r>
      <w:r w:rsidR="00167DDA">
        <w:rPr>
          <w:rFonts w:ascii="Calibri" w:hAnsi="Calibri" w:cs="Tahoma"/>
          <w:sz w:val="22"/>
          <w:szCs w:val="22"/>
        </w:rPr>
        <w:t>Zuzana Ožanová, Michael Rataj,</w:t>
      </w:r>
      <w:r w:rsidR="00B12507">
        <w:rPr>
          <w:rFonts w:ascii="Calibri" w:hAnsi="Calibri" w:cs="Tahoma"/>
          <w:sz w:val="22"/>
          <w:szCs w:val="22"/>
        </w:rPr>
        <w:t xml:space="preserve"> Jiří Slavík, </w:t>
      </w:r>
      <w:r w:rsidR="007952B0">
        <w:rPr>
          <w:rFonts w:ascii="Calibri" w:hAnsi="Calibri" w:cs="Tahoma"/>
          <w:sz w:val="22"/>
          <w:szCs w:val="22"/>
        </w:rPr>
        <w:t xml:space="preserve">Jiří Strýček, </w:t>
      </w:r>
      <w:r w:rsidR="00167DDA">
        <w:rPr>
          <w:rFonts w:ascii="Calibri" w:hAnsi="Calibri" w:cs="Tahoma"/>
          <w:sz w:val="22"/>
          <w:szCs w:val="22"/>
        </w:rPr>
        <w:t>R</w:t>
      </w:r>
      <w:r w:rsidR="00283424">
        <w:rPr>
          <w:rFonts w:ascii="Calibri" w:hAnsi="Calibri" w:cs="Tahoma"/>
          <w:sz w:val="22"/>
          <w:szCs w:val="22"/>
        </w:rPr>
        <w:t>o</w:t>
      </w:r>
      <w:r w:rsidR="00167DDA">
        <w:rPr>
          <w:rFonts w:ascii="Calibri" w:hAnsi="Calibri" w:cs="Tahoma"/>
          <w:sz w:val="22"/>
          <w:szCs w:val="22"/>
        </w:rPr>
        <w:t>bert Teleky, Antonín</w:t>
      </w:r>
      <w:r w:rsidR="00164B9B">
        <w:rPr>
          <w:rFonts w:ascii="Calibri" w:hAnsi="Calibri" w:cs="Tahoma"/>
          <w:sz w:val="22"/>
          <w:szCs w:val="22"/>
        </w:rPr>
        <w:t xml:space="preserve"> </w:t>
      </w:r>
      <w:r w:rsidR="00167DDA">
        <w:rPr>
          <w:rFonts w:ascii="Calibri" w:hAnsi="Calibri" w:cs="Tahoma"/>
          <w:sz w:val="22"/>
          <w:szCs w:val="22"/>
        </w:rPr>
        <w:t>Tesařík,</w:t>
      </w:r>
      <w:r w:rsidR="00164B9B">
        <w:rPr>
          <w:rFonts w:ascii="Calibri" w:hAnsi="Calibri" w:cs="Tahoma"/>
          <w:sz w:val="22"/>
          <w:szCs w:val="22"/>
        </w:rPr>
        <w:t xml:space="preserve"> </w:t>
      </w:r>
      <w:r w:rsidR="00167DDA">
        <w:rPr>
          <w:rFonts w:ascii="Calibri" w:hAnsi="Calibri" w:cs="Tahoma"/>
          <w:sz w:val="22"/>
          <w:szCs w:val="22"/>
        </w:rPr>
        <w:t>Libor Turek,</w:t>
      </w:r>
      <w:r w:rsidR="00B12507">
        <w:rPr>
          <w:rFonts w:ascii="Calibri" w:hAnsi="Calibri" w:cs="Tahoma"/>
          <w:sz w:val="22"/>
          <w:szCs w:val="22"/>
        </w:rPr>
        <w:t xml:space="preserve"> Petr Vrána</w:t>
      </w:r>
      <w:r w:rsidR="00167DDA">
        <w:rPr>
          <w:rFonts w:ascii="Calibri" w:hAnsi="Calibri" w:cs="Tahoma"/>
          <w:sz w:val="22"/>
          <w:szCs w:val="22"/>
        </w:rPr>
        <w:t xml:space="preserve"> </w:t>
      </w:r>
    </w:p>
    <w:p w:rsidR="009A43F3" w:rsidRPr="000236D9" w:rsidRDefault="009A43F3" w:rsidP="0036614D">
      <w:pPr>
        <w:pStyle w:val="HVomluvy"/>
        <w:spacing w:before="240" w:after="0"/>
        <w:ind w:left="1134" w:hanging="1134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b/>
          <w:bCs/>
          <w:sz w:val="22"/>
          <w:szCs w:val="22"/>
          <w:u w:val="single"/>
        </w:rPr>
        <w:t>Omluveni:</w:t>
      </w:r>
      <w:r w:rsidRPr="000236D9">
        <w:rPr>
          <w:rFonts w:ascii="Calibri" w:hAnsi="Calibri" w:cs="Tahoma"/>
          <w:sz w:val="22"/>
          <w:szCs w:val="22"/>
        </w:rPr>
        <w:tab/>
      </w:r>
      <w:r w:rsidR="00C3038D">
        <w:rPr>
          <w:rFonts w:ascii="Calibri" w:hAnsi="Calibri" w:cs="Tahoma"/>
          <w:sz w:val="22"/>
          <w:szCs w:val="22"/>
        </w:rPr>
        <w:t xml:space="preserve">Klára Dostálová, </w:t>
      </w:r>
      <w:r w:rsidR="00B12507">
        <w:rPr>
          <w:rFonts w:ascii="Calibri" w:hAnsi="Calibri" w:cs="Tahoma"/>
          <w:sz w:val="22"/>
          <w:szCs w:val="22"/>
        </w:rPr>
        <w:t>Karel Sládeček</w:t>
      </w:r>
    </w:p>
    <w:p w:rsidR="009A43F3" w:rsidRPr="000236D9" w:rsidRDefault="007559DA" w:rsidP="0036614D">
      <w:pPr>
        <w:pStyle w:val="HVprogram"/>
        <w:spacing w:before="720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>PROGRAM</w:t>
      </w:r>
      <w:r w:rsidRPr="000236D9">
        <w:rPr>
          <w:rFonts w:ascii="Calibri" w:hAnsi="Calibri" w:cs="Tahoma"/>
          <w:sz w:val="22"/>
          <w:szCs w:val="22"/>
          <w:u w:val="none"/>
        </w:rPr>
        <w:t>:</w:t>
      </w:r>
    </w:p>
    <w:p w:rsidR="00D236B4" w:rsidRPr="000236D9" w:rsidRDefault="00D236B4" w:rsidP="00ED6943">
      <w:pPr>
        <w:pStyle w:val="HVslobodu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>1)</w:t>
      </w:r>
    </w:p>
    <w:p w:rsidR="00D236B4" w:rsidRPr="000236D9" w:rsidRDefault="001A5D1F" w:rsidP="00502CD0">
      <w:pPr>
        <w:pStyle w:val="HVbod-snmovntisk"/>
        <w:spacing w:after="24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</w:t>
      </w:r>
      <w:r w:rsidR="00406238" w:rsidRPr="000236D9">
        <w:rPr>
          <w:rFonts w:ascii="Calibri" w:hAnsi="Calibri" w:cs="Tahoma"/>
          <w:sz w:val="22"/>
          <w:szCs w:val="22"/>
        </w:rPr>
        <w:t xml:space="preserve">chválení </w:t>
      </w:r>
      <w:r>
        <w:rPr>
          <w:rFonts w:ascii="Calibri" w:hAnsi="Calibri" w:cs="Tahoma"/>
          <w:sz w:val="22"/>
          <w:szCs w:val="22"/>
        </w:rPr>
        <w:t>programu</w:t>
      </w:r>
      <w:r w:rsidR="00406238" w:rsidRPr="000236D9">
        <w:rPr>
          <w:rFonts w:ascii="Calibri" w:hAnsi="Calibri" w:cs="Tahoma"/>
          <w:sz w:val="22"/>
          <w:szCs w:val="22"/>
        </w:rPr>
        <w:t xml:space="preserve"> </w:t>
      </w:r>
      <w:r w:rsidR="00D236B4" w:rsidRPr="000236D9">
        <w:rPr>
          <w:rFonts w:ascii="Calibri" w:hAnsi="Calibri" w:cs="Tahoma"/>
          <w:sz w:val="22"/>
          <w:szCs w:val="22"/>
        </w:rPr>
        <w:t>schůze</w:t>
      </w:r>
    </w:p>
    <w:p w:rsidR="00C214D0" w:rsidRDefault="00D236B4" w:rsidP="00502CD0">
      <w:pPr>
        <w:pStyle w:val="HVtextbodu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 xml:space="preserve">Schůzi výboru zahájil a řídil </w:t>
      </w:r>
      <w:r w:rsidR="007F55A2" w:rsidRPr="000236D9">
        <w:rPr>
          <w:rFonts w:ascii="Calibri" w:hAnsi="Calibri" w:cs="Tahoma"/>
          <w:sz w:val="22"/>
          <w:szCs w:val="22"/>
        </w:rPr>
        <w:t>p</w:t>
      </w:r>
      <w:r w:rsidR="001A5D1F">
        <w:rPr>
          <w:rFonts w:ascii="Calibri" w:hAnsi="Calibri" w:cs="Tahoma"/>
          <w:sz w:val="22"/>
          <w:szCs w:val="22"/>
        </w:rPr>
        <w:t>ředseda</w:t>
      </w:r>
      <w:r w:rsidR="007F55A2" w:rsidRPr="000236D9">
        <w:rPr>
          <w:rFonts w:ascii="Calibri" w:hAnsi="Calibri" w:cs="Tahoma"/>
          <w:sz w:val="22"/>
          <w:szCs w:val="22"/>
        </w:rPr>
        <w:t xml:space="preserve"> </w:t>
      </w:r>
      <w:r w:rsidR="007F55A2" w:rsidRPr="000236D9">
        <w:rPr>
          <w:rFonts w:ascii="Calibri" w:hAnsi="Calibri" w:cs="Tahoma"/>
          <w:b/>
          <w:sz w:val="22"/>
          <w:szCs w:val="22"/>
        </w:rPr>
        <w:t>Ivan Adamec</w:t>
      </w:r>
      <w:r w:rsidR="001A5D1F">
        <w:rPr>
          <w:rFonts w:ascii="Calibri" w:hAnsi="Calibri" w:cs="Tahoma"/>
          <w:sz w:val="22"/>
          <w:szCs w:val="22"/>
        </w:rPr>
        <w:t>;</w:t>
      </w:r>
      <w:r w:rsidR="007F55A2" w:rsidRPr="000236D9">
        <w:rPr>
          <w:rFonts w:ascii="Calibri" w:hAnsi="Calibri" w:cs="Tahoma"/>
          <w:sz w:val="22"/>
          <w:szCs w:val="22"/>
        </w:rPr>
        <w:t xml:space="preserve"> </w:t>
      </w:r>
      <w:r w:rsidR="00B12507">
        <w:rPr>
          <w:rFonts w:ascii="Calibri" w:hAnsi="Calibri" w:cs="Tahoma"/>
          <w:sz w:val="22"/>
          <w:szCs w:val="22"/>
        </w:rPr>
        <w:t xml:space="preserve">na úvod přivítal ministra MPO Jozefa Síkelu, který bude v průběhu projednávání bodů schůze přítomen prostřednictvím WEBEX (zdravotní důvody); přivítal ostatní přítomné, načetl program a vyzval k </w:t>
      </w:r>
      <w:r w:rsidR="00B62B30">
        <w:rPr>
          <w:rFonts w:ascii="Calibri" w:hAnsi="Calibri" w:cs="Tahoma"/>
          <w:sz w:val="22"/>
          <w:szCs w:val="22"/>
        </w:rPr>
        <w:t>hlasování</w:t>
      </w:r>
      <w:r w:rsidR="00B12507">
        <w:rPr>
          <w:rFonts w:ascii="Calibri" w:hAnsi="Calibri" w:cs="Tahoma"/>
          <w:sz w:val="22"/>
          <w:szCs w:val="22"/>
        </w:rPr>
        <w:t xml:space="preserve"> o programu</w:t>
      </w:r>
      <w:r w:rsidR="001A5D1F">
        <w:rPr>
          <w:rFonts w:ascii="Calibri" w:hAnsi="Calibri" w:cs="Tahoma"/>
          <w:sz w:val="22"/>
          <w:szCs w:val="22"/>
        </w:rPr>
        <w:t xml:space="preserve">, nebyly k němu připomínky – </w:t>
      </w:r>
      <w:r w:rsidR="001A5D1F" w:rsidRPr="001A5D1F">
        <w:rPr>
          <w:rFonts w:ascii="Calibri" w:hAnsi="Calibri" w:cs="Tahoma"/>
          <w:sz w:val="22"/>
          <w:szCs w:val="22"/>
          <w:u w:val="single"/>
        </w:rPr>
        <w:t>hlasování o programu</w:t>
      </w:r>
      <w:r w:rsidR="001A5D1F">
        <w:rPr>
          <w:rFonts w:ascii="Calibri" w:hAnsi="Calibri" w:cs="Tahoma"/>
          <w:sz w:val="22"/>
          <w:szCs w:val="22"/>
        </w:rPr>
        <w:t>: 1</w:t>
      </w:r>
      <w:r w:rsidR="00B12507">
        <w:rPr>
          <w:rFonts w:ascii="Calibri" w:hAnsi="Calibri" w:cs="Tahoma"/>
          <w:sz w:val="22"/>
          <w:szCs w:val="22"/>
        </w:rPr>
        <w:t>3</w:t>
      </w:r>
      <w:r w:rsidR="001A5D1F">
        <w:rPr>
          <w:rFonts w:ascii="Calibri" w:hAnsi="Calibri" w:cs="Tahoma"/>
          <w:sz w:val="22"/>
          <w:szCs w:val="22"/>
        </w:rPr>
        <w:t xml:space="preserve"> pro, 0 proti, 0 se zdrželo.</w:t>
      </w:r>
    </w:p>
    <w:p w:rsidR="00D236B4" w:rsidRPr="000236D9" w:rsidRDefault="00D236B4" w:rsidP="00ED6943">
      <w:pPr>
        <w:pStyle w:val="HVslobodu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>2)</w:t>
      </w:r>
    </w:p>
    <w:p w:rsidR="00B12507" w:rsidRPr="00B12507" w:rsidRDefault="00B12507" w:rsidP="00B12507">
      <w:pPr>
        <w:pStyle w:val="PSbodprogramu"/>
        <w:numPr>
          <w:ilvl w:val="0"/>
          <w:numId w:val="0"/>
        </w:numPr>
        <w:ind w:left="426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B12507">
        <w:rPr>
          <w:rFonts w:asciiTheme="minorHAnsi" w:hAnsiTheme="minorHAnsi"/>
          <w:b/>
          <w:sz w:val="22"/>
          <w:szCs w:val="22"/>
        </w:rPr>
        <w:t xml:space="preserve">Vládní návrh zákona, kterým se mění zákon č. 458/2000 Sb., o podmínkách podnikání a o výkonu státní správy v energetických odvětvích a o změně některých zákonů (energetický zákon), ve znění pozdějších předpisů, a zákon č. 382/2021 Sb., kterým se mění zákon č. 165/2012 Sb., o podporovaných zdrojích energie a o změně některých zákonů, ve znění </w:t>
      </w:r>
      <w:r w:rsidRPr="00B12507">
        <w:rPr>
          <w:rFonts w:asciiTheme="minorHAnsi" w:hAnsiTheme="minorHAnsi"/>
          <w:b/>
          <w:sz w:val="22"/>
          <w:szCs w:val="22"/>
          <w:u w:val="single"/>
        </w:rPr>
        <w:t>pozdějších předpisů, a další související zákony – sněmovní tisk 225</w:t>
      </w:r>
    </w:p>
    <w:p w:rsidR="00231358" w:rsidRDefault="000B1AB7" w:rsidP="00BD418A">
      <w:pPr>
        <w:pStyle w:val="HVtextbodu"/>
        <w:rPr>
          <w:rFonts w:ascii="Calibri" w:hAnsi="Calibri" w:cs="Tahoma"/>
          <w:sz w:val="22"/>
          <w:szCs w:val="22"/>
        </w:rPr>
      </w:pPr>
      <w:r w:rsidRPr="000B1AB7">
        <w:rPr>
          <w:rFonts w:ascii="Calibri" w:hAnsi="Calibri" w:cs="Tahoma"/>
          <w:b/>
          <w:sz w:val="22"/>
          <w:szCs w:val="22"/>
        </w:rPr>
        <w:t>Ivan Adamec</w:t>
      </w:r>
      <w:r>
        <w:rPr>
          <w:rFonts w:ascii="Calibri" w:hAnsi="Calibri" w:cs="Tahoma"/>
          <w:sz w:val="22"/>
          <w:szCs w:val="22"/>
        </w:rPr>
        <w:t xml:space="preserve"> </w:t>
      </w:r>
      <w:r w:rsidR="00FF3AA8">
        <w:rPr>
          <w:rFonts w:ascii="Calibri" w:hAnsi="Calibri" w:cs="Tahoma"/>
          <w:sz w:val="22"/>
          <w:szCs w:val="22"/>
        </w:rPr>
        <w:t xml:space="preserve">přivítal předkladatele a požádal o </w:t>
      </w:r>
      <w:r w:rsidR="0070250C">
        <w:rPr>
          <w:rFonts w:ascii="Calibri" w:hAnsi="Calibri" w:cs="Tahoma"/>
          <w:sz w:val="22"/>
          <w:szCs w:val="22"/>
        </w:rPr>
        <w:t>úvodní slov</w:t>
      </w:r>
      <w:r w:rsidR="00B12507">
        <w:rPr>
          <w:rFonts w:ascii="Calibri" w:hAnsi="Calibri" w:cs="Tahoma"/>
          <w:sz w:val="22"/>
          <w:szCs w:val="22"/>
        </w:rPr>
        <w:t>a</w:t>
      </w:r>
      <w:r w:rsidR="003D7691">
        <w:rPr>
          <w:rFonts w:ascii="Calibri" w:hAnsi="Calibri" w:cs="Tahoma"/>
          <w:sz w:val="22"/>
          <w:szCs w:val="22"/>
        </w:rPr>
        <w:t>.</w:t>
      </w:r>
    </w:p>
    <w:p w:rsidR="00C84042" w:rsidRDefault="00B12507" w:rsidP="00BD418A">
      <w:pPr>
        <w:pStyle w:val="HVtextbodu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Jozef Síkela, ministr MPO</w:t>
      </w:r>
      <w:r w:rsidR="0070250C">
        <w:rPr>
          <w:rFonts w:ascii="Calibri" w:hAnsi="Calibri" w:cs="Tahoma"/>
          <w:b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se v úvodu omluvil za osobní nepřítomnost, způsobenou Covid19; </w:t>
      </w:r>
      <w:r w:rsidR="0082161C">
        <w:rPr>
          <w:rFonts w:ascii="Calibri" w:hAnsi="Calibri" w:cs="Tahoma"/>
          <w:sz w:val="22"/>
          <w:szCs w:val="22"/>
        </w:rPr>
        <w:t>předložení novely je reakcí na současnou krizi na trhu, vyvolanou ruskou agresí a Putinově energetické válce, vedené proti Evropě; cílem NZ je zavést opatření ke zvýšení energetické bezpečnosti a soběstačnosti ČR; nutné přijmout opatření v oblasti zásobníků plynu; NZ obsahuje úpravu využití kapacity zásobníků a zavádí režim UIOLI (use it or lose it) – účelem je efektivní využití skladov</w:t>
      </w:r>
      <w:r w:rsidR="0012699F">
        <w:rPr>
          <w:rFonts w:ascii="Calibri" w:hAnsi="Calibri" w:cs="Tahoma"/>
          <w:sz w:val="22"/>
          <w:szCs w:val="22"/>
        </w:rPr>
        <w:t>acích</w:t>
      </w:r>
      <w:r w:rsidR="0082161C">
        <w:rPr>
          <w:rFonts w:ascii="Calibri" w:hAnsi="Calibri" w:cs="Tahoma"/>
          <w:sz w:val="22"/>
          <w:szCs w:val="22"/>
        </w:rPr>
        <w:t xml:space="preserve"> kapacit v zásobnících pro zajištění bezpečnosti dodávek plynu; NZ také upravuje postup zpřístupnění nevyužité skladovací kapacity jiným subjektům na trhu; v současnosti, i za pomoci </w:t>
      </w:r>
      <w:r w:rsidR="0012699F">
        <w:rPr>
          <w:rFonts w:ascii="Calibri" w:hAnsi="Calibri" w:cs="Tahoma"/>
          <w:sz w:val="22"/>
          <w:szCs w:val="22"/>
        </w:rPr>
        <w:t>pořízení státní hmotné rezervy v plynu</w:t>
      </w:r>
      <w:r w:rsidR="0082161C">
        <w:rPr>
          <w:rFonts w:ascii="Calibri" w:hAnsi="Calibri" w:cs="Tahoma"/>
          <w:sz w:val="22"/>
          <w:szCs w:val="22"/>
        </w:rPr>
        <w:t xml:space="preserve"> a aukcí na zajištění uskladnění plynu a smluvní omezení dispozice uskladněným </w:t>
      </w:r>
      <w:r w:rsidR="0082161C">
        <w:rPr>
          <w:rFonts w:ascii="Calibri" w:hAnsi="Calibri" w:cs="Tahoma"/>
          <w:sz w:val="22"/>
          <w:szCs w:val="22"/>
        </w:rPr>
        <w:lastRenderedPageBreak/>
        <w:t xml:space="preserve">plynem pro skladovací r. 22/23 v zásobnících na území ČR, konaných mnou osobně 28. dubna vydaného Krizového opatření, </w:t>
      </w:r>
      <w:r w:rsidR="00C3038D">
        <w:rPr>
          <w:rFonts w:ascii="Calibri" w:hAnsi="Calibri" w:cs="Tahoma"/>
          <w:sz w:val="22"/>
          <w:szCs w:val="22"/>
        </w:rPr>
        <w:t xml:space="preserve">se </w:t>
      </w:r>
      <w:r w:rsidR="0082161C">
        <w:rPr>
          <w:rFonts w:ascii="Calibri" w:hAnsi="Calibri" w:cs="Tahoma"/>
          <w:sz w:val="22"/>
          <w:szCs w:val="22"/>
        </w:rPr>
        <w:t>daří zaplňovat české zásobníky podstatně vyšším tempem – v porovnání s rokem předchozím; Krizové opatření časově vázáno</w:t>
      </w:r>
      <w:r w:rsidR="00304297">
        <w:rPr>
          <w:rFonts w:ascii="Calibri" w:hAnsi="Calibri" w:cs="Tahoma"/>
          <w:sz w:val="22"/>
          <w:szCs w:val="22"/>
        </w:rPr>
        <w:t xml:space="preserve"> na nouzový stav – chybí legislativní ukotvení pro zaplnění zásobníků na 80 % kapacity do 1. listopadu 2022 </w:t>
      </w:r>
      <w:r w:rsidR="0012699F">
        <w:rPr>
          <w:rFonts w:ascii="Calibri" w:hAnsi="Calibri" w:cs="Tahoma"/>
          <w:sz w:val="22"/>
          <w:szCs w:val="22"/>
        </w:rPr>
        <w:t>→</w:t>
      </w:r>
      <w:r w:rsidR="00304297">
        <w:rPr>
          <w:rFonts w:ascii="Calibri" w:hAnsi="Calibri" w:cs="Tahoma"/>
          <w:sz w:val="22"/>
          <w:szCs w:val="22"/>
        </w:rPr>
        <w:t xml:space="preserve"> narovnání předkládanou novelou a úpravou UIOLI; v souvislosti s ukončením dodávek některých dodavatelů energie v ČR a s tím související enormní přechod zákazníků do režimu poslední instance (RPI)</w:t>
      </w:r>
      <w:r w:rsidR="00805567">
        <w:rPr>
          <w:rFonts w:ascii="Calibri" w:hAnsi="Calibri" w:cs="Tahoma"/>
          <w:sz w:val="22"/>
          <w:szCs w:val="22"/>
        </w:rPr>
        <w:t>,</w:t>
      </w:r>
      <w:r w:rsidR="00304297">
        <w:rPr>
          <w:rFonts w:ascii="Calibri" w:hAnsi="Calibri" w:cs="Tahoma"/>
          <w:sz w:val="22"/>
          <w:szCs w:val="22"/>
        </w:rPr>
        <w:t xml:space="preserve"> obsahuje NZ opatření na úpravu RPI; RPI je zkrácen na 3 měsíce, aby pro ty, jež řádně hradili platby za energie, mohli automaticky přejít na standardní produkt, na dobu neurčitou u dodavatele, který mu v tomto režimu dodával; NZ také upravuje rozšíření regulačních pravomocí ERÚ v oblasti obstarávání podpůrných služeb provozovatelem přenosové soustavy nebo pořizování vyrovnávacího plynu provozovatelem přepravní soustavy → ERÚ bude stanovovat regulované ceny tak, aby byly alespoň nákladové → zajištění přiměřenosti regulovaných cen ve vztahu k nákladům poskytovatelů uváděných komodit; v závěru požádal o podporu </w:t>
      </w:r>
      <w:r w:rsidR="0012699F">
        <w:rPr>
          <w:rFonts w:ascii="Calibri" w:hAnsi="Calibri" w:cs="Tahoma"/>
          <w:sz w:val="22"/>
          <w:szCs w:val="22"/>
        </w:rPr>
        <w:t>předložené</w:t>
      </w:r>
      <w:r w:rsidR="00304297">
        <w:rPr>
          <w:rFonts w:ascii="Calibri" w:hAnsi="Calibri" w:cs="Tahoma"/>
          <w:sz w:val="22"/>
          <w:szCs w:val="22"/>
        </w:rPr>
        <w:t xml:space="preserve"> novely.</w:t>
      </w:r>
    </w:p>
    <w:p w:rsidR="001A0865" w:rsidRDefault="001A0865" w:rsidP="00BD418A">
      <w:pPr>
        <w:pStyle w:val="HVtextbodu"/>
        <w:rPr>
          <w:rFonts w:ascii="Calibri" w:hAnsi="Calibri" w:cs="Tahoma"/>
          <w:sz w:val="22"/>
          <w:szCs w:val="22"/>
        </w:rPr>
      </w:pPr>
      <w:r w:rsidRPr="001A0865">
        <w:rPr>
          <w:rFonts w:ascii="Calibri" w:hAnsi="Calibri" w:cs="Tahoma"/>
          <w:sz w:val="22"/>
          <w:szCs w:val="22"/>
        </w:rPr>
        <w:t xml:space="preserve">Zpravodaj </w:t>
      </w:r>
      <w:r w:rsidR="00D35B5E">
        <w:rPr>
          <w:rFonts w:ascii="Calibri" w:hAnsi="Calibri" w:cs="Tahoma"/>
          <w:b/>
          <w:sz w:val="22"/>
          <w:szCs w:val="22"/>
        </w:rPr>
        <w:t xml:space="preserve">Ivan Adamec </w:t>
      </w:r>
      <w:r w:rsidR="0012699F">
        <w:rPr>
          <w:rFonts w:ascii="Calibri" w:hAnsi="Calibri" w:cs="Tahoma"/>
          <w:sz w:val="22"/>
          <w:szCs w:val="22"/>
        </w:rPr>
        <w:t>poděkoval za úvodní slova</w:t>
      </w:r>
      <w:r>
        <w:rPr>
          <w:rFonts w:ascii="Calibri" w:hAnsi="Calibri" w:cs="Tahoma"/>
          <w:sz w:val="22"/>
          <w:szCs w:val="22"/>
        </w:rPr>
        <w:t xml:space="preserve"> a</w:t>
      </w:r>
      <w:r w:rsidR="0012699F">
        <w:rPr>
          <w:rFonts w:ascii="Calibri" w:hAnsi="Calibri" w:cs="Tahoma"/>
          <w:sz w:val="22"/>
          <w:szCs w:val="22"/>
        </w:rPr>
        <w:t xml:space="preserve"> pokračoval; obsahově byla novela představena – základní změny zopakoval; avizoval dotaz na ministra v rozpravě </w:t>
      </w:r>
      <w:r>
        <w:rPr>
          <w:rFonts w:ascii="Calibri" w:hAnsi="Calibri" w:cs="Tahoma"/>
          <w:sz w:val="22"/>
          <w:szCs w:val="22"/>
        </w:rPr>
        <w:t>o systému fungování kontroly ze strany Vlády – naplnění zásobníků nevidí jako novinku; celkově projednávání novely i její schválení podporuje – považuje za potřebný; pochválil zpracování NZ → předcházela osobní jednání; otevřel rozpravu.</w:t>
      </w:r>
    </w:p>
    <w:p w:rsidR="00D35B5E" w:rsidRPr="00D35B5E" w:rsidRDefault="001A0865" w:rsidP="00BD418A">
      <w:pPr>
        <w:pStyle w:val="HVtextbodu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V rozpravě vystoupili:</w:t>
      </w:r>
      <w:r w:rsidR="0012699F">
        <w:rPr>
          <w:rFonts w:ascii="Calibri" w:hAnsi="Calibri" w:cs="Tahoma"/>
          <w:sz w:val="22"/>
          <w:szCs w:val="22"/>
        </w:rPr>
        <w:t xml:space="preserve"> </w:t>
      </w:r>
      <w:r w:rsidR="00D35B5E">
        <w:rPr>
          <w:rFonts w:ascii="Calibri" w:hAnsi="Calibri" w:cs="Tahoma"/>
          <w:sz w:val="22"/>
          <w:szCs w:val="22"/>
        </w:rPr>
        <w:t xml:space="preserve"> </w:t>
      </w:r>
    </w:p>
    <w:p w:rsidR="001A0865" w:rsidRPr="001A0865" w:rsidRDefault="001A0865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Ivan Adamec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položil dotaz na mistra MPO - jak Vláda získává informace o kontrole plněný plynových zásobníků – odůvodnil položení otázky;   </w:t>
      </w:r>
    </w:p>
    <w:p w:rsidR="00315ECA" w:rsidRDefault="001A0865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Jozef Síkela</w:t>
      </w:r>
      <w:r w:rsidR="00D35B5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847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hlavním problémem plnění zásobníků v minulosti (nejen v ČR) bylo nesledování; v okamžiku hromadění ruských vojsk na Běloruských</w:t>
      </w:r>
      <w:r w:rsidR="0080556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hranicích pod záminkou cvičení,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zjistila Evropa, že v zásobnících proudění není – kapacity dlouhodobě pronajaté Gazpromem</w:t>
      </w:r>
      <w:r w:rsidR="00EB174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→ nevěnování pozornosti → nezdar zásobník naplnit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;</w:t>
      </w:r>
      <w:r w:rsidR="00EB174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aktuálně </w:t>
      </w:r>
      <w:r w:rsidR="00805567">
        <w:rPr>
          <w:rFonts w:asciiTheme="minorHAnsi" w:hAnsiTheme="minorHAnsi" w:cstheme="minorHAnsi"/>
          <w:b w:val="0"/>
          <w:bCs w:val="0"/>
          <w:sz w:val="22"/>
          <w:szCs w:val="22"/>
        </w:rPr>
        <w:t>probíhá každo</w:t>
      </w:r>
      <w:r w:rsidR="00EB1747">
        <w:rPr>
          <w:rFonts w:asciiTheme="minorHAnsi" w:hAnsiTheme="minorHAnsi" w:cstheme="minorHAnsi"/>
          <w:b w:val="0"/>
          <w:bCs w:val="0"/>
          <w:sz w:val="22"/>
          <w:szCs w:val="22"/>
        </w:rPr>
        <w:t>denní sledování stavu v zásobnících – podrobná hlášení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B174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stavu 2x denně – specifikoval; kontrola bude upravena požadavkem na prováděcí právní předpis – stanovení minimálního množství (přijetím novely 60 % bude postupně navyšováno) → při naplnění kapacity začnou probíhat kontroly pronajímatelů kapacit, jejich plnění </w:t>
      </w:r>
      <w:r w:rsidR="007A7FA9">
        <w:rPr>
          <w:rFonts w:asciiTheme="minorHAnsi" w:hAnsiTheme="minorHAnsi" w:cstheme="minorHAnsi"/>
          <w:b w:val="0"/>
          <w:bCs w:val="0"/>
          <w:sz w:val="22"/>
          <w:szCs w:val="22"/>
        </w:rPr>
        <w:t>a může následovat až</w:t>
      </w:r>
      <w:r w:rsidR="00EB174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odebrání kapacit;  </w:t>
      </w:r>
    </w:p>
    <w:p w:rsidR="00D847E8" w:rsidRDefault="007A7FA9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Ivan Adamec</w:t>
      </w:r>
      <w:r w:rsidR="00D847E8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D847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poděkoval za vysvětlení; shrnul osobní pohnutky, které vedly k položení zmíněného dotazu; energetiku považuje za základ všeho – nechápe předchozí zanedbání minulé Vlády i s ohledem na ukrajinské dění – obezřetnost v této klíčové oblasti považuje za důležité;</w:t>
      </w:r>
      <w:r w:rsidR="00D847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D847E8" w:rsidRDefault="007A7FA9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René Neděla, náměstek MPO</w:t>
      </w:r>
      <w:r w:rsidR="00D847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poděkoval za dosavadní (velmi intenzivní) spolupráci s HV; doplnil uvedené ministrem; kontrola částečně probíhala na tzv</w:t>
      </w:r>
      <w:r w:rsidR="00390662">
        <w:rPr>
          <w:rFonts w:asciiTheme="minorHAnsi" w:hAnsiTheme="minorHAnsi" w:cstheme="minorHAnsi"/>
          <w:b w:val="0"/>
          <w:bCs w:val="0"/>
          <w:sz w:val="22"/>
          <w:szCs w:val="22"/>
        </w:rPr>
        <w:t>. bezpečnostní standard dodávek, prostřednictvím</w:t>
      </w:r>
      <w:r w:rsidR="004B4C7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390662">
        <w:rPr>
          <w:rFonts w:asciiTheme="minorHAnsi" w:hAnsiTheme="minorHAnsi" w:cstheme="minorHAnsi"/>
          <w:b w:val="0"/>
          <w:bCs w:val="0"/>
          <w:sz w:val="22"/>
          <w:szCs w:val="22"/>
        </w:rPr>
        <w:t>zavedené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vyhlášk</w:t>
      </w:r>
      <w:r w:rsidR="00390662">
        <w:rPr>
          <w:rFonts w:asciiTheme="minorHAnsi" w:hAnsiTheme="minorHAnsi" w:cstheme="minorHAnsi"/>
          <w:b w:val="0"/>
          <w:bCs w:val="0"/>
          <w:sz w:val="22"/>
          <w:szCs w:val="22"/>
        </w:rPr>
        <w:t>y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344 z r. 2012</w:t>
      </w:r>
      <w:r w:rsidR="00390662">
        <w:rPr>
          <w:rFonts w:asciiTheme="minorHAnsi" w:hAnsiTheme="minorHAnsi" w:cstheme="minorHAnsi"/>
          <w:b w:val="0"/>
          <w:bCs w:val="0"/>
          <w:sz w:val="22"/>
          <w:szCs w:val="22"/>
        </w:rPr>
        <w:t>, kterou máme jako jedni z mála zemí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stručně citoval její obsah – kontrola prováděna zpětně, vždy k 15. dni za uplynulý měsíc; ihned po invazi na Ukrajinu došlo k setkání se zástupci sektorů → návrh na zvednutí z 30 % na 45 % naplněnosti</w:t>
      </w:r>
      <w:r w:rsidR="000462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→ návrh na úpravu vyhlášky 344 → možn</w:t>
      </w:r>
      <w:r w:rsidR="00033FAA">
        <w:rPr>
          <w:rFonts w:asciiTheme="minorHAnsi" w:hAnsiTheme="minorHAnsi" w:cstheme="minorHAnsi"/>
          <w:b w:val="0"/>
          <w:bCs w:val="0"/>
          <w:sz w:val="22"/>
          <w:szCs w:val="22"/>
        </w:rPr>
        <w:t>ým</w:t>
      </w:r>
      <w:r w:rsidR="000462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plnění</w:t>
      </w:r>
      <w:r w:rsidR="00033FAA">
        <w:rPr>
          <w:rFonts w:asciiTheme="minorHAnsi" w:hAnsiTheme="minorHAnsi" w:cstheme="minorHAnsi"/>
          <w:b w:val="0"/>
          <w:bCs w:val="0"/>
          <w:sz w:val="22"/>
          <w:szCs w:val="22"/>
        </w:rPr>
        <w:t>m</w:t>
      </w:r>
      <w:r w:rsidR="000462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prostřednictvím služby</w:t>
      </w:r>
      <w:r w:rsidR="00033FA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(příp. naplnění mimo území ČR) došlo k odstoupení od navýšení – netýká se navýšení plynu pro chráněné zákazníky (pouze o uskladnění části plynu)</w:t>
      </w:r>
      <w:r w:rsidR="00A617A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vysvětlil rozdíl, který mylně uvádí média; ve chvíli představení návrhu EU Komisí (reakce na situaci v Německu)</w:t>
      </w:r>
      <w:r w:rsidR="0039066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 </w:t>
      </w:r>
      <w:r w:rsidR="00A617A1">
        <w:rPr>
          <w:rFonts w:asciiTheme="minorHAnsi" w:hAnsiTheme="minorHAnsi" w:cstheme="minorHAnsi"/>
          <w:b w:val="0"/>
          <w:bCs w:val="0"/>
          <w:sz w:val="22"/>
          <w:szCs w:val="22"/>
        </w:rPr>
        <w:t>zmínil argumenty</w:t>
      </w:r>
      <w:r w:rsidR="00390662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A617A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došlo k uchycení do legislativy v podobě dnes předkládané novely; raporty (konkrétní čísla) o naplněnosti zásobníků plynu, denně k dispozici;</w:t>
      </w:r>
    </w:p>
    <w:p w:rsidR="00D847E8" w:rsidRDefault="00A617A1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Ivan Adamec</w:t>
      </w:r>
      <w:r w:rsidR="00D847E8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D847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dle vlastních informací je k dnešnímu dni 53 % naplněnost zásobníků; </w:t>
      </w:r>
    </w:p>
    <w:p w:rsidR="00A617A1" w:rsidRDefault="00A617A1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Jozef Síkela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% naplněnost nezná; při výši 2 mld. bude zásoba dosahovat 60 %; nyní mezi 50 a 60 %; k dnešnímu ránu 1,846 mld.;</w:t>
      </w:r>
    </w:p>
    <w:p w:rsidR="00CD2104" w:rsidRDefault="00A617A1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Ivan Adamec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uvedené shrnul</w:t>
      </w:r>
      <w:r w:rsidR="00CD2104">
        <w:rPr>
          <w:rFonts w:asciiTheme="minorHAnsi" w:hAnsiTheme="minorHAnsi" w:cstheme="minorHAnsi"/>
          <w:b w:val="0"/>
          <w:bCs w:val="0"/>
          <w:sz w:val="22"/>
          <w:szCs w:val="22"/>
        </w:rPr>
        <w:t>; vyzval další do rozpravy;</w:t>
      </w:r>
    </w:p>
    <w:p w:rsidR="00CD2104" w:rsidRDefault="00CD2104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 xml:space="preserve">Jozef Síkela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– doplnil slova NM Neděly o bezpečnostních standardech; osvětlil vznik 80 % naplněnosti, která vzešla obecně z Evropy včetně vzniku systému UIOLI;</w:t>
      </w:r>
    </w:p>
    <w:p w:rsidR="00BC4A06" w:rsidRDefault="00CD2104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Vojtěch Munzar</w:t>
      </w:r>
      <w:r w:rsidR="00BC4A0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předložení novely vítá – uvedl důvody (předběhnutí evropské směrnice, kterou lze očekávat </w:t>
      </w:r>
      <w:r w:rsidR="008A1F8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- </w:t>
      </w:r>
      <w:r w:rsidR="00BC4A06">
        <w:rPr>
          <w:rFonts w:asciiTheme="minorHAnsi" w:hAnsiTheme="minorHAnsi" w:cstheme="minorHAnsi"/>
          <w:b w:val="0"/>
          <w:bCs w:val="0"/>
          <w:sz w:val="22"/>
          <w:szCs w:val="22"/>
        </w:rPr>
        <w:t>princip UIOLI); chápe i reakci na dodavatele poslední instance (DPI); položil dva technické dotazy z důvodu možného vyvolání otázek na energetickém trhu: povinnost DPI krýt dotované ztráty v distribučních soustavách – jak bude fungovat do budoucna, jaký je záměr MPO v tomto ohledu a oznamovací povinnost DPI operátorů trhu – přednesl osobní domněnku o fungování v rámci ukončení dodavatelské činnosti a zda bude docházet ke zpětné kontrole naplňování v novele uváděných povinností;</w:t>
      </w:r>
    </w:p>
    <w:p w:rsidR="006E7F8F" w:rsidRDefault="00BC4A06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René Neděla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</w:t>
      </w:r>
      <w:r w:rsidR="008A1F8F">
        <w:rPr>
          <w:rFonts w:asciiTheme="minorHAnsi" w:hAnsiTheme="minorHAnsi" w:cstheme="minorHAnsi"/>
          <w:b w:val="0"/>
          <w:bCs w:val="0"/>
          <w:sz w:val="22"/>
          <w:szCs w:val="22"/>
        </w:rPr>
        <w:t>zmínil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osobní zkušenost s případy, které řešil se skupinou Bohemia energy; v rámci předávání informací mezi obchodníky a provozovateli distribučních soustav, operátorem trhu i ERÚ nebo MPO řešeno právní stanovisko, zda vůbec, můžou být DPI předána data pro rychlejší kontaktování a započetí jednotlivých procesů → informační povinnost v zákoně nedostatečná → obava z porušování GDPR; </w:t>
      </w:r>
      <w:r w:rsidR="00781C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 případě odpovědnosti za odchylku → jednotlivá odběrná místa můžou být trojího charakteru (odběratelské, dodavatelské, sdružené) – specifikoval → zákon neřešil výrobce → nově v zákoně pokryto – změnu v narovnání úhrady za vzniklou odchylku popsal; primárně na základě diskuse se zástupci DPI došlo MPO k závěru, že je vhodné taxativně zapsat převzetí DPI i za odchylky a z toho plyne povinnost větší zásoby elektřiny nebo plynu pro DPI; je předpoklad pro DPI, v případě problému, vypomožení ze strany státu pro vzniklou likviditu; v návaznosti na uvedené došlo ke zkrácení DPI na 3 měsíce – </w:t>
      </w:r>
      <w:r w:rsidR="00A927C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dále </w:t>
      </w:r>
      <w:r w:rsidR="00781C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odůvodnil; </w:t>
      </w:r>
    </w:p>
    <w:p w:rsidR="006E7F8F" w:rsidRDefault="006E7F8F" w:rsidP="004E6E2F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 xml:space="preserve">Martin Kolovratník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– zaznamenal nevůli E</w:t>
      </w:r>
      <w:r w:rsidR="00A927C4">
        <w:rPr>
          <w:rFonts w:asciiTheme="minorHAnsi" w:hAnsiTheme="minorHAnsi" w:cstheme="minorHAnsi"/>
          <w:b w:val="0"/>
          <w:bCs w:val="0"/>
          <w:sz w:val="22"/>
          <w:szCs w:val="22"/>
        </w:rPr>
        <w:t>RÚ pro zkrácení 6 měsíční lhůty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 uvedené 3 měsíce – požádal o vysvětlení; zásadněji vnímá vzešlý spor mezi MPO a ERÚ ve smyslu zpřísnění možnosti odvolání – citoval z reakcí – požádal o stanovisko k uvedenému → reaguje i na obdržený podaný PN posl. Adamce;</w:t>
      </w:r>
    </w:p>
    <w:p w:rsidR="006E7F8F" w:rsidRDefault="006E7F8F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Ivan Adamec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část PN opravdu tuto změnu obsahuje → PN vytvořen ve spolupráci s koalicí → vysvětlil aktuální stav odvolatelnosti v návaznosti na podávané prostřednictvím PN → na konkrétním příkladu obhájil potřebnost předkládaného PN a vysvětlil důvod podání prostřednictvím předložené novely;</w:t>
      </w:r>
    </w:p>
    <w:p w:rsidR="00E8598E" w:rsidRDefault="006E7F8F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Jozef Síkela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87ED5">
        <w:rPr>
          <w:rFonts w:asciiTheme="minorHAnsi" w:hAnsiTheme="minorHAnsi" w:cstheme="minorHAnsi"/>
          <w:b w:val="0"/>
          <w:bCs w:val="0"/>
          <w:sz w:val="22"/>
          <w:szCs w:val="22"/>
        </w:rPr>
        <w:t>–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87ED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vyjádřil se ke zkrácení lhůty v rámci DPI → naprostý osobní nesouhlas s uváděným názorem ERÚ o nevýhodnosti pro zákazníka – vysvětlil – zkrácení lhůty vidí naopak pro zákazníka velmi pozitivně; </w:t>
      </w:r>
      <w:r w:rsidR="00E8598E">
        <w:rPr>
          <w:rFonts w:asciiTheme="minorHAnsi" w:hAnsiTheme="minorHAnsi" w:cstheme="minorHAnsi"/>
          <w:b w:val="0"/>
          <w:bCs w:val="0"/>
          <w:sz w:val="22"/>
          <w:szCs w:val="22"/>
        </w:rPr>
        <w:t>vysvětlil</w:t>
      </w:r>
      <w:r w:rsidR="00F87ED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osobní nespokojenost s činností ERÚ i v souvislosti s 15 % trhu v režimu DPI po pádu Bohemia energy; zmíněnou neodvolatelnost potvrdil – v případě porušení zákona by odvolatelnost měla být v zákoně uvedena; </w:t>
      </w:r>
      <w:r w:rsidR="00E8598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odmítl možné žaloby ze strany EU – argumentačně odůvodnil; </w:t>
      </w:r>
      <w:r w:rsidR="00F87ED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E8598E" w:rsidRDefault="00E8598E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 xml:space="preserve">René Neděla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– většina byla zodpovězena; původně v energetickém zákoně při vzniku DPI byla lhůta 3 měsíce → úprava na 6 měsíců okolo let 2009 – 2010  ve vztahu na liberalizaci trhu →</w:t>
      </w:r>
      <w:r w:rsidR="006E7F8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z hlediska pohledu zákazníka je zkrácení a následné převedení smlouvy na dobu neurčitou výhodné; k Radě ERÚ již bylo řečeno vše; vysvětlil proces při shledání problému s odvolatelností ze strany EU Komise, pokud by opravdu nebylo v souladu s právem EU – osobně neočekává – lze zpětně upravit;</w:t>
      </w:r>
      <w:r w:rsidR="006E7F8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A617A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E715CA" w:rsidRDefault="00E8598E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Radim Fiala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za SPD podporuje změnu pravidel ve fungování ERÚ – změna opravdu</w:t>
      </w:r>
      <w:r w:rsidR="00E715C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nutná;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uvedl osobní </w:t>
      </w:r>
      <w:r w:rsidR="00E715C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negativní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zkušenosti z minulého volebního období</w:t>
      </w:r>
      <w:r w:rsidR="00E715CA">
        <w:rPr>
          <w:rFonts w:asciiTheme="minorHAnsi" w:hAnsiTheme="minorHAnsi" w:cstheme="minorHAnsi"/>
          <w:b w:val="0"/>
          <w:bCs w:val="0"/>
          <w:sz w:val="22"/>
          <w:szCs w:val="22"/>
        </w:rPr>
        <w:t>; položil politickou otázku, zda je v plánu, na národní nebo třeba i na mezinárodní úrovni, jakkoliv zasáhnout do cen energií (snížením daní, sociálním tarifem apod.) – odůvodnil položení dotazu;</w:t>
      </w:r>
    </w:p>
    <w:p w:rsidR="00D55042" w:rsidRDefault="00E715CA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Jozef Síkela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poděkoval za podporu v rámci předkládaných úprav týkajících se ERÚ; ohledně cen zdůraznil, že vzhledem ke specifické situaci ČR a fázi, ve které se nachází je ČR „úplně nahá“ – bez infrastruktury, zákonů, manuálů, strategií → nutnost řešit některé věci (1. snahou bylo zajištění vůbec nějakého plynu); vývoj situace označil za zdárný – aktuálně ČR v situaci, kdy za úsporného režimu je schopna překonat příští topnou sezónu; každý podpis jakékoliv dohody o alternativních dodávkách posunuje časový horizont dále tak, aby byl dostatek plynu nejen pro domácnosti, nemocnice a kritickou infrastrukturu, ale i pro průmysl; zdrženlivost při zasahování do cen – nutnost zvážení krátkodobých krizových opatření a jejich dlouhodobý dopad a účinek; </w:t>
      </w:r>
      <w:r w:rsidR="00D5504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MPO sleduje opatření jednotlivých zemí – snaha o přijetí nejlepších východisek z hlediska aktuální potřeby, ale i budoucnosti; momentálně připravené a v nejbližší době (řádově týdny) předložené Vládě, poté PS je tzv. Úsporný tarif – stručně představil obsahovou část a důvody, které ovlivnily jeho tvorbu → řešení pro pomoc nízkopříjmovým a středněpříjmovým domácnostem se zvýšenými cenami energií a současně motivace k energetickým úsporám – vysvětlil koncepčnost k vedení podporovaných úspor; </w:t>
      </w:r>
    </w:p>
    <w:p w:rsidR="00B21360" w:rsidRDefault="00D55042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Martin Kolovratník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poděkoval za vysvětlení k Radě ERÚ; názorově byl rozpolcen –</w:t>
      </w:r>
      <w:r w:rsidR="00B213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 odkazem na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17 odst. 3, který citoval</w:t>
      </w:r>
      <w:r w:rsidR="00B21360">
        <w:rPr>
          <w:rFonts w:asciiTheme="minorHAnsi" w:hAnsiTheme="minorHAnsi" w:cstheme="minorHAnsi"/>
          <w:b w:val="0"/>
          <w:bCs w:val="0"/>
          <w:sz w:val="22"/>
          <w:szCs w:val="22"/>
        </w:rPr>
        <w:t>, uvedl důvody; v závěru informoval o podpoře PN; v článcích k debatě o NZ zazněly reakce ekologických organizací, které vyzývají k řešení větší podpory obnovitelných a nezávislých zdrojů – vyjmenoval → chápe předloženým NZ rychlou reakci na aktuálně potřebné i uvedené v této novele neřešit, ale dojde výhledově k nějaké změně?</w:t>
      </w:r>
    </w:p>
    <w:p w:rsidR="00B21360" w:rsidRDefault="00B21360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Ivan Adamec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reagoval – nutné si uvědomit, že ČR se nachází v nouzovém stavu nikoliv </w:t>
      </w:r>
      <w:r w:rsidR="004E6E2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jen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z důvodu dění na Ukrajině, ale i z důvodu zásobníků, které končí s nouzovým stavem – rychlé přijetí předloženého NZ neumožňuje zakomponování jiných věcí – ohrozilo by schválení v režimu legislativní nouze;</w:t>
      </w:r>
    </w:p>
    <w:p w:rsidR="0000751D" w:rsidRDefault="00B21360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Jozef Síkela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část odpovědi zazněla od posl. Adamce; MPO má připravenou materii i jiných věcí, které se dotýkají energetického zákona – není vhodné nouzový stav využívat pro tyto změny; připravena k předložení PS jsou zákonná opatření pro zjednodušení povolovacího řízení, stavební</w:t>
      </w:r>
      <w:r w:rsidR="0000751D">
        <w:rPr>
          <w:rFonts w:asciiTheme="minorHAnsi" w:hAnsiTheme="minorHAnsi" w:cstheme="minorHAnsi"/>
          <w:b w:val="0"/>
          <w:bCs w:val="0"/>
          <w:sz w:val="22"/>
          <w:szCs w:val="22"/>
        </w:rPr>
        <w:t>ho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řízení </w:t>
      </w:r>
      <w:r w:rsidR="0000751D">
        <w:rPr>
          <w:rFonts w:asciiTheme="minorHAnsi" w:hAnsiTheme="minorHAnsi" w:cstheme="minorHAnsi"/>
          <w:b w:val="0"/>
          <w:bCs w:val="0"/>
          <w:sz w:val="22"/>
          <w:szCs w:val="22"/>
        </w:rPr>
        <w:t>i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navýšení možnosti instalace obnovitelných zdrojů energie (OZE)</w:t>
      </w:r>
      <w:r w:rsidR="00007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bez nutnosti licence z 10 kW na 40 kW – pravděpodobně součástí legislativních úprav vč. Úsporného tarifu; přiblížil vlastní záměr jednotlivých předkládacích fází změn dotýkající se energetického zákona;</w:t>
      </w:r>
    </w:p>
    <w:p w:rsidR="0000751D" w:rsidRDefault="0000751D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René Neděla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OZE bude předložen ještě v letošním roce – obsahově specifikoval; konkrétněji zmínil i změny ve stavebním zákoně</w:t>
      </w:r>
      <w:r w:rsidR="00B213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– jmenoval některé z aktérů, se kterými jsou vedeny odborné diskuse;</w:t>
      </w:r>
    </w:p>
    <w:p w:rsidR="0000751D" w:rsidRDefault="0000751D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 xml:space="preserve">Ivan Adamec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– poděkoval a konstatoval, že v rámci sděleného půjde pravděpodobně o obrovskou materii;</w:t>
      </w:r>
    </w:p>
    <w:p w:rsidR="00A733D0" w:rsidRDefault="0000751D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 xml:space="preserve">Roman Kubíček </w:t>
      </w:r>
      <w:r w:rsidRPr="0000751D">
        <w:rPr>
          <w:rFonts w:asciiTheme="minorHAnsi" w:hAnsiTheme="minorHAnsi" w:cstheme="minorHAnsi"/>
          <w:b w:val="0"/>
          <w:bCs w:val="0"/>
          <w:sz w:val="22"/>
          <w:szCs w:val="22"/>
        </w:rPr>
        <w:t>– zmínil podporu PN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, opět na základě osobní zkušenosti</w:t>
      </w:r>
      <w:r w:rsidR="00220D4F">
        <w:rPr>
          <w:rFonts w:asciiTheme="minorHAnsi" w:hAnsiTheme="minorHAnsi" w:cstheme="minorHAnsi"/>
          <w:b w:val="0"/>
          <w:bCs w:val="0"/>
          <w:sz w:val="22"/>
          <w:szCs w:val="22"/>
        </w:rPr>
        <w:t>; rád za neimplementování „zelených energií“ do předložené novely; upozornil na velký odklon od plynu k</w:t>
      </w:r>
      <w:r w:rsidR="00A733D0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220D4F">
        <w:rPr>
          <w:rFonts w:asciiTheme="minorHAnsi" w:hAnsiTheme="minorHAnsi" w:cstheme="minorHAnsi"/>
          <w:b w:val="0"/>
          <w:bCs w:val="0"/>
          <w:sz w:val="22"/>
          <w:szCs w:val="22"/>
        </w:rPr>
        <w:t>CZE</w:t>
      </w:r>
      <w:r w:rsidR="00A733D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považuje za dobrý trend → připomněl neopomenout emisní povolenky CZE a plyn, který byl od toho osvobozen; bude rád za přizvání k připravované novele;</w:t>
      </w:r>
    </w:p>
    <w:p w:rsidR="00A733D0" w:rsidRDefault="004E6E2F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Tomáš Müller</w:t>
      </w:r>
      <w:r w:rsidR="00A733D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někteří dodavatelé mají nasmlouvané smlouvy → určité přechodné období na výpověď, při nevůli se zapojit do UIOLI → je známo kolika dodavatelů se výpověď smlouvy bude týkat? Bude naplněnost kontrolována, příp. bude se postupovat podle prováděcího předpisu, který MPO zpracuje? → v jakém časovém horizontu dojde k jeho vypracování?</w:t>
      </w:r>
    </w:p>
    <w:p w:rsidR="00D6408C" w:rsidRDefault="00A733D0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Jozef Síkela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osobně na systému aukcí zaznamenal velkou připravenost stávajících (minimálně těch největších) obchodníků na principu participovat; k plnění zásobníků bylo přistoupeno nejen z důvodů bezpečnostních, ale i cenových – vysvětlil; momentálně si není vědom signálů o vypovídání smluv</w:t>
      </w:r>
      <w:r w:rsidR="00D6408C">
        <w:rPr>
          <w:rFonts w:asciiTheme="minorHAnsi" w:hAnsiTheme="minorHAnsi" w:cstheme="minorHAnsi"/>
          <w:b w:val="0"/>
          <w:bCs w:val="0"/>
          <w:sz w:val="22"/>
          <w:szCs w:val="22"/>
        </w:rPr>
        <w:t>; prováděcí předpis je připraven;</w:t>
      </w:r>
    </w:p>
    <w:p w:rsidR="00D6408C" w:rsidRDefault="00D6408C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René Neděla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očekává nezájem jedné firmy – nejmenoval, resp. vzdá se smlouvy; popsaný princip – právo pro každého se znovu účastnit aukce – nevidí obavy v nesouhlasu → se sektorem komunikováno dopředu; prováděcí předpis bude reflektovat nařízení a je připraven – připustil možnou úpravu ve vztahu k EU legislativě – vysvětlil aktuální stav → půjde o dynamický dokument;</w:t>
      </w:r>
    </w:p>
    <w:p w:rsidR="00A617A1" w:rsidRPr="00A617A1" w:rsidRDefault="00D6408C" w:rsidP="00315ECA">
      <w:pPr>
        <w:pStyle w:val="HVnzevbodu"/>
        <w:spacing w:before="120" w:after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Jozef Síkela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připustil, že s firmou, o kterém se zmínil NM Neděla, nejednal (jazyková bariéra – nemluví rusky) a jejich případná neúčast mu osobně vadit nebude.  </w:t>
      </w:r>
      <w:r w:rsidR="00E715C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315ECA" w:rsidRDefault="00315ECA" w:rsidP="000D59C4">
      <w:pPr>
        <w:pStyle w:val="HVrozprava"/>
        <w:spacing w:before="240" w:after="60"/>
        <w:rPr>
          <w:rFonts w:ascii="Calibri" w:hAnsi="Calibri" w:cs="Arial"/>
          <w:b/>
          <w:sz w:val="22"/>
          <w:szCs w:val="22"/>
        </w:rPr>
      </w:pPr>
      <w:r w:rsidRPr="001950DF">
        <w:rPr>
          <w:rFonts w:ascii="Calibri" w:hAnsi="Calibri" w:cs="Arial"/>
          <w:bCs/>
          <w:sz w:val="22"/>
          <w:szCs w:val="22"/>
        </w:rPr>
        <w:t>V</w:t>
      </w:r>
      <w:r w:rsidR="00D12E03">
        <w:rPr>
          <w:rFonts w:ascii="Calibri" w:hAnsi="Calibri" w:cs="Arial"/>
          <w:bCs/>
          <w:sz w:val="22"/>
          <w:szCs w:val="22"/>
        </w:rPr>
        <w:t xml:space="preserve"> podrobné </w:t>
      </w:r>
      <w:r w:rsidRPr="001950DF">
        <w:rPr>
          <w:rFonts w:ascii="Calibri" w:hAnsi="Calibri" w:cs="Arial"/>
          <w:bCs/>
          <w:sz w:val="22"/>
          <w:szCs w:val="22"/>
        </w:rPr>
        <w:t xml:space="preserve">rozpravě </w:t>
      </w:r>
      <w:r w:rsidR="00D12E03">
        <w:rPr>
          <w:rFonts w:ascii="Calibri" w:hAnsi="Calibri" w:cs="Arial"/>
          <w:bCs/>
          <w:sz w:val="22"/>
          <w:szCs w:val="22"/>
        </w:rPr>
        <w:t xml:space="preserve">zpravodaj </w:t>
      </w:r>
      <w:r w:rsidR="00D6408C">
        <w:rPr>
          <w:rFonts w:ascii="Calibri" w:hAnsi="Calibri" w:cs="Arial"/>
          <w:b/>
          <w:bCs/>
          <w:sz w:val="22"/>
          <w:szCs w:val="22"/>
        </w:rPr>
        <w:t xml:space="preserve">Ivan Adamec </w:t>
      </w:r>
      <w:r w:rsidR="00D6408C">
        <w:rPr>
          <w:rFonts w:ascii="Calibri" w:hAnsi="Calibri" w:cs="Arial"/>
          <w:bCs/>
          <w:sz w:val="22"/>
          <w:szCs w:val="22"/>
        </w:rPr>
        <w:t>načetl PN – prostor k diskusi o PN nikdo nevyužil. N</w:t>
      </w:r>
      <w:r w:rsidR="00D12E03">
        <w:rPr>
          <w:rFonts w:ascii="Calibri" w:hAnsi="Calibri" w:cs="Arial"/>
          <w:bCs/>
          <w:sz w:val="22"/>
          <w:szCs w:val="22"/>
        </w:rPr>
        <w:t xml:space="preserve">ejprve </w:t>
      </w:r>
      <w:r w:rsidR="00D6408C">
        <w:rPr>
          <w:rFonts w:ascii="Calibri" w:hAnsi="Calibri" w:cs="Arial"/>
          <w:bCs/>
          <w:sz w:val="22"/>
          <w:szCs w:val="22"/>
        </w:rPr>
        <w:t>hlasováno</w:t>
      </w:r>
      <w:r w:rsidR="00D12E03">
        <w:rPr>
          <w:rFonts w:ascii="Calibri" w:hAnsi="Calibri" w:cs="Arial"/>
          <w:bCs/>
          <w:sz w:val="22"/>
          <w:szCs w:val="22"/>
        </w:rPr>
        <w:t xml:space="preserve"> o PN </w:t>
      </w:r>
      <w:r w:rsidR="00D6408C">
        <w:rPr>
          <w:rFonts w:ascii="Calibri" w:hAnsi="Calibri" w:cs="Arial"/>
          <w:bCs/>
          <w:sz w:val="22"/>
          <w:szCs w:val="22"/>
        </w:rPr>
        <w:t>a</w:t>
      </w:r>
      <w:r w:rsidR="00D12E03">
        <w:rPr>
          <w:rFonts w:ascii="Calibri" w:hAnsi="Calibri" w:cs="Arial"/>
          <w:bCs/>
          <w:sz w:val="22"/>
          <w:szCs w:val="22"/>
        </w:rPr>
        <w:t xml:space="preserve"> </w:t>
      </w:r>
      <w:r w:rsidR="000D59C4">
        <w:rPr>
          <w:rFonts w:ascii="Calibri" w:hAnsi="Calibri" w:cs="Arial"/>
          <w:bCs/>
          <w:sz w:val="22"/>
          <w:szCs w:val="22"/>
        </w:rPr>
        <w:t>následně o usnesení, které</w:t>
      </w:r>
      <w:r w:rsidR="00D6408C">
        <w:rPr>
          <w:rFonts w:ascii="Calibri" w:hAnsi="Calibri" w:cs="Arial"/>
          <w:bCs/>
          <w:sz w:val="22"/>
          <w:szCs w:val="22"/>
        </w:rPr>
        <w:t xml:space="preserve"> bylo zpravodajem</w:t>
      </w:r>
      <w:r w:rsidR="000D59C4">
        <w:rPr>
          <w:rFonts w:ascii="Calibri" w:hAnsi="Calibri" w:cs="Arial"/>
          <w:bCs/>
          <w:sz w:val="22"/>
          <w:szCs w:val="22"/>
        </w:rPr>
        <w:t xml:space="preserve"> </w:t>
      </w:r>
      <w:r w:rsidR="00D12E03">
        <w:rPr>
          <w:rFonts w:ascii="Calibri" w:hAnsi="Calibri" w:cs="Arial"/>
          <w:bCs/>
          <w:sz w:val="22"/>
          <w:szCs w:val="22"/>
        </w:rPr>
        <w:t>přednes</w:t>
      </w:r>
      <w:r w:rsidR="00D6408C">
        <w:rPr>
          <w:rFonts w:ascii="Calibri" w:hAnsi="Calibri" w:cs="Arial"/>
          <w:bCs/>
          <w:sz w:val="22"/>
          <w:szCs w:val="22"/>
        </w:rPr>
        <w:t>eno</w:t>
      </w:r>
      <w:r w:rsidR="000D59C4">
        <w:rPr>
          <w:rFonts w:ascii="Calibri" w:hAnsi="Calibri" w:cs="Arial"/>
          <w:bCs/>
          <w:sz w:val="22"/>
          <w:szCs w:val="22"/>
        </w:rPr>
        <w:t xml:space="preserve">. </w:t>
      </w:r>
      <w:r w:rsidRPr="001950DF">
        <w:rPr>
          <w:rFonts w:ascii="Calibri" w:hAnsi="Calibri" w:cs="Arial"/>
          <w:b/>
          <w:sz w:val="22"/>
          <w:szCs w:val="22"/>
        </w:rPr>
        <w:t xml:space="preserve"> </w:t>
      </w:r>
    </w:p>
    <w:p w:rsidR="00C84042" w:rsidRPr="00456603" w:rsidRDefault="00C84042" w:rsidP="00315ECA">
      <w:pPr>
        <w:pStyle w:val="HVnzevbodu"/>
        <w:spacing w:before="120" w:after="120"/>
        <w:ind w:firstLine="709"/>
        <w:jc w:val="both"/>
        <w:rPr>
          <w:rFonts w:ascii="Calibri" w:hAnsi="Calibri" w:cstheme="minorHAnsi"/>
          <w:b w:val="0"/>
          <w:i/>
          <w:sz w:val="22"/>
          <w:szCs w:val="22"/>
        </w:rPr>
      </w:pPr>
      <w:r w:rsidRPr="00456603">
        <w:rPr>
          <w:rFonts w:ascii="Calibri" w:hAnsi="Calibri" w:cstheme="minorHAnsi"/>
          <w:b w:val="0"/>
          <w:sz w:val="22"/>
          <w:szCs w:val="22"/>
          <w:u w:val="single"/>
        </w:rPr>
        <w:t>Hlasování</w:t>
      </w:r>
      <w:r w:rsidRPr="00456603">
        <w:rPr>
          <w:rFonts w:ascii="Calibri" w:hAnsi="Calibri" w:cstheme="minorHAnsi"/>
          <w:b w:val="0"/>
          <w:i/>
          <w:sz w:val="22"/>
          <w:szCs w:val="22"/>
        </w:rPr>
        <w:t>:</w:t>
      </w:r>
    </w:p>
    <w:p w:rsidR="00C84042" w:rsidRPr="00456603" w:rsidRDefault="00C84042" w:rsidP="00C84042">
      <w:pPr>
        <w:pStyle w:val="HVnzevbodu"/>
        <w:numPr>
          <w:ilvl w:val="0"/>
          <w:numId w:val="20"/>
        </w:numPr>
        <w:ind w:left="993" w:hanging="284"/>
        <w:jc w:val="both"/>
        <w:rPr>
          <w:rFonts w:ascii="Calibri" w:hAnsi="Calibri" w:cstheme="minorHAnsi"/>
          <w:b w:val="0"/>
          <w:sz w:val="22"/>
          <w:szCs w:val="22"/>
        </w:rPr>
      </w:pPr>
      <w:r w:rsidRPr="00456603">
        <w:rPr>
          <w:rFonts w:ascii="Calibri" w:hAnsi="Calibri" w:cstheme="minorHAnsi"/>
          <w:b w:val="0"/>
          <w:sz w:val="22"/>
          <w:szCs w:val="22"/>
          <w:u w:val="single"/>
        </w:rPr>
        <w:t xml:space="preserve">PN posl. </w:t>
      </w:r>
      <w:r w:rsidR="00D6408C" w:rsidRPr="00456603">
        <w:rPr>
          <w:rFonts w:ascii="Calibri" w:hAnsi="Calibri" w:cstheme="minorHAnsi"/>
          <w:b w:val="0"/>
          <w:sz w:val="22"/>
          <w:szCs w:val="22"/>
          <w:u w:val="single"/>
        </w:rPr>
        <w:t>Adamce</w:t>
      </w:r>
      <w:r w:rsidRPr="00456603">
        <w:rPr>
          <w:rFonts w:ascii="Calibri" w:hAnsi="Calibri" w:cstheme="minorHAnsi"/>
          <w:b w:val="0"/>
          <w:sz w:val="22"/>
          <w:szCs w:val="22"/>
        </w:rPr>
        <w:t>: zpravodaj + M</w:t>
      </w:r>
      <w:r w:rsidR="00EA3F3D" w:rsidRPr="00456603">
        <w:rPr>
          <w:rFonts w:ascii="Calibri" w:hAnsi="Calibri" w:cstheme="minorHAnsi"/>
          <w:b w:val="0"/>
          <w:sz w:val="22"/>
          <w:szCs w:val="22"/>
        </w:rPr>
        <w:t>PO</w:t>
      </w:r>
      <w:r w:rsidRPr="00456603">
        <w:rPr>
          <w:rFonts w:ascii="Calibri" w:hAnsi="Calibri" w:cstheme="minorHAnsi"/>
          <w:b w:val="0"/>
          <w:sz w:val="22"/>
          <w:szCs w:val="22"/>
        </w:rPr>
        <w:t xml:space="preserve"> souhlas – </w:t>
      </w:r>
      <w:r w:rsidR="00D6408C" w:rsidRPr="00456603">
        <w:rPr>
          <w:rFonts w:ascii="Calibri" w:hAnsi="Calibri" w:cstheme="minorHAnsi"/>
          <w:b w:val="0"/>
          <w:sz w:val="22"/>
          <w:szCs w:val="22"/>
        </w:rPr>
        <w:t>20</w:t>
      </w:r>
      <w:r w:rsidRPr="00456603">
        <w:rPr>
          <w:rFonts w:ascii="Calibri" w:hAnsi="Calibri" w:cstheme="minorHAnsi"/>
          <w:b w:val="0"/>
          <w:sz w:val="22"/>
          <w:szCs w:val="22"/>
        </w:rPr>
        <w:t xml:space="preserve"> pro, 0 proti, 0 se zdrželo;</w:t>
      </w:r>
    </w:p>
    <w:p w:rsidR="000D59C4" w:rsidRPr="00456603" w:rsidRDefault="00C84042" w:rsidP="000D59C4">
      <w:pPr>
        <w:pStyle w:val="HVnzevbodu"/>
        <w:numPr>
          <w:ilvl w:val="0"/>
          <w:numId w:val="20"/>
        </w:numPr>
        <w:ind w:left="993" w:hanging="284"/>
        <w:jc w:val="both"/>
        <w:rPr>
          <w:rFonts w:ascii="Calibri" w:hAnsi="Calibri" w:cstheme="minorHAnsi"/>
          <w:b w:val="0"/>
          <w:sz w:val="22"/>
          <w:szCs w:val="22"/>
        </w:rPr>
      </w:pPr>
      <w:r w:rsidRPr="00456603">
        <w:rPr>
          <w:rFonts w:ascii="Calibri" w:hAnsi="Calibri" w:cstheme="minorHAnsi"/>
          <w:b w:val="0"/>
          <w:sz w:val="22"/>
          <w:szCs w:val="22"/>
          <w:u w:val="single"/>
        </w:rPr>
        <w:t>usnesení HV</w:t>
      </w:r>
      <w:r w:rsidRPr="00456603">
        <w:rPr>
          <w:rFonts w:ascii="Calibri" w:hAnsi="Calibri" w:cstheme="minorHAnsi"/>
          <w:b w:val="0"/>
          <w:sz w:val="22"/>
          <w:szCs w:val="22"/>
        </w:rPr>
        <w:t xml:space="preserve">: </w:t>
      </w:r>
      <w:r w:rsidR="00456603" w:rsidRPr="00456603">
        <w:rPr>
          <w:rFonts w:ascii="Calibri" w:hAnsi="Calibri" w:cstheme="minorHAnsi"/>
          <w:b w:val="0"/>
          <w:sz w:val="22"/>
          <w:szCs w:val="22"/>
        </w:rPr>
        <w:t>20</w:t>
      </w:r>
      <w:r w:rsidRPr="00456603">
        <w:rPr>
          <w:rFonts w:ascii="Calibri" w:hAnsi="Calibri" w:cstheme="minorHAnsi"/>
          <w:b w:val="0"/>
          <w:sz w:val="22"/>
          <w:szCs w:val="22"/>
        </w:rPr>
        <w:t xml:space="preserve"> pro, 0 proti, 0 se zdrželo – usnesení č. </w:t>
      </w:r>
      <w:r w:rsidR="00456603" w:rsidRPr="00456603">
        <w:rPr>
          <w:rFonts w:ascii="Calibri" w:hAnsi="Calibri" w:cstheme="minorHAnsi"/>
          <w:b w:val="0"/>
          <w:sz w:val="22"/>
          <w:szCs w:val="22"/>
        </w:rPr>
        <w:t>64</w:t>
      </w:r>
    </w:p>
    <w:p w:rsidR="00C84042" w:rsidRPr="00456603" w:rsidRDefault="00C84042" w:rsidP="000D59C4">
      <w:pPr>
        <w:pStyle w:val="HVnzevbodu"/>
        <w:ind w:left="709"/>
        <w:jc w:val="both"/>
        <w:rPr>
          <w:rFonts w:ascii="Calibri" w:hAnsi="Calibri" w:cstheme="minorHAnsi"/>
          <w:b w:val="0"/>
          <w:bCs w:val="0"/>
          <w:sz w:val="22"/>
          <w:szCs w:val="22"/>
        </w:rPr>
      </w:pPr>
      <w:r w:rsidRPr="00456603">
        <w:rPr>
          <w:rFonts w:ascii="Calibri" w:hAnsi="Calibri" w:cstheme="minorHAnsi"/>
          <w:b w:val="0"/>
          <w:bCs w:val="0"/>
          <w:sz w:val="22"/>
          <w:szCs w:val="22"/>
        </w:rPr>
        <w:t>(viz</w:t>
      </w:r>
      <w:r w:rsidR="00EA3F3D" w:rsidRPr="00456603">
        <w:rPr>
          <w:rFonts w:ascii="Calibri" w:hAnsi="Calibri"/>
          <w:sz w:val="22"/>
          <w:szCs w:val="22"/>
        </w:rPr>
        <w:t xml:space="preserve"> </w:t>
      </w:r>
      <w:hyperlink r:id="rId8" w:history="1">
        <w:r w:rsidR="00456603" w:rsidRPr="00456603">
          <w:rPr>
            <w:rStyle w:val="Hypertextovodkaz"/>
            <w:rFonts w:ascii="Calibri" w:hAnsi="Calibri"/>
            <w:b w:val="0"/>
            <w:sz w:val="22"/>
            <w:szCs w:val="22"/>
          </w:rPr>
          <w:t>https://www.psp.cz/sqw/text/text2.sqw?idd=212833</w:t>
        </w:r>
      </w:hyperlink>
      <w:r w:rsidRPr="00456603">
        <w:rPr>
          <w:rFonts w:ascii="Calibri" w:hAnsi="Calibri" w:cstheme="minorHAnsi"/>
          <w:b w:val="0"/>
          <w:bCs w:val="0"/>
          <w:sz w:val="22"/>
          <w:szCs w:val="22"/>
        </w:rPr>
        <w:t>).</w:t>
      </w:r>
    </w:p>
    <w:p w:rsidR="000D59C4" w:rsidRPr="000D59C4" w:rsidRDefault="000D59C4" w:rsidP="000D59C4">
      <w:pPr>
        <w:pStyle w:val="HVnzevbodu"/>
        <w:spacing w:before="240" w:after="60"/>
        <w:ind w:left="709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Ivan Adamec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poděkoval</w:t>
      </w:r>
      <w:r w:rsidR="00456603">
        <w:rPr>
          <w:rFonts w:asciiTheme="minorHAnsi" w:hAnsiTheme="minorHAnsi" w:cstheme="minorHAnsi"/>
          <w:b w:val="0"/>
          <w:sz w:val="22"/>
          <w:szCs w:val="22"/>
        </w:rPr>
        <w:t xml:space="preserve"> za projednání všem přítomným a bod ukončil.</w:t>
      </w:r>
    </w:p>
    <w:p w:rsidR="00EA3F3D" w:rsidRPr="000236D9" w:rsidRDefault="00EA3F3D" w:rsidP="000F7288">
      <w:pPr>
        <w:pStyle w:val="HVslobodu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3</w:t>
      </w:r>
      <w:r w:rsidRPr="000236D9">
        <w:rPr>
          <w:rFonts w:ascii="Calibri" w:hAnsi="Calibri" w:cs="Tahoma"/>
          <w:sz w:val="22"/>
          <w:szCs w:val="22"/>
        </w:rPr>
        <w:t>)</w:t>
      </w:r>
    </w:p>
    <w:p w:rsidR="00EA3F3D" w:rsidRDefault="00456603" w:rsidP="00EA3F3D">
      <w:pPr>
        <w:pStyle w:val="HVnzevbodu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Memorandum o spolupráci mezi HV PSP ČR a MPO ČR</w:t>
      </w:r>
    </w:p>
    <w:p w:rsidR="00EE5150" w:rsidRPr="00DC2FBE" w:rsidRDefault="00EE5150" w:rsidP="00EE5150">
      <w:pPr>
        <w:pStyle w:val="HVrozprava"/>
        <w:spacing w:before="240" w:after="6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Ivan Adamec</w:t>
      </w:r>
      <w:r w:rsidR="00DC2FBE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C2FBE">
        <w:rPr>
          <w:rFonts w:ascii="Calibri" w:hAnsi="Calibri" w:cs="Arial"/>
          <w:bCs/>
          <w:sz w:val="22"/>
          <w:szCs w:val="22"/>
        </w:rPr>
        <w:t>otevřel projednávání bodu</w:t>
      </w:r>
      <w:r w:rsidR="00456603">
        <w:rPr>
          <w:rFonts w:ascii="Calibri" w:hAnsi="Calibri" w:cs="Arial"/>
          <w:bCs/>
          <w:sz w:val="22"/>
          <w:szCs w:val="22"/>
        </w:rPr>
        <w:t>. Uvedl základní informace i důvody, které vedly k memorandu o spolupráci,</w:t>
      </w:r>
      <w:r w:rsidR="00DC2FBE">
        <w:rPr>
          <w:rFonts w:ascii="Calibri" w:hAnsi="Calibri" w:cs="Arial"/>
          <w:bCs/>
          <w:sz w:val="22"/>
          <w:szCs w:val="22"/>
        </w:rPr>
        <w:t xml:space="preserve"> a předal slovo.</w:t>
      </w:r>
      <w:r w:rsidR="00456603">
        <w:rPr>
          <w:rFonts w:ascii="Calibri" w:hAnsi="Calibri" w:cs="Arial"/>
          <w:bCs/>
          <w:sz w:val="22"/>
          <w:szCs w:val="22"/>
        </w:rPr>
        <w:t xml:space="preserve"> </w:t>
      </w:r>
    </w:p>
    <w:p w:rsidR="00092B02" w:rsidRDefault="00456603" w:rsidP="00EE5150">
      <w:pPr>
        <w:pStyle w:val="HVrozprava"/>
        <w:spacing w:before="240" w:after="6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René Neděla</w:t>
      </w:r>
      <w:r w:rsidR="00DC2FBE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s odkazem, na v minulosti úzce vedenou spolupráci s hospodářským výborem PSP ČR, která byla vždy vedena na velmi korektní úrovni a současně přínosem při podrobném projednávání jakékoliv materie i v souvislosti s očekávaným předsednictvím EU</w:t>
      </w:r>
      <w:r w:rsidR="00092B02">
        <w:rPr>
          <w:rFonts w:ascii="Calibri" w:hAnsi="Calibri" w:cs="Arial"/>
          <w:bCs/>
          <w:sz w:val="22"/>
          <w:szCs w:val="22"/>
        </w:rPr>
        <w:t xml:space="preserve">, které bude jedno z nejtěžších, vzhledem k dění v celé Evropě je memorandum logickým stvrzením úzké spolupráce mezi uvedenými subjekty. Nastínil některá stěžejní témata, která bude v dohledné době potřeba řešit. V závěru zmínil i společné výjezdní jednání, které v minulosti proběhlo. </w:t>
      </w:r>
    </w:p>
    <w:p w:rsidR="00EE5150" w:rsidRDefault="00092B02" w:rsidP="00EE5150">
      <w:pPr>
        <w:pStyle w:val="HVrozprava"/>
        <w:spacing w:before="240" w:after="6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Jozef Síkela</w:t>
      </w:r>
      <w:r>
        <w:rPr>
          <w:rFonts w:ascii="Calibri" w:hAnsi="Calibri" w:cs="Arial"/>
          <w:bCs/>
          <w:sz w:val="22"/>
          <w:szCs w:val="22"/>
        </w:rPr>
        <w:t xml:space="preserve"> za spolupodepsání dokumentu bude velmi rád. Vnímá jako výraz zodpovědnosti, kterým jsou společně za budoucí ekonomický vývoj ČR </w:t>
      </w:r>
      <w:r w:rsidR="00E57B85">
        <w:rPr>
          <w:rFonts w:ascii="Calibri" w:hAnsi="Calibri" w:cs="Arial"/>
          <w:bCs/>
          <w:sz w:val="22"/>
          <w:szCs w:val="22"/>
        </w:rPr>
        <w:t>ved</w:t>
      </w:r>
      <w:r>
        <w:rPr>
          <w:rFonts w:ascii="Calibri" w:hAnsi="Calibri" w:cs="Arial"/>
          <w:bCs/>
          <w:sz w:val="22"/>
          <w:szCs w:val="22"/>
        </w:rPr>
        <w:t xml:space="preserve">eni. Cílem dokumentu je navázat na velmi konstruktivní jednání z dnešní schůze výboru. </w:t>
      </w:r>
      <w:r w:rsidR="00E57B85">
        <w:rPr>
          <w:rFonts w:ascii="Calibri" w:hAnsi="Calibri" w:cs="Arial"/>
          <w:bCs/>
          <w:sz w:val="22"/>
          <w:szCs w:val="22"/>
        </w:rPr>
        <w:t>Připustil i účelovost dokumentu – větší spolupráce může přinést více lepších výsledků.</w:t>
      </w:r>
    </w:p>
    <w:p w:rsidR="002A44EF" w:rsidRPr="002A44EF" w:rsidRDefault="00E57B85" w:rsidP="00EE5150">
      <w:pPr>
        <w:pStyle w:val="HVrozprava"/>
        <w:spacing w:before="240" w:after="6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Ivan Adamec</w:t>
      </w:r>
      <w:r w:rsidR="002A44EF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poděkoval za zaznělé. </w:t>
      </w:r>
      <w:r w:rsidR="002A44EF">
        <w:rPr>
          <w:rFonts w:ascii="Calibri" w:hAnsi="Calibri" w:cs="Arial"/>
          <w:bCs/>
          <w:sz w:val="22"/>
          <w:szCs w:val="22"/>
        </w:rPr>
        <w:t xml:space="preserve"> </w:t>
      </w:r>
    </w:p>
    <w:p w:rsidR="00E57B85" w:rsidRDefault="00EE5150" w:rsidP="00EE5150">
      <w:pPr>
        <w:pStyle w:val="HVrozprava"/>
        <w:spacing w:before="240" w:after="60"/>
        <w:rPr>
          <w:rFonts w:ascii="Calibri" w:hAnsi="Calibri" w:cs="Arial"/>
          <w:bCs/>
          <w:sz w:val="22"/>
          <w:szCs w:val="22"/>
        </w:rPr>
      </w:pPr>
      <w:r w:rsidRPr="001950DF">
        <w:rPr>
          <w:rFonts w:ascii="Calibri" w:hAnsi="Calibri" w:cs="Arial"/>
          <w:bCs/>
          <w:sz w:val="22"/>
          <w:szCs w:val="22"/>
        </w:rPr>
        <w:t xml:space="preserve">V rozpravě </w:t>
      </w:r>
      <w:r>
        <w:rPr>
          <w:rFonts w:ascii="Calibri" w:hAnsi="Calibri" w:cs="Arial"/>
          <w:bCs/>
          <w:sz w:val="22"/>
          <w:szCs w:val="22"/>
        </w:rPr>
        <w:t xml:space="preserve">dále </w:t>
      </w:r>
      <w:r w:rsidRPr="001950DF">
        <w:rPr>
          <w:rFonts w:ascii="Calibri" w:hAnsi="Calibri" w:cs="Arial"/>
          <w:bCs/>
          <w:sz w:val="22"/>
          <w:szCs w:val="22"/>
        </w:rPr>
        <w:t>vystoupil</w:t>
      </w:r>
      <w:r w:rsidR="00E57B85">
        <w:rPr>
          <w:rFonts w:ascii="Calibri" w:hAnsi="Calibri" w:cs="Arial"/>
          <w:bCs/>
          <w:sz w:val="22"/>
          <w:szCs w:val="22"/>
        </w:rPr>
        <w:t>i:</w:t>
      </w:r>
    </w:p>
    <w:p w:rsidR="00E57B85" w:rsidRDefault="00E57B85" w:rsidP="00EE5150">
      <w:pPr>
        <w:pStyle w:val="HVrozprava"/>
        <w:spacing w:before="240" w:after="6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Zuzana Ožanová</w:t>
      </w:r>
      <w:r>
        <w:rPr>
          <w:rFonts w:ascii="Calibri" w:hAnsi="Calibri" w:cs="Arial"/>
          <w:bCs/>
          <w:sz w:val="22"/>
          <w:szCs w:val="22"/>
        </w:rPr>
        <w:t xml:space="preserve"> – zastává názor, že na spolupráci není třeba memorandum; pokud je spolupráce chtěná, nevidí důvod ke schvalování memoranda; její postoj k těmto dokumentům je znám i ze strany kolegů, nerada, aby bylo vnímáno politicky; vyzvala k činům, nikoliv podepisování papírů;</w:t>
      </w:r>
    </w:p>
    <w:p w:rsidR="00E57B85" w:rsidRDefault="00E57B85" w:rsidP="00EE5150">
      <w:pPr>
        <w:pStyle w:val="HVrozprava"/>
        <w:spacing w:before="240" w:after="6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Ivan Adamec</w:t>
      </w:r>
      <w:r>
        <w:rPr>
          <w:rFonts w:ascii="Calibri" w:hAnsi="Calibri" w:cs="Arial"/>
          <w:bCs/>
          <w:sz w:val="22"/>
          <w:szCs w:val="22"/>
        </w:rPr>
        <w:t xml:space="preserve"> – podepsání memoranda je jakýmsi stvrzením společné vůle;</w:t>
      </w:r>
    </w:p>
    <w:p w:rsidR="000F7288" w:rsidRDefault="00E57B85" w:rsidP="00EE5150">
      <w:pPr>
        <w:pStyle w:val="HVrozprava"/>
        <w:spacing w:before="240"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Roman Kubíček</w:t>
      </w:r>
      <w:r w:rsidR="00EE5150" w:rsidRPr="001950DF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– s kolegyní nesouhlasí; memorandum v minulosti mezi MPO a HV bylo (předseda M. Urban) → zmínil jeho tehdejší kladné využití</w:t>
      </w:r>
      <w:r w:rsidR="000F7288">
        <w:rPr>
          <w:rFonts w:ascii="Calibri" w:hAnsi="Calibri" w:cs="Arial"/>
          <w:sz w:val="22"/>
          <w:szCs w:val="22"/>
        </w:rPr>
        <w:t>; momentálně vidí jako kladný podnět a jako závazek MPO vůči HV;</w:t>
      </w:r>
    </w:p>
    <w:p w:rsidR="000F7288" w:rsidRDefault="000F7288" w:rsidP="00EE5150">
      <w:pPr>
        <w:pStyle w:val="HVrozprava"/>
        <w:spacing w:before="240"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Ivan Adamec</w:t>
      </w:r>
      <w:r>
        <w:rPr>
          <w:rFonts w:ascii="Calibri" w:hAnsi="Calibri" w:cs="Arial"/>
          <w:sz w:val="22"/>
          <w:szCs w:val="22"/>
        </w:rPr>
        <w:t xml:space="preserve"> – také proti zbytečným papírům, ale sdílí názor předřečníka. Přijímané memorandum nevidí nadbytečně. Je mnoho důvodů, nejen v rámci aktuálního hospodářského dění, k nadstandardní spolupráci obou subjektů;</w:t>
      </w:r>
    </w:p>
    <w:p w:rsidR="000F7288" w:rsidRDefault="000F7288" w:rsidP="00EE5150">
      <w:pPr>
        <w:pStyle w:val="HVrozprava"/>
        <w:spacing w:before="240"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Ondřej Lochman </w:t>
      </w:r>
      <w:r>
        <w:rPr>
          <w:rFonts w:ascii="Calibri" w:hAnsi="Calibri" w:cs="Arial"/>
          <w:sz w:val="22"/>
          <w:szCs w:val="22"/>
        </w:rPr>
        <w:t>– v začátku také zvažoval význam; za důležité považuje zpětné ohlédnutí s viditelným výsledkem;</w:t>
      </w:r>
    </w:p>
    <w:p w:rsidR="000F7288" w:rsidRDefault="000F7288" w:rsidP="00EE5150">
      <w:pPr>
        <w:pStyle w:val="HVrozprava"/>
        <w:spacing w:before="240"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Ivan Adamec</w:t>
      </w:r>
      <w:r>
        <w:rPr>
          <w:rFonts w:ascii="Calibri" w:hAnsi="Calibri" w:cs="Arial"/>
          <w:sz w:val="22"/>
          <w:szCs w:val="22"/>
        </w:rPr>
        <w:t xml:space="preserve"> – shrnul uvedené názory;</w:t>
      </w:r>
    </w:p>
    <w:p w:rsidR="000F7288" w:rsidRDefault="000F7288" w:rsidP="00EE5150">
      <w:pPr>
        <w:pStyle w:val="HVrozprava"/>
        <w:spacing w:before="240"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Jozef Síkela</w:t>
      </w:r>
      <w:r>
        <w:rPr>
          <w:rFonts w:ascii="Calibri" w:hAnsi="Calibri" w:cs="Arial"/>
          <w:sz w:val="22"/>
          <w:szCs w:val="22"/>
        </w:rPr>
        <w:t xml:space="preserve"> – oznámil, že ze své strany bere jako závazek, který je stvrzen vlastním podpisem – vnímá nad rámec běžného závazku;</w:t>
      </w:r>
    </w:p>
    <w:p w:rsidR="00EE5150" w:rsidRPr="00E57B85" w:rsidRDefault="000F7288" w:rsidP="00EE5150">
      <w:pPr>
        <w:pStyle w:val="HVrozprava"/>
        <w:spacing w:before="240"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Ivan Adamec </w:t>
      </w:r>
      <w:r>
        <w:rPr>
          <w:rFonts w:ascii="Calibri" w:hAnsi="Calibri" w:cs="Arial"/>
          <w:sz w:val="22"/>
          <w:szCs w:val="22"/>
        </w:rPr>
        <w:t xml:space="preserve">vyzval k hlasování o schválení memoranda. Text byl členům výboru elektronicky rozeslán. Následně se hlasovalo </w:t>
      </w:r>
      <w:r>
        <w:rPr>
          <w:rFonts w:ascii="Calibri" w:hAnsi="Calibri" w:cs="Tahoma"/>
          <w:sz w:val="22"/>
          <w:szCs w:val="22"/>
        </w:rPr>
        <w:t xml:space="preserve">– </w:t>
      </w:r>
      <w:r w:rsidRPr="001A5D1F">
        <w:rPr>
          <w:rFonts w:ascii="Calibri" w:hAnsi="Calibri" w:cs="Tahoma"/>
          <w:sz w:val="22"/>
          <w:szCs w:val="22"/>
          <w:u w:val="single"/>
        </w:rPr>
        <w:t xml:space="preserve">hlasování o </w:t>
      </w:r>
      <w:r>
        <w:rPr>
          <w:rFonts w:ascii="Calibri" w:hAnsi="Calibri" w:cs="Tahoma"/>
          <w:sz w:val="22"/>
          <w:szCs w:val="22"/>
          <w:u w:val="single"/>
        </w:rPr>
        <w:t>memorandu</w:t>
      </w:r>
      <w:r>
        <w:rPr>
          <w:rFonts w:ascii="Calibri" w:hAnsi="Calibri" w:cs="Tahoma"/>
          <w:sz w:val="22"/>
          <w:szCs w:val="22"/>
        </w:rPr>
        <w:t>: 16 pro, 0 proti, 0 se zdrželo.</w:t>
      </w:r>
      <w:r>
        <w:rPr>
          <w:rFonts w:ascii="Calibri" w:hAnsi="Calibri" w:cs="Arial"/>
          <w:sz w:val="22"/>
          <w:szCs w:val="22"/>
        </w:rPr>
        <w:t xml:space="preserve"> </w:t>
      </w:r>
      <w:r w:rsidR="00E57B85">
        <w:rPr>
          <w:rFonts w:ascii="Calibri" w:hAnsi="Calibri" w:cs="Arial"/>
          <w:sz w:val="22"/>
          <w:szCs w:val="22"/>
        </w:rPr>
        <w:t xml:space="preserve"> </w:t>
      </w:r>
    </w:p>
    <w:p w:rsidR="00B62B30" w:rsidRPr="00B62B30" w:rsidRDefault="001950DF" w:rsidP="000F7288">
      <w:pPr>
        <w:pStyle w:val="HVtextbodu"/>
        <w:ind w:firstLine="0"/>
        <w:rPr>
          <w:rFonts w:ascii="Calibri" w:hAnsi="Calibri" w:cs="Arial"/>
          <w:bCs/>
          <w:sz w:val="22"/>
          <w:szCs w:val="22"/>
        </w:rPr>
      </w:pPr>
      <w:r w:rsidRPr="001950DF">
        <w:rPr>
          <w:rFonts w:ascii="Calibri" w:hAnsi="Calibri" w:cs="Arial"/>
          <w:bCs/>
          <w:sz w:val="22"/>
          <w:szCs w:val="22"/>
        </w:rPr>
        <w:tab/>
      </w:r>
      <w:r w:rsidR="00B62B30">
        <w:rPr>
          <w:rFonts w:ascii="Calibri" w:hAnsi="Calibri" w:cs="Arial"/>
          <w:b/>
          <w:bCs/>
          <w:sz w:val="22"/>
          <w:szCs w:val="22"/>
        </w:rPr>
        <w:t>Ivan Adamec</w:t>
      </w:r>
      <w:r w:rsidR="00B62B30">
        <w:rPr>
          <w:rFonts w:ascii="Calibri" w:hAnsi="Calibri" w:cs="Arial"/>
          <w:bCs/>
          <w:sz w:val="22"/>
          <w:szCs w:val="22"/>
        </w:rPr>
        <w:t xml:space="preserve"> poděkoval za projednání</w:t>
      </w:r>
      <w:r w:rsidR="000F7288">
        <w:rPr>
          <w:rFonts w:ascii="Calibri" w:hAnsi="Calibri" w:cs="Arial"/>
          <w:bCs/>
          <w:sz w:val="22"/>
          <w:szCs w:val="22"/>
        </w:rPr>
        <w:t xml:space="preserve"> </w:t>
      </w:r>
      <w:r w:rsidR="00B62B30">
        <w:rPr>
          <w:rFonts w:ascii="Calibri" w:hAnsi="Calibri" w:cs="Arial"/>
          <w:bCs/>
          <w:sz w:val="22"/>
          <w:szCs w:val="22"/>
        </w:rPr>
        <w:t>a bod ukončil.</w:t>
      </w:r>
    </w:p>
    <w:p w:rsidR="005A3C9D" w:rsidRDefault="005A3C9D" w:rsidP="000F7288">
      <w:pPr>
        <w:pStyle w:val="HVslobodu"/>
        <w:rPr>
          <w:rFonts w:asciiTheme="minorHAnsi" w:hAnsiTheme="minorHAnsi" w:cstheme="minorHAnsi"/>
          <w:sz w:val="22"/>
          <w:szCs w:val="22"/>
        </w:rPr>
      </w:pPr>
    </w:p>
    <w:p w:rsidR="0004025E" w:rsidRPr="005E409C" w:rsidRDefault="000F7288" w:rsidP="000F7288">
      <w:pPr>
        <w:pStyle w:val="HVslobod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04025E" w:rsidRPr="005E409C">
        <w:rPr>
          <w:rFonts w:asciiTheme="minorHAnsi" w:hAnsiTheme="minorHAnsi" w:cstheme="minorHAnsi"/>
          <w:sz w:val="22"/>
          <w:szCs w:val="22"/>
        </w:rPr>
        <w:t>)</w:t>
      </w:r>
    </w:p>
    <w:p w:rsidR="0004025E" w:rsidRPr="005E409C" w:rsidRDefault="0004025E" w:rsidP="0004025E">
      <w:pPr>
        <w:pStyle w:val="PSbodprogramu"/>
        <w:numPr>
          <w:ilvl w:val="0"/>
          <w:numId w:val="0"/>
        </w:numPr>
        <w:contextualSpacing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E409C">
        <w:rPr>
          <w:rFonts w:asciiTheme="minorHAnsi" w:hAnsiTheme="minorHAnsi" w:cstheme="minorHAnsi"/>
          <w:b/>
          <w:sz w:val="22"/>
          <w:szCs w:val="22"/>
          <w:u w:val="single"/>
        </w:rPr>
        <w:t>Návrh termínu a pořadu příští schůze výboru</w:t>
      </w:r>
    </w:p>
    <w:p w:rsidR="0004025E" w:rsidRPr="005E409C" w:rsidRDefault="0004025E" w:rsidP="0004025E">
      <w:pPr>
        <w:pStyle w:val="HVtextbodu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</w:rPr>
        <w:t xml:space="preserve">Ivan Adamec </w:t>
      </w:r>
      <w:r w:rsidR="00ED6943">
        <w:rPr>
          <w:rFonts w:ascii="Calibri" w:hAnsi="Calibri" w:cs="Tahoma"/>
          <w:sz w:val="22"/>
          <w:szCs w:val="22"/>
        </w:rPr>
        <w:t xml:space="preserve">sdělil, že další schůze se bude konat ve čtvrtek 9. června 2022 (výborový týden). Na programu zbylé kapitoly SZÚ a případné návrhy, které projedná Poslanecká sněmovna. V souvislosti s vedenou diskusí ohledně zahraničních cest na minulé schůzi výboru, informoval o oslovení patřičných ministerstev a </w:t>
      </w:r>
      <w:proofErr w:type="spellStart"/>
      <w:r w:rsidR="00ED6943">
        <w:rPr>
          <w:rFonts w:ascii="Calibri" w:hAnsi="Calibri" w:cs="Tahoma"/>
          <w:sz w:val="22"/>
          <w:szCs w:val="22"/>
        </w:rPr>
        <w:t>Czechtradu</w:t>
      </w:r>
      <w:proofErr w:type="spellEnd"/>
      <w:r w:rsidR="00ED6943">
        <w:rPr>
          <w:rFonts w:ascii="Calibri" w:hAnsi="Calibri" w:cs="Tahoma"/>
          <w:sz w:val="22"/>
          <w:szCs w:val="22"/>
        </w:rPr>
        <w:t xml:space="preserve"> prostřednictvím korespondence o spolupráci při tomto plánování. O odpovědích bude informovat. </w:t>
      </w:r>
    </w:p>
    <w:p w:rsidR="007447E6" w:rsidRPr="005E409C" w:rsidRDefault="002352E6" w:rsidP="007447E6">
      <w:pPr>
        <w:pStyle w:val="Standard"/>
        <w:spacing w:before="120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H</w:t>
      </w:r>
      <w:r w:rsidRPr="005E409C">
        <w:rPr>
          <w:rFonts w:asciiTheme="minorHAnsi" w:hAnsiTheme="minorHAnsi" w:cstheme="minorHAnsi"/>
          <w:i/>
          <w:iCs/>
          <w:sz w:val="22"/>
          <w:szCs w:val="22"/>
        </w:rPr>
        <w:t>lasování o závěrečných usneseních (hlasovací listiny) jsou přílo</w:t>
      </w:r>
      <w:r w:rsidR="007447E6" w:rsidRPr="005E409C">
        <w:rPr>
          <w:rFonts w:asciiTheme="minorHAnsi" w:hAnsiTheme="minorHAnsi" w:cstheme="minorHAnsi"/>
          <w:i/>
          <w:iCs/>
          <w:sz w:val="22"/>
          <w:szCs w:val="22"/>
        </w:rPr>
        <w:t>hou tohoto zápisu a naleznete je zde:</w:t>
      </w:r>
    </w:p>
    <w:p w:rsidR="007447E6" w:rsidRPr="00ED6943" w:rsidRDefault="00B90DD2" w:rsidP="007447E6">
      <w:pPr>
        <w:pStyle w:val="HVpodpis"/>
        <w:jc w:val="center"/>
        <w:rPr>
          <w:rFonts w:ascii="Calibri" w:hAnsi="Calibri" w:cstheme="minorHAnsi"/>
          <w:i/>
          <w:sz w:val="22"/>
          <w:szCs w:val="22"/>
        </w:rPr>
      </w:pPr>
      <w:hyperlink r:id="rId9" w:history="1">
        <w:r w:rsidR="00ED6943" w:rsidRPr="00ED6943">
          <w:rPr>
            <w:rStyle w:val="Hypertextovodkaz"/>
            <w:rFonts w:ascii="Calibri" w:hAnsi="Calibri"/>
            <w:i/>
            <w:sz w:val="22"/>
            <w:szCs w:val="22"/>
          </w:rPr>
          <w:t>https://www.psp.cz/sqw/hp.sqw?k=3506&amp;ido=1550&amp;td=22&amp;cu=10</w:t>
        </w:r>
      </w:hyperlink>
      <w:r w:rsidR="007447E6" w:rsidRPr="00ED6943">
        <w:rPr>
          <w:rFonts w:ascii="Calibri" w:hAnsi="Calibri" w:cstheme="minorHAnsi"/>
          <w:i/>
          <w:sz w:val="22"/>
          <w:szCs w:val="22"/>
        </w:rPr>
        <w:t xml:space="preserve">. </w:t>
      </w:r>
    </w:p>
    <w:p w:rsidR="001F0035" w:rsidRPr="000236D9" w:rsidRDefault="001F0035" w:rsidP="003A1E0F">
      <w:pPr>
        <w:pStyle w:val="HVpodpis"/>
        <w:spacing w:before="2400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color w:val="FF0000"/>
          <w:sz w:val="22"/>
          <w:szCs w:val="22"/>
        </w:rPr>
        <w:tab/>
      </w:r>
      <w:r w:rsidR="003A1E0F">
        <w:rPr>
          <w:rFonts w:ascii="Calibri" w:hAnsi="Calibri" w:cs="Tahoma"/>
          <w:sz w:val="22"/>
          <w:szCs w:val="22"/>
        </w:rPr>
        <w:t>Marek NOVÁK</w:t>
      </w:r>
      <w:r w:rsidR="00B90DD2">
        <w:rPr>
          <w:rFonts w:ascii="Calibri" w:hAnsi="Calibri" w:cs="Tahoma"/>
          <w:sz w:val="22"/>
          <w:szCs w:val="22"/>
        </w:rPr>
        <w:t xml:space="preserve"> v. r.</w:t>
      </w:r>
      <w:r w:rsidRPr="000236D9">
        <w:rPr>
          <w:rFonts w:ascii="Calibri" w:hAnsi="Calibri" w:cs="Tahoma"/>
          <w:sz w:val="22"/>
          <w:szCs w:val="22"/>
        </w:rPr>
        <w:tab/>
      </w:r>
      <w:r w:rsidR="00742661">
        <w:rPr>
          <w:rFonts w:ascii="Calibri" w:hAnsi="Calibri" w:cs="Tahoma"/>
          <w:sz w:val="22"/>
          <w:szCs w:val="22"/>
        </w:rPr>
        <w:t>Ivan ADAMEC</w:t>
      </w:r>
      <w:r w:rsidR="00B90DD2">
        <w:rPr>
          <w:rFonts w:ascii="Calibri" w:hAnsi="Calibri" w:cs="Tahoma"/>
          <w:sz w:val="22"/>
          <w:szCs w:val="22"/>
        </w:rPr>
        <w:t xml:space="preserve"> v. r.</w:t>
      </w:r>
      <w:bookmarkStart w:id="0" w:name="_GoBack"/>
      <w:bookmarkEnd w:id="0"/>
    </w:p>
    <w:p w:rsidR="001F0035" w:rsidRPr="000236D9" w:rsidRDefault="001F0035" w:rsidP="001F0035">
      <w:pPr>
        <w:pStyle w:val="HVpodpis"/>
        <w:spacing w:after="360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ab/>
        <w:t>ověřovatel výboru</w:t>
      </w:r>
      <w:r w:rsidRPr="000236D9">
        <w:rPr>
          <w:rFonts w:ascii="Calibri" w:hAnsi="Calibri" w:cs="Tahoma"/>
          <w:sz w:val="22"/>
          <w:szCs w:val="22"/>
        </w:rPr>
        <w:tab/>
        <w:t>předseda výboru</w:t>
      </w:r>
    </w:p>
    <w:p w:rsidR="001F0035" w:rsidRPr="000236D9" w:rsidRDefault="001F0035" w:rsidP="00416E41">
      <w:pPr>
        <w:pStyle w:val="HVzapsala"/>
        <w:tabs>
          <w:tab w:val="left" w:pos="1560"/>
        </w:tabs>
        <w:spacing w:before="960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>Zapsal</w:t>
      </w:r>
      <w:r w:rsidR="00880254" w:rsidRPr="000236D9">
        <w:rPr>
          <w:rFonts w:ascii="Calibri" w:hAnsi="Calibri" w:cs="Tahoma"/>
          <w:sz w:val="22"/>
          <w:szCs w:val="22"/>
        </w:rPr>
        <w:t>a</w:t>
      </w:r>
      <w:r w:rsidRPr="000236D9">
        <w:rPr>
          <w:rFonts w:ascii="Calibri" w:hAnsi="Calibri" w:cs="Tahoma"/>
          <w:sz w:val="22"/>
          <w:szCs w:val="22"/>
        </w:rPr>
        <w:t xml:space="preserve">: </w:t>
      </w:r>
      <w:r w:rsidR="003A1E0F">
        <w:rPr>
          <w:rFonts w:ascii="Calibri" w:hAnsi="Calibri" w:cs="Tahoma"/>
          <w:sz w:val="22"/>
          <w:szCs w:val="22"/>
        </w:rPr>
        <w:t>Kateřina Tůmová</w:t>
      </w:r>
    </w:p>
    <w:p w:rsidR="001F0035" w:rsidRPr="000236D9" w:rsidRDefault="001F0035" w:rsidP="001F0035">
      <w:pPr>
        <w:pStyle w:val="Zhlav"/>
        <w:tabs>
          <w:tab w:val="clear" w:pos="4536"/>
          <w:tab w:val="clear" w:pos="9072"/>
          <w:tab w:val="left" w:pos="1560"/>
        </w:tabs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 xml:space="preserve">Dne: </w:t>
      </w:r>
      <w:r w:rsidR="00ED6943">
        <w:rPr>
          <w:rFonts w:ascii="Calibri" w:hAnsi="Calibri" w:cs="Tahoma"/>
          <w:sz w:val="22"/>
          <w:szCs w:val="22"/>
        </w:rPr>
        <w:t>3</w:t>
      </w:r>
      <w:r w:rsidR="00880254" w:rsidRPr="000236D9">
        <w:rPr>
          <w:rFonts w:ascii="Calibri" w:hAnsi="Calibri" w:cs="Tahoma"/>
          <w:sz w:val="22"/>
          <w:szCs w:val="22"/>
        </w:rPr>
        <w:t xml:space="preserve">. </w:t>
      </w:r>
      <w:r w:rsidR="00ED6943">
        <w:rPr>
          <w:rFonts w:ascii="Calibri" w:hAnsi="Calibri" w:cs="Tahoma"/>
          <w:sz w:val="22"/>
          <w:szCs w:val="22"/>
        </w:rPr>
        <w:t>června</w:t>
      </w:r>
      <w:r w:rsidR="00742661">
        <w:rPr>
          <w:rFonts w:ascii="Calibri" w:hAnsi="Calibri" w:cs="Tahoma"/>
          <w:sz w:val="22"/>
          <w:szCs w:val="22"/>
        </w:rPr>
        <w:t xml:space="preserve"> 202</w:t>
      </w:r>
      <w:r w:rsidR="00FF6AF9">
        <w:rPr>
          <w:rFonts w:ascii="Calibri" w:hAnsi="Calibri" w:cs="Tahoma"/>
          <w:sz w:val="22"/>
          <w:szCs w:val="22"/>
        </w:rPr>
        <w:t>2</w:t>
      </w:r>
    </w:p>
    <w:p w:rsidR="001F0035" w:rsidRPr="000236D9" w:rsidRDefault="001F0035" w:rsidP="00416E41">
      <w:pPr>
        <w:pStyle w:val="Zhlav"/>
        <w:tabs>
          <w:tab w:val="clear" w:pos="4536"/>
          <w:tab w:val="clear" w:pos="9072"/>
        </w:tabs>
        <w:spacing w:before="720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>Za správnost: Kateřina Tarant, tajemnice výboru</w:t>
      </w:r>
    </w:p>
    <w:sectPr w:rsidR="001F0035" w:rsidRPr="000236D9" w:rsidSect="004A4CE0">
      <w:footerReference w:type="default" r:id="rId10"/>
      <w:pgSz w:w="11906" w:h="16838"/>
      <w:pgMar w:top="1134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F51" w:rsidRDefault="00563F51" w:rsidP="000742CF">
      <w:pPr>
        <w:spacing w:after="0" w:line="240" w:lineRule="auto"/>
      </w:pPr>
      <w:r>
        <w:separator/>
      </w:r>
    </w:p>
  </w:endnote>
  <w:endnote w:type="continuationSeparator" w:id="0">
    <w:p w:rsidR="00563F51" w:rsidRDefault="00563F51" w:rsidP="0007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GotTDemCon">
    <w:altName w:val="Courier New"/>
    <w:charset w:val="EE"/>
    <w:family w:val="swiss"/>
    <w:pitch w:val="variable"/>
    <w:sig w:usb0="00000001" w:usb1="0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995263"/>
      <w:docPartObj>
        <w:docPartGallery w:val="Page Numbers (Bottom of Page)"/>
        <w:docPartUnique/>
      </w:docPartObj>
    </w:sdtPr>
    <w:sdtEndPr/>
    <w:sdtContent>
      <w:p w:rsidR="006E7F8F" w:rsidRDefault="006E7F8F" w:rsidP="006B03E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DD2">
          <w:rPr>
            <w:noProof/>
          </w:rPr>
          <w:t>5</w:t>
        </w:r>
        <w:r>
          <w:fldChar w:fldCharType="end"/>
        </w:r>
      </w:p>
    </w:sdtContent>
  </w:sdt>
  <w:p w:rsidR="006E7F8F" w:rsidRDefault="006E7F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F51" w:rsidRDefault="00563F51" w:rsidP="000742CF">
      <w:pPr>
        <w:spacing w:after="0" w:line="240" w:lineRule="auto"/>
      </w:pPr>
      <w:r>
        <w:separator/>
      </w:r>
    </w:p>
  </w:footnote>
  <w:footnote w:type="continuationSeparator" w:id="0">
    <w:p w:rsidR="00563F51" w:rsidRDefault="00563F51" w:rsidP="00074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9DE75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1640B38"/>
    <w:multiLevelType w:val="hybridMultilevel"/>
    <w:tmpl w:val="2E5E354C"/>
    <w:lvl w:ilvl="0" w:tplc="0405000F">
      <w:start w:val="1"/>
      <w:numFmt w:val="decimal"/>
      <w:lvlText w:val="%1."/>
      <w:lvlJc w:val="left"/>
      <w:pPr>
        <w:ind w:left="1856" w:hanging="360"/>
      </w:p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03242929"/>
    <w:multiLevelType w:val="hybridMultilevel"/>
    <w:tmpl w:val="9AAC2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09F"/>
    <w:multiLevelType w:val="hybridMultilevel"/>
    <w:tmpl w:val="60A65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E1E38"/>
    <w:multiLevelType w:val="hybridMultilevel"/>
    <w:tmpl w:val="2A0A2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B442D"/>
    <w:multiLevelType w:val="hybridMultilevel"/>
    <w:tmpl w:val="892AB0E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FC1AB1"/>
    <w:multiLevelType w:val="hybridMultilevel"/>
    <w:tmpl w:val="6F54596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5B7CFA"/>
    <w:multiLevelType w:val="hybridMultilevel"/>
    <w:tmpl w:val="A266C1C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F04466"/>
    <w:multiLevelType w:val="hybridMultilevel"/>
    <w:tmpl w:val="67D6D4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632071"/>
    <w:multiLevelType w:val="hybridMultilevel"/>
    <w:tmpl w:val="C2224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84FA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AB62022"/>
    <w:multiLevelType w:val="hybridMultilevel"/>
    <w:tmpl w:val="D714B788"/>
    <w:lvl w:ilvl="0" w:tplc="8188CD4A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4E6877"/>
    <w:multiLevelType w:val="hybridMultilevel"/>
    <w:tmpl w:val="D02A807E"/>
    <w:lvl w:ilvl="0" w:tplc="DEFAD7A2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3" w15:restartNumberingAfterBreak="0">
    <w:nsid w:val="474A31B8"/>
    <w:multiLevelType w:val="hybridMultilevel"/>
    <w:tmpl w:val="D68C6FFC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EBF3E46"/>
    <w:multiLevelType w:val="hybridMultilevel"/>
    <w:tmpl w:val="9080E6CE"/>
    <w:lvl w:ilvl="0" w:tplc="8188CD4A">
      <w:start w:val="1"/>
      <w:numFmt w:val="upperRoman"/>
      <w:lvlText w:val="%1."/>
      <w:lvlJc w:val="left"/>
      <w:pPr>
        <w:ind w:left="21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5E4122A2"/>
    <w:multiLevelType w:val="hybridMultilevel"/>
    <w:tmpl w:val="AB6AA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80165"/>
    <w:multiLevelType w:val="hybridMultilevel"/>
    <w:tmpl w:val="39503D4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6A5176D"/>
    <w:multiLevelType w:val="hybridMultilevel"/>
    <w:tmpl w:val="A99EA1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C85534"/>
    <w:multiLevelType w:val="hybridMultilevel"/>
    <w:tmpl w:val="D68C6FFC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E267CD2"/>
    <w:multiLevelType w:val="multilevel"/>
    <w:tmpl w:val="8CF050E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3B6CA8"/>
    <w:multiLevelType w:val="hybridMultilevel"/>
    <w:tmpl w:val="210082B2"/>
    <w:lvl w:ilvl="0" w:tplc="75E08E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1E11386"/>
    <w:multiLevelType w:val="hybridMultilevel"/>
    <w:tmpl w:val="D68C6FFC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64B7556"/>
    <w:multiLevelType w:val="hybridMultilevel"/>
    <w:tmpl w:val="7BBC75F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7C91A13"/>
    <w:multiLevelType w:val="hybridMultilevel"/>
    <w:tmpl w:val="0FB62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E08B3"/>
    <w:multiLevelType w:val="hybridMultilevel"/>
    <w:tmpl w:val="D68C6FFC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20"/>
  </w:num>
  <w:num w:numId="5">
    <w:abstractNumId w:val="15"/>
  </w:num>
  <w:num w:numId="6">
    <w:abstractNumId w:val="5"/>
  </w:num>
  <w:num w:numId="7">
    <w:abstractNumId w:val="4"/>
  </w:num>
  <w:num w:numId="8">
    <w:abstractNumId w:val="1"/>
  </w:num>
  <w:num w:numId="9">
    <w:abstractNumId w:val="19"/>
  </w:num>
  <w:num w:numId="10">
    <w:abstractNumId w:val="7"/>
  </w:num>
  <w:num w:numId="11">
    <w:abstractNumId w:val="23"/>
  </w:num>
  <w:num w:numId="12">
    <w:abstractNumId w:val="9"/>
  </w:num>
  <w:num w:numId="13">
    <w:abstractNumId w:val="2"/>
  </w:num>
  <w:num w:numId="14">
    <w:abstractNumId w:val="16"/>
  </w:num>
  <w:num w:numId="15">
    <w:abstractNumId w:val="14"/>
  </w:num>
  <w:num w:numId="16">
    <w:abstractNumId w:val="11"/>
  </w:num>
  <w:num w:numId="17">
    <w:abstractNumId w:val="10"/>
  </w:num>
  <w:num w:numId="18">
    <w:abstractNumId w:val="17"/>
  </w:num>
  <w:num w:numId="19">
    <w:abstractNumId w:val="6"/>
  </w:num>
  <w:num w:numId="20">
    <w:abstractNumId w:val="18"/>
  </w:num>
  <w:num w:numId="21">
    <w:abstractNumId w:val="24"/>
  </w:num>
  <w:num w:numId="22">
    <w:abstractNumId w:val="13"/>
  </w:num>
  <w:num w:numId="23">
    <w:abstractNumId w:val="21"/>
  </w:num>
  <w:num w:numId="24">
    <w:abstractNumId w:val="22"/>
  </w:num>
  <w:num w:numId="2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7B"/>
    <w:rsid w:val="00000161"/>
    <w:rsid w:val="00000DE5"/>
    <w:rsid w:val="000011C5"/>
    <w:rsid w:val="00001ACC"/>
    <w:rsid w:val="00001FEE"/>
    <w:rsid w:val="00002363"/>
    <w:rsid w:val="0000350F"/>
    <w:rsid w:val="00003A2B"/>
    <w:rsid w:val="00003F81"/>
    <w:rsid w:val="00005483"/>
    <w:rsid w:val="00005F19"/>
    <w:rsid w:val="000060F9"/>
    <w:rsid w:val="00006A51"/>
    <w:rsid w:val="0000751D"/>
    <w:rsid w:val="00007C6A"/>
    <w:rsid w:val="00007C86"/>
    <w:rsid w:val="00007F52"/>
    <w:rsid w:val="00010ACF"/>
    <w:rsid w:val="00012571"/>
    <w:rsid w:val="00012D64"/>
    <w:rsid w:val="00012FBE"/>
    <w:rsid w:val="000133E5"/>
    <w:rsid w:val="000150A3"/>
    <w:rsid w:val="00015575"/>
    <w:rsid w:val="00016355"/>
    <w:rsid w:val="00016850"/>
    <w:rsid w:val="000169BF"/>
    <w:rsid w:val="00016D97"/>
    <w:rsid w:val="00016F51"/>
    <w:rsid w:val="00017C43"/>
    <w:rsid w:val="00020099"/>
    <w:rsid w:val="00020777"/>
    <w:rsid w:val="000215A2"/>
    <w:rsid w:val="00021812"/>
    <w:rsid w:val="000236D9"/>
    <w:rsid w:val="00023E57"/>
    <w:rsid w:val="0002402A"/>
    <w:rsid w:val="00024C58"/>
    <w:rsid w:val="00024C85"/>
    <w:rsid w:val="0002582A"/>
    <w:rsid w:val="00027359"/>
    <w:rsid w:val="000321AF"/>
    <w:rsid w:val="00033FAA"/>
    <w:rsid w:val="00036070"/>
    <w:rsid w:val="0003702C"/>
    <w:rsid w:val="0004025E"/>
    <w:rsid w:val="000415B9"/>
    <w:rsid w:val="00041648"/>
    <w:rsid w:val="0004353C"/>
    <w:rsid w:val="000439FF"/>
    <w:rsid w:val="00043E95"/>
    <w:rsid w:val="00043F0F"/>
    <w:rsid w:val="00044810"/>
    <w:rsid w:val="000451BE"/>
    <w:rsid w:val="00045751"/>
    <w:rsid w:val="00046137"/>
    <w:rsid w:val="0004621D"/>
    <w:rsid w:val="000473B2"/>
    <w:rsid w:val="000474E3"/>
    <w:rsid w:val="00047EED"/>
    <w:rsid w:val="00050B1B"/>
    <w:rsid w:val="00051C25"/>
    <w:rsid w:val="0005345D"/>
    <w:rsid w:val="000534C7"/>
    <w:rsid w:val="00053F09"/>
    <w:rsid w:val="000557D3"/>
    <w:rsid w:val="00056911"/>
    <w:rsid w:val="00056C98"/>
    <w:rsid w:val="00056CE9"/>
    <w:rsid w:val="0005719A"/>
    <w:rsid w:val="00057675"/>
    <w:rsid w:val="0006212D"/>
    <w:rsid w:val="00063B84"/>
    <w:rsid w:val="00064EED"/>
    <w:rsid w:val="000651BF"/>
    <w:rsid w:val="00065BF9"/>
    <w:rsid w:val="000669A6"/>
    <w:rsid w:val="00067037"/>
    <w:rsid w:val="000671C8"/>
    <w:rsid w:val="00067219"/>
    <w:rsid w:val="00067231"/>
    <w:rsid w:val="0006751B"/>
    <w:rsid w:val="00070BDD"/>
    <w:rsid w:val="000711C2"/>
    <w:rsid w:val="00071264"/>
    <w:rsid w:val="00071F22"/>
    <w:rsid w:val="00071FBB"/>
    <w:rsid w:val="00073F08"/>
    <w:rsid w:val="000740D1"/>
    <w:rsid w:val="000742CF"/>
    <w:rsid w:val="0007440D"/>
    <w:rsid w:val="00074C0D"/>
    <w:rsid w:val="00075408"/>
    <w:rsid w:val="000758E5"/>
    <w:rsid w:val="00075BBD"/>
    <w:rsid w:val="00076741"/>
    <w:rsid w:val="00076803"/>
    <w:rsid w:val="00076CE4"/>
    <w:rsid w:val="000774A3"/>
    <w:rsid w:val="00077BB1"/>
    <w:rsid w:val="00077F3E"/>
    <w:rsid w:val="000813A0"/>
    <w:rsid w:val="00081933"/>
    <w:rsid w:val="00082615"/>
    <w:rsid w:val="00083D01"/>
    <w:rsid w:val="00084082"/>
    <w:rsid w:val="00084A60"/>
    <w:rsid w:val="00084ABD"/>
    <w:rsid w:val="00086C4E"/>
    <w:rsid w:val="000920D1"/>
    <w:rsid w:val="00092B02"/>
    <w:rsid w:val="000932C4"/>
    <w:rsid w:val="00094901"/>
    <w:rsid w:val="00094A92"/>
    <w:rsid w:val="00094DB5"/>
    <w:rsid w:val="0009513C"/>
    <w:rsid w:val="000973A2"/>
    <w:rsid w:val="000A004F"/>
    <w:rsid w:val="000A21EA"/>
    <w:rsid w:val="000A256B"/>
    <w:rsid w:val="000A2AEA"/>
    <w:rsid w:val="000A385B"/>
    <w:rsid w:val="000A4424"/>
    <w:rsid w:val="000A776C"/>
    <w:rsid w:val="000B0130"/>
    <w:rsid w:val="000B047C"/>
    <w:rsid w:val="000B093B"/>
    <w:rsid w:val="000B0B5E"/>
    <w:rsid w:val="000B1641"/>
    <w:rsid w:val="000B1AB7"/>
    <w:rsid w:val="000B1AC4"/>
    <w:rsid w:val="000B1C70"/>
    <w:rsid w:val="000B3D1A"/>
    <w:rsid w:val="000B3E7D"/>
    <w:rsid w:val="000B4612"/>
    <w:rsid w:val="000B5433"/>
    <w:rsid w:val="000B6330"/>
    <w:rsid w:val="000B7D19"/>
    <w:rsid w:val="000C0CDE"/>
    <w:rsid w:val="000C1D39"/>
    <w:rsid w:val="000C28DD"/>
    <w:rsid w:val="000C327E"/>
    <w:rsid w:val="000C34B2"/>
    <w:rsid w:val="000C4E87"/>
    <w:rsid w:val="000C5AA5"/>
    <w:rsid w:val="000C5C10"/>
    <w:rsid w:val="000C66A2"/>
    <w:rsid w:val="000D0849"/>
    <w:rsid w:val="000D0A17"/>
    <w:rsid w:val="000D0A43"/>
    <w:rsid w:val="000D3DC0"/>
    <w:rsid w:val="000D43AC"/>
    <w:rsid w:val="000D4402"/>
    <w:rsid w:val="000D56D0"/>
    <w:rsid w:val="000D59C4"/>
    <w:rsid w:val="000D5B98"/>
    <w:rsid w:val="000D5D40"/>
    <w:rsid w:val="000D645E"/>
    <w:rsid w:val="000D7514"/>
    <w:rsid w:val="000E23F2"/>
    <w:rsid w:val="000E2E90"/>
    <w:rsid w:val="000E3101"/>
    <w:rsid w:val="000E3E60"/>
    <w:rsid w:val="000E456E"/>
    <w:rsid w:val="000E4625"/>
    <w:rsid w:val="000E4AF8"/>
    <w:rsid w:val="000E4CA2"/>
    <w:rsid w:val="000E58E5"/>
    <w:rsid w:val="000E5E17"/>
    <w:rsid w:val="000E6697"/>
    <w:rsid w:val="000E6C7F"/>
    <w:rsid w:val="000E7031"/>
    <w:rsid w:val="000E7061"/>
    <w:rsid w:val="000E7532"/>
    <w:rsid w:val="000F0D37"/>
    <w:rsid w:val="000F0FDC"/>
    <w:rsid w:val="000F1AD4"/>
    <w:rsid w:val="000F2C79"/>
    <w:rsid w:val="000F4255"/>
    <w:rsid w:val="000F4A91"/>
    <w:rsid w:val="000F51BD"/>
    <w:rsid w:val="000F5B50"/>
    <w:rsid w:val="000F62B5"/>
    <w:rsid w:val="000F62D5"/>
    <w:rsid w:val="000F6364"/>
    <w:rsid w:val="000F667D"/>
    <w:rsid w:val="000F6FED"/>
    <w:rsid w:val="000F721F"/>
    <w:rsid w:val="000F7288"/>
    <w:rsid w:val="000F77BF"/>
    <w:rsid w:val="00100142"/>
    <w:rsid w:val="001012EE"/>
    <w:rsid w:val="00101A59"/>
    <w:rsid w:val="0010226B"/>
    <w:rsid w:val="0010316C"/>
    <w:rsid w:val="00103180"/>
    <w:rsid w:val="0010368C"/>
    <w:rsid w:val="00103748"/>
    <w:rsid w:val="00104255"/>
    <w:rsid w:val="00104950"/>
    <w:rsid w:val="0010586E"/>
    <w:rsid w:val="00107836"/>
    <w:rsid w:val="0010797E"/>
    <w:rsid w:val="00107CB3"/>
    <w:rsid w:val="00110452"/>
    <w:rsid w:val="001107BD"/>
    <w:rsid w:val="0011122A"/>
    <w:rsid w:val="0011242A"/>
    <w:rsid w:val="00113296"/>
    <w:rsid w:val="0011355D"/>
    <w:rsid w:val="00113A8F"/>
    <w:rsid w:val="00114173"/>
    <w:rsid w:val="001144EE"/>
    <w:rsid w:val="001157F1"/>
    <w:rsid w:val="00115BEC"/>
    <w:rsid w:val="001167E4"/>
    <w:rsid w:val="001172B7"/>
    <w:rsid w:val="001176A3"/>
    <w:rsid w:val="00117FDE"/>
    <w:rsid w:val="00120671"/>
    <w:rsid w:val="00121637"/>
    <w:rsid w:val="0012178D"/>
    <w:rsid w:val="00122526"/>
    <w:rsid w:val="00122543"/>
    <w:rsid w:val="0012325E"/>
    <w:rsid w:val="00123471"/>
    <w:rsid w:val="00124A79"/>
    <w:rsid w:val="00124CE1"/>
    <w:rsid w:val="00125DDD"/>
    <w:rsid w:val="00126924"/>
    <w:rsid w:val="0012699F"/>
    <w:rsid w:val="00127449"/>
    <w:rsid w:val="001277D8"/>
    <w:rsid w:val="00130000"/>
    <w:rsid w:val="001301EE"/>
    <w:rsid w:val="001308BD"/>
    <w:rsid w:val="00130946"/>
    <w:rsid w:val="00131B4A"/>
    <w:rsid w:val="00132259"/>
    <w:rsid w:val="00132D6C"/>
    <w:rsid w:val="00133A09"/>
    <w:rsid w:val="00133AFB"/>
    <w:rsid w:val="001343A9"/>
    <w:rsid w:val="001346FE"/>
    <w:rsid w:val="00135E9E"/>
    <w:rsid w:val="00137771"/>
    <w:rsid w:val="00137874"/>
    <w:rsid w:val="00137CB3"/>
    <w:rsid w:val="00137DF2"/>
    <w:rsid w:val="00137E77"/>
    <w:rsid w:val="0014007D"/>
    <w:rsid w:val="001400D5"/>
    <w:rsid w:val="00140945"/>
    <w:rsid w:val="00141389"/>
    <w:rsid w:val="00141639"/>
    <w:rsid w:val="0014198B"/>
    <w:rsid w:val="00142A64"/>
    <w:rsid w:val="00142E8C"/>
    <w:rsid w:val="001441A7"/>
    <w:rsid w:val="001449EE"/>
    <w:rsid w:val="001453E6"/>
    <w:rsid w:val="00145827"/>
    <w:rsid w:val="0014605E"/>
    <w:rsid w:val="001468A0"/>
    <w:rsid w:val="00147602"/>
    <w:rsid w:val="00147880"/>
    <w:rsid w:val="001501F5"/>
    <w:rsid w:val="0015080D"/>
    <w:rsid w:val="00150DAC"/>
    <w:rsid w:val="0015137C"/>
    <w:rsid w:val="00151DD7"/>
    <w:rsid w:val="00151FEC"/>
    <w:rsid w:val="001526E3"/>
    <w:rsid w:val="00152F61"/>
    <w:rsid w:val="0015367B"/>
    <w:rsid w:val="00154AD1"/>
    <w:rsid w:val="0015536D"/>
    <w:rsid w:val="00157AC0"/>
    <w:rsid w:val="00160971"/>
    <w:rsid w:val="00160DC5"/>
    <w:rsid w:val="00161D86"/>
    <w:rsid w:val="001623B5"/>
    <w:rsid w:val="00162DE5"/>
    <w:rsid w:val="001632F9"/>
    <w:rsid w:val="00163D6F"/>
    <w:rsid w:val="001649DE"/>
    <w:rsid w:val="00164A8F"/>
    <w:rsid w:val="00164B9B"/>
    <w:rsid w:val="00165DF4"/>
    <w:rsid w:val="00165E47"/>
    <w:rsid w:val="00166A36"/>
    <w:rsid w:val="00166AE0"/>
    <w:rsid w:val="00167599"/>
    <w:rsid w:val="00167DDA"/>
    <w:rsid w:val="001731A7"/>
    <w:rsid w:val="0017362B"/>
    <w:rsid w:val="00173E9A"/>
    <w:rsid w:val="00175C49"/>
    <w:rsid w:val="00175F7C"/>
    <w:rsid w:val="0017708F"/>
    <w:rsid w:val="00177724"/>
    <w:rsid w:val="00180584"/>
    <w:rsid w:val="00181511"/>
    <w:rsid w:val="00181D22"/>
    <w:rsid w:val="00181EE6"/>
    <w:rsid w:val="00182D25"/>
    <w:rsid w:val="00184321"/>
    <w:rsid w:val="0018539D"/>
    <w:rsid w:val="00186250"/>
    <w:rsid w:val="001864E5"/>
    <w:rsid w:val="00186A6A"/>
    <w:rsid w:val="0018747B"/>
    <w:rsid w:val="00187A86"/>
    <w:rsid w:val="00190AEE"/>
    <w:rsid w:val="00191CB6"/>
    <w:rsid w:val="001923AE"/>
    <w:rsid w:val="00192766"/>
    <w:rsid w:val="00193202"/>
    <w:rsid w:val="001932E8"/>
    <w:rsid w:val="00193386"/>
    <w:rsid w:val="001943A7"/>
    <w:rsid w:val="001950DF"/>
    <w:rsid w:val="001955D1"/>
    <w:rsid w:val="00196134"/>
    <w:rsid w:val="00196725"/>
    <w:rsid w:val="00196A20"/>
    <w:rsid w:val="00196D69"/>
    <w:rsid w:val="001A0865"/>
    <w:rsid w:val="001A100A"/>
    <w:rsid w:val="001A39A8"/>
    <w:rsid w:val="001A3EF0"/>
    <w:rsid w:val="001A56E2"/>
    <w:rsid w:val="001A5D1F"/>
    <w:rsid w:val="001A7480"/>
    <w:rsid w:val="001B08DE"/>
    <w:rsid w:val="001B0CC7"/>
    <w:rsid w:val="001B114B"/>
    <w:rsid w:val="001B1227"/>
    <w:rsid w:val="001B23AE"/>
    <w:rsid w:val="001B2481"/>
    <w:rsid w:val="001B2A6C"/>
    <w:rsid w:val="001B2F0B"/>
    <w:rsid w:val="001B3040"/>
    <w:rsid w:val="001B310A"/>
    <w:rsid w:val="001B3DB6"/>
    <w:rsid w:val="001B4665"/>
    <w:rsid w:val="001B4B3E"/>
    <w:rsid w:val="001B4CFB"/>
    <w:rsid w:val="001B5EEF"/>
    <w:rsid w:val="001B61E7"/>
    <w:rsid w:val="001B61FF"/>
    <w:rsid w:val="001B6C86"/>
    <w:rsid w:val="001B772C"/>
    <w:rsid w:val="001B7D2E"/>
    <w:rsid w:val="001C2129"/>
    <w:rsid w:val="001C24AF"/>
    <w:rsid w:val="001C3A74"/>
    <w:rsid w:val="001C3CAE"/>
    <w:rsid w:val="001C3CFB"/>
    <w:rsid w:val="001C3FDC"/>
    <w:rsid w:val="001C42FA"/>
    <w:rsid w:val="001D07C1"/>
    <w:rsid w:val="001D1E79"/>
    <w:rsid w:val="001D21D5"/>
    <w:rsid w:val="001D2B1F"/>
    <w:rsid w:val="001D406D"/>
    <w:rsid w:val="001D406E"/>
    <w:rsid w:val="001D4313"/>
    <w:rsid w:val="001D44D5"/>
    <w:rsid w:val="001D493A"/>
    <w:rsid w:val="001D49C0"/>
    <w:rsid w:val="001D4CC7"/>
    <w:rsid w:val="001D572F"/>
    <w:rsid w:val="001D5D3C"/>
    <w:rsid w:val="001D5E7D"/>
    <w:rsid w:val="001D7438"/>
    <w:rsid w:val="001E022C"/>
    <w:rsid w:val="001E0530"/>
    <w:rsid w:val="001E1218"/>
    <w:rsid w:val="001E1E72"/>
    <w:rsid w:val="001E32DA"/>
    <w:rsid w:val="001E374A"/>
    <w:rsid w:val="001E3B74"/>
    <w:rsid w:val="001E45B8"/>
    <w:rsid w:val="001E4E00"/>
    <w:rsid w:val="001E5716"/>
    <w:rsid w:val="001E5B67"/>
    <w:rsid w:val="001E69A1"/>
    <w:rsid w:val="001E6C53"/>
    <w:rsid w:val="001E6DB2"/>
    <w:rsid w:val="001E71FB"/>
    <w:rsid w:val="001E774A"/>
    <w:rsid w:val="001E7EC2"/>
    <w:rsid w:val="001F0035"/>
    <w:rsid w:val="001F0D23"/>
    <w:rsid w:val="001F1C7F"/>
    <w:rsid w:val="001F3368"/>
    <w:rsid w:val="001F4627"/>
    <w:rsid w:val="001F6029"/>
    <w:rsid w:val="001F6447"/>
    <w:rsid w:val="001F6623"/>
    <w:rsid w:val="001F66A4"/>
    <w:rsid w:val="001F7077"/>
    <w:rsid w:val="001F7CBB"/>
    <w:rsid w:val="002002A4"/>
    <w:rsid w:val="002002FC"/>
    <w:rsid w:val="002006C2"/>
    <w:rsid w:val="0020247B"/>
    <w:rsid w:val="002038E0"/>
    <w:rsid w:val="00203DCE"/>
    <w:rsid w:val="00204339"/>
    <w:rsid w:val="00204351"/>
    <w:rsid w:val="002051D5"/>
    <w:rsid w:val="002075A4"/>
    <w:rsid w:val="00207BF5"/>
    <w:rsid w:val="00210450"/>
    <w:rsid w:val="00210E6A"/>
    <w:rsid w:val="00211C3C"/>
    <w:rsid w:val="00211EB3"/>
    <w:rsid w:val="00212366"/>
    <w:rsid w:val="002138E0"/>
    <w:rsid w:val="00213A3E"/>
    <w:rsid w:val="002162EB"/>
    <w:rsid w:val="0021641D"/>
    <w:rsid w:val="00216792"/>
    <w:rsid w:val="00217B27"/>
    <w:rsid w:val="002201A7"/>
    <w:rsid w:val="00220D4F"/>
    <w:rsid w:val="00221129"/>
    <w:rsid w:val="002211FE"/>
    <w:rsid w:val="00221927"/>
    <w:rsid w:val="002229DF"/>
    <w:rsid w:val="00222E81"/>
    <w:rsid w:val="00222F9D"/>
    <w:rsid w:val="00223B38"/>
    <w:rsid w:val="0022400F"/>
    <w:rsid w:val="002244A9"/>
    <w:rsid w:val="00224631"/>
    <w:rsid w:val="0022586C"/>
    <w:rsid w:val="00225A67"/>
    <w:rsid w:val="00225E00"/>
    <w:rsid w:val="0022674D"/>
    <w:rsid w:val="00226D0E"/>
    <w:rsid w:val="00227A2F"/>
    <w:rsid w:val="00230024"/>
    <w:rsid w:val="0023056B"/>
    <w:rsid w:val="00230F5A"/>
    <w:rsid w:val="00231358"/>
    <w:rsid w:val="00231A2A"/>
    <w:rsid w:val="00231C25"/>
    <w:rsid w:val="00231C4D"/>
    <w:rsid w:val="0023245B"/>
    <w:rsid w:val="002324BD"/>
    <w:rsid w:val="00232C01"/>
    <w:rsid w:val="00233675"/>
    <w:rsid w:val="002346EA"/>
    <w:rsid w:val="00234710"/>
    <w:rsid w:val="00234A7F"/>
    <w:rsid w:val="002352E6"/>
    <w:rsid w:val="00235438"/>
    <w:rsid w:val="002354DD"/>
    <w:rsid w:val="00235D1B"/>
    <w:rsid w:val="00236341"/>
    <w:rsid w:val="002375A3"/>
    <w:rsid w:val="00237759"/>
    <w:rsid w:val="00240A1C"/>
    <w:rsid w:val="00240B48"/>
    <w:rsid w:val="00241E85"/>
    <w:rsid w:val="00242F61"/>
    <w:rsid w:val="002430BE"/>
    <w:rsid w:val="00243A84"/>
    <w:rsid w:val="00243E8C"/>
    <w:rsid w:val="002475A9"/>
    <w:rsid w:val="00247B2A"/>
    <w:rsid w:val="00247B98"/>
    <w:rsid w:val="00247D13"/>
    <w:rsid w:val="00250089"/>
    <w:rsid w:val="002500D1"/>
    <w:rsid w:val="00250914"/>
    <w:rsid w:val="00250E9E"/>
    <w:rsid w:val="00252080"/>
    <w:rsid w:val="00252A04"/>
    <w:rsid w:val="00252AAB"/>
    <w:rsid w:val="00252DAC"/>
    <w:rsid w:val="002535FA"/>
    <w:rsid w:val="00253F17"/>
    <w:rsid w:val="00254E43"/>
    <w:rsid w:val="00254F06"/>
    <w:rsid w:val="002554C7"/>
    <w:rsid w:val="002557CE"/>
    <w:rsid w:val="002558A4"/>
    <w:rsid w:val="00255A15"/>
    <w:rsid w:val="00256AB4"/>
    <w:rsid w:val="002607E3"/>
    <w:rsid w:val="00262D06"/>
    <w:rsid w:val="002637ED"/>
    <w:rsid w:val="002638D7"/>
    <w:rsid w:val="00263BF2"/>
    <w:rsid w:val="00263FF5"/>
    <w:rsid w:val="0026418D"/>
    <w:rsid w:val="00264CC1"/>
    <w:rsid w:val="00265758"/>
    <w:rsid w:val="00265DF3"/>
    <w:rsid w:val="002664C3"/>
    <w:rsid w:val="00266CC6"/>
    <w:rsid w:val="00266CD6"/>
    <w:rsid w:val="002672D5"/>
    <w:rsid w:val="00267581"/>
    <w:rsid w:val="0027031C"/>
    <w:rsid w:val="00270B58"/>
    <w:rsid w:val="0027119A"/>
    <w:rsid w:val="00271442"/>
    <w:rsid w:val="00271E32"/>
    <w:rsid w:val="00272074"/>
    <w:rsid w:val="0027219C"/>
    <w:rsid w:val="002726F6"/>
    <w:rsid w:val="00272C72"/>
    <w:rsid w:val="00272CD4"/>
    <w:rsid w:val="002730BE"/>
    <w:rsid w:val="002733F4"/>
    <w:rsid w:val="0027350A"/>
    <w:rsid w:val="00273A86"/>
    <w:rsid w:val="00273D0C"/>
    <w:rsid w:val="002747B7"/>
    <w:rsid w:val="002749C8"/>
    <w:rsid w:val="00275104"/>
    <w:rsid w:val="00275414"/>
    <w:rsid w:val="00275B1B"/>
    <w:rsid w:val="00275E50"/>
    <w:rsid w:val="0027624C"/>
    <w:rsid w:val="002767F2"/>
    <w:rsid w:val="002767F6"/>
    <w:rsid w:val="00276A8E"/>
    <w:rsid w:val="00276B03"/>
    <w:rsid w:val="002779DE"/>
    <w:rsid w:val="0028067F"/>
    <w:rsid w:val="002806FA"/>
    <w:rsid w:val="00281B18"/>
    <w:rsid w:val="002824F2"/>
    <w:rsid w:val="002825B8"/>
    <w:rsid w:val="00283424"/>
    <w:rsid w:val="00283639"/>
    <w:rsid w:val="002840E6"/>
    <w:rsid w:val="00284D5B"/>
    <w:rsid w:val="0028565A"/>
    <w:rsid w:val="002866B2"/>
    <w:rsid w:val="002873D8"/>
    <w:rsid w:val="002877C3"/>
    <w:rsid w:val="00287AD8"/>
    <w:rsid w:val="0029098B"/>
    <w:rsid w:val="0029125A"/>
    <w:rsid w:val="00291D33"/>
    <w:rsid w:val="00293520"/>
    <w:rsid w:val="002938C7"/>
    <w:rsid w:val="00293F90"/>
    <w:rsid w:val="0029499F"/>
    <w:rsid w:val="00294A56"/>
    <w:rsid w:val="00294B0F"/>
    <w:rsid w:val="00295806"/>
    <w:rsid w:val="00295970"/>
    <w:rsid w:val="0029720E"/>
    <w:rsid w:val="002A03DE"/>
    <w:rsid w:val="002A0ECA"/>
    <w:rsid w:val="002A14AB"/>
    <w:rsid w:val="002A3162"/>
    <w:rsid w:val="002A419E"/>
    <w:rsid w:val="002A41A3"/>
    <w:rsid w:val="002A44EF"/>
    <w:rsid w:val="002A50C8"/>
    <w:rsid w:val="002A53C3"/>
    <w:rsid w:val="002A5522"/>
    <w:rsid w:val="002A586E"/>
    <w:rsid w:val="002A5DEF"/>
    <w:rsid w:val="002A60B5"/>
    <w:rsid w:val="002A6763"/>
    <w:rsid w:val="002A6C89"/>
    <w:rsid w:val="002A7844"/>
    <w:rsid w:val="002B04ED"/>
    <w:rsid w:val="002B08DE"/>
    <w:rsid w:val="002B143F"/>
    <w:rsid w:val="002B1952"/>
    <w:rsid w:val="002B1B23"/>
    <w:rsid w:val="002B2AC3"/>
    <w:rsid w:val="002B48AB"/>
    <w:rsid w:val="002B4B65"/>
    <w:rsid w:val="002B5F12"/>
    <w:rsid w:val="002B7481"/>
    <w:rsid w:val="002B748E"/>
    <w:rsid w:val="002B7901"/>
    <w:rsid w:val="002C1AFB"/>
    <w:rsid w:val="002C227F"/>
    <w:rsid w:val="002C236E"/>
    <w:rsid w:val="002C2923"/>
    <w:rsid w:val="002C304D"/>
    <w:rsid w:val="002C372D"/>
    <w:rsid w:val="002C4088"/>
    <w:rsid w:val="002C41A2"/>
    <w:rsid w:val="002C4CFF"/>
    <w:rsid w:val="002C5590"/>
    <w:rsid w:val="002C6BED"/>
    <w:rsid w:val="002C78FB"/>
    <w:rsid w:val="002C7A17"/>
    <w:rsid w:val="002D0D8A"/>
    <w:rsid w:val="002D1210"/>
    <w:rsid w:val="002D1361"/>
    <w:rsid w:val="002D1CEA"/>
    <w:rsid w:val="002D20FA"/>
    <w:rsid w:val="002D22E5"/>
    <w:rsid w:val="002D31BF"/>
    <w:rsid w:val="002D3349"/>
    <w:rsid w:val="002D3DCC"/>
    <w:rsid w:val="002D3F28"/>
    <w:rsid w:val="002D4612"/>
    <w:rsid w:val="002D473D"/>
    <w:rsid w:val="002D5100"/>
    <w:rsid w:val="002D5831"/>
    <w:rsid w:val="002D5E6C"/>
    <w:rsid w:val="002D62C8"/>
    <w:rsid w:val="002D63BE"/>
    <w:rsid w:val="002D67B8"/>
    <w:rsid w:val="002D6BC7"/>
    <w:rsid w:val="002D6CCB"/>
    <w:rsid w:val="002D72A5"/>
    <w:rsid w:val="002D7E58"/>
    <w:rsid w:val="002E26FD"/>
    <w:rsid w:val="002E296D"/>
    <w:rsid w:val="002E3794"/>
    <w:rsid w:val="002E4636"/>
    <w:rsid w:val="002E4825"/>
    <w:rsid w:val="002E67F7"/>
    <w:rsid w:val="002E73A9"/>
    <w:rsid w:val="002E7A5C"/>
    <w:rsid w:val="002E7A63"/>
    <w:rsid w:val="002F0066"/>
    <w:rsid w:val="002F0577"/>
    <w:rsid w:val="002F074D"/>
    <w:rsid w:val="002F131C"/>
    <w:rsid w:val="002F1DD1"/>
    <w:rsid w:val="002F2C8F"/>
    <w:rsid w:val="002F3797"/>
    <w:rsid w:val="002F38D6"/>
    <w:rsid w:val="002F3F53"/>
    <w:rsid w:val="002F3FDB"/>
    <w:rsid w:val="002F4531"/>
    <w:rsid w:val="002F4533"/>
    <w:rsid w:val="002F5255"/>
    <w:rsid w:val="002F5474"/>
    <w:rsid w:val="002F547F"/>
    <w:rsid w:val="002F5748"/>
    <w:rsid w:val="002F59D6"/>
    <w:rsid w:val="002F5A69"/>
    <w:rsid w:val="002F7791"/>
    <w:rsid w:val="00301677"/>
    <w:rsid w:val="003019BD"/>
    <w:rsid w:val="00302889"/>
    <w:rsid w:val="00303C1F"/>
    <w:rsid w:val="00304297"/>
    <w:rsid w:val="00304876"/>
    <w:rsid w:val="00304B43"/>
    <w:rsid w:val="00304E1A"/>
    <w:rsid w:val="003055EC"/>
    <w:rsid w:val="00306A1A"/>
    <w:rsid w:val="00306CC3"/>
    <w:rsid w:val="0030742B"/>
    <w:rsid w:val="00307D9D"/>
    <w:rsid w:val="00310EFE"/>
    <w:rsid w:val="00311421"/>
    <w:rsid w:val="00311590"/>
    <w:rsid w:val="003118C5"/>
    <w:rsid w:val="00311B92"/>
    <w:rsid w:val="00311CC7"/>
    <w:rsid w:val="00313EBF"/>
    <w:rsid w:val="00314AFC"/>
    <w:rsid w:val="00314BA1"/>
    <w:rsid w:val="003158DF"/>
    <w:rsid w:val="00315ECA"/>
    <w:rsid w:val="00315FD4"/>
    <w:rsid w:val="0031624C"/>
    <w:rsid w:val="00316548"/>
    <w:rsid w:val="00316AF0"/>
    <w:rsid w:val="00317868"/>
    <w:rsid w:val="00322236"/>
    <w:rsid w:val="003238CA"/>
    <w:rsid w:val="00324343"/>
    <w:rsid w:val="00324BFD"/>
    <w:rsid w:val="0032513A"/>
    <w:rsid w:val="0032551B"/>
    <w:rsid w:val="003261E2"/>
    <w:rsid w:val="00326DB5"/>
    <w:rsid w:val="00327AC2"/>
    <w:rsid w:val="003303E2"/>
    <w:rsid w:val="003317FC"/>
    <w:rsid w:val="0033229E"/>
    <w:rsid w:val="00332FA8"/>
    <w:rsid w:val="00334772"/>
    <w:rsid w:val="00334878"/>
    <w:rsid w:val="00334BB6"/>
    <w:rsid w:val="00334CCD"/>
    <w:rsid w:val="0033555D"/>
    <w:rsid w:val="00335B1C"/>
    <w:rsid w:val="00335BCC"/>
    <w:rsid w:val="00336799"/>
    <w:rsid w:val="00336802"/>
    <w:rsid w:val="00336DF3"/>
    <w:rsid w:val="0033728E"/>
    <w:rsid w:val="00337C53"/>
    <w:rsid w:val="00340FDE"/>
    <w:rsid w:val="00341A3E"/>
    <w:rsid w:val="00341B13"/>
    <w:rsid w:val="003427A5"/>
    <w:rsid w:val="00343847"/>
    <w:rsid w:val="00344986"/>
    <w:rsid w:val="00345627"/>
    <w:rsid w:val="00347F05"/>
    <w:rsid w:val="0035243A"/>
    <w:rsid w:val="003528FB"/>
    <w:rsid w:val="00353687"/>
    <w:rsid w:val="00354249"/>
    <w:rsid w:val="003556E7"/>
    <w:rsid w:val="00356D71"/>
    <w:rsid w:val="00356DB8"/>
    <w:rsid w:val="003602D4"/>
    <w:rsid w:val="003607FD"/>
    <w:rsid w:val="00360AAC"/>
    <w:rsid w:val="00360BF3"/>
    <w:rsid w:val="00360BFD"/>
    <w:rsid w:val="0036101E"/>
    <w:rsid w:val="00361771"/>
    <w:rsid w:val="00361774"/>
    <w:rsid w:val="00361E1A"/>
    <w:rsid w:val="003629F7"/>
    <w:rsid w:val="00362F03"/>
    <w:rsid w:val="00365467"/>
    <w:rsid w:val="0036614D"/>
    <w:rsid w:val="00366A16"/>
    <w:rsid w:val="003679C4"/>
    <w:rsid w:val="00370929"/>
    <w:rsid w:val="00370B19"/>
    <w:rsid w:val="00370C6D"/>
    <w:rsid w:val="00371128"/>
    <w:rsid w:val="00371273"/>
    <w:rsid w:val="00371E1E"/>
    <w:rsid w:val="00372ED0"/>
    <w:rsid w:val="00374160"/>
    <w:rsid w:val="00374744"/>
    <w:rsid w:val="00375263"/>
    <w:rsid w:val="003755EF"/>
    <w:rsid w:val="003764B7"/>
    <w:rsid w:val="003766F3"/>
    <w:rsid w:val="00377863"/>
    <w:rsid w:val="00377CD3"/>
    <w:rsid w:val="003807A1"/>
    <w:rsid w:val="003809D8"/>
    <w:rsid w:val="0038232B"/>
    <w:rsid w:val="003827E9"/>
    <w:rsid w:val="00382BFA"/>
    <w:rsid w:val="00385294"/>
    <w:rsid w:val="0038716B"/>
    <w:rsid w:val="0038764C"/>
    <w:rsid w:val="00387D17"/>
    <w:rsid w:val="0039028F"/>
    <w:rsid w:val="00390662"/>
    <w:rsid w:val="003907C0"/>
    <w:rsid w:val="00390FDB"/>
    <w:rsid w:val="003911D3"/>
    <w:rsid w:val="00391489"/>
    <w:rsid w:val="00392055"/>
    <w:rsid w:val="003926D5"/>
    <w:rsid w:val="0039289B"/>
    <w:rsid w:val="00395DD7"/>
    <w:rsid w:val="00396C0D"/>
    <w:rsid w:val="00397A90"/>
    <w:rsid w:val="003A03D6"/>
    <w:rsid w:val="003A1E0F"/>
    <w:rsid w:val="003A332F"/>
    <w:rsid w:val="003A3C68"/>
    <w:rsid w:val="003A3EB8"/>
    <w:rsid w:val="003A41A0"/>
    <w:rsid w:val="003A43AA"/>
    <w:rsid w:val="003A499C"/>
    <w:rsid w:val="003A529B"/>
    <w:rsid w:val="003B1302"/>
    <w:rsid w:val="003B1C9A"/>
    <w:rsid w:val="003B1E8B"/>
    <w:rsid w:val="003B36D0"/>
    <w:rsid w:val="003B375E"/>
    <w:rsid w:val="003B45B2"/>
    <w:rsid w:val="003B4DD5"/>
    <w:rsid w:val="003B4EDD"/>
    <w:rsid w:val="003B536E"/>
    <w:rsid w:val="003B5377"/>
    <w:rsid w:val="003B7143"/>
    <w:rsid w:val="003B7932"/>
    <w:rsid w:val="003B794F"/>
    <w:rsid w:val="003B7D40"/>
    <w:rsid w:val="003C00C9"/>
    <w:rsid w:val="003C03B5"/>
    <w:rsid w:val="003C391E"/>
    <w:rsid w:val="003C5947"/>
    <w:rsid w:val="003C59F5"/>
    <w:rsid w:val="003C6BD8"/>
    <w:rsid w:val="003C7BE4"/>
    <w:rsid w:val="003D0700"/>
    <w:rsid w:val="003D14CE"/>
    <w:rsid w:val="003D1A54"/>
    <w:rsid w:val="003D1E54"/>
    <w:rsid w:val="003D2B8B"/>
    <w:rsid w:val="003D2CC0"/>
    <w:rsid w:val="003D31D7"/>
    <w:rsid w:val="003D58D6"/>
    <w:rsid w:val="003D6633"/>
    <w:rsid w:val="003D663C"/>
    <w:rsid w:val="003D7691"/>
    <w:rsid w:val="003D76A3"/>
    <w:rsid w:val="003D7835"/>
    <w:rsid w:val="003D7B6B"/>
    <w:rsid w:val="003E0FC1"/>
    <w:rsid w:val="003E1D79"/>
    <w:rsid w:val="003E239C"/>
    <w:rsid w:val="003E24BA"/>
    <w:rsid w:val="003E279D"/>
    <w:rsid w:val="003E2ACA"/>
    <w:rsid w:val="003E2FEF"/>
    <w:rsid w:val="003E33F2"/>
    <w:rsid w:val="003E363C"/>
    <w:rsid w:val="003E4844"/>
    <w:rsid w:val="003E4A01"/>
    <w:rsid w:val="003E4E5F"/>
    <w:rsid w:val="003E51F9"/>
    <w:rsid w:val="003E6ED3"/>
    <w:rsid w:val="003E7568"/>
    <w:rsid w:val="003E7C41"/>
    <w:rsid w:val="003F1147"/>
    <w:rsid w:val="003F117A"/>
    <w:rsid w:val="003F1254"/>
    <w:rsid w:val="003F1F1F"/>
    <w:rsid w:val="003F40A2"/>
    <w:rsid w:val="003F45F9"/>
    <w:rsid w:val="003F4BB1"/>
    <w:rsid w:val="003F4BF1"/>
    <w:rsid w:val="003F54FF"/>
    <w:rsid w:val="003F63AB"/>
    <w:rsid w:val="003F64C0"/>
    <w:rsid w:val="003F6EE8"/>
    <w:rsid w:val="003F7151"/>
    <w:rsid w:val="004009B4"/>
    <w:rsid w:val="00400B28"/>
    <w:rsid w:val="00400E36"/>
    <w:rsid w:val="0040116B"/>
    <w:rsid w:val="00402973"/>
    <w:rsid w:val="00403DC7"/>
    <w:rsid w:val="00403F75"/>
    <w:rsid w:val="00404C3D"/>
    <w:rsid w:val="00404CA6"/>
    <w:rsid w:val="00405462"/>
    <w:rsid w:val="00406238"/>
    <w:rsid w:val="00406263"/>
    <w:rsid w:val="00407D5C"/>
    <w:rsid w:val="0041139F"/>
    <w:rsid w:val="00411545"/>
    <w:rsid w:val="004115F3"/>
    <w:rsid w:val="00411C6B"/>
    <w:rsid w:val="004120E4"/>
    <w:rsid w:val="00412596"/>
    <w:rsid w:val="004140A9"/>
    <w:rsid w:val="0041426F"/>
    <w:rsid w:val="00414A7A"/>
    <w:rsid w:val="00414E3B"/>
    <w:rsid w:val="00414EB0"/>
    <w:rsid w:val="00415577"/>
    <w:rsid w:val="004161D5"/>
    <w:rsid w:val="004168D5"/>
    <w:rsid w:val="00416B97"/>
    <w:rsid w:val="00416E41"/>
    <w:rsid w:val="0041750F"/>
    <w:rsid w:val="00421252"/>
    <w:rsid w:val="0042166F"/>
    <w:rsid w:val="004224C3"/>
    <w:rsid w:val="00422E4B"/>
    <w:rsid w:val="004240C4"/>
    <w:rsid w:val="00425C63"/>
    <w:rsid w:val="004273D4"/>
    <w:rsid w:val="004279ED"/>
    <w:rsid w:val="004279F1"/>
    <w:rsid w:val="00427F4B"/>
    <w:rsid w:val="004301F7"/>
    <w:rsid w:val="0043035C"/>
    <w:rsid w:val="00431EE2"/>
    <w:rsid w:val="004333A6"/>
    <w:rsid w:val="00434507"/>
    <w:rsid w:val="004347A9"/>
    <w:rsid w:val="004361D6"/>
    <w:rsid w:val="004373F9"/>
    <w:rsid w:val="004411EE"/>
    <w:rsid w:val="00442AAD"/>
    <w:rsid w:val="00442C08"/>
    <w:rsid w:val="0044315F"/>
    <w:rsid w:val="00443C5F"/>
    <w:rsid w:val="00443D63"/>
    <w:rsid w:val="00445242"/>
    <w:rsid w:val="00445A26"/>
    <w:rsid w:val="00446060"/>
    <w:rsid w:val="00446FA1"/>
    <w:rsid w:val="00447FB1"/>
    <w:rsid w:val="004503A3"/>
    <w:rsid w:val="00450E93"/>
    <w:rsid w:val="00453237"/>
    <w:rsid w:val="00453B71"/>
    <w:rsid w:val="00453C8B"/>
    <w:rsid w:val="00453F00"/>
    <w:rsid w:val="00453F92"/>
    <w:rsid w:val="00455068"/>
    <w:rsid w:val="0045523F"/>
    <w:rsid w:val="0045612C"/>
    <w:rsid w:val="00456603"/>
    <w:rsid w:val="00456640"/>
    <w:rsid w:val="00456A77"/>
    <w:rsid w:val="00457493"/>
    <w:rsid w:val="00457497"/>
    <w:rsid w:val="00462034"/>
    <w:rsid w:val="00462143"/>
    <w:rsid w:val="00463A1C"/>
    <w:rsid w:val="00463E47"/>
    <w:rsid w:val="00464626"/>
    <w:rsid w:val="004649DB"/>
    <w:rsid w:val="004662CD"/>
    <w:rsid w:val="00466D29"/>
    <w:rsid w:val="00467216"/>
    <w:rsid w:val="00467D40"/>
    <w:rsid w:val="00467E1A"/>
    <w:rsid w:val="0047019F"/>
    <w:rsid w:val="00472A7B"/>
    <w:rsid w:val="00472BAF"/>
    <w:rsid w:val="00473BA4"/>
    <w:rsid w:val="00473F0F"/>
    <w:rsid w:val="00473F97"/>
    <w:rsid w:val="0047498B"/>
    <w:rsid w:val="00474C9A"/>
    <w:rsid w:val="004755E4"/>
    <w:rsid w:val="00476023"/>
    <w:rsid w:val="00480E69"/>
    <w:rsid w:val="004811F9"/>
    <w:rsid w:val="00481F24"/>
    <w:rsid w:val="004824BC"/>
    <w:rsid w:val="004835EF"/>
    <w:rsid w:val="004835FB"/>
    <w:rsid w:val="00484DB9"/>
    <w:rsid w:val="00485400"/>
    <w:rsid w:val="00485483"/>
    <w:rsid w:val="00485EA8"/>
    <w:rsid w:val="0048793B"/>
    <w:rsid w:val="004904FE"/>
    <w:rsid w:val="0049067A"/>
    <w:rsid w:val="004914B0"/>
    <w:rsid w:val="00491544"/>
    <w:rsid w:val="00491BE4"/>
    <w:rsid w:val="00492812"/>
    <w:rsid w:val="00492BF6"/>
    <w:rsid w:val="00492FE3"/>
    <w:rsid w:val="00493575"/>
    <w:rsid w:val="00493F85"/>
    <w:rsid w:val="0049435B"/>
    <w:rsid w:val="004949CF"/>
    <w:rsid w:val="00495238"/>
    <w:rsid w:val="00495693"/>
    <w:rsid w:val="004959D9"/>
    <w:rsid w:val="004964B2"/>
    <w:rsid w:val="00496A27"/>
    <w:rsid w:val="0049734F"/>
    <w:rsid w:val="00497805"/>
    <w:rsid w:val="00497DF5"/>
    <w:rsid w:val="004A1362"/>
    <w:rsid w:val="004A13C1"/>
    <w:rsid w:val="004A221B"/>
    <w:rsid w:val="004A37FF"/>
    <w:rsid w:val="004A3E17"/>
    <w:rsid w:val="004A4396"/>
    <w:rsid w:val="004A4CE0"/>
    <w:rsid w:val="004A4F33"/>
    <w:rsid w:val="004A512C"/>
    <w:rsid w:val="004A51EF"/>
    <w:rsid w:val="004A527E"/>
    <w:rsid w:val="004A5FAD"/>
    <w:rsid w:val="004A68B5"/>
    <w:rsid w:val="004A75F3"/>
    <w:rsid w:val="004B0338"/>
    <w:rsid w:val="004B12BD"/>
    <w:rsid w:val="004B1B31"/>
    <w:rsid w:val="004B2228"/>
    <w:rsid w:val="004B22F3"/>
    <w:rsid w:val="004B2C78"/>
    <w:rsid w:val="004B352A"/>
    <w:rsid w:val="004B3B40"/>
    <w:rsid w:val="004B3B5F"/>
    <w:rsid w:val="004B4A1A"/>
    <w:rsid w:val="004B4BDA"/>
    <w:rsid w:val="004B4C77"/>
    <w:rsid w:val="004B5467"/>
    <w:rsid w:val="004B65C2"/>
    <w:rsid w:val="004B6CF5"/>
    <w:rsid w:val="004B72F3"/>
    <w:rsid w:val="004B7756"/>
    <w:rsid w:val="004B7F04"/>
    <w:rsid w:val="004C047F"/>
    <w:rsid w:val="004C0666"/>
    <w:rsid w:val="004C0F52"/>
    <w:rsid w:val="004C252D"/>
    <w:rsid w:val="004C2EEE"/>
    <w:rsid w:val="004C337D"/>
    <w:rsid w:val="004C344A"/>
    <w:rsid w:val="004C3EC2"/>
    <w:rsid w:val="004C4369"/>
    <w:rsid w:val="004C45F2"/>
    <w:rsid w:val="004C4956"/>
    <w:rsid w:val="004C4A34"/>
    <w:rsid w:val="004C5E2B"/>
    <w:rsid w:val="004C687C"/>
    <w:rsid w:val="004C6F4F"/>
    <w:rsid w:val="004C75E8"/>
    <w:rsid w:val="004C7B19"/>
    <w:rsid w:val="004C7B39"/>
    <w:rsid w:val="004D028C"/>
    <w:rsid w:val="004D095F"/>
    <w:rsid w:val="004D2576"/>
    <w:rsid w:val="004D3E8D"/>
    <w:rsid w:val="004D4001"/>
    <w:rsid w:val="004D4310"/>
    <w:rsid w:val="004D5524"/>
    <w:rsid w:val="004D6342"/>
    <w:rsid w:val="004D6DAF"/>
    <w:rsid w:val="004D7192"/>
    <w:rsid w:val="004D7D6A"/>
    <w:rsid w:val="004E00E3"/>
    <w:rsid w:val="004E0AA2"/>
    <w:rsid w:val="004E235B"/>
    <w:rsid w:val="004E25A5"/>
    <w:rsid w:val="004E3F42"/>
    <w:rsid w:val="004E46C1"/>
    <w:rsid w:val="004E480E"/>
    <w:rsid w:val="004E597D"/>
    <w:rsid w:val="004E6E2F"/>
    <w:rsid w:val="004F09B8"/>
    <w:rsid w:val="004F0AA8"/>
    <w:rsid w:val="004F2652"/>
    <w:rsid w:val="004F2E70"/>
    <w:rsid w:val="004F3106"/>
    <w:rsid w:val="004F33DF"/>
    <w:rsid w:val="004F3C70"/>
    <w:rsid w:val="004F46BB"/>
    <w:rsid w:val="004F4B60"/>
    <w:rsid w:val="004F4CD2"/>
    <w:rsid w:val="004F558D"/>
    <w:rsid w:val="004F5832"/>
    <w:rsid w:val="004F6213"/>
    <w:rsid w:val="004F6654"/>
    <w:rsid w:val="004F75C1"/>
    <w:rsid w:val="00500A74"/>
    <w:rsid w:val="0050115E"/>
    <w:rsid w:val="0050230A"/>
    <w:rsid w:val="005023F0"/>
    <w:rsid w:val="00502595"/>
    <w:rsid w:val="005025D3"/>
    <w:rsid w:val="00502CD0"/>
    <w:rsid w:val="00502CF7"/>
    <w:rsid w:val="00503736"/>
    <w:rsid w:val="005048B1"/>
    <w:rsid w:val="00504C62"/>
    <w:rsid w:val="005050F3"/>
    <w:rsid w:val="005053E2"/>
    <w:rsid w:val="00507067"/>
    <w:rsid w:val="00507D6D"/>
    <w:rsid w:val="005101F9"/>
    <w:rsid w:val="00510E7B"/>
    <w:rsid w:val="00511732"/>
    <w:rsid w:val="00511FDF"/>
    <w:rsid w:val="00512122"/>
    <w:rsid w:val="00512CA4"/>
    <w:rsid w:val="0051312C"/>
    <w:rsid w:val="00513166"/>
    <w:rsid w:val="005138FB"/>
    <w:rsid w:val="00513A7F"/>
    <w:rsid w:val="00514607"/>
    <w:rsid w:val="00514DD0"/>
    <w:rsid w:val="0051526D"/>
    <w:rsid w:val="005158A0"/>
    <w:rsid w:val="0051637D"/>
    <w:rsid w:val="00516666"/>
    <w:rsid w:val="005166DE"/>
    <w:rsid w:val="00516C36"/>
    <w:rsid w:val="005211C5"/>
    <w:rsid w:val="00521B05"/>
    <w:rsid w:val="00521D72"/>
    <w:rsid w:val="005227BF"/>
    <w:rsid w:val="005232B2"/>
    <w:rsid w:val="005236E3"/>
    <w:rsid w:val="005244BC"/>
    <w:rsid w:val="00524704"/>
    <w:rsid w:val="005248E1"/>
    <w:rsid w:val="00526001"/>
    <w:rsid w:val="0052655B"/>
    <w:rsid w:val="0053190F"/>
    <w:rsid w:val="00531CB5"/>
    <w:rsid w:val="00532FDE"/>
    <w:rsid w:val="00533ADE"/>
    <w:rsid w:val="00534C1A"/>
    <w:rsid w:val="00535002"/>
    <w:rsid w:val="00536396"/>
    <w:rsid w:val="005376BB"/>
    <w:rsid w:val="00537950"/>
    <w:rsid w:val="00541797"/>
    <w:rsid w:val="00541944"/>
    <w:rsid w:val="00542382"/>
    <w:rsid w:val="005432DA"/>
    <w:rsid w:val="00543509"/>
    <w:rsid w:val="005435A2"/>
    <w:rsid w:val="00544AD1"/>
    <w:rsid w:val="00545204"/>
    <w:rsid w:val="00546205"/>
    <w:rsid w:val="005464B4"/>
    <w:rsid w:val="00546591"/>
    <w:rsid w:val="005466D4"/>
    <w:rsid w:val="005467CB"/>
    <w:rsid w:val="0054697A"/>
    <w:rsid w:val="005471E7"/>
    <w:rsid w:val="005479C9"/>
    <w:rsid w:val="00547CB9"/>
    <w:rsid w:val="0055050B"/>
    <w:rsid w:val="0055068E"/>
    <w:rsid w:val="00550892"/>
    <w:rsid w:val="00550CBC"/>
    <w:rsid w:val="00551073"/>
    <w:rsid w:val="0055198A"/>
    <w:rsid w:val="00552587"/>
    <w:rsid w:val="005526E2"/>
    <w:rsid w:val="00553372"/>
    <w:rsid w:val="00553E48"/>
    <w:rsid w:val="0055453A"/>
    <w:rsid w:val="005545E6"/>
    <w:rsid w:val="00554CF5"/>
    <w:rsid w:val="00555CFB"/>
    <w:rsid w:val="00555E75"/>
    <w:rsid w:val="0055650B"/>
    <w:rsid w:val="005566F2"/>
    <w:rsid w:val="00556CDD"/>
    <w:rsid w:val="00557552"/>
    <w:rsid w:val="005576E2"/>
    <w:rsid w:val="00560CC4"/>
    <w:rsid w:val="005611EB"/>
    <w:rsid w:val="0056230C"/>
    <w:rsid w:val="005627D9"/>
    <w:rsid w:val="00563020"/>
    <w:rsid w:val="005635E7"/>
    <w:rsid w:val="00563864"/>
    <w:rsid w:val="00563914"/>
    <w:rsid w:val="00563A54"/>
    <w:rsid w:val="00563F51"/>
    <w:rsid w:val="00563F8A"/>
    <w:rsid w:val="00564571"/>
    <w:rsid w:val="00567441"/>
    <w:rsid w:val="00567864"/>
    <w:rsid w:val="00570426"/>
    <w:rsid w:val="00571438"/>
    <w:rsid w:val="00571574"/>
    <w:rsid w:val="00571B4E"/>
    <w:rsid w:val="00571D56"/>
    <w:rsid w:val="00571D8B"/>
    <w:rsid w:val="005728C6"/>
    <w:rsid w:val="005728F6"/>
    <w:rsid w:val="005729C5"/>
    <w:rsid w:val="0057302A"/>
    <w:rsid w:val="0057358D"/>
    <w:rsid w:val="00574032"/>
    <w:rsid w:val="00574EC2"/>
    <w:rsid w:val="005758A5"/>
    <w:rsid w:val="005758DB"/>
    <w:rsid w:val="005764A6"/>
    <w:rsid w:val="00576A82"/>
    <w:rsid w:val="00580D71"/>
    <w:rsid w:val="005816A5"/>
    <w:rsid w:val="00581BDF"/>
    <w:rsid w:val="00581F84"/>
    <w:rsid w:val="00584468"/>
    <w:rsid w:val="00584611"/>
    <w:rsid w:val="005852CC"/>
    <w:rsid w:val="00585FAC"/>
    <w:rsid w:val="00587980"/>
    <w:rsid w:val="00590F76"/>
    <w:rsid w:val="005915D2"/>
    <w:rsid w:val="00591AAD"/>
    <w:rsid w:val="00592310"/>
    <w:rsid w:val="005924F5"/>
    <w:rsid w:val="005949E9"/>
    <w:rsid w:val="00594DBD"/>
    <w:rsid w:val="00595E59"/>
    <w:rsid w:val="00595F4A"/>
    <w:rsid w:val="00596861"/>
    <w:rsid w:val="00596ABD"/>
    <w:rsid w:val="005970B0"/>
    <w:rsid w:val="00597879"/>
    <w:rsid w:val="005A007F"/>
    <w:rsid w:val="005A1064"/>
    <w:rsid w:val="005A12BC"/>
    <w:rsid w:val="005A142B"/>
    <w:rsid w:val="005A1A8E"/>
    <w:rsid w:val="005A2EFA"/>
    <w:rsid w:val="005A3C9D"/>
    <w:rsid w:val="005A3D5A"/>
    <w:rsid w:val="005A3E73"/>
    <w:rsid w:val="005A517D"/>
    <w:rsid w:val="005A5A28"/>
    <w:rsid w:val="005A5A72"/>
    <w:rsid w:val="005A67BA"/>
    <w:rsid w:val="005B0A64"/>
    <w:rsid w:val="005B1022"/>
    <w:rsid w:val="005B1383"/>
    <w:rsid w:val="005B14FB"/>
    <w:rsid w:val="005B1D27"/>
    <w:rsid w:val="005B1E15"/>
    <w:rsid w:val="005B32CD"/>
    <w:rsid w:val="005B4EA7"/>
    <w:rsid w:val="005B6056"/>
    <w:rsid w:val="005B61DA"/>
    <w:rsid w:val="005B6918"/>
    <w:rsid w:val="005B7255"/>
    <w:rsid w:val="005B7581"/>
    <w:rsid w:val="005C0073"/>
    <w:rsid w:val="005C07DD"/>
    <w:rsid w:val="005C16F9"/>
    <w:rsid w:val="005C2E9A"/>
    <w:rsid w:val="005C3454"/>
    <w:rsid w:val="005C37DD"/>
    <w:rsid w:val="005C3D03"/>
    <w:rsid w:val="005C44C4"/>
    <w:rsid w:val="005C5739"/>
    <w:rsid w:val="005C5A57"/>
    <w:rsid w:val="005C67D9"/>
    <w:rsid w:val="005C7E18"/>
    <w:rsid w:val="005D0673"/>
    <w:rsid w:val="005D0F6B"/>
    <w:rsid w:val="005D21B8"/>
    <w:rsid w:val="005D257D"/>
    <w:rsid w:val="005D2AA8"/>
    <w:rsid w:val="005D3CAD"/>
    <w:rsid w:val="005D4F6C"/>
    <w:rsid w:val="005D5500"/>
    <w:rsid w:val="005D565C"/>
    <w:rsid w:val="005D5E76"/>
    <w:rsid w:val="005D62F3"/>
    <w:rsid w:val="005D75A6"/>
    <w:rsid w:val="005D790A"/>
    <w:rsid w:val="005D799D"/>
    <w:rsid w:val="005E06CB"/>
    <w:rsid w:val="005E0A18"/>
    <w:rsid w:val="005E0C3E"/>
    <w:rsid w:val="005E0CB1"/>
    <w:rsid w:val="005E0D33"/>
    <w:rsid w:val="005E0EA3"/>
    <w:rsid w:val="005E3507"/>
    <w:rsid w:val="005E373E"/>
    <w:rsid w:val="005E39B8"/>
    <w:rsid w:val="005E3A0C"/>
    <w:rsid w:val="005E4505"/>
    <w:rsid w:val="005E4F89"/>
    <w:rsid w:val="005E50FF"/>
    <w:rsid w:val="005E6292"/>
    <w:rsid w:val="005E677C"/>
    <w:rsid w:val="005E7BE4"/>
    <w:rsid w:val="005F0080"/>
    <w:rsid w:val="005F0397"/>
    <w:rsid w:val="005F0CEF"/>
    <w:rsid w:val="005F1F08"/>
    <w:rsid w:val="005F204D"/>
    <w:rsid w:val="005F29AF"/>
    <w:rsid w:val="005F2BBE"/>
    <w:rsid w:val="005F36BF"/>
    <w:rsid w:val="005F36E3"/>
    <w:rsid w:val="005F3C5B"/>
    <w:rsid w:val="005F3D80"/>
    <w:rsid w:val="005F3E1F"/>
    <w:rsid w:val="005F49FB"/>
    <w:rsid w:val="005F4CA7"/>
    <w:rsid w:val="005F4F43"/>
    <w:rsid w:val="005F5FE8"/>
    <w:rsid w:val="005F659D"/>
    <w:rsid w:val="00600834"/>
    <w:rsid w:val="00600AE0"/>
    <w:rsid w:val="006011E8"/>
    <w:rsid w:val="006015A5"/>
    <w:rsid w:val="00601E40"/>
    <w:rsid w:val="00602079"/>
    <w:rsid w:val="00603527"/>
    <w:rsid w:val="00605145"/>
    <w:rsid w:val="00605978"/>
    <w:rsid w:val="00606433"/>
    <w:rsid w:val="006064D0"/>
    <w:rsid w:val="00606C02"/>
    <w:rsid w:val="00606C2D"/>
    <w:rsid w:val="00607937"/>
    <w:rsid w:val="00607BC3"/>
    <w:rsid w:val="00610647"/>
    <w:rsid w:val="00610C8E"/>
    <w:rsid w:val="00610C92"/>
    <w:rsid w:val="00611D12"/>
    <w:rsid w:val="00612F57"/>
    <w:rsid w:val="006131B7"/>
    <w:rsid w:val="00613766"/>
    <w:rsid w:val="006152BE"/>
    <w:rsid w:val="00615541"/>
    <w:rsid w:val="006158A2"/>
    <w:rsid w:val="0061632C"/>
    <w:rsid w:val="0061664B"/>
    <w:rsid w:val="00616C19"/>
    <w:rsid w:val="00616C4B"/>
    <w:rsid w:val="00617213"/>
    <w:rsid w:val="006173EA"/>
    <w:rsid w:val="006175B7"/>
    <w:rsid w:val="006175C2"/>
    <w:rsid w:val="006176C9"/>
    <w:rsid w:val="0062015F"/>
    <w:rsid w:val="00620764"/>
    <w:rsid w:val="00620C35"/>
    <w:rsid w:val="00620EA4"/>
    <w:rsid w:val="00621EFB"/>
    <w:rsid w:val="00621F6B"/>
    <w:rsid w:val="006242F3"/>
    <w:rsid w:val="00624F8C"/>
    <w:rsid w:val="00626686"/>
    <w:rsid w:val="006273D5"/>
    <w:rsid w:val="00627603"/>
    <w:rsid w:val="0063000C"/>
    <w:rsid w:val="006300EB"/>
    <w:rsid w:val="00630930"/>
    <w:rsid w:val="00630A6C"/>
    <w:rsid w:val="00630AF5"/>
    <w:rsid w:val="00631252"/>
    <w:rsid w:val="00631750"/>
    <w:rsid w:val="0063199F"/>
    <w:rsid w:val="006321DF"/>
    <w:rsid w:val="0063256E"/>
    <w:rsid w:val="00632A06"/>
    <w:rsid w:val="00633BD4"/>
    <w:rsid w:val="006340B7"/>
    <w:rsid w:val="006343C1"/>
    <w:rsid w:val="00634D5E"/>
    <w:rsid w:val="00635507"/>
    <w:rsid w:val="00635DDF"/>
    <w:rsid w:val="00636130"/>
    <w:rsid w:val="006372C3"/>
    <w:rsid w:val="00640444"/>
    <w:rsid w:val="00640ACD"/>
    <w:rsid w:val="00640C2A"/>
    <w:rsid w:val="00641313"/>
    <w:rsid w:val="006421A8"/>
    <w:rsid w:val="0064297A"/>
    <w:rsid w:val="0064340A"/>
    <w:rsid w:val="006435BF"/>
    <w:rsid w:val="00644761"/>
    <w:rsid w:val="00645886"/>
    <w:rsid w:val="006467D7"/>
    <w:rsid w:val="006468B6"/>
    <w:rsid w:val="006500F9"/>
    <w:rsid w:val="0065040D"/>
    <w:rsid w:val="00650447"/>
    <w:rsid w:val="00650A46"/>
    <w:rsid w:val="006523A5"/>
    <w:rsid w:val="00652BCC"/>
    <w:rsid w:val="00653036"/>
    <w:rsid w:val="006531B7"/>
    <w:rsid w:val="0065340D"/>
    <w:rsid w:val="006534E1"/>
    <w:rsid w:val="006541AD"/>
    <w:rsid w:val="006546C0"/>
    <w:rsid w:val="00654D90"/>
    <w:rsid w:val="0065521E"/>
    <w:rsid w:val="00655467"/>
    <w:rsid w:val="0065585C"/>
    <w:rsid w:val="00656961"/>
    <w:rsid w:val="00656B92"/>
    <w:rsid w:val="0066025B"/>
    <w:rsid w:val="00661339"/>
    <w:rsid w:val="00661868"/>
    <w:rsid w:val="00661AB4"/>
    <w:rsid w:val="0066356D"/>
    <w:rsid w:val="00663695"/>
    <w:rsid w:val="00664535"/>
    <w:rsid w:val="006646E3"/>
    <w:rsid w:val="00664722"/>
    <w:rsid w:val="006648B3"/>
    <w:rsid w:val="00665930"/>
    <w:rsid w:val="006661CF"/>
    <w:rsid w:val="0066646A"/>
    <w:rsid w:val="00666739"/>
    <w:rsid w:val="00666768"/>
    <w:rsid w:val="00667336"/>
    <w:rsid w:val="00667449"/>
    <w:rsid w:val="00667596"/>
    <w:rsid w:val="00667FC1"/>
    <w:rsid w:val="00671F83"/>
    <w:rsid w:val="00672291"/>
    <w:rsid w:val="00672D7E"/>
    <w:rsid w:val="0067355E"/>
    <w:rsid w:val="006739CA"/>
    <w:rsid w:val="0067439E"/>
    <w:rsid w:val="0067470B"/>
    <w:rsid w:val="00674837"/>
    <w:rsid w:val="006751C7"/>
    <w:rsid w:val="00676006"/>
    <w:rsid w:val="00676EB2"/>
    <w:rsid w:val="006771FC"/>
    <w:rsid w:val="00677DE7"/>
    <w:rsid w:val="00680174"/>
    <w:rsid w:val="006802FD"/>
    <w:rsid w:val="006809EC"/>
    <w:rsid w:val="00680DF4"/>
    <w:rsid w:val="006811DF"/>
    <w:rsid w:val="00681453"/>
    <w:rsid w:val="00681B42"/>
    <w:rsid w:val="00682590"/>
    <w:rsid w:val="00682AFA"/>
    <w:rsid w:val="00682D8B"/>
    <w:rsid w:val="00682E5C"/>
    <w:rsid w:val="0068439A"/>
    <w:rsid w:val="00684EE8"/>
    <w:rsid w:val="00686622"/>
    <w:rsid w:val="00686CA1"/>
    <w:rsid w:val="00686F5E"/>
    <w:rsid w:val="006879C6"/>
    <w:rsid w:val="00687A0C"/>
    <w:rsid w:val="00687F4F"/>
    <w:rsid w:val="006907BD"/>
    <w:rsid w:val="006909C0"/>
    <w:rsid w:val="006923B1"/>
    <w:rsid w:val="00692C48"/>
    <w:rsid w:val="00692D78"/>
    <w:rsid w:val="0069301E"/>
    <w:rsid w:val="00694132"/>
    <w:rsid w:val="006953E1"/>
    <w:rsid w:val="006956FD"/>
    <w:rsid w:val="0069620D"/>
    <w:rsid w:val="006A1880"/>
    <w:rsid w:val="006A4F83"/>
    <w:rsid w:val="006A5FCB"/>
    <w:rsid w:val="006A63FD"/>
    <w:rsid w:val="006A65DD"/>
    <w:rsid w:val="006A71E1"/>
    <w:rsid w:val="006A7437"/>
    <w:rsid w:val="006B03EC"/>
    <w:rsid w:val="006B1CCE"/>
    <w:rsid w:val="006B27A3"/>
    <w:rsid w:val="006B2CE0"/>
    <w:rsid w:val="006B3F57"/>
    <w:rsid w:val="006B49D1"/>
    <w:rsid w:val="006B5A01"/>
    <w:rsid w:val="006B66F6"/>
    <w:rsid w:val="006B689A"/>
    <w:rsid w:val="006B6904"/>
    <w:rsid w:val="006B7437"/>
    <w:rsid w:val="006B7595"/>
    <w:rsid w:val="006B76AA"/>
    <w:rsid w:val="006B78C0"/>
    <w:rsid w:val="006C0F75"/>
    <w:rsid w:val="006C1912"/>
    <w:rsid w:val="006C2610"/>
    <w:rsid w:val="006C278D"/>
    <w:rsid w:val="006C3731"/>
    <w:rsid w:val="006C425F"/>
    <w:rsid w:val="006C49D8"/>
    <w:rsid w:val="006C51DA"/>
    <w:rsid w:val="006C579F"/>
    <w:rsid w:val="006C626F"/>
    <w:rsid w:val="006C63F8"/>
    <w:rsid w:val="006C6425"/>
    <w:rsid w:val="006C71E4"/>
    <w:rsid w:val="006C7296"/>
    <w:rsid w:val="006D01B1"/>
    <w:rsid w:val="006D03AE"/>
    <w:rsid w:val="006D0982"/>
    <w:rsid w:val="006D12B9"/>
    <w:rsid w:val="006D1397"/>
    <w:rsid w:val="006D154B"/>
    <w:rsid w:val="006D22CD"/>
    <w:rsid w:val="006D4C81"/>
    <w:rsid w:val="006D607A"/>
    <w:rsid w:val="006D6339"/>
    <w:rsid w:val="006D71DC"/>
    <w:rsid w:val="006D7587"/>
    <w:rsid w:val="006D7977"/>
    <w:rsid w:val="006D7BE9"/>
    <w:rsid w:val="006E02AE"/>
    <w:rsid w:val="006E13A0"/>
    <w:rsid w:val="006E1574"/>
    <w:rsid w:val="006E17CA"/>
    <w:rsid w:val="006E1BCB"/>
    <w:rsid w:val="006E26C5"/>
    <w:rsid w:val="006E29D9"/>
    <w:rsid w:val="006E2E0B"/>
    <w:rsid w:val="006E3096"/>
    <w:rsid w:val="006E3164"/>
    <w:rsid w:val="006E34C8"/>
    <w:rsid w:val="006E350B"/>
    <w:rsid w:val="006E3795"/>
    <w:rsid w:val="006E4605"/>
    <w:rsid w:val="006E4674"/>
    <w:rsid w:val="006E4B2D"/>
    <w:rsid w:val="006E4C49"/>
    <w:rsid w:val="006E5C46"/>
    <w:rsid w:val="006E6486"/>
    <w:rsid w:val="006E69D1"/>
    <w:rsid w:val="006E7011"/>
    <w:rsid w:val="006E7489"/>
    <w:rsid w:val="006E7645"/>
    <w:rsid w:val="006E7B62"/>
    <w:rsid w:val="006E7EAE"/>
    <w:rsid w:val="006E7F8F"/>
    <w:rsid w:val="006F067B"/>
    <w:rsid w:val="006F0AB1"/>
    <w:rsid w:val="006F0E4F"/>
    <w:rsid w:val="006F3943"/>
    <w:rsid w:val="006F3B74"/>
    <w:rsid w:val="006F4B4E"/>
    <w:rsid w:val="006F5DC6"/>
    <w:rsid w:val="006F6793"/>
    <w:rsid w:val="006F7CDC"/>
    <w:rsid w:val="007001BE"/>
    <w:rsid w:val="007002B4"/>
    <w:rsid w:val="00700D3B"/>
    <w:rsid w:val="00701319"/>
    <w:rsid w:val="00701370"/>
    <w:rsid w:val="00701D33"/>
    <w:rsid w:val="00701EC7"/>
    <w:rsid w:val="0070250C"/>
    <w:rsid w:val="0070366A"/>
    <w:rsid w:val="007045CA"/>
    <w:rsid w:val="007049F5"/>
    <w:rsid w:val="00704DD3"/>
    <w:rsid w:val="00705951"/>
    <w:rsid w:val="00706072"/>
    <w:rsid w:val="00706B4D"/>
    <w:rsid w:val="00706F64"/>
    <w:rsid w:val="00707F66"/>
    <w:rsid w:val="00710538"/>
    <w:rsid w:val="007118CB"/>
    <w:rsid w:val="007127BC"/>
    <w:rsid w:val="00714220"/>
    <w:rsid w:val="0071511B"/>
    <w:rsid w:val="00715EA6"/>
    <w:rsid w:val="00715F79"/>
    <w:rsid w:val="007173B5"/>
    <w:rsid w:val="00720CCC"/>
    <w:rsid w:val="007216E6"/>
    <w:rsid w:val="007219A5"/>
    <w:rsid w:val="00721BC4"/>
    <w:rsid w:val="00721E3F"/>
    <w:rsid w:val="00723E7E"/>
    <w:rsid w:val="00724FAA"/>
    <w:rsid w:val="007252CB"/>
    <w:rsid w:val="0072574D"/>
    <w:rsid w:val="00725D3C"/>
    <w:rsid w:val="007272F7"/>
    <w:rsid w:val="007302D2"/>
    <w:rsid w:val="007306D4"/>
    <w:rsid w:val="00732C5E"/>
    <w:rsid w:val="00732F27"/>
    <w:rsid w:val="00733C1F"/>
    <w:rsid w:val="00734187"/>
    <w:rsid w:val="00735F87"/>
    <w:rsid w:val="007362CD"/>
    <w:rsid w:val="00736661"/>
    <w:rsid w:val="00736A12"/>
    <w:rsid w:val="00736B1C"/>
    <w:rsid w:val="00741A96"/>
    <w:rsid w:val="00741CBB"/>
    <w:rsid w:val="00742661"/>
    <w:rsid w:val="00743185"/>
    <w:rsid w:val="007443CD"/>
    <w:rsid w:val="00744629"/>
    <w:rsid w:val="007447E6"/>
    <w:rsid w:val="00744BE3"/>
    <w:rsid w:val="00745B2C"/>
    <w:rsid w:val="00746270"/>
    <w:rsid w:val="007462F4"/>
    <w:rsid w:val="00746B0F"/>
    <w:rsid w:val="00747C1E"/>
    <w:rsid w:val="007505C1"/>
    <w:rsid w:val="007505D3"/>
    <w:rsid w:val="00750C26"/>
    <w:rsid w:val="00750EA5"/>
    <w:rsid w:val="00752165"/>
    <w:rsid w:val="00752EF2"/>
    <w:rsid w:val="007533D2"/>
    <w:rsid w:val="0075413A"/>
    <w:rsid w:val="007544F7"/>
    <w:rsid w:val="00754C68"/>
    <w:rsid w:val="007559DA"/>
    <w:rsid w:val="00755E6C"/>
    <w:rsid w:val="00756267"/>
    <w:rsid w:val="00757433"/>
    <w:rsid w:val="0076053D"/>
    <w:rsid w:val="00760804"/>
    <w:rsid w:val="00760A34"/>
    <w:rsid w:val="0076110A"/>
    <w:rsid w:val="007613EF"/>
    <w:rsid w:val="0076187D"/>
    <w:rsid w:val="00761B50"/>
    <w:rsid w:val="00761DF9"/>
    <w:rsid w:val="00762117"/>
    <w:rsid w:val="00763F04"/>
    <w:rsid w:val="00764179"/>
    <w:rsid w:val="00764807"/>
    <w:rsid w:val="00765935"/>
    <w:rsid w:val="00766773"/>
    <w:rsid w:val="00766C7B"/>
    <w:rsid w:val="00767636"/>
    <w:rsid w:val="007701DC"/>
    <w:rsid w:val="0077035B"/>
    <w:rsid w:val="0077298D"/>
    <w:rsid w:val="00772F33"/>
    <w:rsid w:val="007732B4"/>
    <w:rsid w:val="007732F5"/>
    <w:rsid w:val="00773421"/>
    <w:rsid w:val="0077451F"/>
    <w:rsid w:val="0077486F"/>
    <w:rsid w:val="00774CF1"/>
    <w:rsid w:val="00777011"/>
    <w:rsid w:val="00777D91"/>
    <w:rsid w:val="007807C4"/>
    <w:rsid w:val="00781CE7"/>
    <w:rsid w:val="00782F85"/>
    <w:rsid w:val="0078407B"/>
    <w:rsid w:val="00784190"/>
    <w:rsid w:val="00785340"/>
    <w:rsid w:val="007857AA"/>
    <w:rsid w:val="007858D9"/>
    <w:rsid w:val="007860FD"/>
    <w:rsid w:val="00786B1C"/>
    <w:rsid w:val="00786C50"/>
    <w:rsid w:val="00787389"/>
    <w:rsid w:val="007877F5"/>
    <w:rsid w:val="007902A4"/>
    <w:rsid w:val="00790934"/>
    <w:rsid w:val="00790C16"/>
    <w:rsid w:val="0079126E"/>
    <w:rsid w:val="00791324"/>
    <w:rsid w:val="007914F1"/>
    <w:rsid w:val="007919B8"/>
    <w:rsid w:val="00791ADF"/>
    <w:rsid w:val="007920A7"/>
    <w:rsid w:val="00792CE1"/>
    <w:rsid w:val="007935CE"/>
    <w:rsid w:val="007940D4"/>
    <w:rsid w:val="007948EE"/>
    <w:rsid w:val="007952B0"/>
    <w:rsid w:val="00795C6D"/>
    <w:rsid w:val="007964FD"/>
    <w:rsid w:val="00797273"/>
    <w:rsid w:val="00797830"/>
    <w:rsid w:val="00797B9B"/>
    <w:rsid w:val="007A01FE"/>
    <w:rsid w:val="007A06C5"/>
    <w:rsid w:val="007A1168"/>
    <w:rsid w:val="007A1422"/>
    <w:rsid w:val="007A296E"/>
    <w:rsid w:val="007A39A5"/>
    <w:rsid w:val="007A3FC7"/>
    <w:rsid w:val="007A4284"/>
    <w:rsid w:val="007A4D51"/>
    <w:rsid w:val="007A5377"/>
    <w:rsid w:val="007A6BCC"/>
    <w:rsid w:val="007A7DE0"/>
    <w:rsid w:val="007A7FA9"/>
    <w:rsid w:val="007B07A6"/>
    <w:rsid w:val="007B1C02"/>
    <w:rsid w:val="007B2D84"/>
    <w:rsid w:val="007B558C"/>
    <w:rsid w:val="007B5EAE"/>
    <w:rsid w:val="007B6FA3"/>
    <w:rsid w:val="007B7833"/>
    <w:rsid w:val="007B7E23"/>
    <w:rsid w:val="007C0A62"/>
    <w:rsid w:val="007C28FD"/>
    <w:rsid w:val="007C2ED7"/>
    <w:rsid w:val="007C4A15"/>
    <w:rsid w:val="007C5A94"/>
    <w:rsid w:val="007D0DFE"/>
    <w:rsid w:val="007D1459"/>
    <w:rsid w:val="007D17B7"/>
    <w:rsid w:val="007D1F93"/>
    <w:rsid w:val="007D1FC1"/>
    <w:rsid w:val="007D2492"/>
    <w:rsid w:val="007D2657"/>
    <w:rsid w:val="007D4895"/>
    <w:rsid w:val="007D4975"/>
    <w:rsid w:val="007D56DD"/>
    <w:rsid w:val="007D6498"/>
    <w:rsid w:val="007D7C4C"/>
    <w:rsid w:val="007E0DF8"/>
    <w:rsid w:val="007E221E"/>
    <w:rsid w:val="007E3557"/>
    <w:rsid w:val="007E3E1D"/>
    <w:rsid w:val="007E3FD0"/>
    <w:rsid w:val="007E4CB0"/>
    <w:rsid w:val="007E6D4F"/>
    <w:rsid w:val="007E6F22"/>
    <w:rsid w:val="007E72AD"/>
    <w:rsid w:val="007E7FD0"/>
    <w:rsid w:val="007F0316"/>
    <w:rsid w:val="007F0DA5"/>
    <w:rsid w:val="007F1E6A"/>
    <w:rsid w:val="007F1E71"/>
    <w:rsid w:val="007F304F"/>
    <w:rsid w:val="007F39B2"/>
    <w:rsid w:val="007F3D69"/>
    <w:rsid w:val="007F4435"/>
    <w:rsid w:val="007F4989"/>
    <w:rsid w:val="007F51C2"/>
    <w:rsid w:val="007F55A2"/>
    <w:rsid w:val="007F5DD3"/>
    <w:rsid w:val="007F600F"/>
    <w:rsid w:val="007F66D1"/>
    <w:rsid w:val="007F68E0"/>
    <w:rsid w:val="007F71F1"/>
    <w:rsid w:val="007F7EF0"/>
    <w:rsid w:val="007F7F83"/>
    <w:rsid w:val="00800028"/>
    <w:rsid w:val="00801F59"/>
    <w:rsid w:val="00802384"/>
    <w:rsid w:val="00802756"/>
    <w:rsid w:val="00802D95"/>
    <w:rsid w:val="00803EE0"/>
    <w:rsid w:val="0080437A"/>
    <w:rsid w:val="008044FB"/>
    <w:rsid w:val="00804DFE"/>
    <w:rsid w:val="00805062"/>
    <w:rsid w:val="00805567"/>
    <w:rsid w:val="00810685"/>
    <w:rsid w:val="00810B11"/>
    <w:rsid w:val="00810F25"/>
    <w:rsid w:val="0081111D"/>
    <w:rsid w:val="00811410"/>
    <w:rsid w:val="0081180E"/>
    <w:rsid w:val="00811835"/>
    <w:rsid w:val="00811BD1"/>
    <w:rsid w:val="00813019"/>
    <w:rsid w:val="00813EAE"/>
    <w:rsid w:val="00813FC0"/>
    <w:rsid w:val="00816382"/>
    <w:rsid w:val="00816666"/>
    <w:rsid w:val="008166B7"/>
    <w:rsid w:val="00816811"/>
    <w:rsid w:val="008214BF"/>
    <w:rsid w:val="0082161C"/>
    <w:rsid w:val="00822D4D"/>
    <w:rsid w:val="00824316"/>
    <w:rsid w:val="0082599E"/>
    <w:rsid w:val="008260B7"/>
    <w:rsid w:val="00826887"/>
    <w:rsid w:val="008270F9"/>
    <w:rsid w:val="00827C20"/>
    <w:rsid w:val="00827F95"/>
    <w:rsid w:val="008306AC"/>
    <w:rsid w:val="008306D6"/>
    <w:rsid w:val="00830773"/>
    <w:rsid w:val="008316FD"/>
    <w:rsid w:val="00833B1F"/>
    <w:rsid w:val="00833BF0"/>
    <w:rsid w:val="0083422F"/>
    <w:rsid w:val="00835824"/>
    <w:rsid w:val="0083630B"/>
    <w:rsid w:val="008368C7"/>
    <w:rsid w:val="00837A41"/>
    <w:rsid w:val="00840449"/>
    <w:rsid w:val="00840CD8"/>
    <w:rsid w:val="00840E33"/>
    <w:rsid w:val="008416E1"/>
    <w:rsid w:val="00841CD8"/>
    <w:rsid w:val="008439F2"/>
    <w:rsid w:val="00844335"/>
    <w:rsid w:val="00844565"/>
    <w:rsid w:val="00844F68"/>
    <w:rsid w:val="00845837"/>
    <w:rsid w:val="00845A74"/>
    <w:rsid w:val="00850B6D"/>
    <w:rsid w:val="00851545"/>
    <w:rsid w:val="00851EF3"/>
    <w:rsid w:val="0085310E"/>
    <w:rsid w:val="0085478C"/>
    <w:rsid w:val="00856050"/>
    <w:rsid w:val="00856804"/>
    <w:rsid w:val="00856A83"/>
    <w:rsid w:val="00856AA7"/>
    <w:rsid w:val="00856ABE"/>
    <w:rsid w:val="00857D7B"/>
    <w:rsid w:val="00857F97"/>
    <w:rsid w:val="0086211B"/>
    <w:rsid w:val="008626D2"/>
    <w:rsid w:val="008636B3"/>
    <w:rsid w:val="0086375C"/>
    <w:rsid w:val="008640C7"/>
    <w:rsid w:val="00864344"/>
    <w:rsid w:val="00864490"/>
    <w:rsid w:val="00865156"/>
    <w:rsid w:val="008655CC"/>
    <w:rsid w:val="00866BF2"/>
    <w:rsid w:val="00866C54"/>
    <w:rsid w:val="00867246"/>
    <w:rsid w:val="008702BF"/>
    <w:rsid w:val="00870365"/>
    <w:rsid w:val="00870BE7"/>
    <w:rsid w:val="00871B4F"/>
    <w:rsid w:val="0087252D"/>
    <w:rsid w:val="00872D38"/>
    <w:rsid w:val="008731D0"/>
    <w:rsid w:val="008736A7"/>
    <w:rsid w:val="008741BD"/>
    <w:rsid w:val="008742A7"/>
    <w:rsid w:val="00874434"/>
    <w:rsid w:val="00874EEB"/>
    <w:rsid w:val="00875979"/>
    <w:rsid w:val="00875B97"/>
    <w:rsid w:val="00875C3B"/>
    <w:rsid w:val="008764D7"/>
    <w:rsid w:val="00876F15"/>
    <w:rsid w:val="008773B7"/>
    <w:rsid w:val="00880254"/>
    <w:rsid w:val="0088051C"/>
    <w:rsid w:val="008815F0"/>
    <w:rsid w:val="00881CD1"/>
    <w:rsid w:val="00882E64"/>
    <w:rsid w:val="008840E5"/>
    <w:rsid w:val="0088410D"/>
    <w:rsid w:val="00884F53"/>
    <w:rsid w:val="008853D2"/>
    <w:rsid w:val="008855DD"/>
    <w:rsid w:val="00885924"/>
    <w:rsid w:val="008861D3"/>
    <w:rsid w:val="008866F3"/>
    <w:rsid w:val="00886AC6"/>
    <w:rsid w:val="00887BB4"/>
    <w:rsid w:val="00887E5C"/>
    <w:rsid w:val="008900DC"/>
    <w:rsid w:val="00890ADB"/>
    <w:rsid w:val="00891AFC"/>
    <w:rsid w:val="00892986"/>
    <w:rsid w:val="00892EF4"/>
    <w:rsid w:val="008940A6"/>
    <w:rsid w:val="00894117"/>
    <w:rsid w:val="00894BCE"/>
    <w:rsid w:val="00894CDE"/>
    <w:rsid w:val="00895062"/>
    <w:rsid w:val="008955C0"/>
    <w:rsid w:val="00895698"/>
    <w:rsid w:val="00895D23"/>
    <w:rsid w:val="0089699E"/>
    <w:rsid w:val="00896E31"/>
    <w:rsid w:val="00897936"/>
    <w:rsid w:val="008979EA"/>
    <w:rsid w:val="00897FE6"/>
    <w:rsid w:val="008A0788"/>
    <w:rsid w:val="008A0820"/>
    <w:rsid w:val="008A1F8F"/>
    <w:rsid w:val="008A20AB"/>
    <w:rsid w:val="008A34B2"/>
    <w:rsid w:val="008A3D32"/>
    <w:rsid w:val="008A4140"/>
    <w:rsid w:val="008A48D6"/>
    <w:rsid w:val="008A6483"/>
    <w:rsid w:val="008A7774"/>
    <w:rsid w:val="008B0442"/>
    <w:rsid w:val="008B0DF1"/>
    <w:rsid w:val="008B0F72"/>
    <w:rsid w:val="008B15AD"/>
    <w:rsid w:val="008B179A"/>
    <w:rsid w:val="008B1B6E"/>
    <w:rsid w:val="008B252A"/>
    <w:rsid w:val="008B3B7E"/>
    <w:rsid w:val="008B439A"/>
    <w:rsid w:val="008B4758"/>
    <w:rsid w:val="008B53F1"/>
    <w:rsid w:val="008B5FB2"/>
    <w:rsid w:val="008C0738"/>
    <w:rsid w:val="008C1070"/>
    <w:rsid w:val="008C1450"/>
    <w:rsid w:val="008C2AF3"/>
    <w:rsid w:val="008C37B6"/>
    <w:rsid w:val="008C3A8D"/>
    <w:rsid w:val="008C3C11"/>
    <w:rsid w:val="008C3EE3"/>
    <w:rsid w:val="008C480A"/>
    <w:rsid w:val="008C4DA9"/>
    <w:rsid w:val="008C50AB"/>
    <w:rsid w:val="008C604D"/>
    <w:rsid w:val="008C60FD"/>
    <w:rsid w:val="008C682B"/>
    <w:rsid w:val="008C7224"/>
    <w:rsid w:val="008D16D6"/>
    <w:rsid w:val="008D2009"/>
    <w:rsid w:val="008D2374"/>
    <w:rsid w:val="008D31A1"/>
    <w:rsid w:val="008D38B6"/>
    <w:rsid w:val="008D44D4"/>
    <w:rsid w:val="008D4D1F"/>
    <w:rsid w:val="008D6AE9"/>
    <w:rsid w:val="008D6AFE"/>
    <w:rsid w:val="008D73C0"/>
    <w:rsid w:val="008E0AEB"/>
    <w:rsid w:val="008E0E50"/>
    <w:rsid w:val="008E1DC9"/>
    <w:rsid w:val="008E29F6"/>
    <w:rsid w:val="008E2C65"/>
    <w:rsid w:val="008E3EF4"/>
    <w:rsid w:val="008E445F"/>
    <w:rsid w:val="008E4D86"/>
    <w:rsid w:val="008E4E88"/>
    <w:rsid w:val="008E53AC"/>
    <w:rsid w:val="008E63CF"/>
    <w:rsid w:val="008E71E9"/>
    <w:rsid w:val="008E7EAC"/>
    <w:rsid w:val="008F04BA"/>
    <w:rsid w:val="008F13C2"/>
    <w:rsid w:val="008F15CC"/>
    <w:rsid w:val="008F182B"/>
    <w:rsid w:val="008F1ED1"/>
    <w:rsid w:val="008F24BE"/>
    <w:rsid w:val="008F39A1"/>
    <w:rsid w:val="008F39ED"/>
    <w:rsid w:val="008F4675"/>
    <w:rsid w:val="008F4F31"/>
    <w:rsid w:val="008F546A"/>
    <w:rsid w:val="008F5C39"/>
    <w:rsid w:val="008F64E3"/>
    <w:rsid w:val="008F7621"/>
    <w:rsid w:val="008F7C03"/>
    <w:rsid w:val="00901292"/>
    <w:rsid w:val="009014EF"/>
    <w:rsid w:val="00901B7E"/>
    <w:rsid w:val="009027B2"/>
    <w:rsid w:val="009038E3"/>
    <w:rsid w:val="0090415D"/>
    <w:rsid w:val="009047EF"/>
    <w:rsid w:val="00906639"/>
    <w:rsid w:val="0090695E"/>
    <w:rsid w:val="00906D44"/>
    <w:rsid w:val="00907088"/>
    <w:rsid w:val="00907723"/>
    <w:rsid w:val="0090783A"/>
    <w:rsid w:val="00907CD4"/>
    <w:rsid w:val="00911D91"/>
    <w:rsid w:val="0091204B"/>
    <w:rsid w:val="00912311"/>
    <w:rsid w:val="009128FE"/>
    <w:rsid w:val="00912D26"/>
    <w:rsid w:val="0091471B"/>
    <w:rsid w:val="00915813"/>
    <w:rsid w:val="009158D9"/>
    <w:rsid w:val="0091663D"/>
    <w:rsid w:val="00917A7A"/>
    <w:rsid w:val="009208CB"/>
    <w:rsid w:val="00920A5B"/>
    <w:rsid w:val="00921E48"/>
    <w:rsid w:val="00924184"/>
    <w:rsid w:val="00924644"/>
    <w:rsid w:val="00924B99"/>
    <w:rsid w:val="00925736"/>
    <w:rsid w:val="00926B5E"/>
    <w:rsid w:val="009271A1"/>
    <w:rsid w:val="00927802"/>
    <w:rsid w:val="00927F58"/>
    <w:rsid w:val="00930321"/>
    <w:rsid w:val="00930EE2"/>
    <w:rsid w:val="009332FC"/>
    <w:rsid w:val="009336EB"/>
    <w:rsid w:val="00933A1B"/>
    <w:rsid w:val="00933ECB"/>
    <w:rsid w:val="0093469C"/>
    <w:rsid w:val="00934753"/>
    <w:rsid w:val="00934C60"/>
    <w:rsid w:val="009353B9"/>
    <w:rsid w:val="00935A32"/>
    <w:rsid w:val="009360FD"/>
    <w:rsid w:val="00936ABF"/>
    <w:rsid w:val="00937A61"/>
    <w:rsid w:val="00937DA3"/>
    <w:rsid w:val="00940645"/>
    <w:rsid w:val="00941C55"/>
    <w:rsid w:val="00942A50"/>
    <w:rsid w:val="00942A69"/>
    <w:rsid w:val="00943807"/>
    <w:rsid w:val="00943C87"/>
    <w:rsid w:val="00944A3F"/>
    <w:rsid w:val="0094569E"/>
    <w:rsid w:val="00945AD9"/>
    <w:rsid w:val="00945AEB"/>
    <w:rsid w:val="00950C34"/>
    <w:rsid w:val="00951592"/>
    <w:rsid w:val="009516D1"/>
    <w:rsid w:val="00951A0E"/>
    <w:rsid w:val="00951CD8"/>
    <w:rsid w:val="009523D1"/>
    <w:rsid w:val="009531F2"/>
    <w:rsid w:val="00953D0D"/>
    <w:rsid w:val="00953DA5"/>
    <w:rsid w:val="009551FD"/>
    <w:rsid w:val="009557E8"/>
    <w:rsid w:val="00955AFF"/>
    <w:rsid w:val="00956847"/>
    <w:rsid w:val="00957270"/>
    <w:rsid w:val="00957468"/>
    <w:rsid w:val="0095765A"/>
    <w:rsid w:val="009576BB"/>
    <w:rsid w:val="009579EC"/>
    <w:rsid w:val="00957A0E"/>
    <w:rsid w:val="00957AFB"/>
    <w:rsid w:val="00957BF3"/>
    <w:rsid w:val="00957FB7"/>
    <w:rsid w:val="00960174"/>
    <w:rsid w:val="009605D7"/>
    <w:rsid w:val="009618BA"/>
    <w:rsid w:val="0096197D"/>
    <w:rsid w:val="00961D77"/>
    <w:rsid w:val="0096234D"/>
    <w:rsid w:val="0096355F"/>
    <w:rsid w:val="00965C07"/>
    <w:rsid w:val="00965EDD"/>
    <w:rsid w:val="00965F1C"/>
    <w:rsid w:val="009660DC"/>
    <w:rsid w:val="0096748E"/>
    <w:rsid w:val="00967E18"/>
    <w:rsid w:val="009704D8"/>
    <w:rsid w:val="00970933"/>
    <w:rsid w:val="00970DD7"/>
    <w:rsid w:val="00970DEC"/>
    <w:rsid w:val="00970F87"/>
    <w:rsid w:val="0097125A"/>
    <w:rsid w:val="00971B34"/>
    <w:rsid w:val="0097229A"/>
    <w:rsid w:val="009722C6"/>
    <w:rsid w:val="00973053"/>
    <w:rsid w:val="0097347A"/>
    <w:rsid w:val="009739D0"/>
    <w:rsid w:val="0097481C"/>
    <w:rsid w:val="009748E2"/>
    <w:rsid w:val="009749D6"/>
    <w:rsid w:val="00974AC7"/>
    <w:rsid w:val="00974CBB"/>
    <w:rsid w:val="00975EE2"/>
    <w:rsid w:val="009768F5"/>
    <w:rsid w:val="00976C5D"/>
    <w:rsid w:val="00976D6E"/>
    <w:rsid w:val="00977032"/>
    <w:rsid w:val="009809BB"/>
    <w:rsid w:val="009813E1"/>
    <w:rsid w:val="00981A71"/>
    <w:rsid w:val="009822A6"/>
    <w:rsid w:val="0098287A"/>
    <w:rsid w:val="00982E73"/>
    <w:rsid w:val="00983381"/>
    <w:rsid w:val="0098351C"/>
    <w:rsid w:val="00983BE3"/>
    <w:rsid w:val="00983CE2"/>
    <w:rsid w:val="009841FE"/>
    <w:rsid w:val="009849D4"/>
    <w:rsid w:val="00985061"/>
    <w:rsid w:val="009851F6"/>
    <w:rsid w:val="0098647F"/>
    <w:rsid w:val="0098660A"/>
    <w:rsid w:val="00987680"/>
    <w:rsid w:val="009904B1"/>
    <w:rsid w:val="009921F6"/>
    <w:rsid w:val="00992727"/>
    <w:rsid w:val="0099276A"/>
    <w:rsid w:val="009956D2"/>
    <w:rsid w:val="009956D8"/>
    <w:rsid w:val="00995BBD"/>
    <w:rsid w:val="009972D7"/>
    <w:rsid w:val="00997C9F"/>
    <w:rsid w:val="009A0AB4"/>
    <w:rsid w:val="009A0DAC"/>
    <w:rsid w:val="009A0EA2"/>
    <w:rsid w:val="009A16CD"/>
    <w:rsid w:val="009A1EF5"/>
    <w:rsid w:val="009A24BB"/>
    <w:rsid w:val="009A2FCD"/>
    <w:rsid w:val="009A3F4B"/>
    <w:rsid w:val="009A43F3"/>
    <w:rsid w:val="009A4845"/>
    <w:rsid w:val="009A5C92"/>
    <w:rsid w:val="009A7404"/>
    <w:rsid w:val="009A7796"/>
    <w:rsid w:val="009B0ECE"/>
    <w:rsid w:val="009B0EFE"/>
    <w:rsid w:val="009B111E"/>
    <w:rsid w:val="009B1AB7"/>
    <w:rsid w:val="009B26D7"/>
    <w:rsid w:val="009B3D54"/>
    <w:rsid w:val="009B4E06"/>
    <w:rsid w:val="009B6339"/>
    <w:rsid w:val="009B63B5"/>
    <w:rsid w:val="009B663A"/>
    <w:rsid w:val="009B722E"/>
    <w:rsid w:val="009B760D"/>
    <w:rsid w:val="009C07F6"/>
    <w:rsid w:val="009C0EBB"/>
    <w:rsid w:val="009C1BD6"/>
    <w:rsid w:val="009C2447"/>
    <w:rsid w:val="009C2818"/>
    <w:rsid w:val="009C2AE2"/>
    <w:rsid w:val="009C3AA2"/>
    <w:rsid w:val="009C422C"/>
    <w:rsid w:val="009C628C"/>
    <w:rsid w:val="009C704C"/>
    <w:rsid w:val="009C7384"/>
    <w:rsid w:val="009C799E"/>
    <w:rsid w:val="009D040C"/>
    <w:rsid w:val="009D1777"/>
    <w:rsid w:val="009D2A16"/>
    <w:rsid w:val="009D43EF"/>
    <w:rsid w:val="009D468F"/>
    <w:rsid w:val="009D5266"/>
    <w:rsid w:val="009D72CD"/>
    <w:rsid w:val="009D7B44"/>
    <w:rsid w:val="009E1B17"/>
    <w:rsid w:val="009E3C7E"/>
    <w:rsid w:val="009E43B9"/>
    <w:rsid w:val="009E5298"/>
    <w:rsid w:val="009E6865"/>
    <w:rsid w:val="009F09B7"/>
    <w:rsid w:val="009F1EE2"/>
    <w:rsid w:val="009F1FA7"/>
    <w:rsid w:val="009F22FA"/>
    <w:rsid w:val="009F2C60"/>
    <w:rsid w:val="009F31F4"/>
    <w:rsid w:val="009F3851"/>
    <w:rsid w:val="009F5B0D"/>
    <w:rsid w:val="009F6D87"/>
    <w:rsid w:val="009F7433"/>
    <w:rsid w:val="00A0056E"/>
    <w:rsid w:val="00A01AEC"/>
    <w:rsid w:val="00A01DC9"/>
    <w:rsid w:val="00A03470"/>
    <w:rsid w:val="00A03D2C"/>
    <w:rsid w:val="00A03E68"/>
    <w:rsid w:val="00A05290"/>
    <w:rsid w:val="00A06398"/>
    <w:rsid w:val="00A0660B"/>
    <w:rsid w:val="00A079F0"/>
    <w:rsid w:val="00A07F8E"/>
    <w:rsid w:val="00A103A6"/>
    <w:rsid w:val="00A11134"/>
    <w:rsid w:val="00A11B32"/>
    <w:rsid w:val="00A12332"/>
    <w:rsid w:val="00A1253A"/>
    <w:rsid w:val="00A148CD"/>
    <w:rsid w:val="00A14A8A"/>
    <w:rsid w:val="00A14FF7"/>
    <w:rsid w:val="00A15337"/>
    <w:rsid w:val="00A154B0"/>
    <w:rsid w:val="00A161C2"/>
    <w:rsid w:val="00A16F9C"/>
    <w:rsid w:val="00A17C21"/>
    <w:rsid w:val="00A211A6"/>
    <w:rsid w:val="00A21D40"/>
    <w:rsid w:val="00A22787"/>
    <w:rsid w:val="00A238FF"/>
    <w:rsid w:val="00A23909"/>
    <w:rsid w:val="00A241AB"/>
    <w:rsid w:val="00A247AF"/>
    <w:rsid w:val="00A24CCC"/>
    <w:rsid w:val="00A25027"/>
    <w:rsid w:val="00A26DB7"/>
    <w:rsid w:val="00A273B9"/>
    <w:rsid w:val="00A276EC"/>
    <w:rsid w:val="00A277DE"/>
    <w:rsid w:val="00A27927"/>
    <w:rsid w:val="00A27B0A"/>
    <w:rsid w:val="00A27B4C"/>
    <w:rsid w:val="00A300B5"/>
    <w:rsid w:val="00A307E7"/>
    <w:rsid w:val="00A316A3"/>
    <w:rsid w:val="00A319E4"/>
    <w:rsid w:val="00A326BC"/>
    <w:rsid w:val="00A337E8"/>
    <w:rsid w:val="00A33996"/>
    <w:rsid w:val="00A33E44"/>
    <w:rsid w:val="00A33EA0"/>
    <w:rsid w:val="00A35144"/>
    <w:rsid w:val="00A35877"/>
    <w:rsid w:val="00A35D61"/>
    <w:rsid w:val="00A40361"/>
    <w:rsid w:val="00A40BC2"/>
    <w:rsid w:val="00A414A1"/>
    <w:rsid w:val="00A418C3"/>
    <w:rsid w:val="00A421BC"/>
    <w:rsid w:val="00A43462"/>
    <w:rsid w:val="00A437D5"/>
    <w:rsid w:val="00A44366"/>
    <w:rsid w:val="00A443E7"/>
    <w:rsid w:val="00A477DF"/>
    <w:rsid w:val="00A47A2E"/>
    <w:rsid w:val="00A47D14"/>
    <w:rsid w:val="00A52743"/>
    <w:rsid w:val="00A530C3"/>
    <w:rsid w:val="00A53A68"/>
    <w:rsid w:val="00A54229"/>
    <w:rsid w:val="00A54907"/>
    <w:rsid w:val="00A54A0A"/>
    <w:rsid w:val="00A555BA"/>
    <w:rsid w:val="00A55673"/>
    <w:rsid w:val="00A5586A"/>
    <w:rsid w:val="00A55916"/>
    <w:rsid w:val="00A560BE"/>
    <w:rsid w:val="00A5646E"/>
    <w:rsid w:val="00A56EF3"/>
    <w:rsid w:val="00A56FAE"/>
    <w:rsid w:val="00A57714"/>
    <w:rsid w:val="00A577F8"/>
    <w:rsid w:val="00A57FA7"/>
    <w:rsid w:val="00A608F6"/>
    <w:rsid w:val="00A610B5"/>
    <w:rsid w:val="00A61631"/>
    <w:rsid w:val="00A617A1"/>
    <w:rsid w:val="00A61CF6"/>
    <w:rsid w:val="00A627CB"/>
    <w:rsid w:val="00A62BA0"/>
    <w:rsid w:val="00A62F74"/>
    <w:rsid w:val="00A630F3"/>
    <w:rsid w:val="00A634DF"/>
    <w:rsid w:val="00A63CFC"/>
    <w:rsid w:val="00A6455D"/>
    <w:rsid w:val="00A654BE"/>
    <w:rsid w:val="00A667FE"/>
    <w:rsid w:val="00A70379"/>
    <w:rsid w:val="00A71BDB"/>
    <w:rsid w:val="00A726E4"/>
    <w:rsid w:val="00A731E1"/>
    <w:rsid w:val="00A732A3"/>
    <w:rsid w:val="00A733D0"/>
    <w:rsid w:val="00A73CEC"/>
    <w:rsid w:val="00A73DFD"/>
    <w:rsid w:val="00A7477B"/>
    <w:rsid w:val="00A750E1"/>
    <w:rsid w:val="00A75EC9"/>
    <w:rsid w:val="00A76E42"/>
    <w:rsid w:val="00A77167"/>
    <w:rsid w:val="00A774B4"/>
    <w:rsid w:val="00A775BF"/>
    <w:rsid w:val="00A77BD4"/>
    <w:rsid w:val="00A800F6"/>
    <w:rsid w:val="00A80216"/>
    <w:rsid w:val="00A80E66"/>
    <w:rsid w:val="00A80F38"/>
    <w:rsid w:val="00A82249"/>
    <w:rsid w:val="00A8234D"/>
    <w:rsid w:val="00A82467"/>
    <w:rsid w:val="00A83535"/>
    <w:rsid w:val="00A849BB"/>
    <w:rsid w:val="00A84F42"/>
    <w:rsid w:val="00A85002"/>
    <w:rsid w:val="00A874E7"/>
    <w:rsid w:val="00A8798F"/>
    <w:rsid w:val="00A902DE"/>
    <w:rsid w:val="00A90BDF"/>
    <w:rsid w:val="00A92090"/>
    <w:rsid w:val="00A927C4"/>
    <w:rsid w:val="00A92B1C"/>
    <w:rsid w:val="00A92B86"/>
    <w:rsid w:val="00A93CEE"/>
    <w:rsid w:val="00A950D6"/>
    <w:rsid w:val="00A952A0"/>
    <w:rsid w:val="00A960BE"/>
    <w:rsid w:val="00A963AF"/>
    <w:rsid w:val="00A96889"/>
    <w:rsid w:val="00A96B2F"/>
    <w:rsid w:val="00A970DE"/>
    <w:rsid w:val="00A9713F"/>
    <w:rsid w:val="00A97405"/>
    <w:rsid w:val="00A97663"/>
    <w:rsid w:val="00AA0008"/>
    <w:rsid w:val="00AA0779"/>
    <w:rsid w:val="00AA08A2"/>
    <w:rsid w:val="00AA0BCB"/>
    <w:rsid w:val="00AA0F27"/>
    <w:rsid w:val="00AA1005"/>
    <w:rsid w:val="00AA16C0"/>
    <w:rsid w:val="00AA21D9"/>
    <w:rsid w:val="00AA2788"/>
    <w:rsid w:val="00AA2E40"/>
    <w:rsid w:val="00AA399D"/>
    <w:rsid w:val="00AA41DF"/>
    <w:rsid w:val="00AA4429"/>
    <w:rsid w:val="00AA5BF0"/>
    <w:rsid w:val="00AA5E92"/>
    <w:rsid w:val="00AA663E"/>
    <w:rsid w:val="00AA6C5D"/>
    <w:rsid w:val="00AA7ED9"/>
    <w:rsid w:val="00AB08E7"/>
    <w:rsid w:val="00AB0E0A"/>
    <w:rsid w:val="00AB0F7E"/>
    <w:rsid w:val="00AB172E"/>
    <w:rsid w:val="00AB27BF"/>
    <w:rsid w:val="00AB406E"/>
    <w:rsid w:val="00AB5BDF"/>
    <w:rsid w:val="00AB6024"/>
    <w:rsid w:val="00AB6C0C"/>
    <w:rsid w:val="00AC0461"/>
    <w:rsid w:val="00AC06BA"/>
    <w:rsid w:val="00AC1D4F"/>
    <w:rsid w:val="00AC2579"/>
    <w:rsid w:val="00AC280C"/>
    <w:rsid w:val="00AC33F5"/>
    <w:rsid w:val="00AC4158"/>
    <w:rsid w:val="00AC465D"/>
    <w:rsid w:val="00AC4BB4"/>
    <w:rsid w:val="00AC5076"/>
    <w:rsid w:val="00AC570F"/>
    <w:rsid w:val="00AC681E"/>
    <w:rsid w:val="00AC6AE8"/>
    <w:rsid w:val="00AC75F6"/>
    <w:rsid w:val="00AD06C1"/>
    <w:rsid w:val="00AD0A61"/>
    <w:rsid w:val="00AD178D"/>
    <w:rsid w:val="00AD18C9"/>
    <w:rsid w:val="00AD24E7"/>
    <w:rsid w:val="00AD46B5"/>
    <w:rsid w:val="00AD655F"/>
    <w:rsid w:val="00AD6806"/>
    <w:rsid w:val="00AD7B03"/>
    <w:rsid w:val="00AE0A4C"/>
    <w:rsid w:val="00AE0C5A"/>
    <w:rsid w:val="00AE0FA3"/>
    <w:rsid w:val="00AE1895"/>
    <w:rsid w:val="00AE1D84"/>
    <w:rsid w:val="00AE240C"/>
    <w:rsid w:val="00AE248C"/>
    <w:rsid w:val="00AE26BC"/>
    <w:rsid w:val="00AE3735"/>
    <w:rsid w:val="00AE3E18"/>
    <w:rsid w:val="00AE440E"/>
    <w:rsid w:val="00AE4797"/>
    <w:rsid w:val="00AE5857"/>
    <w:rsid w:val="00AE7B80"/>
    <w:rsid w:val="00AE7CF9"/>
    <w:rsid w:val="00AF2C86"/>
    <w:rsid w:val="00AF32A2"/>
    <w:rsid w:val="00AF3D89"/>
    <w:rsid w:val="00AF466C"/>
    <w:rsid w:val="00AF4C8D"/>
    <w:rsid w:val="00AF4F5D"/>
    <w:rsid w:val="00AF5E78"/>
    <w:rsid w:val="00AF617A"/>
    <w:rsid w:val="00AF69E3"/>
    <w:rsid w:val="00B01301"/>
    <w:rsid w:val="00B01C8C"/>
    <w:rsid w:val="00B023C2"/>
    <w:rsid w:val="00B025A1"/>
    <w:rsid w:val="00B03FB5"/>
    <w:rsid w:val="00B051BE"/>
    <w:rsid w:val="00B0571F"/>
    <w:rsid w:val="00B057AB"/>
    <w:rsid w:val="00B05D09"/>
    <w:rsid w:val="00B069E3"/>
    <w:rsid w:val="00B075BE"/>
    <w:rsid w:val="00B113D4"/>
    <w:rsid w:val="00B114A1"/>
    <w:rsid w:val="00B115AE"/>
    <w:rsid w:val="00B117D6"/>
    <w:rsid w:val="00B119CA"/>
    <w:rsid w:val="00B12044"/>
    <w:rsid w:val="00B12507"/>
    <w:rsid w:val="00B12CAE"/>
    <w:rsid w:val="00B12D6C"/>
    <w:rsid w:val="00B13389"/>
    <w:rsid w:val="00B14905"/>
    <w:rsid w:val="00B156C5"/>
    <w:rsid w:val="00B15852"/>
    <w:rsid w:val="00B1640E"/>
    <w:rsid w:val="00B16523"/>
    <w:rsid w:val="00B166BB"/>
    <w:rsid w:val="00B167AA"/>
    <w:rsid w:val="00B1749A"/>
    <w:rsid w:val="00B176CC"/>
    <w:rsid w:val="00B17E3D"/>
    <w:rsid w:val="00B208F2"/>
    <w:rsid w:val="00B21360"/>
    <w:rsid w:val="00B21B36"/>
    <w:rsid w:val="00B23176"/>
    <w:rsid w:val="00B23592"/>
    <w:rsid w:val="00B23737"/>
    <w:rsid w:val="00B23CA9"/>
    <w:rsid w:val="00B23D61"/>
    <w:rsid w:val="00B245DD"/>
    <w:rsid w:val="00B254C3"/>
    <w:rsid w:val="00B3170A"/>
    <w:rsid w:val="00B31786"/>
    <w:rsid w:val="00B32B14"/>
    <w:rsid w:val="00B33D00"/>
    <w:rsid w:val="00B34F99"/>
    <w:rsid w:val="00B3516A"/>
    <w:rsid w:val="00B35170"/>
    <w:rsid w:val="00B3578B"/>
    <w:rsid w:val="00B36280"/>
    <w:rsid w:val="00B36986"/>
    <w:rsid w:val="00B37419"/>
    <w:rsid w:val="00B40293"/>
    <w:rsid w:val="00B40A3F"/>
    <w:rsid w:val="00B412BD"/>
    <w:rsid w:val="00B41E76"/>
    <w:rsid w:val="00B42888"/>
    <w:rsid w:val="00B42EA5"/>
    <w:rsid w:val="00B442F6"/>
    <w:rsid w:val="00B45174"/>
    <w:rsid w:val="00B45C43"/>
    <w:rsid w:val="00B472FF"/>
    <w:rsid w:val="00B47943"/>
    <w:rsid w:val="00B47B4D"/>
    <w:rsid w:val="00B5098F"/>
    <w:rsid w:val="00B50A48"/>
    <w:rsid w:val="00B50FEF"/>
    <w:rsid w:val="00B5111A"/>
    <w:rsid w:val="00B51BDA"/>
    <w:rsid w:val="00B52211"/>
    <w:rsid w:val="00B52AE6"/>
    <w:rsid w:val="00B52BCA"/>
    <w:rsid w:val="00B53659"/>
    <w:rsid w:val="00B54EB3"/>
    <w:rsid w:val="00B56452"/>
    <w:rsid w:val="00B56B2D"/>
    <w:rsid w:val="00B6039E"/>
    <w:rsid w:val="00B60495"/>
    <w:rsid w:val="00B60B22"/>
    <w:rsid w:val="00B60D03"/>
    <w:rsid w:val="00B61729"/>
    <w:rsid w:val="00B61745"/>
    <w:rsid w:val="00B61B17"/>
    <w:rsid w:val="00B61BF8"/>
    <w:rsid w:val="00B61CA5"/>
    <w:rsid w:val="00B6275C"/>
    <w:rsid w:val="00B62B30"/>
    <w:rsid w:val="00B62BC3"/>
    <w:rsid w:val="00B6330E"/>
    <w:rsid w:val="00B6378F"/>
    <w:rsid w:val="00B65B39"/>
    <w:rsid w:val="00B65C9E"/>
    <w:rsid w:val="00B660C1"/>
    <w:rsid w:val="00B665F5"/>
    <w:rsid w:val="00B66B81"/>
    <w:rsid w:val="00B66CF3"/>
    <w:rsid w:val="00B712C1"/>
    <w:rsid w:val="00B7178A"/>
    <w:rsid w:val="00B71CE4"/>
    <w:rsid w:val="00B72738"/>
    <w:rsid w:val="00B72B82"/>
    <w:rsid w:val="00B732B6"/>
    <w:rsid w:val="00B737B7"/>
    <w:rsid w:val="00B739C2"/>
    <w:rsid w:val="00B7457F"/>
    <w:rsid w:val="00B749D0"/>
    <w:rsid w:val="00B74A36"/>
    <w:rsid w:val="00B75079"/>
    <w:rsid w:val="00B7761F"/>
    <w:rsid w:val="00B77AE1"/>
    <w:rsid w:val="00B77EB2"/>
    <w:rsid w:val="00B77F24"/>
    <w:rsid w:val="00B80346"/>
    <w:rsid w:val="00B81B00"/>
    <w:rsid w:val="00B828AB"/>
    <w:rsid w:val="00B82FBB"/>
    <w:rsid w:val="00B8303C"/>
    <w:rsid w:val="00B832D3"/>
    <w:rsid w:val="00B833C5"/>
    <w:rsid w:val="00B84D99"/>
    <w:rsid w:val="00B852B4"/>
    <w:rsid w:val="00B863B0"/>
    <w:rsid w:val="00B86708"/>
    <w:rsid w:val="00B86AC0"/>
    <w:rsid w:val="00B87977"/>
    <w:rsid w:val="00B9015E"/>
    <w:rsid w:val="00B90DD2"/>
    <w:rsid w:val="00B91545"/>
    <w:rsid w:val="00B926E0"/>
    <w:rsid w:val="00B92E03"/>
    <w:rsid w:val="00B9459D"/>
    <w:rsid w:val="00B957D9"/>
    <w:rsid w:val="00B96652"/>
    <w:rsid w:val="00B9687B"/>
    <w:rsid w:val="00BA01EF"/>
    <w:rsid w:val="00BA0DB1"/>
    <w:rsid w:val="00BA2895"/>
    <w:rsid w:val="00BA2D3D"/>
    <w:rsid w:val="00BA339F"/>
    <w:rsid w:val="00BA454C"/>
    <w:rsid w:val="00BA5FB6"/>
    <w:rsid w:val="00BA621A"/>
    <w:rsid w:val="00BA62C8"/>
    <w:rsid w:val="00BA6B05"/>
    <w:rsid w:val="00BA76BA"/>
    <w:rsid w:val="00BB00A1"/>
    <w:rsid w:val="00BB1052"/>
    <w:rsid w:val="00BB1373"/>
    <w:rsid w:val="00BB23AF"/>
    <w:rsid w:val="00BB281F"/>
    <w:rsid w:val="00BB46CC"/>
    <w:rsid w:val="00BB48B1"/>
    <w:rsid w:val="00BB560F"/>
    <w:rsid w:val="00BB57D3"/>
    <w:rsid w:val="00BB5A17"/>
    <w:rsid w:val="00BB600E"/>
    <w:rsid w:val="00BB60EF"/>
    <w:rsid w:val="00BB6B04"/>
    <w:rsid w:val="00BB6CE3"/>
    <w:rsid w:val="00BB6DF7"/>
    <w:rsid w:val="00BB72EE"/>
    <w:rsid w:val="00BB7910"/>
    <w:rsid w:val="00BB7DD0"/>
    <w:rsid w:val="00BB7E5E"/>
    <w:rsid w:val="00BC1C60"/>
    <w:rsid w:val="00BC2978"/>
    <w:rsid w:val="00BC2C96"/>
    <w:rsid w:val="00BC315A"/>
    <w:rsid w:val="00BC3ABD"/>
    <w:rsid w:val="00BC417A"/>
    <w:rsid w:val="00BC4392"/>
    <w:rsid w:val="00BC463C"/>
    <w:rsid w:val="00BC4690"/>
    <w:rsid w:val="00BC483E"/>
    <w:rsid w:val="00BC4A06"/>
    <w:rsid w:val="00BC4B1A"/>
    <w:rsid w:val="00BC51C5"/>
    <w:rsid w:val="00BC563B"/>
    <w:rsid w:val="00BC573C"/>
    <w:rsid w:val="00BC5BAB"/>
    <w:rsid w:val="00BC5D56"/>
    <w:rsid w:val="00BC6CF8"/>
    <w:rsid w:val="00BC6E1E"/>
    <w:rsid w:val="00BC7034"/>
    <w:rsid w:val="00BD1140"/>
    <w:rsid w:val="00BD2D0E"/>
    <w:rsid w:val="00BD2E82"/>
    <w:rsid w:val="00BD2FC8"/>
    <w:rsid w:val="00BD32A6"/>
    <w:rsid w:val="00BD418A"/>
    <w:rsid w:val="00BD450E"/>
    <w:rsid w:val="00BD53F4"/>
    <w:rsid w:val="00BD6287"/>
    <w:rsid w:val="00BD62B7"/>
    <w:rsid w:val="00BD6641"/>
    <w:rsid w:val="00BD6873"/>
    <w:rsid w:val="00BD6E20"/>
    <w:rsid w:val="00BE02B8"/>
    <w:rsid w:val="00BE040C"/>
    <w:rsid w:val="00BE20E3"/>
    <w:rsid w:val="00BE2161"/>
    <w:rsid w:val="00BE266F"/>
    <w:rsid w:val="00BE2B07"/>
    <w:rsid w:val="00BE3584"/>
    <w:rsid w:val="00BE38C2"/>
    <w:rsid w:val="00BE400C"/>
    <w:rsid w:val="00BE4DF3"/>
    <w:rsid w:val="00BE55E6"/>
    <w:rsid w:val="00BE5809"/>
    <w:rsid w:val="00BE583A"/>
    <w:rsid w:val="00BE611A"/>
    <w:rsid w:val="00BE6435"/>
    <w:rsid w:val="00BE6957"/>
    <w:rsid w:val="00BF1771"/>
    <w:rsid w:val="00BF181F"/>
    <w:rsid w:val="00BF225C"/>
    <w:rsid w:val="00BF2634"/>
    <w:rsid w:val="00BF27C3"/>
    <w:rsid w:val="00BF368D"/>
    <w:rsid w:val="00BF36C3"/>
    <w:rsid w:val="00BF4448"/>
    <w:rsid w:val="00BF4DDD"/>
    <w:rsid w:val="00BF5159"/>
    <w:rsid w:val="00BF5588"/>
    <w:rsid w:val="00BF5D28"/>
    <w:rsid w:val="00BF6FD9"/>
    <w:rsid w:val="00C010CC"/>
    <w:rsid w:val="00C0183B"/>
    <w:rsid w:val="00C02A3D"/>
    <w:rsid w:val="00C02E9A"/>
    <w:rsid w:val="00C03464"/>
    <w:rsid w:val="00C0411B"/>
    <w:rsid w:val="00C04A11"/>
    <w:rsid w:val="00C0533E"/>
    <w:rsid w:val="00C068BB"/>
    <w:rsid w:val="00C1042F"/>
    <w:rsid w:val="00C10DE3"/>
    <w:rsid w:val="00C11056"/>
    <w:rsid w:val="00C11132"/>
    <w:rsid w:val="00C12116"/>
    <w:rsid w:val="00C12345"/>
    <w:rsid w:val="00C13AC2"/>
    <w:rsid w:val="00C14F3D"/>
    <w:rsid w:val="00C15054"/>
    <w:rsid w:val="00C15A17"/>
    <w:rsid w:val="00C15B89"/>
    <w:rsid w:val="00C17AE3"/>
    <w:rsid w:val="00C214D0"/>
    <w:rsid w:val="00C21674"/>
    <w:rsid w:val="00C21A49"/>
    <w:rsid w:val="00C22018"/>
    <w:rsid w:val="00C22342"/>
    <w:rsid w:val="00C241FB"/>
    <w:rsid w:val="00C24293"/>
    <w:rsid w:val="00C245A4"/>
    <w:rsid w:val="00C253AB"/>
    <w:rsid w:val="00C25930"/>
    <w:rsid w:val="00C274AE"/>
    <w:rsid w:val="00C27EB5"/>
    <w:rsid w:val="00C30103"/>
    <w:rsid w:val="00C3038D"/>
    <w:rsid w:val="00C30D62"/>
    <w:rsid w:val="00C32EAF"/>
    <w:rsid w:val="00C330E3"/>
    <w:rsid w:val="00C33E09"/>
    <w:rsid w:val="00C340ED"/>
    <w:rsid w:val="00C343D9"/>
    <w:rsid w:val="00C34B84"/>
    <w:rsid w:val="00C34FDF"/>
    <w:rsid w:val="00C35550"/>
    <w:rsid w:val="00C3561F"/>
    <w:rsid w:val="00C36375"/>
    <w:rsid w:val="00C363E0"/>
    <w:rsid w:val="00C36C59"/>
    <w:rsid w:val="00C3742E"/>
    <w:rsid w:val="00C376D3"/>
    <w:rsid w:val="00C40008"/>
    <w:rsid w:val="00C40429"/>
    <w:rsid w:val="00C40548"/>
    <w:rsid w:val="00C40D18"/>
    <w:rsid w:val="00C4114B"/>
    <w:rsid w:val="00C41435"/>
    <w:rsid w:val="00C420EC"/>
    <w:rsid w:val="00C42E73"/>
    <w:rsid w:val="00C43203"/>
    <w:rsid w:val="00C44020"/>
    <w:rsid w:val="00C44759"/>
    <w:rsid w:val="00C44C7B"/>
    <w:rsid w:val="00C456EE"/>
    <w:rsid w:val="00C45C84"/>
    <w:rsid w:val="00C467DB"/>
    <w:rsid w:val="00C47315"/>
    <w:rsid w:val="00C47797"/>
    <w:rsid w:val="00C47F82"/>
    <w:rsid w:val="00C505CF"/>
    <w:rsid w:val="00C510FF"/>
    <w:rsid w:val="00C5112C"/>
    <w:rsid w:val="00C51135"/>
    <w:rsid w:val="00C513AC"/>
    <w:rsid w:val="00C51772"/>
    <w:rsid w:val="00C51DF2"/>
    <w:rsid w:val="00C51E1A"/>
    <w:rsid w:val="00C52302"/>
    <w:rsid w:val="00C5246D"/>
    <w:rsid w:val="00C53AC4"/>
    <w:rsid w:val="00C54363"/>
    <w:rsid w:val="00C545A9"/>
    <w:rsid w:val="00C5474F"/>
    <w:rsid w:val="00C558DF"/>
    <w:rsid w:val="00C55D65"/>
    <w:rsid w:val="00C55FEC"/>
    <w:rsid w:val="00C560F7"/>
    <w:rsid w:val="00C56FA2"/>
    <w:rsid w:val="00C57863"/>
    <w:rsid w:val="00C60452"/>
    <w:rsid w:val="00C6059D"/>
    <w:rsid w:val="00C619BA"/>
    <w:rsid w:val="00C63860"/>
    <w:rsid w:val="00C64019"/>
    <w:rsid w:val="00C646DA"/>
    <w:rsid w:val="00C647E5"/>
    <w:rsid w:val="00C651C9"/>
    <w:rsid w:val="00C65E7B"/>
    <w:rsid w:val="00C666C1"/>
    <w:rsid w:val="00C66939"/>
    <w:rsid w:val="00C66F5A"/>
    <w:rsid w:val="00C70031"/>
    <w:rsid w:val="00C7011E"/>
    <w:rsid w:val="00C703E8"/>
    <w:rsid w:val="00C7044A"/>
    <w:rsid w:val="00C70792"/>
    <w:rsid w:val="00C7112E"/>
    <w:rsid w:val="00C715FD"/>
    <w:rsid w:val="00C71668"/>
    <w:rsid w:val="00C7182C"/>
    <w:rsid w:val="00C72776"/>
    <w:rsid w:val="00C72C74"/>
    <w:rsid w:val="00C74A0B"/>
    <w:rsid w:val="00C7513D"/>
    <w:rsid w:val="00C75443"/>
    <w:rsid w:val="00C759B5"/>
    <w:rsid w:val="00C760B1"/>
    <w:rsid w:val="00C7649D"/>
    <w:rsid w:val="00C76510"/>
    <w:rsid w:val="00C766ED"/>
    <w:rsid w:val="00C7682F"/>
    <w:rsid w:val="00C76A2B"/>
    <w:rsid w:val="00C77675"/>
    <w:rsid w:val="00C778A6"/>
    <w:rsid w:val="00C77B8D"/>
    <w:rsid w:val="00C77E9B"/>
    <w:rsid w:val="00C8000C"/>
    <w:rsid w:val="00C8045C"/>
    <w:rsid w:val="00C80896"/>
    <w:rsid w:val="00C82C42"/>
    <w:rsid w:val="00C83F06"/>
    <w:rsid w:val="00C84042"/>
    <w:rsid w:val="00C85712"/>
    <w:rsid w:val="00C85DB3"/>
    <w:rsid w:val="00C85EA8"/>
    <w:rsid w:val="00C867B7"/>
    <w:rsid w:val="00C86B0C"/>
    <w:rsid w:val="00C8770D"/>
    <w:rsid w:val="00C87AD6"/>
    <w:rsid w:val="00C91446"/>
    <w:rsid w:val="00C9149C"/>
    <w:rsid w:val="00C92E34"/>
    <w:rsid w:val="00C94890"/>
    <w:rsid w:val="00C95114"/>
    <w:rsid w:val="00C9516C"/>
    <w:rsid w:val="00C956AE"/>
    <w:rsid w:val="00CA0117"/>
    <w:rsid w:val="00CA034D"/>
    <w:rsid w:val="00CA110E"/>
    <w:rsid w:val="00CA2359"/>
    <w:rsid w:val="00CA387D"/>
    <w:rsid w:val="00CA3E2D"/>
    <w:rsid w:val="00CA4CB9"/>
    <w:rsid w:val="00CA581E"/>
    <w:rsid w:val="00CA6097"/>
    <w:rsid w:val="00CB098A"/>
    <w:rsid w:val="00CB1A06"/>
    <w:rsid w:val="00CB1F57"/>
    <w:rsid w:val="00CB2A04"/>
    <w:rsid w:val="00CB2EB1"/>
    <w:rsid w:val="00CB39DF"/>
    <w:rsid w:val="00CB3E64"/>
    <w:rsid w:val="00CB46F5"/>
    <w:rsid w:val="00CB52C5"/>
    <w:rsid w:val="00CB5354"/>
    <w:rsid w:val="00CB58EC"/>
    <w:rsid w:val="00CB5D6C"/>
    <w:rsid w:val="00CB6186"/>
    <w:rsid w:val="00CB71C5"/>
    <w:rsid w:val="00CC069E"/>
    <w:rsid w:val="00CC1358"/>
    <w:rsid w:val="00CC1743"/>
    <w:rsid w:val="00CC1816"/>
    <w:rsid w:val="00CC1A8C"/>
    <w:rsid w:val="00CC1B9B"/>
    <w:rsid w:val="00CC1E40"/>
    <w:rsid w:val="00CC2145"/>
    <w:rsid w:val="00CC24BB"/>
    <w:rsid w:val="00CC255D"/>
    <w:rsid w:val="00CC4F54"/>
    <w:rsid w:val="00CC6E3A"/>
    <w:rsid w:val="00CC70E2"/>
    <w:rsid w:val="00CC748A"/>
    <w:rsid w:val="00CD0AB9"/>
    <w:rsid w:val="00CD14B3"/>
    <w:rsid w:val="00CD1EF8"/>
    <w:rsid w:val="00CD2104"/>
    <w:rsid w:val="00CD23F7"/>
    <w:rsid w:val="00CD25C6"/>
    <w:rsid w:val="00CD2E45"/>
    <w:rsid w:val="00CD2FB3"/>
    <w:rsid w:val="00CD362A"/>
    <w:rsid w:val="00CD4031"/>
    <w:rsid w:val="00CD40C5"/>
    <w:rsid w:val="00CD4C88"/>
    <w:rsid w:val="00CD5085"/>
    <w:rsid w:val="00CD518D"/>
    <w:rsid w:val="00CD55A8"/>
    <w:rsid w:val="00CD6ADB"/>
    <w:rsid w:val="00CD6E15"/>
    <w:rsid w:val="00CD7007"/>
    <w:rsid w:val="00CD7160"/>
    <w:rsid w:val="00CD78C6"/>
    <w:rsid w:val="00CD7B67"/>
    <w:rsid w:val="00CE0948"/>
    <w:rsid w:val="00CE0D3F"/>
    <w:rsid w:val="00CE200A"/>
    <w:rsid w:val="00CE2A8F"/>
    <w:rsid w:val="00CE3259"/>
    <w:rsid w:val="00CE4163"/>
    <w:rsid w:val="00CE5825"/>
    <w:rsid w:val="00CE5E5B"/>
    <w:rsid w:val="00CE7203"/>
    <w:rsid w:val="00CE757E"/>
    <w:rsid w:val="00CE759D"/>
    <w:rsid w:val="00CF0254"/>
    <w:rsid w:val="00CF0AFC"/>
    <w:rsid w:val="00CF0DA4"/>
    <w:rsid w:val="00CF1621"/>
    <w:rsid w:val="00CF17D5"/>
    <w:rsid w:val="00CF2DD3"/>
    <w:rsid w:val="00CF3A19"/>
    <w:rsid w:val="00CF4A93"/>
    <w:rsid w:val="00CF4B8E"/>
    <w:rsid w:val="00CF4F94"/>
    <w:rsid w:val="00CF5690"/>
    <w:rsid w:val="00CF6699"/>
    <w:rsid w:val="00D00759"/>
    <w:rsid w:val="00D018DC"/>
    <w:rsid w:val="00D03272"/>
    <w:rsid w:val="00D03541"/>
    <w:rsid w:val="00D04989"/>
    <w:rsid w:val="00D049E6"/>
    <w:rsid w:val="00D055E5"/>
    <w:rsid w:val="00D0693B"/>
    <w:rsid w:val="00D072D2"/>
    <w:rsid w:val="00D10020"/>
    <w:rsid w:val="00D1013A"/>
    <w:rsid w:val="00D1067B"/>
    <w:rsid w:val="00D1081B"/>
    <w:rsid w:val="00D11138"/>
    <w:rsid w:val="00D1149D"/>
    <w:rsid w:val="00D11788"/>
    <w:rsid w:val="00D117D2"/>
    <w:rsid w:val="00D11C3B"/>
    <w:rsid w:val="00D1292D"/>
    <w:rsid w:val="00D12D43"/>
    <w:rsid w:val="00D12E03"/>
    <w:rsid w:val="00D13CF5"/>
    <w:rsid w:val="00D14330"/>
    <w:rsid w:val="00D151DB"/>
    <w:rsid w:val="00D15835"/>
    <w:rsid w:val="00D161AE"/>
    <w:rsid w:val="00D163B7"/>
    <w:rsid w:val="00D17440"/>
    <w:rsid w:val="00D22206"/>
    <w:rsid w:val="00D222E3"/>
    <w:rsid w:val="00D225BA"/>
    <w:rsid w:val="00D236B4"/>
    <w:rsid w:val="00D237C2"/>
    <w:rsid w:val="00D240F9"/>
    <w:rsid w:val="00D24150"/>
    <w:rsid w:val="00D244B8"/>
    <w:rsid w:val="00D24513"/>
    <w:rsid w:val="00D24601"/>
    <w:rsid w:val="00D251D2"/>
    <w:rsid w:val="00D25D90"/>
    <w:rsid w:val="00D275AF"/>
    <w:rsid w:val="00D278AA"/>
    <w:rsid w:val="00D321F2"/>
    <w:rsid w:val="00D3245C"/>
    <w:rsid w:val="00D327ED"/>
    <w:rsid w:val="00D32B2C"/>
    <w:rsid w:val="00D32C50"/>
    <w:rsid w:val="00D3346D"/>
    <w:rsid w:val="00D3411B"/>
    <w:rsid w:val="00D343D7"/>
    <w:rsid w:val="00D34655"/>
    <w:rsid w:val="00D3568E"/>
    <w:rsid w:val="00D35B5E"/>
    <w:rsid w:val="00D35C53"/>
    <w:rsid w:val="00D3723C"/>
    <w:rsid w:val="00D37B6F"/>
    <w:rsid w:val="00D37F5E"/>
    <w:rsid w:val="00D4049A"/>
    <w:rsid w:val="00D404EE"/>
    <w:rsid w:val="00D407A8"/>
    <w:rsid w:val="00D40B0D"/>
    <w:rsid w:val="00D41116"/>
    <w:rsid w:val="00D41761"/>
    <w:rsid w:val="00D418DA"/>
    <w:rsid w:val="00D42A26"/>
    <w:rsid w:val="00D42E3A"/>
    <w:rsid w:val="00D42E84"/>
    <w:rsid w:val="00D43C94"/>
    <w:rsid w:val="00D43DAB"/>
    <w:rsid w:val="00D43DC4"/>
    <w:rsid w:val="00D43E95"/>
    <w:rsid w:val="00D447C7"/>
    <w:rsid w:val="00D44D8D"/>
    <w:rsid w:val="00D4530C"/>
    <w:rsid w:val="00D4552B"/>
    <w:rsid w:val="00D45F58"/>
    <w:rsid w:val="00D46066"/>
    <w:rsid w:val="00D477C2"/>
    <w:rsid w:val="00D50A9A"/>
    <w:rsid w:val="00D51FBF"/>
    <w:rsid w:val="00D51FD1"/>
    <w:rsid w:val="00D52BFC"/>
    <w:rsid w:val="00D5451A"/>
    <w:rsid w:val="00D5455A"/>
    <w:rsid w:val="00D54FD2"/>
    <w:rsid w:val="00D55042"/>
    <w:rsid w:val="00D5520D"/>
    <w:rsid w:val="00D555B1"/>
    <w:rsid w:val="00D55AB6"/>
    <w:rsid w:val="00D55C59"/>
    <w:rsid w:val="00D5713B"/>
    <w:rsid w:val="00D57171"/>
    <w:rsid w:val="00D57A60"/>
    <w:rsid w:val="00D604B3"/>
    <w:rsid w:val="00D60B0A"/>
    <w:rsid w:val="00D60B65"/>
    <w:rsid w:val="00D60E82"/>
    <w:rsid w:val="00D620C8"/>
    <w:rsid w:val="00D628D1"/>
    <w:rsid w:val="00D62FC2"/>
    <w:rsid w:val="00D63148"/>
    <w:rsid w:val="00D63D88"/>
    <w:rsid w:val="00D6408C"/>
    <w:rsid w:val="00D648F6"/>
    <w:rsid w:val="00D64DC9"/>
    <w:rsid w:val="00D66B06"/>
    <w:rsid w:val="00D66DA1"/>
    <w:rsid w:val="00D67AAD"/>
    <w:rsid w:val="00D7038C"/>
    <w:rsid w:val="00D70C79"/>
    <w:rsid w:val="00D714A3"/>
    <w:rsid w:val="00D72F5D"/>
    <w:rsid w:val="00D7366D"/>
    <w:rsid w:val="00D74467"/>
    <w:rsid w:val="00D74F34"/>
    <w:rsid w:val="00D7604F"/>
    <w:rsid w:val="00D771BF"/>
    <w:rsid w:val="00D774A4"/>
    <w:rsid w:val="00D77D09"/>
    <w:rsid w:val="00D803F9"/>
    <w:rsid w:val="00D80703"/>
    <w:rsid w:val="00D81069"/>
    <w:rsid w:val="00D8117F"/>
    <w:rsid w:val="00D81831"/>
    <w:rsid w:val="00D8247D"/>
    <w:rsid w:val="00D824C4"/>
    <w:rsid w:val="00D831E4"/>
    <w:rsid w:val="00D8424F"/>
    <w:rsid w:val="00D847E8"/>
    <w:rsid w:val="00D84A24"/>
    <w:rsid w:val="00D84B21"/>
    <w:rsid w:val="00D84EDD"/>
    <w:rsid w:val="00D851E5"/>
    <w:rsid w:val="00D85D65"/>
    <w:rsid w:val="00D86441"/>
    <w:rsid w:val="00D867B8"/>
    <w:rsid w:val="00D87F49"/>
    <w:rsid w:val="00D9065F"/>
    <w:rsid w:val="00D90805"/>
    <w:rsid w:val="00D90F4E"/>
    <w:rsid w:val="00D913E0"/>
    <w:rsid w:val="00D92976"/>
    <w:rsid w:val="00D93C8F"/>
    <w:rsid w:val="00D9493A"/>
    <w:rsid w:val="00D9527D"/>
    <w:rsid w:val="00D957C4"/>
    <w:rsid w:val="00D95AE8"/>
    <w:rsid w:val="00D95DB4"/>
    <w:rsid w:val="00D96953"/>
    <w:rsid w:val="00D96D55"/>
    <w:rsid w:val="00D971E2"/>
    <w:rsid w:val="00D97CBF"/>
    <w:rsid w:val="00D97F63"/>
    <w:rsid w:val="00DA0328"/>
    <w:rsid w:val="00DA14DC"/>
    <w:rsid w:val="00DA18FB"/>
    <w:rsid w:val="00DA1E26"/>
    <w:rsid w:val="00DA201C"/>
    <w:rsid w:val="00DA2210"/>
    <w:rsid w:val="00DA24EB"/>
    <w:rsid w:val="00DA3BEB"/>
    <w:rsid w:val="00DA7336"/>
    <w:rsid w:val="00DA77CD"/>
    <w:rsid w:val="00DB02E8"/>
    <w:rsid w:val="00DB046D"/>
    <w:rsid w:val="00DB07D5"/>
    <w:rsid w:val="00DB1114"/>
    <w:rsid w:val="00DB1CD9"/>
    <w:rsid w:val="00DB1F89"/>
    <w:rsid w:val="00DB32AA"/>
    <w:rsid w:val="00DB33AB"/>
    <w:rsid w:val="00DB3490"/>
    <w:rsid w:val="00DB3A09"/>
    <w:rsid w:val="00DB3AF9"/>
    <w:rsid w:val="00DB3F0B"/>
    <w:rsid w:val="00DB48A4"/>
    <w:rsid w:val="00DB4B83"/>
    <w:rsid w:val="00DB4C85"/>
    <w:rsid w:val="00DB53B7"/>
    <w:rsid w:val="00DB6B71"/>
    <w:rsid w:val="00DB70B7"/>
    <w:rsid w:val="00DB7D94"/>
    <w:rsid w:val="00DB7FFD"/>
    <w:rsid w:val="00DC0C12"/>
    <w:rsid w:val="00DC0D10"/>
    <w:rsid w:val="00DC1B33"/>
    <w:rsid w:val="00DC2EDA"/>
    <w:rsid w:val="00DC2FBE"/>
    <w:rsid w:val="00DC4A19"/>
    <w:rsid w:val="00DC4BBD"/>
    <w:rsid w:val="00DC5683"/>
    <w:rsid w:val="00DC673B"/>
    <w:rsid w:val="00DC6C04"/>
    <w:rsid w:val="00DC78FA"/>
    <w:rsid w:val="00DC7FD9"/>
    <w:rsid w:val="00DD044D"/>
    <w:rsid w:val="00DD04C4"/>
    <w:rsid w:val="00DD07B9"/>
    <w:rsid w:val="00DD0861"/>
    <w:rsid w:val="00DD0D86"/>
    <w:rsid w:val="00DD0E13"/>
    <w:rsid w:val="00DD25E1"/>
    <w:rsid w:val="00DD4566"/>
    <w:rsid w:val="00DD4860"/>
    <w:rsid w:val="00DD5160"/>
    <w:rsid w:val="00DD664B"/>
    <w:rsid w:val="00DD6AF6"/>
    <w:rsid w:val="00DD7928"/>
    <w:rsid w:val="00DD7C7F"/>
    <w:rsid w:val="00DE37F1"/>
    <w:rsid w:val="00DE417A"/>
    <w:rsid w:val="00DE4761"/>
    <w:rsid w:val="00DE6019"/>
    <w:rsid w:val="00DE6591"/>
    <w:rsid w:val="00DE7236"/>
    <w:rsid w:val="00DF0896"/>
    <w:rsid w:val="00DF177B"/>
    <w:rsid w:val="00DF181A"/>
    <w:rsid w:val="00DF1B64"/>
    <w:rsid w:val="00DF2C77"/>
    <w:rsid w:val="00DF3259"/>
    <w:rsid w:val="00DF385C"/>
    <w:rsid w:val="00DF3AD3"/>
    <w:rsid w:val="00DF40E1"/>
    <w:rsid w:val="00DF412E"/>
    <w:rsid w:val="00DF4BCD"/>
    <w:rsid w:val="00DF58A4"/>
    <w:rsid w:val="00DF590E"/>
    <w:rsid w:val="00DF6720"/>
    <w:rsid w:val="00DF7419"/>
    <w:rsid w:val="00E00106"/>
    <w:rsid w:val="00E00227"/>
    <w:rsid w:val="00E00517"/>
    <w:rsid w:val="00E008F7"/>
    <w:rsid w:val="00E00F85"/>
    <w:rsid w:val="00E01533"/>
    <w:rsid w:val="00E01557"/>
    <w:rsid w:val="00E02251"/>
    <w:rsid w:val="00E02929"/>
    <w:rsid w:val="00E02F2F"/>
    <w:rsid w:val="00E0356A"/>
    <w:rsid w:val="00E04CE3"/>
    <w:rsid w:val="00E05857"/>
    <w:rsid w:val="00E05CC3"/>
    <w:rsid w:val="00E06688"/>
    <w:rsid w:val="00E06D86"/>
    <w:rsid w:val="00E10242"/>
    <w:rsid w:val="00E10C10"/>
    <w:rsid w:val="00E11D47"/>
    <w:rsid w:val="00E1434E"/>
    <w:rsid w:val="00E14482"/>
    <w:rsid w:val="00E14583"/>
    <w:rsid w:val="00E156AC"/>
    <w:rsid w:val="00E16679"/>
    <w:rsid w:val="00E2148C"/>
    <w:rsid w:val="00E22091"/>
    <w:rsid w:val="00E22F73"/>
    <w:rsid w:val="00E245FE"/>
    <w:rsid w:val="00E252BC"/>
    <w:rsid w:val="00E303A7"/>
    <w:rsid w:val="00E30531"/>
    <w:rsid w:val="00E30C0C"/>
    <w:rsid w:val="00E31F7B"/>
    <w:rsid w:val="00E31FD0"/>
    <w:rsid w:val="00E322F4"/>
    <w:rsid w:val="00E32E1A"/>
    <w:rsid w:val="00E33359"/>
    <w:rsid w:val="00E33D3A"/>
    <w:rsid w:val="00E34C5A"/>
    <w:rsid w:val="00E34E09"/>
    <w:rsid w:val="00E367EF"/>
    <w:rsid w:val="00E37D45"/>
    <w:rsid w:val="00E40F5F"/>
    <w:rsid w:val="00E410DA"/>
    <w:rsid w:val="00E4138A"/>
    <w:rsid w:val="00E41911"/>
    <w:rsid w:val="00E42CF8"/>
    <w:rsid w:val="00E43ADA"/>
    <w:rsid w:val="00E43BE6"/>
    <w:rsid w:val="00E44242"/>
    <w:rsid w:val="00E44C48"/>
    <w:rsid w:val="00E45C0A"/>
    <w:rsid w:val="00E460CD"/>
    <w:rsid w:val="00E50583"/>
    <w:rsid w:val="00E511E1"/>
    <w:rsid w:val="00E52BAE"/>
    <w:rsid w:val="00E52CEE"/>
    <w:rsid w:val="00E53A4A"/>
    <w:rsid w:val="00E53AFE"/>
    <w:rsid w:val="00E54B15"/>
    <w:rsid w:val="00E56AE5"/>
    <w:rsid w:val="00E57B85"/>
    <w:rsid w:val="00E57C0B"/>
    <w:rsid w:val="00E57CD5"/>
    <w:rsid w:val="00E607B4"/>
    <w:rsid w:val="00E612D4"/>
    <w:rsid w:val="00E617C7"/>
    <w:rsid w:val="00E618C6"/>
    <w:rsid w:val="00E61D0F"/>
    <w:rsid w:val="00E628B7"/>
    <w:rsid w:val="00E63379"/>
    <w:rsid w:val="00E64684"/>
    <w:rsid w:val="00E6502F"/>
    <w:rsid w:val="00E6543B"/>
    <w:rsid w:val="00E66F12"/>
    <w:rsid w:val="00E66F78"/>
    <w:rsid w:val="00E673A5"/>
    <w:rsid w:val="00E6761D"/>
    <w:rsid w:val="00E6762B"/>
    <w:rsid w:val="00E67BB8"/>
    <w:rsid w:val="00E67C30"/>
    <w:rsid w:val="00E67E04"/>
    <w:rsid w:val="00E71002"/>
    <w:rsid w:val="00E71151"/>
    <w:rsid w:val="00E715CA"/>
    <w:rsid w:val="00E71937"/>
    <w:rsid w:val="00E726F9"/>
    <w:rsid w:val="00E72973"/>
    <w:rsid w:val="00E72BE4"/>
    <w:rsid w:val="00E732EA"/>
    <w:rsid w:val="00E7337B"/>
    <w:rsid w:val="00E74193"/>
    <w:rsid w:val="00E742F2"/>
    <w:rsid w:val="00E75B9E"/>
    <w:rsid w:val="00E768C9"/>
    <w:rsid w:val="00E76F87"/>
    <w:rsid w:val="00E802E0"/>
    <w:rsid w:val="00E80A79"/>
    <w:rsid w:val="00E80AC1"/>
    <w:rsid w:val="00E811ED"/>
    <w:rsid w:val="00E8130E"/>
    <w:rsid w:val="00E819E2"/>
    <w:rsid w:val="00E83E85"/>
    <w:rsid w:val="00E84581"/>
    <w:rsid w:val="00E84FEA"/>
    <w:rsid w:val="00E8598E"/>
    <w:rsid w:val="00E8685F"/>
    <w:rsid w:val="00E91610"/>
    <w:rsid w:val="00E9221F"/>
    <w:rsid w:val="00E92290"/>
    <w:rsid w:val="00E9338C"/>
    <w:rsid w:val="00E93D0A"/>
    <w:rsid w:val="00E9406E"/>
    <w:rsid w:val="00E941AD"/>
    <w:rsid w:val="00E941F1"/>
    <w:rsid w:val="00E9438A"/>
    <w:rsid w:val="00E9479C"/>
    <w:rsid w:val="00E949F7"/>
    <w:rsid w:val="00E94ED9"/>
    <w:rsid w:val="00E9604A"/>
    <w:rsid w:val="00E96EC0"/>
    <w:rsid w:val="00E97063"/>
    <w:rsid w:val="00E975CB"/>
    <w:rsid w:val="00EA1175"/>
    <w:rsid w:val="00EA14FB"/>
    <w:rsid w:val="00EA1F90"/>
    <w:rsid w:val="00EA286A"/>
    <w:rsid w:val="00EA2972"/>
    <w:rsid w:val="00EA36C0"/>
    <w:rsid w:val="00EA3F3D"/>
    <w:rsid w:val="00EA46F6"/>
    <w:rsid w:val="00EA499F"/>
    <w:rsid w:val="00EA5043"/>
    <w:rsid w:val="00EA58B4"/>
    <w:rsid w:val="00EA6023"/>
    <w:rsid w:val="00EA6575"/>
    <w:rsid w:val="00EA65F4"/>
    <w:rsid w:val="00EB00AE"/>
    <w:rsid w:val="00EB081E"/>
    <w:rsid w:val="00EB1747"/>
    <w:rsid w:val="00EB1F76"/>
    <w:rsid w:val="00EB1F7E"/>
    <w:rsid w:val="00EB285E"/>
    <w:rsid w:val="00EB4262"/>
    <w:rsid w:val="00EB47BC"/>
    <w:rsid w:val="00EB53EC"/>
    <w:rsid w:val="00EB6806"/>
    <w:rsid w:val="00EB6F32"/>
    <w:rsid w:val="00EB7475"/>
    <w:rsid w:val="00EC0051"/>
    <w:rsid w:val="00EC0CCB"/>
    <w:rsid w:val="00EC1016"/>
    <w:rsid w:val="00EC1131"/>
    <w:rsid w:val="00EC1622"/>
    <w:rsid w:val="00EC1802"/>
    <w:rsid w:val="00EC1DD7"/>
    <w:rsid w:val="00EC1E87"/>
    <w:rsid w:val="00EC2C8F"/>
    <w:rsid w:val="00EC3125"/>
    <w:rsid w:val="00EC38E6"/>
    <w:rsid w:val="00EC3B87"/>
    <w:rsid w:val="00EC3F08"/>
    <w:rsid w:val="00EC4F07"/>
    <w:rsid w:val="00EC5105"/>
    <w:rsid w:val="00EC5E9D"/>
    <w:rsid w:val="00EC66C6"/>
    <w:rsid w:val="00EC7CB6"/>
    <w:rsid w:val="00ED042D"/>
    <w:rsid w:val="00ED1530"/>
    <w:rsid w:val="00ED16E9"/>
    <w:rsid w:val="00ED2070"/>
    <w:rsid w:val="00ED3729"/>
    <w:rsid w:val="00ED47BF"/>
    <w:rsid w:val="00ED5935"/>
    <w:rsid w:val="00ED59A3"/>
    <w:rsid w:val="00ED6943"/>
    <w:rsid w:val="00ED7401"/>
    <w:rsid w:val="00EE00D6"/>
    <w:rsid w:val="00EE082F"/>
    <w:rsid w:val="00EE18C3"/>
    <w:rsid w:val="00EE1A15"/>
    <w:rsid w:val="00EE4031"/>
    <w:rsid w:val="00EE4AAE"/>
    <w:rsid w:val="00EE4C3B"/>
    <w:rsid w:val="00EE5150"/>
    <w:rsid w:val="00EE5BAE"/>
    <w:rsid w:val="00EE6491"/>
    <w:rsid w:val="00EE6DD1"/>
    <w:rsid w:val="00EE706A"/>
    <w:rsid w:val="00EF0450"/>
    <w:rsid w:val="00EF0C92"/>
    <w:rsid w:val="00EF22FC"/>
    <w:rsid w:val="00EF25AF"/>
    <w:rsid w:val="00EF27AF"/>
    <w:rsid w:val="00EF2A82"/>
    <w:rsid w:val="00EF3026"/>
    <w:rsid w:val="00EF3539"/>
    <w:rsid w:val="00EF38A5"/>
    <w:rsid w:val="00EF3B0F"/>
    <w:rsid w:val="00EF4B8F"/>
    <w:rsid w:val="00EF500B"/>
    <w:rsid w:val="00EF54D1"/>
    <w:rsid w:val="00EF5F08"/>
    <w:rsid w:val="00EF6443"/>
    <w:rsid w:val="00EF6AE3"/>
    <w:rsid w:val="00EF73FD"/>
    <w:rsid w:val="00EF7914"/>
    <w:rsid w:val="00EF7E24"/>
    <w:rsid w:val="00F007FA"/>
    <w:rsid w:val="00F00935"/>
    <w:rsid w:val="00F00A37"/>
    <w:rsid w:val="00F0151F"/>
    <w:rsid w:val="00F0195C"/>
    <w:rsid w:val="00F01B0F"/>
    <w:rsid w:val="00F022AD"/>
    <w:rsid w:val="00F037B0"/>
    <w:rsid w:val="00F04796"/>
    <w:rsid w:val="00F049C7"/>
    <w:rsid w:val="00F0532E"/>
    <w:rsid w:val="00F05744"/>
    <w:rsid w:val="00F05CA6"/>
    <w:rsid w:val="00F0654D"/>
    <w:rsid w:val="00F06870"/>
    <w:rsid w:val="00F06E9A"/>
    <w:rsid w:val="00F079C1"/>
    <w:rsid w:val="00F07CB1"/>
    <w:rsid w:val="00F10009"/>
    <w:rsid w:val="00F10184"/>
    <w:rsid w:val="00F1026E"/>
    <w:rsid w:val="00F10EF9"/>
    <w:rsid w:val="00F110A3"/>
    <w:rsid w:val="00F11139"/>
    <w:rsid w:val="00F1140B"/>
    <w:rsid w:val="00F1154E"/>
    <w:rsid w:val="00F11783"/>
    <w:rsid w:val="00F11B1C"/>
    <w:rsid w:val="00F11F38"/>
    <w:rsid w:val="00F123FA"/>
    <w:rsid w:val="00F1406E"/>
    <w:rsid w:val="00F1440D"/>
    <w:rsid w:val="00F14B41"/>
    <w:rsid w:val="00F14DA1"/>
    <w:rsid w:val="00F153AF"/>
    <w:rsid w:val="00F15C20"/>
    <w:rsid w:val="00F17488"/>
    <w:rsid w:val="00F20145"/>
    <w:rsid w:val="00F205D0"/>
    <w:rsid w:val="00F20717"/>
    <w:rsid w:val="00F207E6"/>
    <w:rsid w:val="00F217A5"/>
    <w:rsid w:val="00F21CC2"/>
    <w:rsid w:val="00F21D16"/>
    <w:rsid w:val="00F23AC0"/>
    <w:rsid w:val="00F248DA"/>
    <w:rsid w:val="00F24EFD"/>
    <w:rsid w:val="00F2554F"/>
    <w:rsid w:val="00F3098E"/>
    <w:rsid w:val="00F31841"/>
    <w:rsid w:val="00F31EAE"/>
    <w:rsid w:val="00F320EB"/>
    <w:rsid w:val="00F32D4C"/>
    <w:rsid w:val="00F3327F"/>
    <w:rsid w:val="00F33F51"/>
    <w:rsid w:val="00F33F5D"/>
    <w:rsid w:val="00F34E06"/>
    <w:rsid w:val="00F35C1D"/>
    <w:rsid w:val="00F37490"/>
    <w:rsid w:val="00F37608"/>
    <w:rsid w:val="00F41947"/>
    <w:rsid w:val="00F427F3"/>
    <w:rsid w:val="00F42F74"/>
    <w:rsid w:val="00F4378D"/>
    <w:rsid w:val="00F4407F"/>
    <w:rsid w:val="00F44520"/>
    <w:rsid w:val="00F44A87"/>
    <w:rsid w:val="00F452C9"/>
    <w:rsid w:val="00F4561D"/>
    <w:rsid w:val="00F46493"/>
    <w:rsid w:val="00F46543"/>
    <w:rsid w:val="00F47257"/>
    <w:rsid w:val="00F47AA6"/>
    <w:rsid w:val="00F504D1"/>
    <w:rsid w:val="00F51740"/>
    <w:rsid w:val="00F51FAA"/>
    <w:rsid w:val="00F52940"/>
    <w:rsid w:val="00F52C39"/>
    <w:rsid w:val="00F52ED0"/>
    <w:rsid w:val="00F534CB"/>
    <w:rsid w:val="00F5376D"/>
    <w:rsid w:val="00F53903"/>
    <w:rsid w:val="00F54234"/>
    <w:rsid w:val="00F54846"/>
    <w:rsid w:val="00F54C1D"/>
    <w:rsid w:val="00F56EBD"/>
    <w:rsid w:val="00F571DB"/>
    <w:rsid w:val="00F575D9"/>
    <w:rsid w:val="00F620F6"/>
    <w:rsid w:val="00F624FD"/>
    <w:rsid w:val="00F62795"/>
    <w:rsid w:val="00F63A49"/>
    <w:rsid w:val="00F63FC9"/>
    <w:rsid w:val="00F64372"/>
    <w:rsid w:val="00F643BD"/>
    <w:rsid w:val="00F644DE"/>
    <w:rsid w:val="00F6472B"/>
    <w:rsid w:val="00F64BA8"/>
    <w:rsid w:val="00F6567D"/>
    <w:rsid w:val="00F65F43"/>
    <w:rsid w:val="00F66C65"/>
    <w:rsid w:val="00F678D7"/>
    <w:rsid w:val="00F70114"/>
    <w:rsid w:val="00F71C2B"/>
    <w:rsid w:val="00F71DED"/>
    <w:rsid w:val="00F71E23"/>
    <w:rsid w:val="00F73050"/>
    <w:rsid w:val="00F74AB2"/>
    <w:rsid w:val="00F75186"/>
    <w:rsid w:val="00F7543B"/>
    <w:rsid w:val="00F75621"/>
    <w:rsid w:val="00F756A9"/>
    <w:rsid w:val="00F75FB7"/>
    <w:rsid w:val="00F77E3D"/>
    <w:rsid w:val="00F800D1"/>
    <w:rsid w:val="00F80984"/>
    <w:rsid w:val="00F81933"/>
    <w:rsid w:val="00F82486"/>
    <w:rsid w:val="00F82970"/>
    <w:rsid w:val="00F8307D"/>
    <w:rsid w:val="00F840E0"/>
    <w:rsid w:val="00F84DA6"/>
    <w:rsid w:val="00F87ED5"/>
    <w:rsid w:val="00F87F19"/>
    <w:rsid w:val="00F90008"/>
    <w:rsid w:val="00F90441"/>
    <w:rsid w:val="00F90521"/>
    <w:rsid w:val="00F908F2"/>
    <w:rsid w:val="00F925EA"/>
    <w:rsid w:val="00F94A85"/>
    <w:rsid w:val="00F94C08"/>
    <w:rsid w:val="00F9507C"/>
    <w:rsid w:val="00F95392"/>
    <w:rsid w:val="00F95822"/>
    <w:rsid w:val="00F95C42"/>
    <w:rsid w:val="00F95F72"/>
    <w:rsid w:val="00F9610F"/>
    <w:rsid w:val="00F96CD9"/>
    <w:rsid w:val="00F973FA"/>
    <w:rsid w:val="00F97E06"/>
    <w:rsid w:val="00FA0711"/>
    <w:rsid w:val="00FA0D31"/>
    <w:rsid w:val="00FA1335"/>
    <w:rsid w:val="00FA1CB7"/>
    <w:rsid w:val="00FA25FA"/>
    <w:rsid w:val="00FA3182"/>
    <w:rsid w:val="00FA3DBF"/>
    <w:rsid w:val="00FA4D22"/>
    <w:rsid w:val="00FA56AB"/>
    <w:rsid w:val="00FA6331"/>
    <w:rsid w:val="00FA64BC"/>
    <w:rsid w:val="00FB0294"/>
    <w:rsid w:val="00FB0BBA"/>
    <w:rsid w:val="00FB0EB2"/>
    <w:rsid w:val="00FB2825"/>
    <w:rsid w:val="00FB350E"/>
    <w:rsid w:val="00FB4461"/>
    <w:rsid w:val="00FB4BCA"/>
    <w:rsid w:val="00FB4D49"/>
    <w:rsid w:val="00FB5A24"/>
    <w:rsid w:val="00FB5A57"/>
    <w:rsid w:val="00FB6A92"/>
    <w:rsid w:val="00FB6DB3"/>
    <w:rsid w:val="00FB70A7"/>
    <w:rsid w:val="00FB73B1"/>
    <w:rsid w:val="00FB75B2"/>
    <w:rsid w:val="00FC003C"/>
    <w:rsid w:val="00FC02EA"/>
    <w:rsid w:val="00FC07B2"/>
    <w:rsid w:val="00FC13F5"/>
    <w:rsid w:val="00FC157A"/>
    <w:rsid w:val="00FC243E"/>
    <w:rsid w:val="00FC2C38"/>
    <w:rsid w:val="00FC33D9"/>
    <w:rsid w:val="00FC39C2"/>
    <w:rsid w:val="00FC421F"/>
    <w:rsid w:val="00FC45E9"/>
    <w:rsid w:val="00FC472A"/>
    <w:rsid w:val="00FC5E41"/>
    <w:rsid w:val="00FC6108"/>
    <w:rsid w:val="00FC67E5"/>
    <w:rsid w:val="00FC7BD3"/>
    <w:rsid w:val="00FD01CB"/>
    <w:rsid w:val="00FD04CD"/>
    <w:rsid w:val="00FD12A1"/>
    <w:rsid w:val="00FD14FD"/>
    <w:rsid w:val="00FD17A2"/>
    <w:rsid w:val="00FD3BDD"/>
    <w:rsid w:val="00FD3EA5"/>
    <w:rsid w:val="00FD4278"/>
    <w:rsid w:val="00FD509B"/>
    <w:rsid w:val="00FD583B"/>
    <w:rsid w:val="00FD65A3"/>
    <w:rsid w:val="00FD69CC"/>
    <w:rsid w:val="00FD6AFF"/>
    <w:rsid w:val="00FD6E5E"/>
    <w:rsid w:val="00FD6FC8"/>
    <w:rsid w:val="00FD776F"/>
    <w:rsid w:val="00FE00CB"/>
    <w:rsid w:val="00FE1055"/>
    <w:rsid w:val="00FE188F"/>
    <w:rsid w:val="00FE19CE"/>
    <w:rsid w:val="00FE2291"/>
    <w:rsid w:val="00FE2F64"/>
    <w:rsid w:val="00FE37D4"/>
    <w:rsid w:val="00FE4867"/>
    <w:rsid w:val="00FE4B20"/>
    <w:rsid w:val="00FE4EFC"/>
    <w:rsid w:val="00FE55D3"/>
    <w:rsid w:val="00FE57B3"/>
    <w:rsid w:val="00FE65BC"/>
    <w:rsid w:val="00FE7600"/>
    <w:rsid w:val="00FF0DF7"/>
    <w:rsid w:val="00FF1702"/>
    <w:rsid w:val="00FF2A71"/>
    <w:rsid w:val="00FF3AA8"/>
    <w:rsid w:val="00FF5E20"/>
    <w:rsid w:val="00FF6AF9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B379FD"/>
  <w15:chartTrackingRefBased/>
  <w15:docId w15:val="{100BAB59-65B5-488E-9B7A-080DD89E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43E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3CE2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60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0D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5577"/>
    <w:rPr>
      <w:sz w:val="22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unhideWhenUsed/>
    <w:rsid w:val="00D3723C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37B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paragraph" w:customStyle="1" w:styleId="Textbody">
    <w:name w:val="Text body"/>
    <w:basedOn w:val="Standard"/>
    <w:rsid w:val="00D37B6F"/>
    <w:pPr>
      <w:spacing w:after="120"/>
    </w:pPr>
  </w:style>
  <w:style w:type="paragraph" w:styleId="Zhlav">
    <w:name w:val="header"/>
    <w:basedOn w:val="Standard"/>
    <w:link w:val="ZhlavChar"/>
    <w:rsid w:val="00D37B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B6F"/>
    <w:rPr>
      <w:rFonts w:ascii="Times New Roman" w:eastAsia="SimSun" w:hAnsi="Times New Roman" w:cs="Mangal"/>
      <w:kern w:val="3"/>
      <w:sz w:val="24"/>
      <w:szCs w:val="24"/>
    </w:rPr>
  </w:style>
  <w:style w:type="paragraph" w:customStyle="1" w:styleId="Hangingindent">
    <w:name w:val="Hanging indent"/>
    <w:basedOn w:val="Textbody"/>
    <w:rsid w:val="00D37B6F"/>
    <w:pPr>
      <w:tabs>
        <w:tab w:val="left" w:pos="567"/>
      </w:tabs>
      <w:ind w:left="567" w:hanging="283"/>
    </w:pPr>
  </w:style>
  <w:style w:type="paragraph" w:customStyle="1" w:styleId="Firstlineindent">
    <w:name w:val="First line indent"/>
    <w:basedOn w:val="Textbody"/>
    <w:rsid w:val="00D37B6F"/>
    <w:pPr>
      <w:ind w:firstLine="283"/>
    </w:pPr>
  </w:style>
  <w:style w:type="paragraph" w:customStyle="1" w:styleId="Textbodyindent">
    <w:name w:val="Text body indent"/>
    <w:basedOn w:val="Standard"/>
    <w:rsid w:val="00D37B6F"/>
    <w:pPr>
      <w:ind w:firstLine="708"/>
      <w:jc w:val="both"/>
    </w:pPr>
    <w:rPr>
      <w:rFonts w:ascii="Arial" w:eastAsia="Arial" w:hAnsi="Arial" w:cs="Arial"/>
      <w:sz w:val="28"/>
    </w:rPr>
  </w:style>
  <w:style w:type="paragraph" w:customStyle="1" w:styleId="Styl2">
    <w:name w:val="Styl2"/>
    <w:basedOn w:val="Standard"/>
    <w:rsid w:val="00D37B6F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D37B6F"/>
  </w:style>
  <w:style w:type="paragraph" w:customStyle="1" w:styleId="HVomluvy">
    <w:name w:val="HV omluvy"/>
    <w:basedOn w:val="Textbody"/>
    <w:qFormat/>
    <w:rsid w:val="00F8307D"/>
    <w:pPr>
      <w:tabs>
        <w:tab w:val="left" w:pos="1110"/>
      </w:tabs>
      <w:spacing w:after="360"/>
      <w:jc w:val="both"/>
    </w:pPr>
    <w:rPr>
      <w:rFonts w:ascii="Tahoma" w:hAnsi="Tahoma"/>
      <w:sz w:val="19"/>
      <w:szCs w:val="19"/>
    </w:rPr>
  </w:style>
  <w:style w:type="paragraph" w:customStyle="1" w:styleId="HVprogram">
    <w:name w:val="HV program"/>
    <w:basedOn w:val="Textbody"/>
    <w:qFormat/>
    <w:rsid w:val="00F8307D"/>
    <w:pPr>
      <w:spacing w:before="600" w:after="0"/>
    </w:pPr>
    <w:rPr>
      <w:rFonts w:ascii="Tahoma" w:hAnsi="Tahoma"/>
      <w:b/>
      <w:bCs/>
      <w:spacing w:val="40"/>
      <w:sz w:val="21"/>
      <w:szCs w:val="21"/>
      <w:u w:val="single"/>
    </w:rPr>
  </w:style>
  <w:style w:type="paragraph" w:customStyle="1" w:styleId="HVslobodu">
    <w:name w:val="HV číslo bodu"/>
    <w:basedOn w:val="Textbody"/>
    <w:next w:val="HVnzevbodu"/>
    <w:uiPriority w:val="99"/>
    <w:qFormat/>
    <w:rsid w:val="001E6DB2"/>
    <w:pPr>
      <w:spacing w:before="480" w:after="0"/>
      <w:jc w:val="center"/>
    </w:pPr>
    <w:rPr>
      <w:rFonts w:ascii="Tahoma" w:hAnsi="Tahoma"/>
      <w:b/>
      <w:bCs/>
      <w:sz w:val="19"/>
      <w:szCs w:val="19"/>
    </w:rPr>
  </w:style>
  <w:style w:type="paragraph" w:customStyle="1" w:styleId="HVnzevbodu">
    <w:name w:val="HV název bodu"/>
    <w:basedOn w:val="Textbody"/>
    <w:uiPriority w:val="99"/>
    <w:qFormat/>
    <w:rsid w:val="006F4B4E"/>
    <w:pPr>
      <w:spacing w:after="0"/>
      <w:jc w:val="center"/>
    </w:pPr>
    <w:rPr>
      <w:rFonts w:ascii="Tahoma" w:hAnsi="Tahoma"/>
      <w:b/>
      <w:bCs/>
      <w:sz w:val="19"/>
      <w:szCs w:val="19"/>
    </w:rPr>
  </w:style>
  <w:style w:type="paragraph" w:customStyle="1" w:styleId="HVtextbodu">
    <w:name w:val="HV text bodu"/>
    <w:basedOn w:val="Firstlineindent"/>
    <w:uiPriority w:val="99"/>
    <w:qFormat/>
    <w:rsid w:val="006F4B4E"/>
    <w:pPr>
      <w:spacing w:before="240" w:after="0"/>
      <w:ind w:firstLine="709"/>
      <w:jc w:val="both"/>
    </w:pPr>
    <w:rPr>
      <w:rFonts w:ascii="Tahoma" w:hAnsi="Tahoma"/>
      <w:sz w:val="19"/>
      <w:szCs w:val="19"/>
    </w:rPr>
  </w:style>
  <w:style w:type="paragraph" w:customStyle="1" w:styleId="HVbod-snmovntisk">
    <w:name w:val="HV bod-sněmovní tisk"/>
    <w:basedOn w:val="HVnzevbodu"/>
    <w:next w:val="HVtextbodu"/>
    <w:qFormat/>
    <w:rsid w:val="006F4B4E"/>
    <w:rPr>
      <w:spacing w:val="-4"/>
      <w:u w:val="single"/>
    </w:rPr>
  </w:style>
  <w:style w:type="paragraph" w:customStyle="1" w:styleId="HVrozprava">
    <w:name w:val="HV rozprava"/>
    <w:basedOn w:val="HVtextbodu"/>
    <w:uiPriority w:val="99"/>
    <w:qFormat/>
    <w:rsid w:val="00252080"/>
    <w:pPr>
      <w:spacing w:before="120"/>
    </w:pPr>
  </w:style>
  <w:style w:type="paragraph" w:customStyle="1" w:styleId="HVnavrhusnesenihlas">
    <w:name w:val="HV navrh usneseni+hlas"/>
    <w:basedOn w:val="HVtextbodu"/>
    <w:qFormat/>
    <w:rsid w:val="001441A7"/>
    <w:pPr>
      <w:spacing w:before="120" w:after="120"/>
    </w:pPr>
    <w:rPr>
      <w:i/>
    </w:rPr>
  </w:style>
  <w:style w:type="character" w:styleId="Hypertextovodkaz">
    <w:name w:val="Hyperlink"/>
    <w:basedOn w:val="Standardnpsmoodstavce"/>
    <w:uiPriority w:val="99"/>
    <w:unhideWhenUsed/>
    <w:rsid w:val="001E6DB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07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2CF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E3C7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5C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A64B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HVpodpisy">
    <w:name w:val="HV podpisy"/>
    <w:basedOn w:val="Standard"/>
    <w:qFormat/>
    <w:rsid w:val="006956FD"/>
    <w:pPr>
      <w:jc w:val="center"/>
    </w:pPr>
    <w:rPr>
      <w:rFonts w:ascii="Tahoma" w:hAnsi="Tahoma"/>
      <w:sz w:val="19"/>
      <w:szCs w:val="19"/>
    </w:rPr>
  </w:style>
  <w:style w:type="paragraph" w:customStyle="1" w:styleId="HVzapsala">
    <w:name w:val="HV zapsala"/>
    <w:basedOn w:val="Textbody"/>
    <w:qFormat/>
    <w:rsid w:val="006956FD"/>
    <w:pPr>
      <w:spacing w:before="1080" w:after="0"/>
    </w:pPr>
    <w:rPr>
      <w:rFonts w:ascii="Tahoma" w:hAnsi="Tahoma"/>
      <w:sz w:val="19"/>
      <w:szCs w:val="19"/>
    </w:rPr>
  </w:style>
  <w:style w:type="paragraph" w:customStyle="1" w:styleId="HVzaspravnost">
    <w:name w:val="HV za spravnost"/>
    <w:basedOn w:val="Zhlav"/>
    <w:qFormat/>
    <w:rsid w:val="006956FD"/>
    <w:pPr>
      <w:tabs>
        <w:tab w:val="clear" w:pos="4536"/>
        <w:tab w:val="clear" w:pos="9072"/>
      </w:tabs>
      <w:spacing w:before="1000"/>
    </w:pPr>
    <w:rPr>
      <w:rFonts w:ascii="Tahoma" w:hAnsi="Tahoma"/>
      <w:sz w:val="19"/>
      <w:szCs w:val="19"/>
    </w:rPr>
  </w:style>
  <w:style w:type="paragraph" w:customStyle="1" w:styleId="HV-rozprava">
    <w:name w:val="HV-rozprava"/>
    <w:basedOn w:val="HVtextbodu"/>
    <w:qFormat/>
    <w:rsid w:val="00D018DC"/>
    <w:pPr>
      <w:spacing w:before="120"/>
    </w:pPr>
  </w:style>
  <w:style w:type="paragraph" w:customStyle="1" w:styleId="HV-navrhusnesenihlas">
    <w:name w:val="HV-navrh usneseni+hlas"/>
    <w:basedOn w:val="HVtextbodu"/>
    <w:qFormat/>
    <w:rsid w:val="00D018DC"/>
    <w:pPr>
      <w:spacing w:before="120" w:after="120"/>
    </w:pPr>
    <w:rPr>
      <w:i/>
    </w:rPr>
  </w:style>
  <w:style w:type="paragraph" w:customStyle="1" w:styleId="HVpodpis">
    <w:name w:val="HV podpis"/>
    <w:basedOn w:val="Standard"/>
    <w:uiPriority w:val="99"/>
    <w:qFormat/>
    <w:rsid w:val="00F9610F"/>
    <w:pPr>
      <w:tabs>
        <w:tab w:val="center" w:pos="1985"/>
        <w:tab w:val="center" w:pos="7088"/>
      </w:tabs>
    </w:pPr>
    <w:rPr>
      <w:rFonts w:ascii="Tahoma" w:hAnsi="Tahoma"/>
      <w:sz w:val="19"/>
      <w:szCs w:val="19"/>
    </w:rPr>
  </w:style>
  <w:style w:type="paragraph" w:styleId="slovanseznam">
    <w:name w:val="List Number"/>
    <w:basedOn w:val="Normln"/>
    <w:uiPriority w:val="99"/>
    <w:unhideWhenUsed/>
    <w:rsid w:val="00D84ED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Normln"/>
    <w:rsid w:val="00D84EDD"/>
    <w:pPr>
      <w:jc w:val="both"/>
    </w:pPr>
  </w:style>
  <w:style w:type="paragraph" w:customStyle="1" w:styleId="Styl1">
    <w:name w:val="Styl1"/>
    <w:basedOn w:val="Normln"/>
    <w:uiPriority w:val="99"/>
    <w:rsid w:val="0039028F"/>
    <w:pPr>
      <w:tabs>
        <w:tab w:val="left" w:pos="1134"/>
        <w:tab w:val="left" w:pos="2268"/>
        <w:tab w:val="left" w:pos="3402"/>
        <w:tab w:val="decimal" w:pos="4536"/>
      </w:tabs>
      <w:overflowPunct w:val="0"/>
      <w:autoSpaceDE w:val="0"/>
      <w:autoSpaceDN w:val="0"/>
      <w:adjustRightInd w:val="0"/>
      <w:spacing w:after="0" w:line="240" w:lineRule="auto"/>
      <w:ind w:firstLine="680"/>
      <w:jc w:val="both"/>
      <w:textAlignment w:val="baseline"/>
    </w:pPr>
    <w:rPr>
      <w:rFonts w:ascii="FranklinGotTDemCon" w:hAnsi="FranklinGotTDemCon"/>
      <w:sz w:val="24"/>
      <w:szCs w:val="20"/>
      <w:lang w:eastAsia="cs-CZ"/>
    </w:rPr>
  </w:style>
  <w:style w:type="paragraph" w:customStyle="1" w:styleId="western">
    <w:name w:val="western"/>
    <w:basedOn w:val="Normln"/>
    <w:rsid w:val="00C245A4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E00F8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odsazen">
    <w:name w:val="Normální_odsazený"/>
    <w:basedOn w:val="Normln"/>
    <w:qFormat/>
    <w:rsid w:val="005236E3"/>
    <w:pPr>
      <w:spacing w:line="340" w:lineRule="exact"/>
      <w:ind w:left="284"/>
    </w:pPr>
    <w:rPr>
      <w:rFonts w:asciiTheme="minorHAnsi" w:eastAsia="Times New Roman" w:hAnsiTheme="minorHAnsi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150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50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05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50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5054"/>
    <w:rPr>
      <w:b/>
      <w:bCs/>
      <w:lang w:eastAsia="en-US"/>
    </w:rPr>
  </w:style>
  <w:style w:type="paragraph" w:styleId="Revize">
    <w:name w:val="Revision"/>
    <w:hidden/>
    <w:uiPriority w:val="99"/>
    <w:semiHidden/>
    <w:rsid w:val="00C15054"/>
    <w:rPr>
      <w:sz w:val="22"/>
      <w:szCs w:val="22"/>
      <w:lang w:eastAsia="en-US"/>
    </w:rPr>
  </w:style>
  <w:style w:type="paragraph" w:customStyle="1" w:styleId="Text">
    <w:name w:val="Text"/>
    <w:basedOn w:val="Normln"/>
    <w:rsid w:val="00570426"/>
    <w:pPr>
      <w:suppressAutoHyphens/>
      <w:spacing w:after="0" w:line="276" w:lineRule="auto"/>
      <w:ind w:firstLine="454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PStextHV">
    <w:name w:val="PS text HV"/>
    <w:basedOn w:val="Normln"/>
    <w:qFormat/>
    <w:rsid w:val="00CB1F57"/>
    <w:pPr>
      <w:spacing w:before="360" w:beforeAutospacing="1" w:after="360" w:line="240" w:lineRule="auto"/>
      <w:ind w:firstLine="708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83CE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ormlnproSZUChar">
    <w:name w:val="Normální pro SZU Char"/>
    <w:basedOn w:val="Standardnpsmoodstavce"/>
    <w:link w:val="NormlnproSZU"/>
    <w:locked/>
    <w:rsid w:val="00071FBB"/>
    <w:rPr>
      <w:rFonts w:cs="Calibri"/>
      <w:sz w:val="24"/>
      <w:szCs w:val="24"/>
    </w:rPr>
  </w:style>
  <w:style w:type="paragraph" w:customStyle="1" w:styleId="NormlnproSZU">
    <w:name w:val="Normální pro SZU"/>
    <w:basedOn w:val="Normln"/>
    <w:link w:val="NormlnproSZUChar"/>
    <w:rsid w:val="00071FBB"/>
    <w:pPr>
      <w:spacing w:before="120" w:after="0" w:line="240" w:lineRule="auto"/>
      <w:jc w:val="both"/>
    </w:pPr>
    <w:rPr>
      <w:rFonts w:cs="Calibri"/>
      <w:sz w:val="24"/>
      <w:szCs w:val="24"/>
      <w:lang w:eastAsia="cs-CZ"/>
    </w:rPr>
  </w:style>
  <w:style w:type="paragraph" w:customStyle="1" w:styleId="PS-slovanseznam">
    <w:name w:val="PS-číslovaný seznam"/>
    <w:basedOn w:val="Normln"/>
    <w:link w:val="PS-slovanseznamChar"/>
    <w:qFormat/>
    <w:rsid w:val="00081933"/>
    <w:pPr>
      <w:numPr>
        <w:numId w:val="2"/>
      </w:numPr>
      <w:tabs>
        <w:tab w:val="left" w:pos="0"/>
      </w:tabs>
      <w:spacing w:after="400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081933"/>
    <w:rPr>
      <w:rFonts w:ascii="Times New Roman" w:hAnsi="Times New Roman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FD65A3"/>
    <w:pPr>
      <w:spacing w:after="0" w:line="240" w:lineRule="auto"/>
      <w:ind w:right="-28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65A3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D08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5746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57468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4B72F3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0DD7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customStyle="1" w:styleId="PSnzevzkona">
    <w:name w:val="PS název zákona"/>
    <w:basedOn w:val="Normln"/>
    <w:next w:val="Normln"/>
    <w:qFormat/>
    <w:rsid w:val="003D58D6"/>
    <w:pPr>
      <w:pBdr>
        <w:bottom w:val="single" w:sz="4" w:space="12" w:color="auto"/>
      </w:pBdr>
      <w:spacing w:before="360" w:after="120"/>
      <w:jc w:val="center"/>
    </w:pPr>
    <w:rPr>
      <w:rFonts w:ascii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60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links">
    <w:name w:val="links"/>
    <w:basedOn w:val="Normln"/>
    <w:rsid w:val="00200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zpravodaj">
    <w:name w:val="PS zpravodaj"/>
    <w:basedOn w:val="Normln"/>
    <w:next w:val="Normln"/>
    <w:rsid w:val="00262D06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205">
              <w:marLeft w:val="420"/>
              <w:marRight w:val="420"/>
              <w:marTop w:val="10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56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92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E2E2E2"/>
                    <w:bottom w:val="single" w:sz="6" w:space="6" w:color="E2E2E2"/>
                    <w:right w:val="single" w:sz="6" w:space="8" w:color="E2E2E2"/>
                  </w:divBdr>
                </w:div>
              </w:divsChild>
            </w:div>
          </w:divsChild>
        </w:div>
      </w:divsChild>
    </w:div>
    <w:div w:id="3956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text/text2.sqw?idd=2128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sp.cz/sqw/hp.sqw?k=3506&amp;ido=1550&amp;td=22&amp;cu=1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0FD28-9343-4238-A85B-C1D5A2A8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3001</TotalTime>
  <Pages>6</Pages>
  <Words>2610</Words>
  <Characters>15400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Pravcova</dc:creator>
  <cp:keywords/>
  <dc:description/>
  <cp:lastModifiedBy>Kateřina Tumová</cp:lastModifiedBy>
  <cp:revision>72</cp:revision>
  <cp:lastPrinted>2022-06-07T06:59:00Z</cp:lastPrinted>
  <dcterms:created xsi:type="dcterms:W3CDTF">2021-12-14T16:52:00Z</dcterms:created>
  <dcterms:modified xsi:type="dcterms:W3CDTF">2022-06-07T07:00:00Z</dcterms:modified>
</cp:coreProperties>
</file>