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5B984" w14:textId="77777777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>Parlament České republiky</w:t>
      </w:r>
    </w:p>
    <w:p w14:paraId="5B1AD032" w14:textId="77777777" w:rsidR="0018747B" w:rsidRPr="004C213C" w:rsidRDefault="0018747B" w:rsidP="00415577">
      <w:pPr>
        <w:pStyle w:val="PS-hlavika2"/>
        <w:rPr>
          <w:sz w:val="24"/>
          <w:szCs w:val="24"/>
        </w:rPr>
      </w:pPr>
      <w:r w:rsidRPr="004C213C">
        <w:rPr>
          <w:sz w:val="24"/>
          <w:szCs w:val="24"/>
        </w:rPr>
        <w:t>POSLANECKÁ SNĚMOVNA</w:t>
      </w:r>
    </w:p>
    <w:p w14:paraId="2EB206CD" w14:textId="5C91E293" w:rsidR="0018747B" w:rsidRPr="004C213C" w:rsidRDefault="00B76EA8" w:rsidP="00415577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E92FFC">
        <w:rPr>
          <w:sz w:val="24"/>
          <w:szCs w:val="24"/>
        </w:rPr>
        <w:t>2</w:t>
      </w:r>
      <w:r w:rsidR="002F4E8E">
        <w:rPr>
          <w:sz w:val="24"/>
          <w:szCs w:val="24"/>
        </w:rPr>
        <w:t>2</w:t>
      </w:r>
    </w:p>
    <w:p w14:paraId="7EBBAAE1" w14:textId="46FAD066" w:rsidR="0018747B" w:rsidRPr="004C213C" w:rsidRDefault="00E92FFC" w:rsidP="00415577">
      <w:pPr>
        <w:pStyle w:val="PS-hlavika1"/>
        <w:rPr>
          <w:szCs w:val="24"/>
        </w:rPr>
      </w:pPr>
      <w:r>
        <w:rPr>
          <w:szCs w:val="24"/>
        </w:rPr>
        <w:t>9</w:t>
      </w:r>
      <w:r w:rsidR="0018747B" w:rsidRPr="004C213C">
        <w:rPr>
          <w:szCs w:val="24"/>
        </w:rPr>
        <w:t>. volební období</w:t>
      </w:r>
    </w:p>
    <w:p w14:paraId="009773BA" w14:textId="77777777" w:rsidR="0018747B" w:rsidRPr="004C213C" w:rsidRDefault="0018747B" w:rsidP="00415577">
      <w:pPr>
        <w:pStyle w:val="PS-hlavika3"/>
        <w:rPr>
          <w:sz w:val="24"/>
          <w:szCs w:val="24"/>
        </w:rPr>
      </w:pPr>
      <w:r w:rsidRPr="004C213C">
        <w:rPr>
          <w:sz w:val="24"/>
          <w:szCs w:val="24"/>
        </w:rPr>
        <w:t>ZÁ</w:t>
      </w:r>
      <w:r w:rsidR="00415577" w:rsidRPr="004C213C">
        <w:rPr>
          <w:sz w:val="24"/>
          <w:szCs w:val="24"/>
        </w:rPr>
        <w:t>P</w:t>
      </w:r>
      <w:r w:rsidRPr="004C213C">
        <w:rPr>
          <w:sz w:val="24"/>
          <w:szCs w:val="24"/>
        </w:rPr>
        <w:t>IS</w:t>
      </w:r>
    </w:p>
    <w:p w14:paraId="4D3F4EF5" w14:textId="3187685E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 xml:space="preserve">z </w:t>
      </w:r>
      <w:r w:rsidR="002072D1">
        <w:rPr>
          <w:szCs w:val="24"/>
        </w:rPr>
        <w:t>10</w:t>
      </w:r>
      <w:r w:rsidRPr="004C213C">
        <w:rPr>
          <w:szCs w:val="24"/>
        </w:rPr>
        <w:t>. schůze</w:t>
      </w:r>
    </w:p>
    <w:p w14:paraId="10C4E32D" w14:textId="77777777" w:rsidR="0018747B" w:rsidRPr="004C213C" w:rsidRDefault="00A14CC0" w:rsidP="00415577">
      <w:pPr>
        <w:pStyle w:val="PS-hlavika1"/>
        <w:rPr>
          <w:szCs w:val="24"/>
        </w:rPr>
      </w:pPr>
      <w:r w:rsidRPr="004C213C">
        <w:rPr>
          <w:szCs w:val="24"/>
        </w:rPr>
        <w:t>výboru pro obranu</w:t>
      </w:r>
      <w:r w:rsidR="0018747B" w:rsidRPr="004C213C">
        <w:rPr>
          <w:szCs w:val="24"/>
        </w:rPr>
        <w:t>,</w:t>
      </w:r>
    </w:p>
    <w:p w14:paraId="6C4BEFF0" w14:textId="77BD7984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 xml:space="preserve">která se konala </w:t>
      </w:r>
      <w:r w:rsidR="00FD055E">
        <w:rPr>
          <w:szCs w:val="24"/>
        </w:rPr>
        <w:t>v </w:t>
      </w:r>
      <w:r w:rsidR="002072D1">
        <w:rPr>
          <w:szCs w:val="24"/>
        </w:rPr>
        <w:t>pátek</w:t>
      </w:r>
      <w:r w:rsidR="00FD055E">
        <w:rPr>
          <w:szCs w:val="24"/>
        </w:rPr>
        <w:t xml:space="preserve"> </w:t>
      </w:r>
      <w:r w:rsidR="002072D1">
        <w:rPr>
          <w:szCs w:val="24"/>
        </w:rPr>
        <w:t>3</w:t>
      </w:r>
      <w:r w:rsidR="00F1636D">
        <w:rPr>
          <w:szCs w:val="24"/>
        </w:rPr>
        <w:t xml:space="preserve">. </w:t>
      </w:r>
      <w:r w:rsidR="002072D1">
        <w:rPr>
          <w:szCs w:val="24"/>
        </w:rPr>
        <w:t>června</w:t>
      </w:r>
      <w:r w:rsidR="00F1636D">
        <w:rPr>
          <w:szCs w:val="24"/>
        </w:rPr>
        <w:t xml:space="preserve"> 2022</w:t>
      </w:r>
    </w:p>
    <w:p w14:paraId="3840CC0A" w14:textId="77777777" w:rsidR="00C81C31" w:rsidRPr="004C213C" w:rsidRDefault="0018747B" w:rsidP="00415577">
      <w:pPr>
        <w:pStyle w:val="PS-msto"/>
        <w:rPr>
          <w:szCs w:val="24"/>
        </w:rPr>
      </w:pPr>
      <w:r w:rsidRPr="004C213C">
        <w:rPr>
          <w:szCs w:val="24"/>
        </w:rPr>
        <w:t>v budově Poslanecké sněmovny, Sněmovní 4, 118 26 Praha 1</w:t>
      </w:r>
      <w:r w:rsidR="00415577" w:rsidRPr="004C213C">
        <w:rPr>
          <w:szCs w:val="24"/>
        </w:rPr>
        <w:br/>
      </w:r>
      <w:r w:rsidRPr="004C213C">
        <w:rPr>
          <w:szCs w:val="24"/>
        </w:rPr>
        <w:t xml:space="preserve">místnost č. </w:t>
      </w:r>
      <w:r w:rsidR="00A14CC0" w:rsidRPr="004C213C">
        <w:rPr>
          <w:szCs w:val="24"/>
        </w:rPr>
        <w:t>311B</w:t>
      </w:r>
      <w:r w:rsidRPr="004C213C">
        <w:rPr>
          <w:szCs w:val="24"/>
        </w:rPr>
        <w:t xml:space="preserve"> </w:t>
      </w:r>
    </w:p>
    <w:p w14:paraId="28E06D3B" w14:textId="77777777" w:rsidR="00902131" w:rsidRPr="00B14A1D" w:rsidRDefault="00902131" w:rsidP="00211714">
      <w:pPr>
        <w:pStyle w:val="PSasy"/>
        <w:spacing w:before="0" w:after="120"/>
        <w:ind w:left="0"/>
        <w:jc w:val="both"/>
        <w:rPr>
          <w:rFonts w:ascii="Calibri" w:hAnsi="Calibri"/>
          <w:sz w:val="22"/>
          <w:szCs w:val="22"/>
        </w:rPr>
      </w:pPr>
      <w:r w:rsidRPr="00B14A1D">
        <w:rPr>
          <w:rFonts w:ascii="Calibri" w:hAnsi="Calibri"/>
          <w:sz w:val="22"/>
          <w:szCs w:val="22"/>
        </w:rPr>
        <w:t xml:space="preserve">Návrh </w:t>
      </w:r>
      <w:r w:rsidR="00925CBF" w:rsidRPr="00B14A1D">
        <w:rPr>
          <w:rFonts w:ascii="Calibri" w:hAnsi="Calibri"/>
          <w:sz w:val="22"/>
          <w:szCs w:val="22"/>
        </w:rPr>
        <w:t>programu jednání</w:t>
      </w:r>
      <w:r w:rsidRPr="00B14A1D">
        <w:rPr>
          <w:rFonts w:ascii="Calibri" w:hAnsi="Calibri"/>
          <w:sz w:val="22"/>
          <w:szCs w:val="22"/>
        </w:rPr>
        <w:t>:</w:t>
      </w:r>
    </w:p>
    <w:p w14:paraId="44CB42DB" w14:textId="77777777" w:rsidR="00902131" w:rsidRPr="00047507" w:rsidRDefault="00902131" w:rsidP="00211714">
      <w:pPr>
        <w:pStyle w:val="PSbodprogramu"/>
        <w:numPr>
          <w:ilvl w:val="0"/>
          <w:numId w:val="0"/>
        </w:numPr>
        <w:spacing w:after="120"/>
        <w:rPr>
          <w:rFonts w:ascii="Calibri" w:hAnsi="Calibri"/>
          <w:b/>
          <w:sz w:val="22"/>
          <w:szCs w:val="22"/>
        </w:rPr>
      </w:pPr>
    </w:p>
    <w:p w14:paraId="44D09DE8" w14:textId="77777777" w:rsidR="00047507" w:rsidRDefault="00047507" w:rsidP="00211714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 w:rsidRPr="00047507">
        <w:rPr>
          <w:b/>
          <w:i/>
        </w:rPr>
        <w:t>Schválení pořadu schůze.</w:t>
      </w:r>
    </w:p>
    <w:p w14:paraId="124698AA" w14:textId="77777777" w:rsidR="00047507" w:rsidRPr="00047507" w:rsidRDefault="00047507" w:rsidP="00211714">
      <w:pPr>
        <w:spacing w:after="0" w:line="240" w:lineRule="auto"/>
        <w:ind w:left="360"/>
        <w:jc w:val="both"/>
        <w:rPr>
          <w:b/>
          <w:i/>
        </w:rPr>
      </w:pPr>
    </w:p>
    <w:p w14:paraId="1A234013" w14:textId="58EECABC" w:rsidR="00047507" w:rsidRDefault="002072D1" w:rsidP="00211714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Projednání návrhu vlády ČR na jmenování nového náčelníka Generálního štábu AČR.</w:t>
      </w:r>
    </w:p>
    <w:p w14:paraId="555DD9CA" w14:textId="77777777" w:rsidR="00047507" w:rsidRPr="00047507" w:rsidRDefault="00047507" w:rsidP="00211714">
      <w:pPr>
        <w:spacing w:after="0" w:line="240" w:lineRule="auto"/>
        <w:ind w:left="360"/>
        <w:jc w:val="both"/>
        <w:rPr>
          <w:b/>
          <w:i/>
        </w:rPr>
      </w:pPr>
    </w:p>
    <w:p w14:paraId="6E255D46" w14:textId="26562E24" w:rsidR="004B68C1" w:rsidRDefault="002072D1" w:rsidP="00211714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Projednání návrhu ministryně obrany Mgr. Jany Černochové na odvolání a jmenování náčelníka Vojenské policie</w:t>
      </w:r>
      <w:r w:rsidR="004820C4">
        <w:rPr>
          <w:b/>
          <w:i/>
        </w:rPr>
        <w:t xml:space="preserve">. </w:t>
      </w:r>
    </w:p>
    <w:p w14:paraId="4B911960" w14:textId="77777777" w:rsidR="00FD055E" w:rsidRDefault="00FD055E" w:rsidP="00FD055E">
      <w:pPr>
        <w:spacing w:after="0" w:line="240" w:lineRule="auto"/>
        <w:ind w:left="360"/>
        <w:jc w:val="both"/>
        <w:rPr>
          <w:b/>
          <w:i/>
        </w:rPr>
      </w:pPr>
    </w:p>
    <w:p w14:paraId="58471E9A" w14:textId="62D0E53D" w:rsidR="004B68C1" w:rsidRDefault="002072D1" w:rsidP="00211714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R</w:t>
      </w:r>
      <w:r w:rsidR="004B68C1" w:rsidRPr="00047507">
        <w:rPr>
          <w:b/>
          <w:i/>
        </w:rPr>
        <w:t>ůzné</w:t>
      </w:r>
      <w:r w:rsidR="002A65C7">
        <w:rPr>
          <w:b/>
          <w:i/>
        </w:rPr>
        <w:t>.</w:t>
      </w:r>
    </w:p>
    <w:p w14:paraId="2C00F775" w14:textId="77777777" w:rsidR="004B68C1" w:rsidRPr="004B68C1" w:rsidRDefault="004B68C1" w:rsidP="00211714">
      <w:pPr>
        <w:spacing w:after="0" w:line="240" w:lineRule="auto"/>
        <w:ind w:left="360"/>
        <w:jc w:val="both"/>
        <w:rPr>
          <w:b/>
          <w:i/>
        </w:rPr>
      </w:pPr>
    </w:p>
    <w:p w14:paraId="05DECCE8" w14:textId="77777777" w:rsidR="00D31873" w:rsidRDefault="00D31873" w:rsidP="00211714">
      <w:pPr>
        <w:pStyle w:val="slovanseznam"/>
        <w:numPr>
          <w:ilvl w:val="0"/>
          <w:numId w:val="0"/>
        </w:numPr>
        <w:ind w:left="720"/>
        <w:jc w:val="both"/>
        <w:textAlignment w:val="auto"/>
        <w:rPr>
          <w:rFonts w:ascii="Calibri" w:hAnsi="Calibri"/>
          <w:b/>
          <w:i/>
          <w:sz w:val="22"/>
          <w:szCs w:val="22"/>
        </w:rPr>
      </w:pPr>
    </w:p>
    <w:p w14:paraId="55B8B2D6" w14:textId="504CBBF2" w:rsidR="00925CBF" w:rsidRDefault="00902131" w:rsidP="00211714">
      <w:pPr>
        <w:pStyle w:val="Bezmezer"/>
        <w:jc w:val="both"/>
        <w:rPr>
          <w:i/>
        </w:rPr>
      </w:pPr>
      <w:r w:rsidRPr="00B14A1D">
        <w:rPr>
          <w:i/>
          <w:u w:val="single"/>
        </w:rPr>
        <w:t>Přítomní poslanci</w:t>
      </w:r>
      <w:r w:rsidRPr="00E92FFC">
        <w:rPr>
          <w:i/>
        </w:rPr>
        <w:t>:</w:t>
      </w:r>
      <w:r w:rsidR="00B76EA8" w:rsidRPr="00E92FFC">
        <w:rPr>
          <w:i/>
        </w:rPr>
        <w:t xml:space="preserve"> </w:t>
      </w:r>
      <w:r w:rsidR="004820C4">
        <w:rPr>
          <w:i/>
        </w:rPr>
        <w:t xml:space="preserve">J. </w:t>
      </w:r>
      <w:proofErr w:type="spellStart"/>
      <w:r w:rsidR="004820C4">
        <w:rPr>
          <w:i/>
        </w:rPr>
        <w:t>Bělica</w:t>
      </w:r>
      <w:proofErr w:type="spellEnd"/>
      <w:r w:rsidR="004820C4">
        <w:rPr>
          <w:i/>
        </w:rPr>
        <w:t xml:space="preserve">, </w:t>
      </w:r>
      <w:r w:rsidR="002072D1">
        <w:rPr>
          <w:i/>
        </w:rPr>
        <w:t>S. Blaha</w:t>
      </w:r>
      <w:r w:rsidR="00E92FFC">
        <w:rPr>
          <w:i/>
        </w:rPr>
        <w:t xml:space="preserve">, </w:t>
      </w:r>
      <w:r w:rsidR="00F431C1">
        <w:rPr>
          <w:i/>
        </w:rPr>
        <w:t xml:space="preserve">J. Hofmann, </w:t>
      </w:r>
      <w:r w:rsidR="00EB4928">
        <w:rPr>
          <w:i/>
        </w:rPr>
        <w:t>J. Horák</w:t>
      </w:r>
      <w:r w:rsidR="004820C4">
        <w:rPr>
          <w:i/>
        </w:rPr>
        <w:t>,</w:t>
      </w:r>
      <w:r w:rsidR="00C21EEB">
        <w:rPr>
          <w:i/>
        </w:rPr>
        <w:t xml:space="preserve"> </w:t>
      </w:r>
      <w:r w:rsidR="002072D1">
        <w:rPr>
          <w:i/>
        </w:rPr>
        <w:t xml:space="preserve">M. </w:t>
      </w:r>
      <w:proofErr w:type="spellStart"/>
      <w:r w:rsidR="002072D1">
        <w:rPr>
          <w:i/>
        </w:rPr>
        <w:t>Janulík</w:t>
      </w:r>
      <w:proofErr w:type="spellEnd"/>
      <w:r w:rsidR="002072D1">
        <w:rPr>
          <w:i/>
        </w:rPr>
        <w:t xml:space="preserve">, K. Krejza, P. Liška, </w:t>
      </w:r>
      <w:r w:rsidR="004820C4">
        <w:rPr>
          <w:i/>
        </w:rPr>
        <w:t>L. </w:t>
      </w:r>
      <w:proofErr w:type="spellStart"/>
      <w:r w:rsidR="004820C4">
        <w:rPr>
          <w:i/>
        </w:rPr>
        <w:t>Metnar</w:t>
      </w:r>
      <w:proofErr w:type="spellEnd"/>
      <w:r w:rsidR="004820C4">
        <w:rPr>
          <w:i/>
        </w:rPr>
        <w:t>,</w:t>
      </w:r>
      <w:r w:rsidR="002072D1">
        <w:rPr>
          <w:i/>
        </w:rPr>
        <w:t xml:space="preserve"> </w:t>
      </w:r>
      <w:r w:rsidR="00F431C1">
        <w:rPr>
          <w:i/>
        </w:rPr>
        <w:t>M.</w:t>
      </w:r>
      <w:r w:rsidR="00FD055E">
        <w:rPr>
          <w:i/>
        </w:rPr>
        <w:t> </w:t>
      </w:r>
      <w:r w:rsidR="00F431C1">
        <w:rPr>
          <w:i/>
        </w:rPr>
        <w:t xml:space="preserve">Opltová, </w:t>
      </w:r>
      <w:r w:rsidR="002072D1">
        <w:rPr>
          <w:i/>
        </w:rPr>
        <w:t>M. </w:t>
      </w:r>
      <w:proofErr w:type="spellStart"/>
      <w:r w:rsidR="002072D1">
        <w:rPr>
          <w:i/>
        </w:rPr>
        <w:t>Ratiborský</w:t>
      </w:r>
      <w:proofErr w:type="spellEnd"/>
      <w:r w:rsidR="002072D1">
        <w:rPr>
          <w:i/>
        </w:rPr>
        <w:t xml:space="preserve">, </w:t>
      </w:r>
      <w:r w:rsidR="00FD055E">
        <w:rPr>
          <w:i/>
        </w:rPr>
        <w:t xml:space="preserve">P. Růžička, </w:t>
      </w:r>
      <w:r w:rsidR="002072D1">
        <w:rPr>
          <w:i/>
        </w:rPr>
        <w:t xml:space="preserve">R. Vích, </w:t>
      </w:r>
      <w:r w:rsidR="00F431C1">
        <w:rPr>
          <w:i/>
        </w:rPr>
        <w:t>L.</w:t>
      </w:r>
      <w:r w:rsidR="004820C4">
        <w:rPr>
          <w:i/>
        </w:rPr>
        <w:t> </w:t>
      </w:r>
      <w:proofErr w:type="spellStart"/>
      <w:r w:rsidR="00F431C1">
        <w:rPr>
          <w:i/>
        </w:rPr>
        <w:t>Wenzl</w:t>
      </w:r>
      <w:proofErr w:type="spellEnd"/>
      <w:r w:rsidR="00C21EEB">
        <w:rPr>
          <w:i/>
        </w:rPr>
        <w:t xml:space="preserve">, </w:t>
      </w:r>
      <w:r w:rsidR="004820C4">
        <w:rPr>
          <w:i/>
        </w:rPr>
        <w:t>P. Žáček</w:t>
      </w:r>
      <w:r w:rsidR="002072D1">
        <w:rPr>
          <w:i/>
        </w:rPr>
        <w:t>,</w:t>
      </w:r>
      <w:r w:rsidR="004820C4">
        <w:rPr>
          <w:i/>
        </w:rPr>
        <w:t xml:space="preserve"> </w:t>
      </w:r>
      <w:r w:rsidR="002072D1">
        <w:rPr>
          <w:i/>
        </w:rPr>
        <w:t xml:space="preserve">M. Ženíšek </w:t>
      </w:r>
      <w:r w:rsidR="00387D6E">
        <w:rPr>
          <w:i/>
        </w:rPr>
        <w:t>/</w:t>
      </w:r>
      <w:r w:rsidR="004B68C1">
        <w:rPr>
          <w:i/>
        </w:rPr>
        <w:t>1</w:t>
      </w:r>
      <w:r w:rsidR="002072D1">
        <w:rPr>
          <w:i/>
        </w:rPr>
        <w:t>5</w:t>
      </w:r>
      <w:r w:rsidR="006B2DCC">
        <w:rPr>
          <w:i/>
        </w:rPr>
        <w:t>/ + místopředseda PS PČR Ing. Jan Bartošek /bez hlasovacího práva/.</w:t>
      </w:r>
    </w:p>
    <w:p w14:paraId="1BDD1645" w14:textId="26A1715F" w:rsidR="002A65C7" w:rsidRDefault="002A65C7" w:rsidP="00211714">
      <w:pPr>
        <w:pStyle w:val="Bezmezer"/>
        <w:jc w:val="both"/>
        <w:rPr>
          <w:i/>
        </w:rPr>
      </w:pPr>
    </w:p>
    <w:p w14:paraId="1A8712DE" w14:textId="1CA2F7E1" w:rsidR="002A65C7" w:rsidRDefault="002A65C7" w:rsidP="00211714">
      <w:pPr>
        <w:pStyle w:val="Bezmezer"/>
        <w:jc w:val="both"/>
        <w:rPr>
          <w:i/>
        </w:rPr>
      </w:pPr>
      <w:r w:rsidRPr="002A65C7">
        <w:rPr>
          <w:i/>
          <w:u w:val="single"/>
        </w:rPr>
        <w:t>Omluveni</w:t>
      </w:r>
      <w:r w:rsidR="00C21EEB">
        <w:rPr>
          <w:i/>
        </w:rPr>
        <w:t>:</w:t>
      </w:r>
      <w:r w:rsidR="004820C4">
        <w:rPr>
          <w:i/>
        </w:rPr>
        <w:t xml:space="preserve"> </w:t>
      </w:r>
      <w:r w:rsidR="002072D1">
        <w:rPr>
          <w:i/>
        </w:rPr>
        <w:t xml:space="preserve">J. Flek </w:t>
      </w:r>
      <w:r>
        <w:rPr>
          <w:i/>
        </w:rPr>
        <w:t>/</w:t>
      </w:r>
      <w:r w:rsidR="002072D1">
        <w:rPr>
          <w:i/>
        </w:rPr>
        <w:t>1</w:t>
      </w:r>
      <w:r>
        <w:rPr>
          <w:i/>
        </w:rPr>
        <w:t>/.</w:t>
      </w:r>
    </w:p>
    <w:p w14:paraId="29B18DA4" w14:textId="77777777" w:rsidR="00257521" w:rsidRPr="00B14A1D" w:rsidRDefault="00257521" w:rsidP="00211714">
      <w:pPr>
        <w:pStyle w:val="Bezmezer"/>
        <w:jc w:val="both"/>
        <w:rPr>
          <w:i/>
        </w:rPr>
      </w:pPr>
    </w:p>
    <w:p w14:paraId="698AA306" w14:textId="730B630A" w:rsidR="00AE1DD0" w:rsidRDefault="001D7F1A" w:rsidP="00211714">
      <w:pPr>
        <w:spacing w:after="120" w:line="240" w:lineRule="auto"/>
        <w:jc w:val="both"/>
        <w:rPr>
          <w:i/>
        </w:rPr>
      </w:pPr>
      <w:r w:rsidRPr="00B74808">
        <w:rPr>
          <w:i/>
          <w:u w:val="single"/>
        </w:rPr>
        <w:t>Hosté:</w:t>
      </w:r>
      <w:r w:rsidRPr="00B74808">
        <w:rPr>
          <w:i/>
        </w:rPr>
        <w:t xml:space="preserve"> </w:t>
      </w:r>
      <w:r w:rsidR="002072D1">
        <w:rPr>
          <w:i/>
        </w:rPr>
        <w:t xml:space="preserve">ministryně obrany Mgr. Jana Černochová, státní tajemník MO Ing. Petr Vančura, </w:t>
      </w:r>
      <w:proofErr w:type="spellStart"/>
      <w:r w:rsidR="002072D1">
        <w:rPr>
          <w:i/>
        </w:rPr>
        <w:t>nominant</w:t>
      </w:r>
      <w:proofErr w:type="spellEnd"/>
      <w:r w:rsidR="002072D1">
        <w:rPr>
          <w:i/>
        </w:rPr>
        <w:t xml:space="preserve"> na funkci náčelníka GŠ AČR brig. </w:t>
      </w:r>
      <w:proofErr w:type="gramStart"/>
      <w:r w:rsidR="002072D1">
        <w:rPr>
          <w:i/>
        </w:rPr>
        <w:t>gen</w:t>
      </w:r>
      <w:proofErr w:type="gramEnd"/>
      <w:r w:rsidR="002072D1">
        <w:rPr>
          <w:i/>
        </w:rPr>
        <w:t xml:space="preserve">. Ing. Karel </w:t>
      </w:r>
      <w:proofErr w:type="spellStart"/>
      <w:r w:rsidR="002072D1">
        <w:rPr>
          <w:i/>
        </w:rPr>
        <w:t>Řehka</w:t>
      </w:r>
      <w:proofErr w:type="spellEnd"/>
      <w:r w:rsidR="002072D1">
        <w:rPr>
          <w:i/>
        </w:rPr>
        <w:t xml:space="preserve">, </w:t>
      </w:r>
      <w:proofErr w:type="spellStart"/>
      <w:r w:rsidR="002072D1">
        <w:rPr>
          <w:i/>
        </w:rPr>
        <w:t>nominant</w:t>
      </w:r>
      <w:proofErr w:type="spellEnd"/>
      <w:r w:rsidR="002072D1">
        <w:rPr>
          <w:i/>
        </w:rPr>
        <w:t xml:space="preserve"> na funkci náčelníka Vojenské policie plk. Ing. Otakar Foltýn.</w:t>
      </w:r>
    </w:p>
    <w:p w14:paraId="3D61A388" w14:textId="77777777" w:rsidR="002072D1" w:rsidRDefault="002072D1" w:rsidP="002072D1">
      <w:pPr>
        <w:spacing w:after="120" w:line="240" w:lineRule="auto"/>
        <w:jc w:val="both"/>
        <w:rPr>
          <w:i/>
        </w:rPr>
      </w:pPr>
    </w:p>
    <w:p w14:paraId="5405333A" w14:textId="211F0077" w:rsidR="00925CBF" w:rsidRPr="00B14A1D" w:rsidRDefault="00925CBF" w:rsidP="002072D1">
      <w:pPr>
        <w:spacing w:after="120" w:line="240" w:lineRule="auto"/>
        <w:jc w:val="both"/>
        <w:rPr>
          <w:b/>
          <w:i/>
          <w:u w:val="single"/>
        </w:rPr>
      </w:pPr>
      <w:r w:rsidRPr="00B14A1D">
        <w:rPr>
          <w:b/>
          <w:i/>
          <w:u w:val="single"/>
        </w:rPr>
        <w:t>K bodu 1:</w:t>
      </w:r>
    </w:p>
    <w:p w14:paraId="668B27DC" w14:textId="77777777" w:rsidR="00925CBF" w:rsidRPr="00B14A1D" w:rsidRDefault="00925CBF" w:rsidP="00F1636D">
      <w:pPr>
        <w:pStyle w:val="Bezmezer"/>
        <w:rPr>
          <w:b/>
          <w:i/>
        </w:rPr>
      </w:pPr>
      <w:r w:rsidRPr="00B14A1D">
        <w:rPr>
          <w:b/>
          <w:i/>
        </w:rPr>
        <w:t>Schválení programu schůze.</w:t>
      </w:r>
    </w:p>
    <w:p w14:paraId="24FA2D8E" w14:textId="77777777" w:rsidR="00F1636D" w:rsidRDefault="00F1636D" w:rsidP="00F1636D">
      <w:pPr>
        <w:spacing w:after="0" w:line="240" w:lineRule="auto"/>
        <w:ind w:firstLine="454"/>
        <w:jc w:val="both"/>
        <w:rPr>
          <w:rFonts w:cstheme="minorHAnsi"/>
          <w:i/>
        </w:rPr>
      </w:pPr>
    </w:p>
    <w:p w14:paraId="0A3B3FE3" w14:textId="24A28587" w:rsidR="00F1636D" w:rsidRDefault="009239DE" w:rsidP="00967619">
      <w:pPr>
        <w:spacing w:after="120" w:line="240" w:lineRule="auto"/>
        <w:ind w:firstLine="454"/>
        <w:jc w:val="both"/>
        <w:rPr>
          <w:rFonts w:cstheme="minorHAnsi"/>
          <w:i/>
        </w:rPr>
      </w:pPr>
      <w:r>
        <w:rPr>
          <w:rFonts w:cstheme="minorHAnsi"/>
          <w:i/>
        </w:rPr>
        <w:t>P</w:t>
      </w:r>
      <w:r w:rsidR="00F1636D" w:rsidRPr="00362805">
        <w:rPr>
          <w:rFonts w:cstheme="minorHAnsi"/>
          <w:i/>
        </w:rPr>
        <w:t>ředsed</w:t>
      </w:r>
      <w:r w:rsidR="00F1636D">
        <w:rPr>
          <w:rFonts w:cstheme="minorHAnsi"/>
          <w:i/>
        </w:rPr>
        <w:t>a</w:t>
      </w:r>
      <w:r w:rsidR="00F1636D" w:rsidRPr="00362805">
        <w:rPr>
          <w:rFonts w:cstheme="minorHAnsi"/>
          <w:i/>
        </w:rPr>
        <w:t xml:space="preserve"> výboru </w:t>
      </w:r>
      <w:r w:rsidR="00771469">
        <w:rPr>
          <w:rFonts w:cstheme="minorHAnsi"/>
          <w:i/>
        </w:rPr>
        <w:t xml:space="preserve">L. </w:t>
      </w:r>
      <w:proofErr w:type="spellStart"/>
      <w:r w:rsidR="00771469">
        <w:rPr>
          <w:rFonts w:cstheme="minorHAnsi"/>
          <w:i/>
        </w:rPr>
        <w:t>Metnar</w:t>
      </w:r>
      <w:proofErr w:type="spellEnd"/>
      <w:r w:rsidR="00EF0D99">
        <w:rPr>
          <w:rFonts w:cstheme="minorHAnsi"/>
          <w:i/>
        </w:rPr>
        <w:t xml:space="preserve"> zahá</w:t>
      </w:r>
      <w:r w:rsidR="002351CC">
        <w:rPr>
          <w:rFonts w:cstheme="minorHAnsi"/>
          <w:i/>
        </w:rPr>
        <w:t xml:space="preserve">jil </w:t>
      </w:r>
      <w:r w:rsidR="002072D1">
        <w:rPr>
          <w:rFonts w:cstheme="minorHAnsi"/>
          <w:i/>
        </w:rPr>
        <w:t>10</w:t>
      </w:r>
      <w:r w:rsidR="002351CC">
        <w:rPr>
          <w:rFonts w:cstheme="minorHAnsi"/>
          <w:i/>
        </w:rPr>
        <w:t>. schůzi výboru pro obranu</w:t>
      </w:r>
      <w:r w:rsidR="00771469">
        <w:rPr>
          <w:rFonts w:cstheme="minorHAnsi"/>
          <w:i/>
        </w:rPr>
        <w:t xml:space="preserve">, přivítal přítomné hosty </w:t>
      </w:r>
      <w:r w:rsidR="00D52AE4">
        <w:rPr>
          <w:rFonts w:cstheme="minorHAnsi"/>
          <w:i/>
        </w:rPr>
        <w:t>a</w:t>
      </w:r>
      <w:r w:rsidR="0071090E">
        <w:rPr>
          <w:rFonts w:cstheme="minorHAnsi"/>
          <w:i/>
        </w:rPr>
        <w:t> </w:t>
      </w:r>
      <w:r w:rsidR="00D52AE4">
        <w:rPr>
          <w:rFonts w:cstheme="minorHAnsi"/>
          <w:i/>
        </w:rPr>
        <w:t>k</w:t>
      </w:r>
      <w:r w:rsidR="00F1636D" w:rsidRPr="00362805">
        <w:rPr>
          <w:rFonts w:cstheme="minorHAnsi"/>
          <w:i/>
        </w:rPr>
        <w:t>onstat</w:t>
      </w:r>
      <w:r w:rsidR="002351CC">
        <w:rPr>
          <w:rFonts w:cstheme="minorHAnsi"/>
          <w:i/>
        </w:rPr>
        <w:t xml:space="preserve">oval, že výbor je </w:t>
      </w:r>
      <w:r w:rsidR="00D52AE4">
        <w:rPr>
          <w:rFonts w:cstheme="minorHAnsi"/>
          <w:i/>
        </w:rPr>
        <w:t>usnášení</w:t>
      </w:r>
      <w:r w:rsidR="00F1636D" w:rsidRPr="00362805">
        <w:rPr>
          <w:rFonts w:cstheme="minorHAnsi"/>
          <w:i/>
        </w:rPr>
        <w:t>schopný.</w:t>
      </w:r>
      <w:r w:rsidR="00F1636D">
        <w:rPr>
          <w:rFonts w:cstheme="minorHAnsi"/>
          <w:i/>
        </w:rPr>
        <w:t xml:space="preserve"> </w:t>
      </w:r>
    </w:p>
    <w:p w14:paraId="1E0EACDA" w14:textId="06B01096" w:rsidR="00F1636D" w:rsidRPr="00F770C9" w:rsidRDefault="00F1636D" w:rsidP="00967619">
      <w:pPr>
        <w:tabs>
          <w:tab w:val="left" w:pos="-720"/>
        </w:tabs>
        <w:suppressAutoHyphens/>
        <w:spacing w:after="120" w:line="240" w:lineRule="auto"/>
        <w:ind w:firstLine="454"/>
        <w:jc w:val="both"/>
        <w:rPr>
          <w:rFonts w:cs="Calibri"/>
          <w:i/>
          <w:spacing w:val="-3"/>
        </w:rPr>
      </w:pPr>
      <w:r w:rsidRPr="00F770C9">
        <w:rPr>
          <w:rFonts w:cs="Calibri"/>
          <w:i/>
          <w:spacing w:val="-3"/>
        </w:rPr>
        <w:t>Ověřovatel</w:t>
      </w:r>
      <w:r w:rsidR="002072D1">
        <w:rPr>
          <w:rFonts w:cs="Calibri"/>
          <w:i/>
          <w:spacing w:val="-3"/>
        </w:rPr>
        <w:t>em</w:t>
      </w:r>
      <w:r w:rsidR="002351CC">
        <w:rPr>
          <w:rFonts w:cs="Calibri"/>
          <w:i/>
          <w:spacing w:val="-3"/>
        </w:rPr>
        <w:t xml:space="preserve"> </w:t>
      </w:r>
      <w:r w:rsidRPr="00F770C9">
        <w:rPr>
          <w:rFonts w:cs="Calibri"/>
          <w:i/>
          <w:spacing w:val="-3"/>
        </w:rPr>
        <w:t>pro tuto schůzi výboru byl určen</w:t>
      </w:r>
      <w:r w:rsidR="002351CC">
        <w:rPr>
          <w:rFonts w:cs="Calibri"/>
          <w:i/>
          <w:spacing w:val="-3"/>
        </w:rPr>
        <w:t xml:space="preserve"> poslan</w:t>
      </w:r>
      <w:r w:rsidR="002072D1">
        <w:rPr>
          <w:rFonts w:cs="Calibri"/>
          <w:i/>
          <w:spacing w:val="-3"/>
        </w:rPr>
        <w:t>ec</w:t>
      </w:r>
      <w:r w:rsidR="002351CC">
        <w:rPr>
          <w:rFonts w:cs="Calibri"/>
          <w:i/>
          <w:spacing w:val="-3"/>
        </w:rPr>
        <w:t xml:space="preserve"> </w:t>
      </w:r>
      <w:r w:rsidR="002072D1">
        <w:rPr>
          <w:rFonts w:cs="Calibri"/>
          <w:i/>
          <w:spacing w:val="-3"/>
        </w:rPr>
        <w:t>Mgr. Karel Krejza</w:t>
      </w:r>
      <w:r w:rsidRPr="00F770C9">
        <w:rPr>
          <w:rFonts w:cs="Calibri"/>
          <w:i/>
          <w:spacing w:val="-3"/>
        </w:rPr>
        <w:t>.</w:t>
      </w:r>
    </w:p>
    <w:p w14:paraId="7DAE1949" w14:textId="35E257F3" w:rsidR="00F1636D" w:rsidRPr="00F770C9" w:rsidRDefault="00CD4E5E" w:rsidP="00967619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Následně předseda výboru </w:t>
      </w:r>
      <w:r w:rsidR="00771469">
        <w:rPr>
          <w:rFonts w:cs="Calibri"/>
          <w:i/>
        </w:rPr>
        <w:t xml:space="preserve">L. </w:t>
      </w:r>
      <w:proofErr w:type="spellStart"/>
      <w:r w:rsidR="00771469">
        <w:rPr>
          <w:rFonts w:cs="Calibri"/>
          <w:i/>
        </w:rPr>
        <w:t>Metnar</w:t>
      </w:r>
      <w:proofErr w:type="spellEnd"/>
      <w:r w:rsidR="0045324C">
        <w:rPr>
          <w:rFonts w:cs="Calibri"/>
          <w:i/>
        </w:rPr>
        <w:t xml:space="preserve"> </w:t>
      </w:r>
      <w:r w:rsidR="00446F27">
        <w:rPr>
          <w:rFonts w:cs="Calibri"/>
          <w:i/>
        </w:rPr>
        <w:t>uvedl</w:t>
      </w:r>
      <w:r w:rsidR="0045324C">
        <w:rPr>
          <w:rFonts w:cs="Calibri"/>
          <w:i/>
        </w:rPr>
        <w:t xml:space="preserve">, že </w:t>
      </w:r>
      <w:r w:rsidR="00F1636D">
        <w:rPr>
          <w:rFonts w:cs="Calibri"/>
          <w:i/>
        </w:rPr>
        <w:t>program schůze byl členům výboru rozeslán  </w:t>
      </w:r>
      <w:r w:rsidR="00446F27">
        <w:rPr>
          <w:rFonts w:cs="Calibri"/>
          <w:i/>
        </w:rPr>
        <w:t>elektronickou poštou</w:t>
      </w:r>
      <w:r w:rsidR="00F1636D">
        <w:rPr>
          <w:rFonts w:cs="Calibri"/>
          <w:i/>
        </w:rPr>
        <w:t>, neobdržel žádné připomínky</w:t>
      </w:r>
      <w:r w:rsidR="00EB4928">
        <w:rPr>
          <w:rFonts w:cs="Calibri"/>
          <w:i/>
        </w:rPr>
        <w:t xml:space="preserve"> na změnu či doplnění</w:t>
      </w:r>
      <w:r>
        <w:rPr>
          <w:rFonts w:cs="Calibri"/>
          <w:i/>
        </w:rPr>
        <w:t xml:space="preserve"> a tak nechal </w:t>
      </w:r>
      <w:r w:rsidR="00857147">
        <w:rPr>
          <w:rFonts w:cs="Calibri"/>
          <w:i/>
        </w:rPr>
        <w:t xml:space="preserve">o </w:t>
      </w:r>
      <w:r w:rsidR="000A2A73">
        <w:rPr>
          <w:rFonts w:cs="Calibri"/>
          <w:i/>
        </w:rPr>
        <w:t xml:space="preserve">návrhu programu hlasovat </w:t>
      </w:r>
      <w:r w:rsidR="00F1636D" w:rsidRPr="00F770C9">
        <w:rPr>
          <w:rFonts w:cs="Calibri"/>
          <w:i/>
          <w:u w:val="single"/>
        </w:rPr>
        <w:t>hlasování č. 1</w:t>
      </w:r>
      <w:r w:rsidR="00F1636D" w:rsidRPr="00F770C9">
        <w:rPr>
          <w:rFonts w:cs="Calibri"/>
          <w:i/>
        </w:rPr>
        <w:t xml:space="preserve"> </w:t>
      </w:r>
      <w:r w:rsidR="00F1636D" w:rsidRPr="00A3516E">
        <w:rPr>
          <w:rFonts w:cs="Calibri"/>
          <w:b/>
          <w:i/>
          <w:u w:val="single"/>
        </w:rPr>
        <w:t>(</w:t>
      </w:r>
      <w:r w:rsidR="002072D1">
        <w:rPr>
          <w:rFonts w:cs="Calibri"/>
          <w:b/>
          <w:i/>
          <w:u w:val="single"/>
        </w:rPr>
        <w:t>15</w:t>
      </w:r>
      <w:r w:rsidR="00F1636D" w:rsidRPr="00A3516E">
        <w:rPr>
          <w:rFonts w:cs="Calibri"/>
          <w:b/>
          <w:i/>
          <w:u w:val="single"/>
        </w:rPr>
        <w:t>/</w:t>
      </w:r>
      <w:r w:rsidR="000A2A73">
        <w:rPr>
          <w:rFonts w:cs="Calibri"/>
          <w:b/>
          <w:i/>
          <w:u w:val="single"/>
        </w:rPr>
        <w:t xml:space="preserve"> </w:t>
      </w:r>
      <w:r w:rsidR="00F1636D" w:rsidRPr="00A3516E">
        <w:rPr>
          <w:rFonts w:cs="Calibri"/>
          <w:b/>
          <w:i/>
          <w:u w:val="single"/>
        </w:rPr>
        <w:t>0/</w:t>
      </w:r>
      <w:r w:rsidR="000A2A73">
        <w:rPr>
          <w:rFonts w:cs="Calibri"/>
          <w:b/>
          <w:i/>
          <w:u w:val="single"/>
        </w:rPr>
        <w:t xml:space="preserve"> </w:t>
      </w:r>
      <w:r w:rsidR="00F1636D" w:rsidRPr="00A3516E">
        <w:rPr>
          <w:rFonts w:cs="Calibri"/>
          <w:b/>
          <w:i/>
          <w:u w:val="single"/>
        </w:rPr>
        <w:t>0)</w:t>
      </w:r>
      <w:r w:rsidR="00F1636D">
        <w:rPr>
          <w:rFonts w:cs="Calibri"/>
          <w:b/>
          <w:i/>
        </w:rPr>
        <w:t xml:space="preserve">. </w:t>
      </w:r>
    </w:p>
    <w:p w14:paraId="1B0CF5F4" w14:textId="4B555677" w:rsidR="00F1636D" w:rsidRDefault="00F1636D" w:rsidP="00967619">
      <w:pPr>
        <w:spacing w:after="120" w:line="240" w:lineRule="auto"/>
        <w:ind w:firstLine="454"/>
        <w:jc w:val="both"/>
        <w:rPr>
          <w:i/>
          <w:iCs/>
          <w:color w:val="000000"/>
        </w:rPr>
      </w:pPr>
      <w:r w:rsidRPr="00F770C9">
        <w:rPr>
          <w:i/>
          <w:iCs/>
          <w:color w:val="000000"/>
        </w:rPr>
        <w:t xml:space="preserve">Program </w:t>
      </w:r>
      <w:r w:rsidR="002072D1">
        <w:rPr>
          <w:i/>
          <w:iCs/>
          <w:color w:val="000000"/>
        </w:rPr>
        <w:t>10</w:t>
      </w:r>
      <w:r>
        <w:rPr>
          <w:i/>
          <w:iCs/>
          <w:color w:val="000000"/>
        </w:rPr>
        <w:t>.</w:t>
      </w:r>
      <w:r w:rsidRPr="00F770C9">
        <w:rPr>
          <w:i/>
          <w:iCs/>
          <w:color w:val="000000"/>
        </w:rPr>
        <w:t xml:space="preserve"> schůze byl schválen.</w:t>
      </w:r>
    </w:p>
    <w:p w14:paraId="308B9E8E" w14:textId="592AFA1D" w:rsidR="00EF75C7" w:rsidRDefault="00EF75C7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0CA111C" w14:textId="7EB2BA99" w:rsidR="002072D1" w:rsidRDefault="002072D1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29AD79B8" w14:textId="77777777" w:rsidR="002072D1" w:rsidRDefault="002072D1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59BA4C2" w14:textId="5A97AFAD" w:rsidR="006A43F7" w:rsidRPr="0045324C" w:rsidRDefault="009D0551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K </w:t>
      </w:r>
      <w:r w:rsidR="00193D20" w:rsidRPr="0045324C">
        <w:rPr>
          <w:rFonts w:asciiTheme="minorHAnsi" w:hAnsiTheme="minorHAnsi"/>
          <w:b/>
          <w:sz w:val="22"/>
          <w:szCs w:val="22"/>
          <w:u w:val="single"/>
        </w:rPr>
        <w:t xml:space="preserve">bodu </w:t>
      </w:r>
      <w:r w:rsidR="00CD4E5E">
        <w:rPr>
          <w:rFonts w:asciiTheme="minorHAnsi" w:hAnsiTheme="minorHAnsi"/>
          <w:b/>
          <w:sz w:val="22"/>
          <w:szCs w:val="22"/>
          <w:u w:val="single"/>
        </w:rPr>
        <w:t>2</w:t>
      </w:r>
      <w:r w:rsidR="00193D20" w:rsidRPr="0045324C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01EC5AED" w14:textId="537891A7" w:rsidR="00D52AE4" w:rsidRDefault="002072D1" w:rsidP="00D52AE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Projednání návrhu vlády ČR na jmenování nového náčelníka Generálního štábu AČR</w:t>
      </w:r>
      <w:r w:rsidR="00771469">
        <w:rPr>
          <w:b/>
          <w:i/>
        </w:rPr>
        <w:t>.</w:t>
      </w:r>
    </w:p>
    <w:p w14:paraId="75CE5DC4" w14:textId="77777777" w:rsidR="00700035" w:rsidRPr="0045324C" w:rsidRDefault="00700035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9E71780" w14:textId="5D1172DF" w:rsidR="002351CC" w:rsidRDefault="00771469" w:rsidP="002072D1">
      <w:pPr>
        <w:spacing w:after="120" w:line="240" w:lineRule="auto"/>
        <w:ind w:firstLine="454"/>
        <w:jc w:val="both"/>
        <w:rPr>
          <w:i/>
        </w:rPr>
      </w:pPr>
      <w:r>
        <w:rPr>
          <w:i/>
        </w:rPr>
        <w:t>P</w:t>
      </w:r>
      <w:r w:rsidR="000A2A73" w:rsidRPr="00F30855">
        <w:rPr>
          <w:i/>
        </w:rPr>
        <w:t xml:space="preserve">ředseda výboru </w:t>
      </w:r>
      <w:r>
        <w:rPr>
          <w:i/>
        </w:rPr>
        <w:t xml:space="preserve">L. </w:t>
      </w:r>
      <w:proofErr w:type="spellStart"/>
      <w:r>
        <w:rPr>
          <w:i/>
        </w:rPr>
        <w:t>Metnar</w:t>
      </w:r>
      <w:proofErr w:type="spellEnd"/>
      <w:r w:rsidR="00CD4E5E" w:rsidRPr="00F30855">
        <w:rPr>
          <w:i/>
        </w:rPr>
        <w:t xml:space="preserve"> </w:t>
      </w:r>
      <w:r w:rsidR="000A2A73" w:rsidRPr="00F30855">
        <w:rPr>
          <w:i/>
        </w:rPr>
        <w:t xml:space="preserve">zahájil projednávání bodu č. </w:t>
      </w:r>
      <w:r w:rsidR="00CD4E5E" w:rsidRPr="00F30855">
        <w:rPr>
          <w:i/>
        </w:rPr>
        <w:t>2</w:t>
      </w:r>
      <w:r w:rsidR="00315994">
        <w:rPr>
          <w:i/>
        </w:rPr>
        <w:t xml:space="preserve"> a sdělil, že dne 2. června 2022 byla výboru pro obranu doručena žádost ministryně obrany J. Černochové o projednání návrhu vlády na jmenování brig. </w:t>
      </w:r>
      <w:proofErr w:type="gramStart"/>
      <w:r w:rsidR="00315994">
        <w:rPr>
          <w:i/>
        </w:rPr>
        <w:t>gen</w:t>
      </w:r>
      <w:proofErr w:type="gramEnd"/>
      <w:r w:rsidR="00315994">
        <w:rPr>
          <w:i/>
        </w:rPr>
        <w:t xml:space="preserve">. Ing. Karla </w:t>
      </w:r>
      <w:proofErr w:type="spellStart"/>
      <w:r w:rsidR="00315994">
        <w:rPr>
          <w:i/>
        </w:rPr>
        <w:t>Řehky</w:t>
      </w:r>
      <w:proofErr w:type="spellEnd"/>
      <w:r w:rsidR="00315994">
        <w:rPr>
          <w:i/>
        </w:rPr>
        <w:t xml:space="preserve"> náčeln</w:t>
      </w:r>
      <w:r w:rsidR="006A6610">
        <w:rPr>
          <w:i/>
        </w:rPr>
        <w:t>íkem Generálního štábu Armády ČR, proto byla svolána 10. schůze výboru pro obranu</w:t>
      </w:r>
      <w:r w:rsidR="00315994">
        <w:rPr>
          <w:i/>
        </w:rPr>
        <w:t xml:space="preserve"> a </w:t>
      </w:r>
      <w:r>
        <w:rPr>
          <w:i/>
        </w:rPr>
        <w:t xml:space="preserve">požádal o úvodní slovo </w:t>
      </w:r>
      <w:r w:rsidR="002072D1">
        <w:rPr>
          <w:i/>
        </w:rPr>
        <w:t xml:space="preserve">ministryni obrany J. Černochovou. </w:t>
      </w:r>
      <w:r w:rsidR="00315994">
        <w:rPr>
          <w:i/>
        </w:rPr>
        <w:t xml:space="preserve">Ta sdělila, že na základě pověření vlády ČR předkládá výboru pro obranu k projednání návrh vlády na jmenování brig. </w:t>
      </w:r>
      <w:proofErr w:type="gramStart"/>
      <w:r w:rsidR="00315994">
        <w:rPr>
          <w:i/>
        </w:rPr>
        <w:t>gen</w:t>
      </w:r>
      <w:proofErr w:type="gramEnd"/>
      <w:r w:rsidR="00315994">
        <w:rPr>
          <w:i/>
        </w:rPr>
        <w:t xml:space="preserve">. Ing. Karla </w:t>
      </w:r>
      <w:proofErr w:type="spellStart"/>
      <w:r w:rsidR="00315994">
        <w:rPr>
          <w:i/>
        </w:rPr>
        <w:t>Řehky</w:t>
      </w:r>
      <w:proofErr w:type="spellEnd"/>
      <w:r w:rsidR="00315994">
        <w:rPr>
          <w:i/>
        </w:rPr>
        <w:t xml:space="preserve"> náčelníkem GŠ AČR. Uvedla, že stávajícímu náčelník</w:t>
      </w:r>
      <w:r w:rsidR="006A6610">
        <w:rPr>
          <w:i/>
        </w:rPr>
        <w:t>ovi</w:t>
      </w:r>
      <w:r w:rsidR="00315994">
        <w:rPr>
          <w:i/>
        </w:rPr>
        <w:t xml:space="preserve"> GŠ AČR arm. gen. Ing. Aleši Opatovi zanikne podle § 18 písm. a) zákona č. 221/ 1999 Sb. o vojácích z povolání dnem 31. srpna 2022 služební </w:t>
      </w:r>
      <w:r w:rsidR="006A6610">
        <w:rPr>
          <w:i/>
        </w:rPr>
        <w:t>poměr uplynutím stanovené doby a proto, v</w:t>
      </w:r>
      <w:r w:rsidR="00315994">
        <w:rPr>
          <w:i/>
        </w:rPr>
        <w:t> této souvislosti a k vytvoření dostatečného prostoru pro podání a převzetí náročné funkce náčelníka GŠ AČR</w:t>
      </w:r>
      <w:r w:rsidR="006A6610">
        <w:rPr>
          <w:i/>
        </w:rPr>
        <w:t>,</w:t>
      </w:r>
      <w:r w:rsidR="00315994">
        <w:rPr>
          <w:i/>
        </w:rPr>
        <w:t xml:space="preserve"> předkládá návrh na jmenování brig. </w:t>
      </w:r>
      <w:proofErr w:type="gramStart"/>
      <w:r w:rsidR="00315994">
        <w:rPr>
          <w:i/>
        </w:rPr>
        <w:t>gen</w:t>
      </w:r>
      <w:proofErr w:type="gramEnd"/>
      <w:r w:rsidR="00315994">
        <w:rPr>
          <w:i/>
        </w:rPr>
        <w:t xml:space="preserve">. Ing. Karla </w:t>
      </w:r>
      <w:proofErr w:type="spellStart"/>
      <w:r w:rsidR="00315994">
        <w:rPr>
          <w:i/>
        </w:rPr>
        <w:t>Řehky</w:t>
      </w:r>
      <w:proofErr w:type="spellEnd"/>
      <w:r w:rsidR="00315994">
        <w:rPr>
          <w:i/>
        </w:rPr>
        <w:t xml:space="preserve"> do funkce náčelníka GŠ AČR dnem 1. července 2022. </w:t>
      </w:r>
    </w:p>
    <w:p w14:paraId="751613E8" w14:textId="77777777" w:rsidR="00FB040C" w:rsidRDefault="003F5D47" w:rsidP="002072D1">
      <w:pPr>
        <w:spacing w:after="120" w:line="240" w:lineRule="auto"/>
        <w:ind w:firstLine="454"/>
        <w:jc w:val="both"/>
        <w:rPr>
          <w:i/>
        </w:rPr>
      </w:pPr>
      <w:r>
        <w:rPr>
          <w:i/>
        </w:rPr>
        <w:t xml:space="preserve">Ministryně obrany J. Černochová dále přítomného </w:t>
      </w:r>
      <w:proofErr w:type="spellStart"/>
      <w:r>
        <w:rPr>
          <w:i/>
        </w:rPr>
        <w:t>nominanta</w:t>
      </w:r>
      <w:proofErr w:type="spellEnd"/>
      <w:r>
        <w:rPr>
          <w:i/>
        </w:rPr>
        <w:t xml:space="preserve"> na</w:t>
      </w:r>
      <w:r w:rsidR="006A6610">
        <w:rPr>
          <w:i/>
        </w:rPr>
        <w:t xml:space="preserve"> funkci </w:t>
      </w:r>
      <w:r>
        <w:rPr>
          <w:i/>
        </w:rPr>
        <w:t xml:space="preserve">náčelníka GŠ AČR představila a uvedla, že brig. </w:t>
      </w:r>
      <w:proofErr w:type="gramStart"/>
      <w:r>
        <w:rPr>
          <w:i/>
        </w:rPr>
        <w:t>gen</w:t>
      </w:r>
      <w:proofErr w:type="gramEnd"/>
      <w:r>
        <w:rPr>
          <w:i/>
        </w:rPr>
        <w:t xml:space="preserve">. Ing. Karel </w:t>
      </w:r>
      <w:proofErr w:type="spellStart"/>
      <w:r>
        <w:rPr>
          <w:i/>
        </w:rPr>
        <w:t>Řehka</w:t>
      </w:r>
      <w:proofErr w:type="spellEnd"/>
      <w:r>
        <w:rPr>
          <w:i/>
        </w:rPr>
        <w:t xml:space="preserve"> zastával velitelské funkce v podřízenosti Speciálních sil včetně funkce velitele 601. skupiny Speciálních sil, ředitele Ředitelství Speciálních sil Ministerstva obrany a zástupce velitele mnohonárodní divize NATO, ze kterých získal rozsáhlé vojenské teoretické znalosti, praktické zkušenosti a manažerské dovednosti. </w:t>
      </w:r>
      <w:r w:rsidR="006A6610">
        <w:rPr>
          <w:i/>
        </w:rPr>
        <w:t>Dodala, že v</w:t>
      </w:r>
      <w:r w:rsidR="00896FAE">
        <w:rPr>
          <w:i/>
        </w:rPr>
        <w:t xml:space="preserve"> navrhované funkci bezpochyby také vysoce zúročí zkušenosti, které načerpal v zahraničních operacích a na zahraničních pracovištích. </w:t>
      </w:r>
      <w:r w:rsidR="006A6610">
        <w:rPr>
          <w:i/>
        </w:rPr>
        <w:t xml:space="preserve">Doplnila, že </w:t>
      </w:r>
      <w:r w:rsidR="00896FAE">
        <w:rPr>
          <w:i/>
        </w:rPr>
        <w:t xml:space="preserve">za zmínku stojí </w:t>
      </w:r>
      <w:r w:rsidR="006A6610">
        <w:rPr>
          <w:i/>
        </w:rPr>
        <w:t>i skutečnost</w:t>
      </w:r>
      <w:r w:rsidR="00896FAE">
        <w:rPr>
          <w:i/>
        </w:rPr>
        <w:t xml:space="preserve">, že brig. </w:t>
      </w:r>
      <w:proofErr w:type="gramStart"/>
      <w:r w:rsidR="00896FAE">
        <w:rPr>
          <w:i/>
        </w:rPr>
        <w:t>gen</w:t>
      </w:r>
      <w:proofErr w:type="gramEnd"/>
      <w:r w:rsidR="00896FAE">
        <w:rPr>
          <w:i/>
        </w:rPr>
        <w:t xml:space="preserve">. K. </w:t>
      </w:r>
      <w:proofErr w:type="spellStart"/>
      <w:r w:rsidR="00896FAE">
        <w:rPr>
          <w:i/>
        </w:rPr>
        <w:t>Řehka</w:t>
      </w:r>
      <w:proofErr w:type="spellEnd"/>
      <w:r w:rsidR="00896FAE">
        <w:rPr>
          <w:i/>
        </w:rPr>
        <w:t xml:space="preserve"> je jediným z aktuálních generálů, který</w:t>
      </w:r>
      <w:r w:rsidR="006A6610">
        <w:rPr>
          <w:i/>
        </w:rPr>
        <w:t xml:space="preserve"> má zkušenost ze stupně divize, Mnohonárodní divize severovýchod v </w:t>
      </w:r>
      <w:proofErr w:type="spellStart"/>
      <w:r w:rsidR="006A6610">
        <w:rPr>
          <w:i/>
        </w:rPr>
        <w:t>Elb</w:t>
      </w:r>
      <w:r w:rsidR="00896FAE">
        <w:rPr>
          <w:i/>
        </w:rPr>
        <w:t>lagu</w:t>
      </w:r>
      <w:proofErr w:type="spellEnd"/>
      <w:r w:rsidR="00896FAE">
        <w:rPr>
          <w:i/>
        </w:rPr>
        <w:t xml:space="preserve">. </w:t>
      </w:r>
      <w:r w:rsidR="00FB040C">
        <w:rPr>
          <w:i/>
        </w:rPr>
        <w:t>Zmínila, že v</w:t>
      </w:r>
      <w:r w:rsidR="00896FAE">
        <w:rPr>
          <w:i/>
        </w:rPr>
        <w:t xml:space="preserve"> současné době má </w:t>
      </w:r>
      <w:r w:rsidR="00FB040C">
        <w:rPr>
          <w:i/>
        </w:rPr>
        <w:t xml:space="preserve">brig. </w:t>
      </w:r>
      <w:proofErr w:type="gramStart"/>
      <w:r w:rsidR="00FB040C">
        <w:rPr>
          <w:i/>
        </w:rPr>
        <w:t>gen</w:t>
      </w:r>
      <w:proofErr w:type="gramEnd"/>
      <w:r w:rsidR="00FB040C">
        <w:rPr>
          <w:i/>
        </w:rPr>
        <w:t xml:space="preserve">. K. </w:t>
      </w:r>
      <w:proofErr w:type="spellStart"/>
      <w:r w:rsidR="00FB040C">
        <w:rPr>
          <w:i/>
        </w:rPr>
        <w:t>Řehka</w:t>
      </w:r>
      <w:proofErr w:type="spellEnd"/>
      <w:r w:rsidR="00FB040C">
        <w:rPr>
          <w:i/>
        </w:rPr>
        <w:t xml:space="preserve"> </w:t>
      </w:r>
      <w:r w:rsidR="00896FAE">
        <w:rPr>
          <w:i/>
        </w:rPr>
        <w:t>na dobu výkonu funkce ředitele Národního úřadu pro kybernetickou a</w:t>
      </w:r>
      <w:r w:rsidR="00FB040C">
        <w:rPr>
          <w:i/>
        </w:rPr>
        <w:t> </w:t>
      </w:r>
      <w:r w:rsidR="00896FAE">
        <w:rPr>
          <w:i/>
        </w:rPr>
        <w:t xml:space="preserve">informační bezpečnost přerušen služební poměř, do této funkce </w:t>
      </w:r>
      <w:r w:rsidR="00FB040C">
        <w:rPr>
          <w:i/>
        </w:rPr>
        <w:t xml:space="preserve">byl </w:t>
      </w:r>
      <w:r w:rsidR="00896FAE">
        <w:rPr>
          <w:i/>
        </w:rPr>
        <w:t xml:space="preserve">jmenován vládou Andreje </w:t>
      </w:r>
      <w:proofErr w:type="spellStart"/>
      <w:r w:rsidR="00896FAE">
        <w:rPr>
          <w:i/>
        </w:rPr>
        <w:t>Babiše</w:t>
      </w:r>
      <w:proofErr w:type="spellEnd"/>
      <w:r w:rsidR="00896FAE">
        <w:rPr>
          <w:i/>
        </w:rPr>
        <w:t xml:space="preserve"> po projednání výborem pro bezpečnost PS PČR před dvěma lety. </w:t>
      </w:r>
    </w:p>
    <w:p w14:paraId="5E5855B8" w14:textId="56BC2C30" w:rsidR="00315994" w:rsidRDefault="00FB040C" w:rsidP="002072D1">
      <w:pPr>
        <w:spacing w:after="120" w:line="240" w:lineRule="auto"/>
        <w:ind w:firstLine="454"/>
        <w:jc w:val="both"/>
        <w:rPr>
          <w:i/>
        </w:rPr>
      </w:pPr>
      <w:r>
        <w:rPr>
          <w:i/>
        </w:rPr>
        <w:t xml:space="preserve">Závěrem ministryně obrany J. Černochová sdělila, že </w:t>
      </w:r>
      <w:proofErr w:type="spellStart"/>
      <w:r>
        <w:rPr>
          <w:i/>
        </w:rPr>
        <w:t>nominant</w:t>
      </w:r>
      <w:proofErr w:type="spellEnd"/>
      <w:r>
        <w:rPr>
          <w:i/>
        </w:rPr>
        <w:t xml:space="preserve"> na funkci náčelníka GŠ AČR brig. </w:t>
      </w:r>
      <w:proofErr w:type="gramStart"/>
      <w:r>
        <w:rPr>
          <w:i/>
        </w:rPr>
        <w:t>gen</w:t>
      </w:r>
      <w:proofErr w:type="gramEnd"/>
      <w:r>
        <w:rPr>
          <w:i/>
        </w:rPr>
        <w:t xml:space="preserve">. K. </w:t>
      </w:r>
      <w:proofErr w:type="spellStart"/>
      <w:r>
        <w:rPr>
          <w:i/>
        </w:rPr>
        <w:t>Řehka</w:t>
      </w:r>
      <w:proofErr w:type="spellEnd"/>
      <w:r>
        <w:rPr>
          <w:i/>
        </w:rPr>
        <w:t xml:space="preserve"> v</w:t>
      </w:r>
      <w:r w:rsidR="00896FAE">
        <w:rPr>
          <w:i/>
        </w:rPr>
        <w:t>e svých posledních služebních zařazeních ukázal schopnost řešit nejdůležitější otázky obrany státu, koordinovat součinnostní vazby v rámci rezortu MO i mezi ústřední</w:t>
      </w:r>
      <w:r w:rsidR="005D1ADE">
        <w:rPr>
          <w:i/>
        </w:rPr>
        <w:t>mi</w:t>
      </w:r>
      <w:r w:rsidR="00896FAE">
        <w:rPr>
          <w:i/>
        </w:rPr>
        <w:t xml:space="preserve"> orgány státní správy</w:t>
      </w:r>
      <w:r>
        <w:rPr>
          <w:i/>
        </w:rPr>
        <w:t>, j</w:t>
      </w:r>
      <w:r w:rsidR="00896FAE">
        <w:rPr>
          <w:i/>
        </w:rPr>
        <w:t xml:space="preserve">e dostatečně vybaven manažerskými dovednostmi a komunikativními schopnostmi a prokázal, že splňuje požadované schopnosti potřebné pro velení Armády ČR. </w:t>
      </w:r>
    </w:p>
    <w:p w14:paraId="7AE2537C" w14:textId="5D223D5A" w:rsidR="00896FAE" w:rsidRDefault="00FB040C" w:rsidP="002072D1">
      <w:pPr>
        <w:spacing w:after="120" w:line="240" w:lineRule="auto"/>
        <w:ind w:firstLine="454"/>
        <w:jc w:val="both"/>
        <w:rPr>
          <w:i/>
        </w:rPr>
      </w:pPr>
      <w:r>
        <w:rPr>
          <w:i/>
        </w:rPr>
        <w:t xml:space="preserve">Na úplný závěr ministryně obrany J. Černochová reagovala na výtky související s věkem </w:t>
      </w:r>
      <w:proofErr w:type="spellStart"/>
      <w:r>
        <w:rPr>
          <w:i/>
        </w:rPr>
        <w:t>nominanta</w:t>
      </w:r>
      <w:proofErr w:type="spellEnd"/>
      <w:r>
        <w:rPr>
          <w:i/>
        </w:rPr>
        <w:t xml:space="preserve"> na funkci náčelníka GŠ AČR brig. </w:t>
      </w:r>
      <w:proofErr w:type="gramStart"/>
      <w:r>
        <w:rPr>
          <w:i/>
        </w:rPr>
        <w:t>gen</w:t>
      </w:r>
      <w:proofErr w:type="gramEnd"/>
      <w:r>
        <w:rPr>
          <w:i/>
        </w:rPr>
        <w:t xml:space="preserve">. K. </w:t>
      </w:r>
      <w:proofErr w:type="spellStart"/>
      <w:r>
        <w:rPr>
          <w:i/>
        </w:rPr>
        <w:t>Řehky</w:t>
      </w:r>
      <w:proofErr w:type="spellEnd"/>
      <w:r>
        <w:rPr>
          <w:i/>
        </w:rPr>
        <w:t xml:space="preserve"> a uvedla, že </w:t>
      </w:r>
      <w:r w:rsidR="00896FAE">
        <w:rPr>
          <w:i/>
        </w:rPr>
        <w:t xml:space="preserve">od roku 1993, kdy se stala </w:t>
      </w:r>
      <w:r>
        <w:rPr>
          <w:i/>
        </w:rPr>
        <w:t>A</w:t>
      </w:r>
      <w:r w:rsidR="00896FAE">
        <w:rPr>
          <w:i/>
        </w:rPr>
        <w:t>rmáda</w:t>
      </w:r>
      <w:r>
        <w:rPr>
          <w:i/>
        </w:rPr>
        <w:t xml:space="preserve"> ČR</w:t>
      </w:r>
      <w:r w:rsidR="00896FAE">
        <w:rPr>
          <w:i/>
        </w:rPr>
        <w:t xml:space="preserve"> samostatnou v rámci rozdělení </w:t>
      </w:r>
      <w:r>
        <w:rPr>
          <w:i/>
        </w:rPr>
        <w:t>Československa</w:t>
      </w:r>
      <w:r w:rsidR="005D1ADE">
        <w:rPr>
          <w:i/>
        </w:rPr>
        <w:t xml:space="preserve">, </w:t>
      </w:r>
      <w:r>
        <w:rPr>
          <w:i/>
        </w:rPr>
        <w:t>náčelníky</w:t>
      </w:r>
      <w:r w:rsidR="00896FAE">
        <w:rPr>
          <w:i/>
        </w:rPr>
        <w:t xml:space="preserve"> GŠ</w:t>
      </w:r>
      <w:r>
        <w:rPr>
          <w:i/>
        </w:rPr>
        <w:t xml:space="preserve"> AČR byli</w:t>
      </w:r>
      <w:r w:rsidR="00896FAE">
        <w:rPr>
          <w:i/>
        </w:rPr>
        <w:t xml:space="preserve">: plk. </w:t>
      </w:r>
      <w:r w:rsidR="007E6387">
        <w:rPr>
          <w:i/>
        </w:rPr>
        <w:t xml:space="preserve">J. </w:t>
      </w:r>
      <w:r w:rsidR="00896FAE">
        <w:rPr>
          <w:i/>
        </w:rPr>
        <w:t>Nekvasil, 45</w:t>
      </w:r>
      <w:r w:rsidR="009E2947">
        <w:rPr>
          <w:i/>
        </w:rPr>
        <w:t> </w:t>
      </w:r>
      <w:r w:rsidR="00896FAE">
        <w:rPr>
          <w:i/>
        </w:rPr>
        <w:t>let, genmjr. Jiří Šediv</w:t>
      </w:r>
      <w:r w:rsidR="007E6387">
        <w:rPr>
          <w:i/>
        </w:rPr>
        <w:t xml:space="preserve">ý, 45 let, </w:t>
      </w:r>
      <w:r w:rsidR="00E146D9">
        <w:rPr>
          <w:i/>
        </w:rPr>
        <w:t xml:space="preserve">který byl </w:t>
      </w:r>
      <w:r w:rsidR="00896FAE">
        <w:rPr>
          <w:i/>
        </w:rPr>
        <w:t>jmenován v roce 1998</w:t>
      </w:r>
      <w:r w:rsidR="007E6387">
        <w:rPr>
          <w:i/>
        </w:rPr>
        <w:t>, kdy hodnost generál majora byla na stejné úrovni jako dnes brigádní generál</w:t>
      </w:r>
      <w:r w:rsidR="00896FAE">
        <w:rPr>
          <w:i/>
        </w:rPr>
        <w:t>, genmjr.</w:t>
      </w:r>
      <w:r w:rsidR="00E146D9">
        <w:rPr>
          <w:i/>
        </w:rPr>
        <w:t> </w:t>
      </w:r>
      <w:r w:rsidR="00896FAE">
        <w:rPr>
          <w:i/>
        </w:rPr>
        <w:t>P</w:t>
      </w:r>
      <w:r w:rsidR="007E6387">
        <w:rPr>
          <w:i/>
        </w:rPr>
        <w:t xml:space="preserve">. </w:t>
      </w:r>
      <w:r w:rsidR="00896FAE">
        <w:rPr>
          <w:i/>
        </w:rPr>
        <w:t>Štefka, 48 let, genpor. V. Picek, 51 let, genpor.</w:t>
      </w:r>
      <w:r w:rsidR="00E146D9">
        <w:rPr>
          <w:i/>
        </w:rPr>
        <w:t xml:space="preserve"> </w:t>
      </w:r>
      <w:r w:rsidR="00896FAE">
        <w:rPr>
          <w:i/>
        </w:rPr>
        <w:t>P.</w:t>
      </w:r>
      <w:r w:rsidR="00E146D9">
        <w:rPr>
          <w:i/>
        </w:rPr>
        <w:t> </w:t>
      </w:r>
      <w:r w:rsidR="00896FAE">
        <w:rPr>
          <w:i/>
        </w:rPr>
        <w:t>Pavel, 51 let, genpor. J. Bečvář, 57 let, genpor. A. Opata, 54 let.</w:t>
      </w:r>
      <w:r w:rsidR="007E6387">
        <w:rPr>
          <w:i/>
        </w:rPr>
        <w:t xml:space="preserve"> Doplnila, že </w:t>
      </w:r>
      <w:proofErr w:type="spellStart"/>
      <w:r w:rsidR="007E6387">
        <w:rPr>
          <w:i/>
        </w:rPr>
        <w:t>nominant</w:t>
      </w:r>
      <w:proofErr w:type="spellEnd"/>
      <w:r w:rsidR="007E6387">
        <w:rPr>
          <w:i/>
        </w:rPr>
        <w:t xml:space="preserve"> na náčelníka GŠ AČR b</w:t>
      </w:r>
      <w:r w:rsidR="00896FAE">
        <w:rPr>
          <w:i/>
        </w:rPr>
        <w:t xml:space="preserve">rig. </w:t>
      </w:r>
      <w:proofErr w:type="gramStart"/>
      <w:r w:rsidR="00896FAE">
        <w:rPr>
          <w:i/>
        </w:rPr>
        <w:t>gen</w:t>
      </w:r>
      <w:proofErr w:type="gramEnd"/>
      <w:r w:rsidR="00896FAE">
        <w:rPr>
          <w:i/>
        </w:rPr>
        <w:t xml:space="preserve">. K. </w:t>
      </w:r>
      <w:proofErr w:type="spellStart"/>
      <w:r w:rsidR="007E6387">
        <w:rPr>
          <w:i/>
        </w:rPr>
        <w:t>Řehka</w:t>
      </w:r>
      <w:proofErr w:type="spellEnd"/>
      <w:r w:rsidR="007E6387">
        <w:rPr>
          <w:i/>
        </w:rPr>
        <w:t xml:space="preserve"> má 47 let a p</w:t>
      </w:r>
      <w:r w:rsidR="00896FAE">
        <w:rPr>
          <w:i/>
        </w:rPr>
        <w:t>reziden</w:t>
      </w:r>
      <w:r w:rsidR="007E6387">
        <w:rPr>
          <w:i/>
        </w:rPr>
        <w:t>t</w:t>
      </w:r>
      <w:r w:rsidR="00896FAE">
        <w:rPr>
          <w:i/>
        </w:rPr>
        <w:t xml:space="preserve"> republiky a vrchní velitel ozbrojených sil s návrhem na </w:t>
      </w:r>
      <w:r w:rsidR="007E6387">
        <w:rPr>
          <w:i/>
        </w:rPr>
        <w:t xml:space="preserve">jeho </w:t>
      </w:r>
      <w:r w:rsidR="00896FAE">
        <w:rPr>
          <w:i/>
        </w:rPr>
        <w:t>jmenování do pozice náčelníka GŠ AČR souhlasí</w:t>
      </w:r>
      <w:r w:rsidR="007E6387">
        <w:rPr>
          <w:i/>
        </w:rPr>
        <w:t xml:space="preserve">. Zmínila, že </w:t>
      </w:r>
      <w:r w:rsidR="00896FAE">
        <w:rPr>
          <w:i/>
        </w:rPr>
        <w:t xml:space="preserve">s prezidentem </w:t>
      </w:r>
      <w:r w:rsidR="007E6387">
        <w:rPr>
          <w:i/>
        </w:rPr>
        <w:t xml:space="preserve">ČR </w:t>
      </w:r>
      <w:r w:rsidR="00E146D9">
        <w:rPr>
          <w:i/>
        </w:rPr>
        <w:t xml:space="preserve">bude </w:t>
      </w:r>
      <w:r w:rsidR="007E6387">
        <w:rPr>
          <w:i/>
        </w:rPr>
        <w:t>projednávat</w:t>
      </w:r>
      <w:r w:rsidR="001A1097">
        <w:rPr>
          <w:i/>
        </w:rPr>
        <w:t xml:space="preserve"> i </w:t>
      </w:r>
      <w:r w:rsidR="00896FAE">
        <w:rPr>
          <w:i/>
        </w:rPr>
        <w:t xml:space="preserve">další povýšení budoucího </w:t>
      </w:r>
      <w:r w:rsidR="007E6387">
        <w:rPr>
          <w:i/>
        </w:rPr>
        <w:t xml:space="preserve">náčelníka </w:t>
      </w:r>
      <w:r w:rsidR="00896FAE">
        <w:rPr>
          <w:i/>
        </w:rPr>
        <w:t>GŠ AČR, tak jak to bylo u minulých náčelníků G</w:t>
      </w:r>
      <w:r w:rsidR="007E6387">
        <w:rPr>
          <w:i/>
        </w:rPr>
        <w:t>Š, což n</w:t>
      </w:r>
      <w:r w:rsidR="00896FAE">
        <w:rPr>
          <w:i/>
        </w:rPr>
        <w:t xml:space="preserve">ení nic nestandardního ani neobvyklého. </w:t>
      </w:r>
    </w:p>
    <w:p w14:paraId="46BCA26E" w14:textId="0E08E9B2" w:rsidR="00896FAE" w:rsidRDefault="00BB56B2" w:rsidP="00BB56B2">
      <w:pPr>
        <w:spacing w:after="240" w:line="240" w:lineRule="auto"/>
        <w:ind w:firstLine="454"/>
        <w:jc w:val="both"/>
        <w:rPr>
          <w:i/>
        </w:rPr>
      </w:pPr>
      <w:r>
        <w:rPr>
          <w:i/>
        </w:rPr>
        <w:t xml:space="preserve">V úvodu také vystoupil s krátkým </w:t>
      </w:r>
      <w:r w:rsidR="007E6387">
        <w:rPr>
          <w:i/>
        </w:rPr>
        <w:t xml:space="preserve">vyjádřením </w:t>
      </w:r>
      <w:proofErr w:type="spellStart"/>
      <w:r>
        <w:rPr>
          <w:i/>
        </w:rPr>
        <w:t>nominant</w:t>
      </w:r>
      <w:proofErr w:type="spellEnd"/>
      <w:r>
        <w:rPr>
          <w:i/>
        </w:rPr>
        <w:t xml:space="preserve"> na funkci náčelníka GŠ AČR brig. </w:t>
      </w:r>
      <w:proofErr w:type="gramStart"/>
      <w:r>
        <w:rPr>
          <w:i/>
        </w:rPr>
        <w:t>gen</w:t>
      </w:r>
      <w:proofErr w:type="gramEnd"/>
      <w:r>
        <w:rPr>
          <w:i/>
        </w:rPr>
        <w:t>. K.</w:t>
      </w:r>
      <w:r w:rsidR="007E6387">
        <w:rPr>
          <w:i/>
        </w:rPr>
        <w:t> </w:t>
      </w:r>
      <w:proofErr w:type="spellStart"/>
      <w:r>
        <w:rPr>
          <w:i/>
        </w:rPr>
        <w:t>Řehka</w:t>
      </w:r>
      <w:proofErr w:type="spellEnd"/>
      <w:r>
        <w:rPr>
          <w:i/>
        </w:rPr>
        <w:t xml:space="preserve">. </w:t>
      </w:r>
    </w:p>
    <w:p w14:paraId="43A5894B" w14:textId="680AA943" w:rsidR="00A060B6" w:rsidRDefault="00A060B6" w:rsidP="00523C2A">
      <w:pPr>
        <w:spacing w:after="24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 w:rsidRPr="00E13647">
        <w:rPr>
          <w:rFonts w:asciiTheme="minorHAnsi" w:hAnsiTheme="minorHAnsi" w:cs="Calibri"/>
          <w:i/>
          <w:spacing w:val="-3"/>
        </w:rPr>
        <w:t xml:space="preserve">Zpravodajem byl určen </w:t>
      </w:r>
      <w:r w:rsidR="00BB56B2">
        <w:rPr>
          <w:rFonts w:asciiTheme="minorHAnsi" w:hAnsiTheme="minorHAnsi" w:cs="Calibri"/>
          <w:i/>
          <w:spacing w:val="-3"/>
        </w:rPr>
        <w:t>místopředseda výboru P. Růžička, k</w:t>
      </w:r>
      <w:r w:rsidRPr="00E13647">
        <w:rPr>
          <w:rFonts w:asciiTheme="minorHAnsi" w:hAnsiTheme="minorHAnsi" w:cs="Calibri"/>
          <w:i/>
          <w:spacing w:val="-3"/>
        </w:rPr>
        <w:t>terý</w:t>
      </w:r>
      <w:r>
        <w:rPr>
          <w:rFonts w:asciiTheme="minorHAnsi" w:hAnsiTheme="minorHAnsi" w:cs="Calibri"/>
          <w:i/>
          <w:spacing w:val="-3"/>
        </w:rPr>
        <w:t xml:space="preserve"> přednesl zpravodajskou zprávu.</w:t>
      </w:r>
    </w:p>
    <w:p w14:paraId="728E8EF5" w14:textId="1E24DB9B" w:rsidR="00BB56B2" w:rsidRDefault="00A060B6" w:rsidP="00A060B6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 w:rsidRPr="00A060B6">
        <w:rPr>
          <w:rFonts w:asciiTheme="minorHAnsi" w:hAnsiTheme="minorHAnsi" w:cs="Calibri"/>
          <w:sz w:val="22"/>
          <w:szCs w:val="22"/>
        </w:rPr>
        <w:t xml:space="preserve">Následně předseda výboru L. </w:t>
      </w:r>
      <w:proofErr w:type="spellStart"/>
      <w:r w:rsidRPr="00A060B6">
        <w:rPr>
          <w:rFonts w:asciiTheme="minorHAnsi" w:hAnsiTheme="minorHAnsi" w:cs="Calibri"/>
          <w:sz w:val="22"/>
          <w:szCs w:val="22"/>
        </w:rPr>
        <w:t>Metnar</w:t>
      </w:r>
      <w:proofErr w:type="spellEnd"/>
      <w:r w:rsidRPr="00A060B6">
        <w:rPr>
          <w:rFonts w:asciiTheme="minorHAnsi" w:hAnsiTheme="minorHAnsi" w:cs="Calibri"/>
          <w:sz w:val="22"/>
          <w:szCs w:val="22"/>
        </w:rPr>
        <w:t xml:space="preserve"> otevřel </w:t>
      </w:r>
      <w:r w:rsidR="00BB56B2">
        <w:rPr>
          <w:rFonts w:asciiTheme="minorHAnsi" w:hAnsiTheme="minorHAnsi"/>
          <w:sz w:val="22"/>
          <w:szCs w:val="22"/>
        </w:rPr>
        <w:t>obecnou rozpravu, ve který se svými dotazy a</w:t>
      </w:r>
      <w:r w:rsidR="007E6387">
        <w:rPr>
          <w:rFonts w:asciiTheme="minorHAnsi" w:hAnsiTheme="minorHAnsi"/>
          <w:sz w:val="22"/>
          <w:szCs w:val="22"/>
        </w:rPr>
        <w:t> </w:t>
      </w:r>
      <w:r w:rsidR="00BB56B2">
        <w:rPr>
          <w:rFonts w:asciiTheme="minorHAnsi" w:hAnsiTheme="minorHAnsi"/>
          <w:sz w:val="22"/>
          <w:szCs w:val="22"/>
        </w:rPr>
        <w:t xml:space="preserve">připomínkami vystoupili: předseda výboru L. </w:t>
      </w:r>
      <w:proofErr w:type="spellStart"/>
      <w:r w:rsidR="00BB56B2">
        <w:rPr>
          <w:rFonts w:asciiTheme="minorHAnsi" w:hAnsiTheme="minorHAnsi"/>
          <w:sz w:val="22"/>
          <w:szCs w:val="22"/>
        </w:rPr>
        <w:t>Metnar</w:t>
      </w:r>
      <w:proofErr w:type="spellEnd"/>
      <w:r w:rsidR="00BB56B2">
        <w:rPr>
          <w:rFonts w:asciiTheme="minorHAnsi" w:hAnsiTheme="minorHAnsi"/>
          <w:sz w:val="22"/>
          <w:szCs w:val="22"/>
        </w:rPr>
        <w:t xml:space="preserve">, poslanec R. Vích, poslanec J. </w:t>
      </w:r>
      <w:proofErr w:type="spellStart"/>
      <w:r w:rsidR="00BB56B2">
        <w:rPr>
          <w:rFonts w:asciiTheme="minorHAnsi" w:hAnsiTheme="minorHAnsi"/>
          <w:sz w:val="22"/>
          <w:szCs w:val="22"/>
        </w:rPr>
        <w:t>Bělica</w:t>
      </w:r>
      <w:proofErr w:type="spellEnd"/>
      <w:r w:rsidR="00BB56B2">
        <w:rPr>
          <w:rFonts w:asciiTheme="minorHAnsi" w:hAnsiTheme="minorHAnsi"/>
          <w:sz w:val="22"/>
          <w:szCs w:val="22"/>
        </w:rPr>
        <w:t>,</w:t>
      </w:r>
      <w:r w:rsidR="006A6610">
        <w:rPr>
          <w:rFonts w:asciiTheme="minorHAnsi" w:hAnsiTheme="minorHAnsi"/>
          <w:sz w:val="22"/>
          <w:szCs w:val="22"/>
        </w:rPr>
        <w:t xml:space="preserve"> poslanec P.</w:t>
      </w:r>
      <w:r w:rsidR="007E6387">
        <w:rPr>
          <w:rFonts w:asciiTheme="minorHAnsi" w:hAnsiTheme="minorHAnsi"/>
          <w:sz w:val="22"/>
          <w:szCs w:val="22"/>
        </w:rPr>
        <w:t> </w:t>
      </w:r>
      <w:r w:rsidR="006A6610">
        <w:rPr>
          <w:rFonts w:asciiTheme="minorHAnsi" w:hAnsiTheme="minorHAnsi"/>
          <w:sz w:val="22"/>
          <w:szCs w:val="22"/>
        </w:rPr>
        <w:t>Žáček, místopředsed</w:t>
      </w:r>
      <w:r w:rsidR="002B4E0D">
        <w:rPr>
          <w:rFonts w:asciiTheme="minorHAnsi" w:hAnsiTheme="minorHAnsi"/>
          <w:sz w:val="22"/>
          <w:szCs w:val="22"/>
        </w:rPr>
        <w:t xml:space="preserve">a výboru P. Růžička, poslanec K. Krejza. </w:t>
      </w:r>
    </w:p>
    <w:p w14:paraId="68027108" w14:textId="2FBC87DD" w:rsidR="006A6610" w:rsidRDefault="006A6610" w:rsidP="00A060B6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 reakcí vystoupil</w:t>
      </w:r>
      <w:r w:rsidR="00E146D9">
        <w:rPr>
          <w:rFonts w:asciiTheme="minorHAnsi" w:hAnsiTheme="minorHAnsi"/>
          <w:sz w:val="22"/>
          <w:szCs w:val="22"/>
        </w:rPr>
        <w:t>i:</w:t>
      </w:r>
      <w:r>
        <w:rPr>
          <w:rFonts w:asciiTheme="minorHAnsi" w:hAnsiTheme="minorHAnsi"/>
          <w:sz w:val="22"/>
          <w:szCs w:val="22"/>
        </w:rPr>
        <w:t xml:space="preserve"> ministryně obrany J. Černoch</w:t>
      </w:r>
      <w:r w:rsidR="00E146D9">
        <w:rPr>
          <w:rFonts w:asciiTheme="minorHAnsi" w:hAnsiTheme="minorHAnsi"/>
          <w:sz w:val="22"/>
          <w:szCs w:val="22"/>
        </w:rPr>
        <w:t>ová, státní tajemník MO P. Vančura.</w:t>
      </w:r>
    </w:p>
    <w:p w14:paraId="4090D617" w14:textId="2DA701A1" w:rsidR="00A060B6" w:rsidRPr="006A6610" w:rsidRDefault="00A060B6" w:rsidP="00A060B6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 w:rsidRPr="006A6610">
        <w:rPr>
          <w:rFonts w:asciiTheme="minorHAnsi" w:hAnsiTheme="minorHAnsi"/>
          <w:sz w:val="22"/>
          <w:szCs w:val="22"/>
        </w:rPr>
        <w:t xml:space="preserve">Jelikož se </w:t>
      </w:r>
      <w:r w:rsidR="006A6610" w:rsidRPr="006A6610">
        <w:rPr>
          <w:rFonts w:asciiTheme="minorHAnsi" w:hAnsiTheme="minorHAnsi"/>
          <w:sz w:val="22"/>
          <w:szCs w:val="22"/>
        </w:rPr>
        <w:t xml:space="preserve">již nikdo další do obecné rozpravy </w:t>
      </w:r>
      <w:r w:rsidRPr="006A6610">
        <w:rPr>
          <w:rFonts w:asciiTheme="minorHAnsi" w:hAnsiTheme="minorHAnsi"/>
          <w:sz w:val="22"/>
          <w:szCs w:val="22"/>
        </w:rPr>
        <w:t xml:space="preserve">nepřihlásil, předseda výboru L. </w:t>
      </w:r>
      <w:proofErr w:type="spellStart"/>
      <w:r w:rsidRPr="006A6610">
        <w:rPr>
          <w:rFonts w:asciiTheme="minorHAnsi" w:hAnsiTheme="minorHAnsi"/>
          <w:sz w:val="22"/>
          <w:szCs w:val="22"/>
        </w:rPr>
        <w:t>Metnar</w:t>
      </w:r>
      <w:proofErr w:type="spellEnd"/>
      <w:r w:rsidRPr="006A6610">
        <w:rPr>
          <w:rFonts w:asciiTheme="minorHAnsi" w:hAnsiTheme="minorHAnsi"/>
          <w:sz w:val="22"/>
          <w:szCs w:val="22"/>
        </w:rPr>
        <w:t xml:space="preserve"> ji uzavřel, otevřel rozpravu podrobnou, v n</w:t>
      </w:r>
      <w:r w:rsidR="006A6610" w:rsidRPr="006A6610">
        <w:rPr>
          <w:rFonts w:asciiTheme="minorHAnsi" w:hAnsiTheme="minorHAnsi"/>
          <w:sz w:val="22"/>
          <w:szCs w:val="22"/>
        </w:rPr>
        <w:t xml:space="preserve">íž vystoupil zpravodaj místopředseda výboru P. </w:t>
      </w:r>
      <w:r w:rsidR="005D1ADE">
        <w:rPr>
          <w:rFonts w:asciiTheme="minorHAnsi" w:hAnsiTheme="minorHAnsi"/>
          <w:sz w:val="22"/>
          <w:szCs w:val="22"/>
        </w:rPr>
        <w:t>Růžička</w:t>
      </w:r>
      <w:r w:rsidRPr="006A6610">
        <w:rPr>
          <w:rFonts w:asciiTheme="minorHAnsi" w:hAnsiTheme="minorHAnsi"/>
          <w:sz w:val="22"/>
          <w:szCs w:val="22"/>
        </w:rPr>
        <w:t xml:space="preserve"> a přednesl návrh </w:t>
      </w:r>
      <w:r w:rsidRPr="006A6610">
        <w:rPr>
          <w:rFonts w:asciiTheme="minorHAnsi" w:hAnsiTheme="minorHAnsi"/>
          <w:b/>
          <w:sz w:val="22"/>
          <w:szCs w:val="22"/>
          <w:u w:val="single"/>
        </w:rPr>
        <w:t xml:space="preserve">Usnesení č. </w:t>
      </w:r>
      <w:r w:rsidR="006A6610" w:rsidRPr="006A6610">
        <w:rPr>
          <w:rFonts w:asciiTheme="minorHAnsi" w:hAnsiTheme="minorHAnsi"/>
          <w:b/>
          <w:sz w:val="22"/>
          <w:szCs w:val="22"/>
          <w:u w:val="single"/>
        </w:rPr>
        <w:t>41</w:t>
      </w:r>
      <w:r w:rsidRPr="006A6610">
        <w:rPr>
          <w:rFonts w:asciiTheme="minorHAnsi" w:hAnsiTheme="minorHAnsi"/>
          <w:b/>
          <w:sz w:val="22"/>
          <w:szCs w:val="22"/>
          <w:u w:val="single"/>
        </w:rPr>
        <w:t xml:space="preserve"> (</w:t>
      </w:r>
      <w:r w:rsidR="002B4E0D">
        <w:rPr>
          <w:rFonts w:asciiTheme="minorHAnsi" w:hAnsiTheme="minorHAnsi"/>
          <w:b/>
          <w:sz w:val="22"/>
          <w:szCs w:val="22"/>
          <w:u w:val="single"/>
        </w:rPr>
        <w:t>13</w:t>
      </w:r>
      <w:r w:rsidRPr="006A6610">
        <w:rPr>
          <w:rFonts w:asciiTheme="minorHAnsi" w:hAnsiTheme="minorHAnsi"/>
          <w:b/>
          <w:sz w:val="22"/>
          <w:szCs w:val="22"/>
          <w:u w:val="single"/>
        </w:rPr>
        <w:t xml:space="preserve">/ 0/ </w:t>
      </w:r>
      <w:r w:rsidR="002B4E0D">
        <w:rPr>
          <w:rFonts w:asciiTheme="minorHAnsi" w:hAnsiTheme="minorHAnsi"/>
          <w:b/>
          <w:sz w:val="22"/>
          <w:szCs w:val="22"/>
          <w:u w:val="single"/>
        </w:rPr>
        <w:t>1)</w:t>
      </w:r>
      <w:r w:rsidRPr="006A6610">
        <w:rPr>
          <w:rFonts w:asciiTheme="minorHAnsi" w:hAnsiTheme="minorHAnsi"/>
          <w:sz w:val="22"/>
          <w:szCs w:val="22"/>
        </w:rPr>
        <w:t xml:space="preserve"> </w:t>
      </w:r>
      <w:r w:rsidRPr="006A6610">
        <w:rPr>
          <w:rFonts w:asciiTheme="minorHAnsi" w:hAnsiTheme="minorHAnsi"/>
          <w:sz w:val="22"/>
          <w:szCs w:val="22"/>
          <w:u w:val="single"/>
        </w:rPr>
        <w:t>/hlasování č. 2/</w:t>
      </w:r>
      <w:r w:rsidRPr="006A6610">
        <w:rPr>
          <w:rFonts w:asciiTheme="minorHAnsi" w:hAnsiTheme="minorHAnsi"/>
          <w:sz w:val="22"/>
          <w:szCs w:val="22"/>
        </w:rPr>
        <w:t xml:space="preserve"> -</w:t>
      </w:r>
      <w:r w:rsidR="006A6610" w:rsidRPr="006A6610">
        <w:rPr>
          <w:rFonts w:asciiTheme="minorHAnsi" w:hAnsiTheme="minorHAnsi"/>
          <w:sz w:val="22"/>
          <w:szCs w:val="22"/>
        </w:rPr>
        <w:t xml:space="preserve"> Projednání návrhu vlády ČR na jmenování nového náčelníka Generálního </w:t>
      </w:r>
      <w:r w:rsidR="006A6610" w:rsidRPr="006A6610">
        <w:rPr>
          <w:rFonts w:asciiTheme="minorHAnsi" w:hAnsiTheme="minorHAnsi"/>
          <w:sz w:val="22"/>
          <w:szCs w:val="22"/>
        </w:rPr>
        <w:lastRenderedPageBreak/>
        <w:t>štábu AČR</w:t>
      </w:r>
      <w:r w:rsidRPr="006A6610">
        <w:rPr>
          <w:rFonts w:asciiTheme="minorHAnsi" w:hAnsiTheme="minorHAnsi"/>
          <w:sz w:val="22"/>
          <w:szCs w:val="22"/>
        </w:rPr>
        <w:t xml:space="preserve">.     </w:t>
      </w:r>
    </w:p>
    <w:p w14:paraId="0F721403" w14:textId="77777777" w:rsidR="00A060B6" w:rsidRPr="00A060B6" w:rsidRDefault="00A060B6" w:rsidP="00A060B6">
      <w:pPr>
        <w:pStyle w:val="Teclotextu"/>
        <w:rPr>
          <w:rFonts w:asciiTheme="minorHAnsi" w:hAnsiTheme="minorHAnsi"/>
          <w:sz w:val="22"/>
          <w:szCs w:val="22"/>
        </w:rPr>
      </w:pPr>
    </w:p>
    <w:p w14:paraId="7708D283" w14:textId="3579C068" w:rsidR="00311FC0" w:rsidRDefault="007A095F" w:rsidP="00311FC0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Usnesení bylo přijato a předseda výboru </w:t>
      </w:r>
      <w:r w:rsidR="00FD40B0">
        <w:rPr>
          <w:rFonts w:cs="Calibri"/>
          <w:i/>
        </w:rPr>
        <w:t xml:space="preserve">L. </w:t>
      </w:r>
      <w:proofErr w:type="spellStart"/>
      <w:r w:rsidR="00FD40B0"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</w:t>
      </w:r>
      <w:r w:rsidR="00311FC0">
        <w:rPr>
          <w:rFonts w:cs="Calibri"/>
          <w:i/>
        </w:rPr>
        <w:t>ještě předal slovo ministryni obrany J. Černochové, které pozvala členy výboru dne 30. června 2022 na Vítkov, kde s</w:t>
      </w:r>
      <w:r w:rsidR="005D1ADE">
        <w:rPr>
          <w:rFonts w:cs="Calibri"/>
          <w:i/>
        </w:rPr>
        <w:t>e</w:t>
      </w:r>
      <w:r w:rsidR="00311FC0">
        <w:rPr>
          <w:rFonts w:cs="Calibri"/>
          <w:i/>
        </w:rPr>
        <w:t xml:space="preserve"> v rámci Dne ozbrojených sil uskuteční slavnostní předání pozice náčelníka GŠ AČR a náčelníka VP. </w:t>
      </w:r>
    </w:p>
    <w:p w14:paraId="47094E8B" w14:textId="2B33A334" w:rsidR="007A095F" w:rsidRPr="002678F4" w:rsidRDefault="00311FC0" w:rsidP="00311FC0">
      <w:pPr>
        <w:spacing w:after="120" w:line="240" w:lineRule="auto"/>
        <w:ind w:firstLine="454"/>
        <w:jc w:val="both"/>
        <w:rPr>
          <w:i/>
        </w:rPr>
      </w:pPr>
      <w:r>
        <w:rPr>
          <w:rFonts w:cs="Calibri"/>
          <w:i/>
        </w:rPr>
        <w:t>Poté předseda výboru L. </w:t>
      </w:r>
      <w:proofErr w:type="spellStart"/>
      <w:r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</w:t>
      </w:r>
      <w:r w:rsidR="007A095F">
        <w:rPr>
          <w:rFonts w:cs="Calibri"/>
          <w:i/>
        </w:rPr>
        <w:t>ukončil projednávání bodu č. 2.</w:t>
      </w:r>
    </w:p>
    <w:p w14:paraId="59E466F3" w14:textId="04B7C5FF" w:rsidR="007A095F" w:rsidRDefault="007A095F" w:rsidP="00700035">
      <w:pPr>
        <w:spacing w:after="0"/>
        <w:ind w:firstLine="454"/>
        <w:jc w:val="both"/>
        <w:rPr>
          <w:rFonts w:cs="Calibri"/>
          <w:i/>
        </w:rPr>
      </w:pPr>
    </w:p>
    <w:p w14:paraId="19337DAA" w14:textId="77777777" w:rsidR="00311FC0" w:rsidRDefault="00311FC0" w:rsidP="00700035">
      <w:pPr>
        <w:spacing w:after="0"/>
        <w:ind w:firstLine="454"/>
        <w:jc w:val="both"/>
        <w:rPr>
          <w:rFonts w:cs="Calibri"/>
          <w:i/>
        </w:rPr>
      </w:pPr>
    </w:p>
    <w:p w14:paraId="565A2EF1" w14:textId="1FA53B31" w:rsidR="0045324C" w:rsidRPr="00523C2A" w:rsidRDefault="00220F26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  <w:r w:rsidRPr="00523C2A">
        <w:rPr>
          <w:rFonts w:asciiTheme="minorHAnsi" w:hAnsiTheme="minorHAnsi"/>
          <w:b/>
          <w:sz w:val="22"/>
          <w:szCs w:val="22"/>
          <w:u w:val="single"/>
        </w:rPr>
        <w:t xml:space="preserve">K bodu </w:t>
      </w:r>
      <w:r w:rsidR="00700035" w:rsidRPr="00523C2A">
        <w:rPr>
          <w:rFonts w:asciiTheme="minorHAnsi" w:hAnsiTheme="minorHAnsi"/>
          <w:b/>
          <w:sz w:val="22"/>
          <w:szCs w:val="22"/>
          <w:u w:val="single"/>
        </w:rPr>
        <w:t>3</w:t>
      </w:r>
      <w:r w:rsidRPr="00523C2A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6B4CDD25" w14:textId="77777777" w:rsidR="00BB56B2" w:rsidRDefault="00BB56B2" w:rsidP="00BB56B2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Projednání návrhu ministryně obrany Mgr. Jany Černochové na odvolání a jmenování náčelníka Vojenské policie.</w:t>
      </w:r>
    </w:p>
    <w:p w14:paraId="5975ACE7" w14:textId="77777777" w:rsidR="00444AA9" w:rsidRDefault="00523C2A" w:rsidP="00444AA9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="00511451" w:rsidRPr="006B0B4E">
        <w:rPr>
          <w:rFonts w:asciiTheme="minorHAnsi" w:hAnsiTheme="minorHAnsi"/>
          <w:i/>
        </w:rPr>
        <w:t xml:space="preserve">ředseda výboru </w:t>
      </w:r>
      <w:r>
        <w:rPr>
          <w:rFonts w:asciiTheme="minorHAnsi" w:hAnsiTheme="minorHAnsi"/>
          <w:i/>
        </w:rPr>
        <w:t xml:space="preserve">L. </w:t>
      </w:r>
      <w:proofErr w:type="spellStart"/>
      <w:r>
        <w:rPr>
          <w:rFonts w:asciiTheme="minorHAnsi" w:hAnsiTheme="minorHAnsi"/>
          <w:i/>
        </w:rPr>
        <w:t>Metnar</w:t>
      </w:r>
      <w:proofErr w:type="spellEnd"/>
      <w:r w:rsidR="00511451" w:rsidRPr="006B0B4E">
        <w:rPr>
          <w:rFonts w:asciiTheme="minorHAnsi" w:hAnsiTheme="minorHAnsi"/>
          <w:i/>
        </w:rPr>
        <w:t xml:space="preserve"> zahájil projednávání bodu č. 3 a</w:t>
      </w:r>
      <w:r w:rsidR="00311FC0">
        <w:rPr>
          <w:rFonts w:asciiTheme="minorHAnsi" w:hAnsiTheme="minorHAnsi"/>
          <w:i/>
        </w:rPr>
        <w:t xml:space="preserve"> sdělil, že </w:t>
      </w:r>
      <w:r w:rsidR="000B05AF">
        <w:rPr>
          <w:rFonts w:asciiTheme="minorHAnsi" w:hAnsiTheme="minorHAnsi"/>
          <w:i/>
        </w:rPr>
        <w:t>žádost ministryně obrany J.</w:t>
      </w:r>
      <w:r w:rsidR="00444AA9">
        <w:rPr>
          <w:rFonts w:asciiTheme="minorHAnsi" w:hAnsiTheme="minorHAnsi"/>
          <w:i/>
        </w:rPr>
        <w:t> </w:t>
      </w:r>
      <w:r w:rsidR="000B05AF">
        <w:rPr>
          <w:rFonts w:asciiTheme="minorHAnsi" w:hAnsiTheme="minorHAnsi"/>
          <w:i/>
        </w:rPr>
        <w:t xml:space="preserve">Černochové o </w:t>
      </w:r>
      <w:r w:rsidR="00311FC0">
        <w:rPr>
          <w:rFonts w:asciiTheme="minorHAnsi" w:hAnsiTheme="minorHAnsi"/>
          <w:i/>
        </w:rPr>
        <w:t xml:space="preserve">projednání návrhu na odvolání brig. </w:t>
      </w:r>
      <w:proofErr w:type="gramStart"/>
      <w:r w:rsidR="00311FC0">
        <w:rPr>
          <w:rFonts w:asciiTheme="minorHAnsi" w:hAnsiTheme="minorHAnsi"/>
          <w:i/>
        </w:rPr>
        <w:t>gen</w:t>
      </w:r>
      <w:proofErr w:type="gramEnd"/>
      <w:r w:rsidR="00311FC0">
        <w:rPr>
          <w:rFonts w:asciiTheme="minorHAnsi" w:hAnsiTheme="minorHAnsi"/>
          <w:i/>
        </w:rPr>
        <w:t xml:space="preserve">. Ing. Miroslava </w:t>
      </w:r>
      <w:proofErr w:type="spellStart"/>
      <w:r w:rsidR="00311FC0">
        <w:rPr>
          <w:rFonts w:asciiTheme="minorHAnsi" w:hAnsiTheme="minorHAnsi"/>
          <w:i/>
        </w:rPr>
        <w:t>Murčeka</w:t>
      </w:r>
      <w:proofErr w:type="spellEnd"/>
      <w:r w:rsidR="00311FC0">
        <w:rPr>
          <w:rFonts w:asciiTheme="minorHAnsi" w:hAnsiTheme="minorHAnsi"/>
          <w:i/>
        </w:rPr>
        <w:t xml:space="preserve"> z funkce náčelníka Vojenské policie (dále jen VP) a o projednání návrhu na jmenování plk. Mgr. Otakara</w:t>
      </w:r>
      <w:r w:rsidR="000B05AF">
        <w:rPr>
          <w:rFonts w:asciiTheme="minorHAnsi" w:hAnsiTheme="minorHAnsi"/>
          <w:i/>
        </w:rPr>
        <w:t xml:space="preserve"> Foltýna do funkce náčelníka VP byla výboru pro obranu doručena rovněž 2. června 2022.  </w:t>
      </w:r>
      <w:r w:rsidR="00311FC0">
        <w:rPr>
          <w:rFonts w:asciiTheme="minorHAnsi" w:hAnsiTheme="minorHAnsi"/>
          <w:i/>
        </w:rPr>
        <w:t xml:space="preserve">O úvodní slovo </w:t>
      </w:r>
      <w:r w:rsidR="00444AA9">
        <w:rPr>
          <w:rFonts w:asciiTheme="minorHAnsi" w:hAnsiTheme="minorHAnsi"/>
          <w:i/>
        </w:rPr>
        <w:t xml:space="preserve">opět </w:t>
      </w:r>
      <w:r w:rsidR="00311FC0">
        <w:rPr>
          <w:rFonts w:asciiTheme="minorHAnsi" w:hAnsiTheme="minorHAnsi"/>
          <w:i/>
        </w:rPr>
        <w:t xml:space="preserve">požádal ministryni obrany J. Černochovou. Ta uvedla, že </w:t>
      </w:r>
      <w:r w:rsidR="009109DA">
        <w:rPr>
          <w:rFonts w:asciiTheme="minorHAnsi" w:hAnsiTheme="minorHAnsi"/>
          <w:i/>
        </w:rPr>
        <w:t xml:space="preserve">v souladu s ustanovením § 6 zákona o Vojenské policii překládá výboru pro obranu k projednání návrh ministryně obrany na odvolání a jmenování náčelníka VP. Uvedla, že stávajícímu náčelníkovi VP brig. </w:t>
      </w:r>
      <w:proofErr w:type="gramStart"/>
      <w:r w:rsidR="009109DA">
        <w:rPr>
          <w:rFonts w:asciiTheme="minorHAnsi" w:hAnsiTheme="minorHAnsi"/>
          <w:i/>
        </w:rPr>
        <w:t>gen</w:t>
      </w:r>
      <w:proofErr w:type="gramEnd"/>
      <w:r w:rsidR="009109DA">
        <w:rPr>
          <w:rFonts w:asciiTheme="minorHAnsi" w:hAnsiTheme="minorHAnsi"/>
          <w:i/>
        </w:rPr>
        <w:t xml:space="preserve">. M. </w:t>
      </w:r>
      <w:proofErr w:type="spellStart"/>
      <w:r w:rsidR="009109DA">
        <w:rPr>
          <w:rFonts w:asciiTheme="minorHAnsi" w:hAnsiTheme="minorHAnsi"/>
          <w:i/>
        </w:rPr>
        <w:t>Murčekovi</w:t>
      </w:r>
      <w:proofErr w:type="spellEnd"/>
      <w:r w:rsidR="009109DA">
        <w:rPr>
          <w:rFonts w:asciiTheme="minorHAnsi" w:hAnsiTheme="minorHAnsi"/>
          <w:i/>
        </w:rPr>
        <w:t xml:space="preserve"> zanikne podle § 18</w:t>
      </w:r>
      <w:r w:rsidR="00F36E7B" w:rsidRPr="006B0B4E">
        <w:rPr>
          <w:rFonts w:asciiTheme="minorHAnsi" w:hAnsiTheme="minorHAnsi"/>
          <w:i/>
        </w:rPr>
        <w:t xml:space="preserve"> </w:t>
      </w:r>
      <w:r w:rsidR="009109DA">
        <w:rPr>
          <w:rFonts w:asciiTheme="minorHAnsi" w:hAnsiTheme="minorHAnsi"/>
          <w:i/>
        </w:rPr>
        <w:t>písm. a) zákona č. 221/ 1999 Sb. o vojácích z povolání dnem 31. prosince 2022 služební poměr uplynutím stanovené doby.</w:t>
      </w:r>
      <w:r w:rsidR="00444AA9">
        <w:rPr>
          <w:rFonts w:asciiTheme="minorHAnsi" w:hAnsiTheme="minorHAnsi"/>
          <w:i/>
        </w:rPr>
        <w:t xml:space="preserve"> Dodala, že v</w:t>
      </w:r>
      <w:r w:rsidR="009109DA">
        <w:rPr>
          <w:rFonts w:asciiTheme="minorHAnsi" w:hAnsiTheme="minorHAnsi"/>
          <w:i/>
        </w:rPr>
        <w:t> této souvislosti a k vytvoření dostatečného prostoru pro předání a převzetí této funkce je záměr jmenovat plk. Mgr. Otakara Foltýna do funkce náčelníka VP dnem 1. července 2022.</w:t>
      </w:r>
    </w:p>
    <w:p w14:paraId="2331009A" w14:textId="77777777" w:rsidR="003B1CC5" w:rsidRDefault="009109DA" w:rsidP="00444AA9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</w:t>
      </w:r>
      <w:r w:rsidR="00444AA9">
        <w:rPr>
          <w:rFonts w:asciiTheme="minorHAnsi" w:hAnsiTheme="minorHAnsi"/>
          <w:i/>
        </w:rPr>
        <w:t xml:space="preserve">Dále ministryně obrany J. Černochová sdělila, že VP </w:t>
      </w:r>
      <w:r>
        <w:rPr>
          <w:rFonts w:asciiTheme="minorHAnsi" w:hAnsiTheme="minorHAnsi"/>
          <w:i/>
        </w:rPr>
        <w:t>je v působnosti ministra obrany nejen tím, že specifické úkoly upravuje zvláštní zákon č. 300/ 2013 Sb., o Vojenské policii a současně i trestní řád, ale také přímou podřízen</w:t>
      </w:r>
      <w:r w:rsidR="003B1CC5">
        <w:rPr>
          <w:rFonts w:asciiTheme="minorHAnsi" w:hAnsiTheme="minorHAnsi"/>
          <w:i/>
        </w:rPr>
        <w:t>ostí</w:t>
      </w:r>
      <w:r>
        <w:rPr>
          <w:rFonts w:asciiTheme="minorHAnsi" w:hAnsiTheme="minorHAnsi"/>
          <w:i/>
        </w:rPr>
        <w:t xml:space="preserve"> ministrovi/ ministryni. </w:t>
      </w:r>
      <w:r w:rsidR="003B1CC5">
        <w:rPr>
          <w:rFonts w:asciiTheme="minorHAnsi" w:hAnsiTheme="minorHAnsi"/>
          <w:i/>
        </w:rPr>
        <w:t>Uvedla, že p</w:t>
      </w:r>
      <w:r>
        <w:rPr>
          <w:rFonts w:asciiTheme="minorHAnsi" w:hAnsiTheme="minorHAnsi"/>
          <w:i/>
        </w:rPr>
        <w:t>lk. O. Foltýn je vynikajícím odborníkem v oblasti právních věd, má rozsáhlé teoretické znalosti</w:t>
      </w:r>
      <w:r w:rsidR="00F43424">
        <w:rPr>
          <w:rFonts w:asciiTheme="minorHAnsi" w:hAnsiTheme="minorHAnsi"/>
          <w:i/>
        </w:rPr>
        <w:t xml:space="preserve"> a praktické zkušenosti z podmínek nasazení vojenských jednotek jak na území ČR</w:t>
      </w:r>
      <w:r w:rsidR="003B1CC5">
        <w:rPr>
          <w:rFonts w:asciiTheme="minorHAnsi" w:hAnsiTheme="minorHAnsi"/>
          <w:i/>
        </w:rPr>
        <w:t>,</w:t>
      </w:r>
      <w:r w:rsidR="00F43424">
        <w:rPr>
          <w:rFonts w:asciiTheme="minorHAnsi" w:hAnsiTheme="minorHAnsi"/>
          <w:i/>
        </w:rPr>
        <w:t xml:space="preserve"> tak v zahraničí. </w:t>
      </w:r>
      <w:r w:rsidR="003B1CC5">
        <w:rPr>
          <w:rFonts w:asciiTheme="minorHAnsi" w:hAnsiTheme="minorHAnsi"/>
          <w:i/>
        </w:rPr>
        <w:t>Doplnila, že z</w:t>
      </w:r>
      <w:r w:rsidR="00F43424">
        <w:rPr>
          <w:rFonts w:asciiTheme="minorHAnsi" w:hAnsiTheme="minorHAnsi"/>
          <w:i/>
        </w:rPr>
        <w:t xml:space="preserve">ískal mimořádné zkušenosti v mezinárodním prostředí při svém působení v zahraničních </w:t>
      </w:r>
      <w:r w:rsidR="003B1CC5">
        <w:rPr>
          <w:rFonts w:asciiTheme="minorHAnsi" w:hAnsiTheme="minorHAnsi"/>
          <w:i/>
        </w:rPr>
        <w:t>operacích a s</w:t>
      </w:r>
      <w:r w:rsidR="00F43424">
        <w:rPr>
          <w:rFonts w:asciiTheme="minorHAnsi" w:hAnsiTheme="minorHAnsi"/>
          <w:i/>
        </w:rPr>
        <w:t>vo</w:t>
      </w:r>
      <w:r w:rsidR="003B1CC5">
        <w:rPr>
          <w:rFonts w:asciiTheme="minorHAnsi" w:hAnsiTheme="minorHAnsi"/>
          <w:i/>
        </w:rPr>
        <w:t>u</w:t>
      </w:r>
      <w:r w:rsidR="00F43424">
        <w:rPr>
          <w:rFonts w:asciiTheme="minorHAnsi" w:hAnsiTheme="minorHAnsi"/>
          <w:i/>
        </w:rPr>
        <w:t xml:space="preserve"> odbornou kvalifikaci si zvyšoval především v oblasti použití vojáků při různých typech nasazení, včetně spolupráce v rámci integrovaného záchranného systému. </w:t>
      </w:r>
      <w:r w:rsidR="003B1CC5">
        <w:rPr>
          <w:rFonts w:asciiTheme="minorHAnsi" w:hAnsiTheme="minorHAnsi"/>
          <w:i/>
        </w:rPr>
        <w:t>Dodala, že s</w:t>
      </w:r>
      <w:r w:rsidR="00F43424">
        <w:rPr>
          <w:rFonts w:asciiTheme="minorHAnsi" w:hAnsiTheme="minorHAnsi"/>
          <w:i/>
        </w:rPr>
        <w:t>polupracoval s orgány územní správy a samosprávy při zabezpečování obrany státu a ochrany před živeln</w:t>
      </w:r>
      <w:r w:rsidR="003B1CC5">
        <w:rPr>
          <w:rFonts w:asciiTheme="minorHAnsi" w:hAnsiTheme="minorHAnsi"/>
          <w:i/>
        </w:rPr>
        <w:t>í</w:t>
      </w:r>
      <w:r w:rsidR="00F43424">
        <w:rPr>
          <w:rFonts w:asciiTheme="minorHAnsi" w:hAnsiTheme="minorHAnsi"/>
          <w:i/>
        </w:rPr>
        <w:t xml:space="preserve">mi pohromami </w:t>
      </w:r>
      <w:r w:rsidR="003B1CC5">
        <w:rPr>
          <w:rFonts w:asciiTheme="minorHAnsi" w:hAnsiTheme="minorHAnsi"/>
          <w:i/>
        </w:rPr>
        <w:t>a řešil otázky krizového řízení, j</w:t>
      </w:r>
      <w:r w:rsidR="00F43424">
        <w:rPr>
          <w:rFonts w:asciiTheme="minorHAnsi" w:hAnsiTheme="minorHAnsi"/>
          <w:i/>
        </w:rPr>
        <w:t xml:space="preserve">e uznávaným odborníkem v této oblasti. </w:t>
      </w:r>
    </w:p>
    <w:p w14:paraId="291FDB2C" w14:textId="367CE29E" w:rsidR="005826A7" w:rsidRDefault="003B1CC5" w:rsidP="00444AA9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V závěru ministryně obrany J. Černochová uvedla, že p</w:t>
      </w:r>
      <w:r w:rsidR="00F43424">
        <w:rPr>
          <w:rFonts w:asciiTheme="minorHAnsi" w:hAnsiTheme="minorHAnsi"/>
          <w:i/>
        </w:rPr>
        <w:t xml:space="preserve">ro výkon funkce náčelníka VP </w:t>
      </w:r>
      <w:r>
        <w:rPr>
          <w:rFonts w:asciiTheme="minorHAnsi" w:hAnsiTheme="minorHAnsi"/>
          <w:i/>
        </w:rPr>
        <w:t xml:space="preserve">plk. O. Foltýn </w:t>
      </w:r>
      <w:r w:rsidR="00F43424">
        <w:rPr>
          <w:rFonts w:asciiTheme="minorHAnsi" w:hAnsiTheme="minorHAnsi"/>
          <w:i/>
        </w:rPr>
        <w:t xml:space="preserve">splňuje všechny zákonem stanovené předpoklady. </w:t>
      </w:r>
      <w:r>
        <w:rPr>
          <w:rFonts w:asciiTheme="minorHAnsi" w:hAnsiTheme="minorHAnsi"/>
          <w:i/>
        </w:rPr>
        <w:t xml:space="preserve">V samém závěru opět zmínila předešlé náčelníky VP, jejich původní zařazení a věk. Uvedla, že </w:t>
      </w:r>
      <w:r w:rsidR="00F43424">
        <w:rPr>
          <w:rFonts w:asciiTheme="minorHAnsi" w:hAnsiTheme="minorHAnsi"/>
          <w:i/>
        </w:rPr>
        <w:t>prvním náčelníkem VP byl genmjr. J. Šrámek, který byl náčelník</w:t>
      </w:r>
      <w:r>
        <w:rPr>
          <w:rFonts w:asciiTheme="minorHAnsi" w:hAnsiTheme="minorHAnsi"/>
          <w:i/>
        </w:rPr>
        <w:t>em</w:t>
      </w:r>
      <w:r w:rsidR="00F43424">
        <w:rPr>
          <w:rFonts w:asciiTheme="minorHAnsi" w:hAnsiTheme="minorHAnsi"/>
          <w:i/>
        </w:rPr>
        <w:t xml:space="preserve"> VŠ pozemního vojska, 45 let, pplk. J. Bečvář, </w:t>
      </w:r>
      <w:r>
        <w:rPr>
          <w:rFonts w:asciiTheme="minorHAnsi" w:hAnsiTheme="minorHAnsi"/>
          <w:i/>
        </w:rPr>
        <w:t xml:space="preserve">působil i v AČR, </w:t>
      </w:r>
      <w:r w:rsidR="00F43424">
        <w:rPr>
          <w:rFonts w:asciiTheme="minorHAnsi" w:hAnsiTheme="minorHAnsi"/>
          <w:i/>
        </w:rPr>
        <w:t>39 let, pplk. R. Jílka, byl zástupce</w:t>
      </w:r>
      <w:r>
        <w:rPr>
          <w:rFonts w:asciiTheme="minorHAnsi" w:hAnsiTheme="minorHAnsi"/>
          <w:i/>
        </w:rPr>
        <w:t>m</w:t>
      </w:r>
      <w:r w:rsidR="00F43424">
        <w:rPr>
          <w:rFonts w:asciiTheme="minorHAnsi" w:hAnsiTheme="minorHAnsi"/>
          <w:i/>
        </w:rPr>
        <w:t xml:space="preserve"> náčelníka VP hlavního velitelství VP, 41 let, plk. O. Kubát, </w:t>
      </w:r>
      <w:r>
        <w:rPr>
          <w:rFonts w:asciiTheme="minorHAnsi" w:hAnsiTheme="minorHAnsi"/>
          <w:i/>
        </w:rPr>
        <w:t xml:space="preserve">byl </w:t>
      </w:r>
      <w:r w:rsidR="00F43424">
        <w:rPr>
          <w:rFonts w:asciiTheme="minorHAnsi" w:hAnsiTheme="minorHAnsi"/>
          <w:i/>
        </w:rPr>
        <w:t>zástupce</w:t>
      </w:r>
      <w:r>
        <w:rPr>
          <w:rFonts w:asciiTheme="minorHAnsi" w:hAnsiTheme="minorHAnsi"/>
          <w:i/>
        </w:rPr>
        <w:t>m</w:t>
      </w:r>
      <w:r w:rsidR="00F43424">
        <w:rPr>
          <w:rFonts w:asciiTheme="minorHAnsi" w:hAnsiTheme="minorHAnsi"/>
          <w:i/>
        </w:rPr>
        <w:t xml:space="preserve"> náčelníka VP, 48 let, plk. V. </w:t>
      </w:r>
      <w:proofErr w:type="spellStart"/>
      <w:r w:rsidR="00F43424">
        <w:rPr>
          <w:rFonts w:asciiTheme="minorHAnsi" w:hAnsiTheme="minorHAnsi"/>
          <w:i/>
        </w:rPr>
        <w:t>Ložek</w:t>
      </w:r>
      <w:proofErr w:type="spellEnd"/>
      <w:r w:rsidR="00F43424">
        <w:rPr>
          <w:rFonts w:asciiTheme="minorHAnsi" w:hAnsiTheme="minorHAnsi"/>
          <w:i/>
        </w:rPr>
        <w:t>, byl ředitel</w:t>
      </w:r>
      <w:r>
        <w:rPr>
          <w:rFonts w:asciiTheme="minorHAnsi" w:hAnsiTheme="minorHAnsi"/>
          <w:i/>
        </w:rPr>
        <w:t>em</w:t>
      </w:r>
      <w:r w:rsidR="00F43424">
        <w:rPr>
          <w:rFonts w:asciiTheme="minorHAnsi" w:hAnsiTheme="minorHAnsi"/>
          <w:i/>
        </w:rPr>
        <w:t xml:space="preserve"> Inspekce MO, 46 let, plk. M. </w:t>
      </w:r>
      <w:proofErr w:type="spellStart"/>
      <w:r w:rsidR="003D04DF">
        <w:rPr>
          <w:rFonts w:asciiTheme="minorHAnsi" w:hAnsiTheme="minorHAnsi"/>
          <w:i/>
        </w:rPr>
        <w:t>S</w:t>
      </w:r>
      <w:r w:rsidR="00BC3FBE">
        <w:rPr>
          <w:rFonts w:asciiTheme="minorHAnsi" w:hAnsiTheme="minorHAnsi"/>
          <w:i/>
        </w:rPr>
        <w:t>chulc</w:t>
      </w:r>
      <w:proofErr w:type="spellEnd"/>
      <w:r w:rsidR="000B05AF">
        <w:rPr>
          <w:rFonts w:asciiTheme="minorHAnsi" w:hAnsiTheme="minorHAnsi"/>
          <w:i/>
        </w:rPr>
        <w:t xml:space="preserve"> byl náčelník</w:t>
      </w:r>
      <w:r>
        <w:rPr>
          <w:rFonts w:asciiTheme="minorHAnsi" w:hAnsiTheme="minorHAnsi"/>
          <w:i/>
        </w:rPr>
        <w:t>em</w:t>
      </w:r>
      <w:r w:rsidR="000B05AF">
        <w:rPr>
          <w:rFonts w:asciiTheme="minorHAnsi" w:hAnsiTheme="minorHAnsi"/>
          <w:i/>
        </w:rPr>
        <w:t xml:space="preserve"> štábu 4. brigády rychlého nasazení VSS, 48 let, pplk. P. Kříž, byl vedoucí starší právník, specialista osobního štábu velení hl. velitelství VP, 37 let</w:t>
      </w:r>
      <w:r>
        <w:rPr>
          <w:rFonts w:asciiTheme="minorHAnsi" w:hAnsiTheme="minorHAnsi"/>
          <w:i/>
        </w:rPr>
        <w:t>, p</w:t>
      </w:r>
      <w:r w:rsidR="000B05AF">
        <w:rPr>
          <w:rFonts w:asciiTheme="minorHAnsi" w:hAnsiTheme="minorHAnsi"/>
          <w:i/>
        </w:rPr>
        <w:t xml:space="preserve">lk. M. </w:t>
      </w:r>
      <w:proofErr w:type="spellStart"/>
      <w:r w:rsidR="000B05AF">
        <w:rPr>
          <w:rFonts w:asciiTheme="minorHAnsi" w:hAnsiTheme="minorHAnsi"/>
          <w:i/>
        </w:rPr>
        <w:t>Murček</w:t>
      </w:r>
      <w:proofErr w:type="spellEnd"/>
      <w:r w:rsidR="000B05AF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byl velitelem Velitelství VP Olomouc, </w:t>
      </w:r>
      <w:r w:rsidR="000B05AF">
        <w:rPr>
          <w:rFonts w:asciiTheme="minorHAnsi" w:hAnsiTheme="minorHAnsi"/>
          <w:i/>
        </w:rPr>
        <w:t>55 let</w:t>
      </w:r>
      <w:r>
        <w:rPr>
          <w:rFonts w:asciiTheme="minorHAnsi" w:hAnsiTheme="minorHAnsi"/>
          <w:i/>
        </w:rPr>
        <w:t>.</w:t>
      </w:r>
      <w:r w:rsidR="000B05AF">
        <w:rPr>
          <w:rFonts w:asciiTheme="minorHAnsi" w:hAnsiTheme="minorHAnsi"/>
          <w:i/>
        </w:rPr>
        <w:t xml:space="preserve"> </w:t>
      </w:r>
    </w:p>
    <w:p w14:paraId="1927BE9D" w14:textId="107D0641" w:rsidR="000B05AF" w:rsidRDefault="000B05AF" w:rsidP="000B05AF">
      <w:pPr>
        <w:spacing w:after="240" w:line="240" w:lineRule="auto"/>
        <w:ind w:firstLine="454"/>
        <w:jc w:val="both"/>
        <w:rPr>
          <w:i/>
        </w:rPr>
      </w:pPr>
      <w:r>
        <w:rPr>
          <w:i/>
        </w:rPr>
        <w:t xml:space="preserve">V úvodu také vystoupil s krátkým vyjádřením </w:t>
      </w:r>
      <w:proofErr w:type="spellStart"/>
      <w:r>
        <w:rPr>
          <w:i/>
        </w:rPr>
        <w:t>nominant</w:t>
      </w:r>
      <w:proofErr w:type="spellEnd"/>
      <w:r>
        <w:rPr>
          <w:i/>
        </w:rPr>
        <w:t xml:space="preserve"> na funkci náčelníka VP plk. Mgr. O. Foltýn. </w:t>
      </w:r>
    </w:p>
    <w:p w14:paraId="5593B5F7" w14:textId="7AC7B018" w:rsidR="00603B33" w:rsidRPr="00C02FB2" w:rsidRDefault="00E13647" w:rsidP="009558B4">
      <w:pPr>
        <w:spacing w:before="240" w:after="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 w:rsidRPr="00C02FB2">
        <w:rPr>
          <w:rFonts w:asciiTheme="minorHAnsi" w:hAnsiTheme="minorHAnsi" w:cs="Calibri"/>
          <w:i/>
          <w:spacing w:val="-3"/>
        </w:rPr>
        <w:t xml:space="preserve">Zpravodajem byl určen </w:t>
      </w:r>
      <w:r w:rsidR="00603B33" w:rsidRPr="00C02FB2">
        <w:rPr>
          <w:rFonts w:asciiTheme="minorHAnsi" w:hAnsiTheme="minorHAnsi" w:cs="Calibri"/>
          <w:i/>
          <w:spacing w:val="-3"/>
        </w:rPr>
        <w:t xml:space="preserve">místopředseda výboru </w:t>
      </w:r>
      <w:r w:rsidR="000B05AF" w:rsidRPr="00C02FB2">
        <w:rPr>
          <w:rFonts w:asciiTheme="minorHAnsi" w:hAnsiTheme="minorHAnsi" w:cs="Calibri"/>
          <w:i/>
          <w:spacing w:val="-3"/>
        </w:rPr>
        <w:t>J. Hofmann</w:t>
      </w:r>
      <w:r w:rsidR="00603B33" w:rsidRPr="00C02FB2">
        <w:rPr>
          <w:rFonts w:asciiTheme="minorHAnsi" w:hAnsiTheme="minorHAnsi" w:cs="Calibri"/>
          <w:i/>
          <w:spacing w:val="-3"/>
        </w:rPr>
        <w:t xml:space="preserve">, </w:t>
      </w:r>
      <w:r w:rsidRPr="00C02FB2">
        <w:rPr>
          <w:rFonts w:asciiTheme="minorHAnsi" w:hAnsiTheme="minorHAnsi" w:cs="Calibri"/>
          <w:i/>
          <w:spacing w:val="-3"/>
        </w:rPr>
        <w:t>který</w:t>
      </w:r>
      <w:r w:rsidR="00603B33" w:rsidRPr="00C02FB2">
        <w:rPr>
          <w:rFonts w:asciiTheme="minorHAnsi" w:hAnsiTheme="minorHAnsi" w:cs="Calibri"/>
          <w:i/>
          <w:spacing w:val="-3"/>
        </w:rPr>
        <w:t xml:space="preserve"> přednesl zpravodajskou zprávu.</w:t>
      </w:r>
    </w:p>
    <w:p w14:paraId="489F51C6" w14:textId="77777777" w:rsidR="009558B4" w:rsidRPr="00C02FB2" w:rsidRDefault="009558B4" w:rsidP="005826A7">
      <w:pPr>
        <w:spacing w:after="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</w:p>
    <w:p w14:paraId="552FA0B8" w14:textId="2CEEEBC7" w:rsidR="00D0059B" w:rsidRPr="00C02FB2" w:rsidRDefault="00DF44D5" w:rsidP="00BB41B3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 w:rsidRPr="00C02FB2">
        <w:rPr>
          <w:rFonts w:asciiTheme="minorHAnsi" w:hAnsiTheme="minorHAnsi" w:cs="Calibri"/>
          <w:sz w:val="22"/>
          <w:szCs w:val="22"/>
        </w:rPr>
        <w:t xml:space="preserve">Následně předseda výboru </w:t>
      </w:r>
      <w:r w:rsidR="005826A7" w:rsidRPr="00C02FB2">
        <w:rPr>
          <w:rFonts w:asciiTheme="minorHAnsi" w:hAnsiTheme="minorHAnsi" w:cs="Calibri"/>
          <w:sz w:val="22"/>
          <w:szCs w:val="22"/>
        </w:rPr>
        <w:t xml:space="preserve">L. </w:t>
      </w:r>
      <w:proofErr w:type="spellStart"/>
      <w:r w:rsidR="005826A7" w:rsidRPr="00C02FB2">
        <w:rPr>
          <w:rFonts w:asciiTheme="minorHAnsi" w:hAnsiTheme="minorHAnsi" w:cs="Calibri"/>
          <w:sz w:val="22"/>
          <w:szCs w:val="22"/>
        </w:rPr>
        <w:t>Metnar</w:t>
      </w:r>
      <w:proofErr w:type="spellEnd"/>
      <w:r w:rsidRPr="00C02FB2">
        <w:rPr>
          <w:rFonts w:asciiTheme="minorHAnsi" w:hAnsiTheme="minorHAnsi" w:cs="Calibri"/>
          <w:sz w:val="22"/>
          <w:szCs w:val="22"/>
        </w:rPr>
        <w:t xml:space="preserve"> otevřel </w:t>
      </w:r>
      <w:r w:rsidR="00E13647" w:rsidRPr="00C02FB2">
        <w:rPr>
          <w:rFonts w:asciiTheme="minorHAnsi" w:hAnsiTheme="minorHAnsi"/>
          <w:sz w:val="22"/>
          <w:szCs w:val="22"/>
        </w:rPr>
        <w:t>obecn</w:t>
      </w:r>
      <w:r w:rsidRPr="00C02FB2">
        <w:rPr>
          <w:rFonts w:asciiTheme="minorHAnsi" w:hAnsiTheme="minorHAnsi"/>
          <w:sz w:val="22"/>
          <w:szCs w:val="22"/>
        </w:rPr>
        <w:t>ou</w:t>
      </w:r>
      <w:r w:rsidR="00E13647" w:rsidRPr="00C02FB2">
        <w:rPr>
          <w:rFonts w:asciiTheme="minorHAnsi" w:hAnsiTheme="minorHAnsi"/>
          <w:sz w:val="22"/>
          <w:szCs w:val="22"/>
        </w:rPr>
        <w:t xml:space="preserve"> rozprav</w:t>
      </w:r>
      <w:r w:rsidRPr="00C02FB2">
        <w:rPr>
          <w:rFonts w:asciiTheme="minorHAnsi" w:hAnsiTheme="minorHAnsi"/>
          <w:sz w:val="22"/>
          <w:szCs w:val="22"/>
        </w:rPr>
        <w:t>u</w:t>
      </w:r>
      <w:r w:rsidR="009B27AC" w:rsidRPr="00C02FB2">
        <w:rPr>
          <w:rFonts w:asciiTheme="minorHAnsi" w:hAnsiTheme="minorHAnsi"/>
          <w:sz w:val="22"/>
          <w:szCs w:val="22"/>
        </w:rPr>
        <w:t xml:space="preserve">, v níž se svými dotazy a připomínkami vystoupili: </w:t>
      </w:r>
      <w:r w:rsidR="00346118" w:rsidRPr="00C02FB2">
        <w:rPr>
          <w:rFonts w:asciiTheme="minorHAnsi" w:hAnsiTheme="minorHAnsi"/>
          <w:sz w:val="22"/>
          <w:szCs w:val="22"/>
        </w:rPr>
        <w:t xml:space="preserve">místopředseda výboru P. Růžička, </w:t>
      </w:r>
      <w:r w:rsidR="003B1CC5" w:rsidRPr="00C02FB2">
        <w:rPr>
          <w:rFonts w:asciiTheme="minorHAnsi" w:hAnsiTheme="minorHAnsi"/>
          <w:sz w:val="22"/>
          <w:szCs w:val="22"/>
        </w:rPr>
        <w:t xml:space="preserve">poslanec L. Wenzel, poslanec J. </w:t>
      </w:r>
      <w:proofErr w:type="spellStart"/>
      <w:r w:rsidR="003B1CC5" w:rsidRPr="00C02FB2">
        <w:rPr>
          <w:rFonts w:asciiTheme="minorHAnsi" w:hAnsiTheme="minorHAnsi"/>
          <w:sz w:val="22"/>
          <w:szCs w:val="22"/>
        </w:rPr>
        <w:t>Bělica</w:t>
      </w:r>
      <w:proofErr w:type="spellEnd"/>
      <w:r w:rsidR="003B1CC5" w:rsidRPr="00C02FB2">
        <w:rPr>
          <w:rFonts w:asciiTheme="minorHAnsi" w:hAnsiTheme="minorHAnsi"/>
          <w:sz w:val="22"/>
          <w:szCs w:val="22"/>
        </w:rPr>
        <w:t xml:space="preserve">, poslanec P. Žáček, </w:t>
      </w:r>
      <w:r w:rsidR="003B1CC5" w:rsidRPr="00C02FB2">
        <w:rPr>
          <w:rFonts w:asciiTheme="minorHAnsi" w:hAnsiTheme="minorHAnsi"/>
          <w:b/>
          <w:sz w:val="22"/>
          <w:szCs w:val="22"/>
          <w:u w:val="single"/>
        </w:rPr>
        <w:t xml:space="preserve">poslanec M. </w:t>
      </w:r>
      <w:proofErr w:type="spellStart"/>
      <w:r w:rsidR="003B1CC5" w:rsidRPr="00C02FB2">
        <w:rPr>
          <w:rFonts w:asciiTheme="minorHAnsi" w:hAnsiTheme="minorHAnsi"/>
          <w:b/>
          <w:sz w:val="22"/>
          <w:szCs w:val="22"/>
          <w:u w:val="single"/>
        </w:rPr>
        <w:t>Janulík</w:t>
      </w:r>
      <w:proofErr w:type="spellEnd"/>
      <w:r w:rsidR="00C02FB2" w:rsidRPr="00C02FB2">
        <w:rPr>
          <w:rFonts w:asciiTheme="minorHAnsi" w:hAnsiTheme="minorHAnsi"/>
          <w:b/>
          <w:sz w:val="22"/>
          <w:szCs w:val="22"/>
          <w:u w:val="single"/>
        </w:rPr>
        <w:t xml:space="preserve"> – vyslovil dotaz, kolik generálů bude končit a kde se najednou vezmou ti </w:t>
      </w:r>
      <w:proofErr w:type="gramStart"/>
      <w:r w:rsidR="00C02FB2" w:rsidRPr="00C02FB2">
        <w:rPr>
          <w:rFonts w:asciiTheme="minorHAnsi" w:hAnsiTheme="minorHAnsi"/>
          <w:b/>
          <w:sz w:val="22"/>
          <w:szCs w:val="22"/>
          <w:u w:val="single"/>
        </w:rPr>
        <w:t>další</w:t>
      </w:r>
      <w:r w:rsidR="003B1CC5" w:rsidRPr="00C02FB2">
        <w:rPr>
          <w:rFonts w:asciiTheme="minorHAnsi" w:hAnsiTheme="minorHAnsi"/>
          <w:sz w:val="22"/>
          <w:szCs w:val="22"/>
        </w:rPr>
        <w:t>,</w:t>
      </w:r>
      <w:r w:rsidR="00C02FB2" w:rsidRPr="00C02FB2">
        <w:rPr>
          <w:rFonts w:asciiTheme="minorHAnsi" w:hAnsiTheme="minorHAnsi"/>
          <w:sz w:val="22"/>
          <w:szCs w:val="22"/>
        </w:rPr>
        <w:t xml:space="preserve"> </w:t>
      </w:r>
      <w:r w:rsidR="003B1CC5" w:rsidRPr="00C02FB2">
        <w:rPr>
          <w:rFonts w:asciiTheme="minorHAnsi" w:hAnsiTheme="minorHAnsi"/>
          <w:sz w:val="22"/>
          <w:szCs w:val="22"/>
        </w:rPr>
        <w:t xml:space="preserve"> </w:t>
      </w:r>
      <w:r w:rsidR="00C02FB2" w:rsidRPr="00C02FB2">
        <w:rPr>
          <w:rFonts w:asciiTheme="minorHAnsi" w:hAnsiTheme="minorHAnsi"/>
          <w:sz w:val="22"/>
          <w:szCs w:val="22"/>
        </w:rPr>
        <w:t>poslanec</w:t>
      </w:r>
      <w:proofErr w:type="gramEnd"/>
      <w:r w:rsidR="00C02FB2" w:rsidRPr="00C02FB2">
        <w:rPr>
          <w:rFonts w:asciiTheme="minorHAnsi" w:hAnsiTheme="minorHAnsi"/>
          <w:sz w:val="22"/>
          <w:szCs w:val="22"/>
        </w:rPr>
        <w:t xml:space="preserve"> K. Krejza</w:t>
      </w:r>
      <w:r w:rsidR="00BB41B3" w:rsidRPr="00C02FB2">
        <w:rPr>
          <w:rFonts w:asciiTheme="minorHAnsi" w:hAnsiTheme="minorHAnsi"/>
          <w:sz w:val="22"/>
          <w:szCs w:val="22"/>
        </w:rPr>
        <w:t>.</w:t>
      </w:r>
    </w:p>
    <w:p w14:paraId="07A831D7" w14:textId="6273B80A" w:rsidR="00D0059B" w:rsidRPr="00C02FB2" w:rsidRDefault="00D0059B" w:rsidP="00BB41B3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 w:rsidRPr="00C02FB2">
        <w:rPr>
          <w:rFonts w:asciiTheme="minorHAnsi" w:hAnsiTheme="minorHAnsi"/>
          <w:sz w:val="22"/>
          <w:szCs w:val="22"/>
        </w:rPr>
        <w:t>S reakcí vystoupil</w:t>
      </w:r>
      <w:r w:rsidR="007026BF">
        <w:rPr>
          <w:rFonts w:asciiTheme="minorHAnsi" w:hAnsiTheme="minorHAnsi"/>
          <w:sz w:val="22"/>
          <w:szCs w:val="22"/>
        </w:rPr>
        <w:t>a</w:t>
      </w:r>
      <w:r w:rsidRPr="00C02FB2">
        <w:rPr>
          <w:rFonts w:asciiTheme="minorHAnsi" w:hAnsiTheme="minorHAnsi"/>
          <w:sz w:val="22"/>
          <w:szCs w:val="22"/>
        </w:rPr>
        <w:t xml:space="preserve">: </w:t>
      </w:r>
      <w:r w:rsidR="00C02FB2" w:rsidRPr="00C02FB2">
        <w:rPr>
          <w:rFonts w:asciiTheme="minorHAnsi" w:hAnsiTheme="minorHAnsi"/>
          <w:sz w:val="22"/>
          <w:szCs w:val="22"/>
        </w:rPr>
        <w:t xml:space="preserve">ministryně obrany J. </w:t>
      </w:r>
      <w:r w:rsidR="007026BF">
        <w:rPr>
          <w:rFonts w:asciiTheme="minorHAnsi" w:hAnsiTheme="minorHAnsi"/>
          <w:sz w:val="22"/>
          <w:szCs w:val="22"/>
        </w:rPr>
        <w:t>Černochová.</w:t>
      </w:r>
      <w:r w:rsidR="00C02FB2" w:rsidRPr="00C02FB2">
        <w:rPr>
          <w:rFonts w:asciiTheme="minorHAnsi" w:hAnsiTheme="minorHAnsi"/>
          <w:sz w:val="22"/>
          <w:szCs w:val="22"/>
        </w:rPr>
        <w:t xml:space="preserve"> </w:t>
      </w:r>
    </w:p>
    <w:p w14:paraId="664831B1" w14:textId="5D1E0DF7" w:rsidR="00C02FB2" w:rsidRPr="00C02FB2" w:rsidRDefault="00272C3B" w:rsidP="007026BF">
      <w:pPr>
        <w:spacing w:after="0" w:line="240" w:lineRule="auto"/>
        <w:ind w:firstLine="454"/>
        <w:jc w:val="both"/>
        <w:rPr>
          <w:i/>
        </w:rPr>
      </w:pPr>
      <w:r w:rsidRPr="00C02FB2">
        <w:rPr>
          <w:rFonts w:asciiTheme="minorHAnsi" w:hAnsiTheme="minorHAnsi"/>
          <w:i/>
        </w:rPr>
        <w:lastRenderedPageBreak/>
        <w:t xml:space="preserve">Jelikož </w:t>
      </w:r>
      <w:r w:rsidR="00BF1D6D" w:rsidRPr="00C02FB2">
        <w:rPr>
          <w:rFonts w:asciiTheme="minorHAnsi" w:hAnsiTheme="minorHAnsi"/>
          <w:i/>
        </w:rPr>
        <w:t xml:space="preserve">se v obecné rozpravě již </w:t>
      </w:r>
      <w:r w:rsidR="00E13647" w:rsidRPr="00C02FB2">
        <w:rPr>
          <w:rFonts w:asciiTheme="minorHAnsi" w:hAnsiTheme="minorHAnsi"/>
          <w:i/>
        </w:rPr>
        <w:t>nikdo</w:t>
      </w:r>
      <w:r w:rsidR="00792388" w:rsidRPr="00C02FB2">
        <w:rPr>
          <w:rFonts w:asciiTheme="minorHAnsi" w:hAnsiTheme="minorHAnsi"/>
          <w:i/>
        </w:rPr>
        <w:t xml:space="preserve"> další</w:t>
      </w:r>
      <w:r w:rsidR="00E13647" w:rsidRPr="00C02FB2">
        <w:rPr>
          <w:rFonts w:asciiTheme="minorHAnsi" w:hAnsiTheme="minorHAnsi"/>
          <w:i/>
        </w:rPr>
        <w:t xml:space="preserve"> nepřihlásil,</w:t>
      </w:r>
      <w:r w:rsidRPr="00C02FB2">
        <w:rPr>
          <w:rFonts w:asciiTheme="minorHAnsi" w:hAnsiTheme="minorHAnsi"/>
          <w:i/>
        </w:rPr>
        <w:t xml:space="preserve"> </w:t>
      </w:r>
      <w:r w:rsidR="00E13647" w:rsidRPr="00C02FB2">
        <w:rPr>
          <w:rFonts w:asciiTheme="minorHAnsi" w:hAnsiTheme="minorHAnsi"/>
          <w:i/>
        </w:rPr>
        <w:t xml:space="preserve">předseda výboru </w:t>
      </w:r>
      <w:r w:rsidR="00BF1D6D" w:rsidRPr="00C02FB2">
        <w:rPr>
          <w:rFonts w:asciiTheme="minorHAnsi" w:hAnsiTheme="minorHAnsi"/>
          <w:i/>
        </w:rPr>
        <w:t xml:space="preserve">L. </w:t>
      </w:r>
      <w:proofErr w:type="spellStart"/>
      <w:r w:rsidR="00BF1D6D" w:rsidRPr="00C02FB2">
        <w:rPr>
          <w:rFonts w:asciiTheme="minorHAnsi" w:hAnsiTheme="minorHAnsi"/>
          <w:i/>
        </w:rPr>
        <w:t>Metnar</w:t>
      </w:r>
      <w:proofErr w:type="spellEnd"/>
      <w:r w:rsidRPr="00C02FB2">
        <w:rPr>
          <w:rFonts w:asciiTheme="minorHAnsi" w:hAnsiTheme="minorHAnsi"/>
          <w:i/>
        </w:rPr>
        <w:t xml:space="preserve"> </w:t>
      </w:r>
      <w:r w:rsidR="00E13647" w:rsidRPr="00C02FB2">
        <w:rPr>
          <w:rFonts w:asciiTheme="minorHAnsi" w:hAnsiTheme="minorHAnsi"/>
          <w:i/>
        </w:rPr>
        <w:t>ji uzav</w:t>
      </w:r>
      <w:r w:rsidRPr="00C02FB2">
        <w:rPr>
          <w:rFonts w:asciiTheme="minorHAnsi" w:hAnsiTheme="minorHAnsi"/>
          <w:i/>
        </w:rPr>
        <w:t xml:space="preserve">řel, otevřel rozpravu podrobnou, v níž vystoupil zpravodaj místopředseda výboru </w:t>
      </w:r>
      <w:r w:rsidR="00C02FB2" w:rsidRPr="00C02FB2">
        <w:rPr>
          <w:rFonts w:asciiTheme="minorHAnsi" w:hAnsiTheme="minorHAnsi"/>
          <w:i/>
        </w:rPr>
        <w:t>J</w:t>
      </w:r>
      <w:r w:rsidR="007026BF">
        <w:rPr>
          <w:rFonts w:asciiTheme="minorHAnsi" w:hAnsiTheme="minorHAnsi"/>
          <w:i/>
        </w:rPr>
        <w:t>. Hof</w:t>
      </w:r>
      <w:r w:rsidR="00C02FB2" w:rsidRPr="00C02FB2">
        <w:rPr>
          <w:rFonts w:asciiTheme="minorHAnsi" w:hAnsiTheme="minorHAnsi"/>
          <w:i/>
        </w:rPr>
        <w:t>mann</w:t>
      </w:r>
      <w:r w:rsidR="00BF1D6D" w:rsidRPr="00C02FB2">
        <w:rPr>
          <w:rFonts w:asciiTheme="minorHAnsi" w:hAnsiTheme="minorHAnsi"/>
          <w:i/>
        </w:rPr>
        <w:t xml:space="preserve"> </w:t>
      </w:r>
      <w:r w:rsidRPr="00C02FB2">
        <w:rPr>
          <w:rFonts w:asciiTheme="minorHAnsi" w:hAnsiTheme="minorHAnsi"/>
          <w:i/>
        </w:rPr>
        <w:t>a přednesl</w:t>
      </w:r>
      <w:r w:rsidR="00E13647" w:rsidRPr="00C02FB2">
        <w:rPr>
          <w:rFonts w:asciiTheme="minorHAnsi" w:hAnsiTheme="minorHAnsi"/>
          <w:i/>
        </w:rPr>
        <w:t xml:space="preserve"> </w:t>
      </w:r>
      <w:r w:rsidR="00792388" w:rsidRPr="00C02FB2">
        <w:rPr>
          <w:rFonts w:asciiTheme="minorHAnsi" w:hAnsiTheme="minorHAnsi"/>
          <w:i/>
        </w:rPr>
        <w:t xml:space="preserve">návrh </w:t>
      </w:r>
      <w:r w:rsidR="00E13647" w:rsidRPr="00C02FB2">
        <w:rPr>
          <w:rFonts w:asciiTheme="minorHAnsi" w:hAnsiTheme="minorHAnsi"/>
          <w:b/>
          <w:i/>
          <w:u w:val="single"/>
        </w:rPr>
        <w:t xml:space="preserve">Usnesení č. </w:t>
      </w:r>
      <w:r w:rsidR="00C02FB2" w:rsidRPr="00C02FB2">
        <w:rPr>
          <w:rFonts w:asciiTheme="minorHAnsi" w:hAnsiTheme="minorHAnsi"/>
          <w:b/>
          <w:i/>
          <w:u w:val="single"/>
        </w:rPr>
        <w:t>42</w:t>
      </w:r>
      <w:r w:rsidR="003050DB" w:rsidRPr="00C02FB2">
        <w:rPr>
          <w:rFonts w:asciiTheme="minorHAnsi" w:hAnsiTheme="minorHAnsi"/>
          <w:b/>
          <w:i/>
          <w:u w:val="single"/>
        </w:rPr>
        <w:t xml:space="preserve"> (</w:t>
      </w:r>
      <w:r w:rsidR="00C02FB2" w:rsidRPr="00C02FB2">
        <w:rPr>
          <w:rFonts w:asciiTheme="minorHAnsi" w:hAnsiTheme="minorHAnsi"/>
          <w:b/>
          <w:i/>
          <w:u w:val="single"/>
        </w:rPr>
        <w:t>8</w:t>
      </w:r>
      <w:r w:rsidR="003050DB" w:rsidRPr="00C02FB2">
        <w:rPr>
          <w:rFonts w:asciiTheme="minorHAnsi" w:hAnsiTheme="minorHAnsi"/>
          <w:b/>
          <w:i/>
          <w:u w:val="single"/>
        </w:rPr>
        <w:t xml:space="preserve">/ </w:t>
      </w:r>
      <w:r w:rsidR="00C02FB2" w:rsidRPr="00C02FB2">
        <w:rPr>
          <w:rFonts w:asciiTheme="minorHAnsi" w:hAnsiTheme="minorHAnsi"/>
          <w:b/>
          <w:i/>
          <w:u w:val="single"/>
        </w:rPr>
        <w:t>5</w:t>
      </w:r>
      <w:r w:rsidR="003050DB" w:rsidRPr="00C02FB2">
        <w:rPr>
          <w:rFonts w:asciiTheme="minorHAnsi" w:hAnsiTheme="minorHAnsi"/>
          <w:b/>
          <w:i/>
          <w:u w:val="single"/>
        </w:rPr>
        <w:t xml:space="preserve">/ </w:t>
      </w:r>
      <w:r w:rsidR="00C02FB2" w:rsidRPr="00C02FB2">
        <w:rPr>
          <w:rFonts w:asciiTheme="minorHAnsi" w:hAnsiTheme="minorHAnsi"/>
          <w:b/>
          <w:i/>
          <w:u w:val="single"/>
        </w:rPr>
        <w:t>1</w:t>
      </w:r>
      <w:r w:rsidR="003050DB" w:rsidRPr="00C02FB2">
        <w:rPr>
          <w:rFonts w:asciiTheme="minorHAnsi" w:hAnsiTheme="minorHAnsi"/>
          <w:b/>
          <w:i/>
          <w:u w:val="single"/>
        </w:rPr>
        <w:t>)</w:t>
      </w:r>
      <w:r w:rsidR="003050DB" w:rsidRPr="00C02FB2">
        <w:rPr>
          <w:rFonts w:asciiTheme="minorHAnsi" w:hAnsiTheme="minorHAnsi"/>
          <w:b/>
          <w:i/>
        </w:rPr>
        <w:t xml:space="preserve"> </w:t>
      </w:r>
      <w:r w:rsidR="00EB01BE" w:rsidRPr="00C02FB2">
        <w:rPr>
          <w:rFonts w:asciiTheme="minorHAnsi" w:hAnsiTheme="minorHAnsi"/>
          <w:i/>
          <w:u w:val="single"/>
        </w:rPr>
        <w:t xml:space="preserve">/hlasování č. </w:t>
      </w:r>
      <w:r w:rsidR="00E13647" w:rsidRPr="00C02FB2">
        <w:rPr>
          <w:rFonts w:asciiTheme="minorHAnsi" w:hAnsiTheme="minorHAnsi"/>
          <w:i/>
          <w:u w:val="single"/>
        </w:rPr>
        <w:t>3</w:t>
      </w:r>
      <w:r w:rsidR="00EB01BE" w:rsidRPr="00C02FB2">
        <w:rPr>
          <w:rFonts w:asciiTheme="minorHAnsi" w:hAnsiTheme="minorHAnsi"/>
          <w:i/>
          <w:u w:val="single"/>
        </w:rPr>
        <w:t>/</w:t>
      </w:r>
      <w:r w:rsidRPr="00C02FB2">
        <w:rPr>
          <w:rFonts w:asciiTheme="minorHAnsi" w:hAnsiTheme="minorHAnsi"/>
          <w:i/>
        </w:rPr>
        <w:t xml:space="preserve"> - </w:t>
      </w:r>
      <w:r w:rsidR="00C02FB2" w:rsidRPr="00C02FB2">
        <w:rPr>
          <w:i/>
        </w:rPr>
        <w:t>Projednání návrhu ministryně obrany Mgr. Jany Černochové na odvolání a jmenování náčelníka Vojenské policie.</w:t>
      </w:r>
    </w:p>
    <w:p w14:paraId="7241D3A0" w14:textId="5FAF61CF" w:rsidR="00272C3B" w:rsidRDefault="00272C3B" w:rsidP="00C02FB2">
      <w:pPr>
        <w:pStyle w:val="Teclotextu"/>
        <w:ind w:firstLine="454"/>
        <w:rPr>
          <w:rFonts w:asciiTheme="minorHAnsi" w:hAnsiTheme="minorHAnsi"/>
          <w:sz w:val="22"/>
          <w:szCs w:val="22"/>
        </w:rPr>
      </w:pPr>
    </w:p>
    <w:p w14:paraId="4D19C9FF" w14:textId="06FD294E" w:rsidR="00272C3B" w:rsidRPr="002678F4" w:rsidRDefault="00272C3B" w:rsidP="00C02FB2">
      <w:pPr>
        <w:spacing w:after="0" w:line="240" w:lineRule="auto"/>
        <w:ind w:firstLine="454"/>
        <w:jc w:val="both"/>
        <w:rPr>
          <w:i/>
        </w:rPr>
      </w:pPr>
      <w:r>
        <w:rPr>
          <w:rFonts w:cs="Calibri"/>
          <w:i/>
        </w:rPr>
        <w:t xml:space="preserve">Usnesení bylo přijato a předseda výboru </w:t>
      </w:r>
      <w:r w:rsidR="00FD40B0">
        <w:rPr>
          <w:rFonts w:cs="Calibri"/>
          <w:i/>
        </w:rPr>
        <w:t xml:space="preserve">L. </w:t>
      </w:r>
      <w:proofErr w:type="spellStart"/>
      <w:r w:rsidR="00FD40B0"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ukončil projednávání bodu č. 3.</w:t>
      </w:r>
    </w:p>
    <w:p w14:paraId="6C5770BC" w14:textId="616FAE77" w:rsidR="0061793A" w:rsidRDefault="0061793A" w:rsidP="0061793A">
      <w:pPr>
        <w:pStyle w:val="Teclotextu"/>
        <w:rPr>
          <w:rFonts w:asciiTheme="minorHAnsi" w:hAnsiTheme="minorHAnsi"/>
          <w:sz w:val="22"/>
          <w:szCs w:val="22"/>
        </w:rPr>
      </w:pPr>
    </w:p>
    <w:p w14:paraId="75CFD0FB" w14:textId="43649549" w:rsidR="006B0B4E" w:rsidRPr="00E13647" w:rsidRDefault="00C02FB2" w:rsidP="0061793A">
      <w:pPr>
        <w:pStyle w:val="Teclotextu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F302288" w14:textId="5CF8D0A0" w:rsidR="00B13EA0" w:rsidRPr="00DE0CA8" w:rsidRDefault="00B13EA0" w:rsidP="00B13EA0">
      <w:pPr>
        <w:spacing w:after="0" w:line="240" w:lineRule="auto"/>
        <w:jc w:val="both"/>
        <w:rPr>
          <w:b/>
          <w:i/>
          <w:u w:val="single"/>
        </w:rPr>
      </w:pPr>
      <w:r w:rsidRPr="00DE0CA8">
        <w:rPr>
          <w:b/>
          <w:i/>
          <w:u w:val="single"/>
        </w:rPr>
        <w:t xml:space="preserve">K bodu </w:t>
      </w:r>
      <w:r w:rsidR="00C02FB2">
        <w:rPr>
          <w:b/>
          <w:i/>
          <w:u w:val="single"/>
        </w:rPr>
        <w:t>4</w:t>
      </w:r>
      <w:r w:rsidRPr="00DE0CA8">
        <w:rPr>
          <w:b/>
          <w:i/>
          <w:u w:val="single"/>
        </w:rPr>
        <w:t>:</w:t>
      </w:r>
    </w:p>
    <w:p w14:paraId="04A992C7" w14:textId="441DBE7D" w:rsidR="00B13EA0" w:rsidRDefault="002B4E0D" w:rsidP="00B13EA0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R</w:t>
      </w:r>
      <w:r w:rsidR="00B13EA0" w:rsidRPr="00047507">
        <w:rPr>
          <w:b/>
          <w:i/>
        </w:rPr>
        <w:t>ůzné</w:t>
      </w:r>
      <w:r w:rsidR="00B13EA0">
        <w:rPr>
          <w:b/>
          <w:i/>
        </w:rPr>
        <w:t>.</w:t>
      </w:r>
    </w:p>
    <w:p w14:paraId="739C77BE" w14:textId="77777777" w:rsidR="00B13EA0" w:rsidRDefault="00B13EA0" w:rsidP="00E13647">
      <w:pPr>
        <w:spacing w:after="0" w:line="240" w:lineRule="auto"/>
        <w:jc w:val="both"/>
        <w:rPr>
          <w:b/>
          <w:i/>
        </w:rPr>
      </w:pPr>
    </w:p>
    <w:p w14:paraId="6C23163A" w14:textId="20F67DC3" w:rsidR="00771469" w:rsidRDefault="00FD5AB9" w:rsidP="00460319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134BD6">
        <w:rPr>
          <w:rFonts w:asciiTheme="minorHAnsi" w:hAnsiTheme="minorHAnsi"/>
          <w:sz w:val="22"/>
          <w:szCs w:val="22"/>
        </w:rPr>
        <w:t xml:space="preserve">ředseda výboru </w:t>
      </w:r>
      <w:r w:rsidR="00460319">
        <w:rPr>
          <w:rFonts w:asciiTheme="minorHAnsi" w:hAnsiTheme="minorHAnsi"/>
          <w:sz w:val="22"/>
          <w:szCs w:val="22"/>
        </w:rPr>
        <w:t xml:space="preserve">L. </w:t>
      </w:r>
      <w:proofErr w:type="spellStart"/>
      <w:r w:rsidR="00460319">
        <w:rPr>
          <w:rFonts w:asciiTheme="minorHAnsi" w:hAnsiTheme="minorHAnsi"/>
          <w:sz w:val="22"/>
          <w:szCs w:val="22"/>
        </w:rPr>
        <w:t>Metnar</w:t>
      </w:r>
      <w:proofErr w:type="spellEnd"/>
      <w:r w:rsidR="00E13647">
        <w:rPr>
          <w:rFonts w:asciiTheme="minorHAnsi" w:hAnsiTheme="minorHAnsi"/>
          <w:sz w:val="22"/>
          <w:szCs w:val="22"/>
        </w:rPr>
        <w:t xml:space="preserve"> zahájil projednávání bodu</w:t>
      </w:r>
      <w:r w:rsidR="00460319">
        <w:rPr>
          <w:rFonts w:asciiTheme="minorHAnsi" w:hAnsiTheme="minorHAnsi"/>
          <w:sz w:val="22"/>
          <w:szCs w:val="22"/>
        </w:rPr>
        <w:t xml:space="preserve"> č. </w:t>
      </w:r>
      <w:r w:rsidR="007026BF">
        <w:rPr>
          <w:rFonts w:asciiTheme="minorHAnsi" w:hAnsiTheme="minorHAnsi"/>
          <w:sz w:val="22"/>
          <w:szCs w:val="22"/>
        </w:rPr>
        <w:t>4</w:t>
      </w:r>
      <w:r w:rsidR="00460319">
        <w:rPr>
          <w:rFonts w:asciiTheme="minorHAnsi" w:hAnsiTheme="minorHAnsi"/>
          <w:sz w:val="22"/>
          <w:szCs w:val="22"/>
        </w:rPr>
        <w:t xml:space="preserve"> </w:t>
      </w:r>
      <w:r w:rsidR="002F254C">
        <w:rPr>
          <w:rFonts w:asciiTheme="minorHAnsi" w:hAnsiTheme="minorHAnsi"/>
          <w:sz w:val="22"/>
          <w:szCs w:val="22"/>
        </w:rPr>
        <w:t xml:space="preserve">a </w:t>
      </w:r>
      <w:r w:rsidR="00460319">
        <w:rPr>
          <w:rFonts w:asciiTheme="minorHAnsi" w:hAnsiTheme="minorHAnsi"/>
          <w:sz w:val="22"/>
          <w:szCs w:val="22"/>
        </w:rPr>
        <w:t xml:space="preserve">v rámci bodu různé </w:t>
      </w:r>
      <w:r w:rsidR="00E13647">
        <w:rPr>
          <w:rFonts w:asciiTheme="minorHAnsi" w:hAnsiTheme="minorHAnsi"/>
          <w:sz w:val="22"/>
          <w:szCs w:val="22"/>
        </w:rPr>
        <w:t>sdělil</w:t>
      </w:r>
      <w:r w:rsidR="00460319">
        <w:rPr>
          <w:rFonts w:asciiTheme="minorHAnsi" w:hAnsiTheme="minorHAnsi"/>
          <w:sz w:val="22"/>
          <w:szCs w:val="22"/>
        </w:rPr>
        <w:t xml:space="preserve">, že </w:t>
      </w:r>
      <w:r w:rsidR="00E10B43">
        <w:rPr>
          <w:rFonts w:asciiTheme="minorHAnsi" w:hAnsiTheme="minorHAnsi"/>
          <w:sz w:val="22"/>
          <w:szCs w:val="22"/>
        </w:rPr>
        <w:t xml:space="preserve">na úterý 7. června 2022, v rámci řádného termínu, je svolána řádná schůze výboru. Uvedl, že důvodu nepřítomnosti předsedy výboru a dalších členů, kteří budou na zahraniční služební cestě v Izraeli, bude tuto schůzi výboru řídit místopředseda výboru P. Růžička. Poté předseda výboru L. </w:t>
      </w:r>
      <w:proofErr w:type="spellStart"/>
      <w:r w:rsidR="00E10B43">
        <w:rPr>
          <w:rFonts w:asciiTheme="minorHAnsi" w:hAnsiTheme="minorHAnsi"/>
          <w:sz w:val="22"/>
          <w:szCs w:val="22"/>
        </w:rPr>
        <w:t>Metnar</w:t>
      </w:r>
      <w:proofErr w:type="spellEnd"/>
      <w:r w:rsidR="00E10B43">
        <w:rPr>
          <w:rFonts w:asciiTheme="minorHAnsi" w:hAnsiTheme="minorHAnsi"/>
          <w:sz w:val="22"/>
          <w:szCs w:val="22"/>
        </w:rPr>
        <w:t xml:space="preserve"> požádal přítomné členy o maximální účast, jelikož je na program zařazena celá řada bodů, navíc je to řádný termín.  </w:t>
      </w:r>
    </w:p>
    <w:p w14:paraId="57B9480D" w14:textId="543139BB" w:rsidR="00E10B43" w:rsidRDefault="00E10B43" w:rsidP="00460319">
      <w:pPr>
        <w:pStyle w:val="Teclotextu"/>
        <w:spacing w:after="120"/>
        <w:ind w:firstLine="454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Dále v bodě různé vystoupil poslanec </w:t>
      </w:r>
      <w:r w:rsidRPr="00E10B43">
        <w:rPr>
          <w:rFonts w:asciiTheme="minorHAnsi" w:hAnsiTheme="minorHAnsi"/>
          <w:b/>
          <w:sz w:val="22"/>
          <w:szCs w:val="22"/>
          <w:u w:val="single"/>
        </w:rPr>
        <w:t xml:space="preserve">M. </w:t>
      </w:r>
      <w:proofErr w:type="spellStart"/>
      <w:r w:rsidRPr="00E10B43">
        <w:rPr>
          <w:rFonts w:asciiTheme="minorHAnsi" w:hAnsiTheme="minorHAnsi"/>
          <w:b/>
          <w:sz w:val="22"/>
          <w:szCs w:val="22"/>
          <w:u w:val="single"/>
        </w:rPr>
        <w:t>Janulík</w:t>
      </w:r>
      <w:proofErr w:type="spellEnd"/>
      <w:r w:rsidRPr="00E10B43">
        <w:rPr>
          <w:rFonts w:asciiTheme="minorHAnsi" w:hAnsiTheme="minorHAnsi"/>
          <w:b/>
          <w:sz w:val="22"/>
          <w:szCs w:val="22"/>
          <w:u w:val="single"/>
        </w:rPr>
        <w:t xml:space="preserve"> a opět vznesl dotaz na rezort MO a požádal, aby mu bylo odpovězeno</w:t>
      </w:r>
      <w:r w:rsidR="00BC3FBE">
        <w:rPr>
          <w:rFonts w:asciiTheme="minorHAnsi" w:hAnsiTheme="minorHAnsi"/>
          <w:b/>
          <w:sz w:val="22"/>
          <w:szCs w:val="22"/>
          <w:u w:val="single"/>
        </w:rPr>
        <w:t xml:space="preserve"> na informace</w:t>
      </w:r>
      <w:r w:rsidRPr="00E10B43">
        <w:rPr>
          <w:rFonts w:asciiTheme="minorHAnsi" w:hAnsiTheme="minorHAnsi"/>
          <w:b/>
          <w:sz w:val="22"/>
          <w:szCs w:val="22"/>
          <w:u w:val="single"/>
        </w:rPr>
        <w:t xml:space="preserve"> v médiích, že v letošním roce bude v AČR končit jedenác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t generálů, proč k této situaci dojde a jak budou nahrazeni. </w:t>
      </w:r>
    </w:p>
    <w:p w14:paraId="7790FB1B" w14:textId="64DCF3EA" w:rsidR="00E10B43" w:rsidRDefault="00E10B43" w:rsidP="00460319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 w:rsidRPr="00E10B43">
        <w:rPr>
          <w:rFonts w:asciiTheme="minorHAnsi" w:hAnsiTheme="minorHAnsi"/>
          <w:sz w:val="22"/>
          <w:szCs w:val="22"/>
        </w:rPr>
        <w:t xml:space="preserve">V bodě různé také vystoupil poslanec R. Vích s připomínkou </w:t>
      </w:r>
      <w:r>
        <w:rPr>
          <w:rFonts w:asciiTheme="minorHAnsi" w:hAnsiTheme="minorHAnsi"/>
          <w:sz w:val="22"/>
          <w:szCs w:val="22"/>
        </w:rPr>
        <w:t xml:space="preserve">ohledně programu nastávající schůze. </w:t>
      </w:r>
    </w:p>
    <w:p w14:paraId="0B864DF3" w14:textId="3D0A5113" w:rsidR="00E10B43" w:rsidRDefault="00E10B43" w:rsidP="00994895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 programu </w:t>
      </w:r>
      <w:r w:rsidR="009E2947">
        <w:rPr>
          <w:rFonts w:asciiTheme="minorHAnsi" w:hAnsiTheme="minorHAnsi"/>
          <w:sz w:val="22"/>
          <w:szCs w:val="22"/>
        </w:rPr>
        <w:t xml:space="preserve">a termínu připravované </w:t>
      </w:r>
      <w:r>
        <w:rPr>
          <w:rFonts w:asciiTheme="minorHAnsi" w:hAnsiTheme="minorHAnsi"/>
          <w:sz w:val="22"/>
          <w:szCs w:val="22"/>
        </w:rPr>
        <w:t>schůze se také v bodě různé vyjádřil</w:t>
      </w:r>
      <w:r w:rsidR="009E2947">
        <w:rPr>
          <w:rFonts w:asciiTheme="minorHAnsi" w:hAnsiTheme="minorHAnsi"/>
          <w:sz w:val="22"/>
          <w:szCs w:val="22"/>
        </w:rPr>
        <w:t xml:space="preserve">i místopředseda P. Růžička, poslanec S. Blaha, místopředseda výboru J. Hofmann, poslanec J. </w:t>
      </w:r>
      <w:proofErr w:type="spellStart"/>
      <w:r w:rsidR="009E2947">
        <w:rPr>
          <w:rFonts w:asciiTheme="minorHAnsi" w:hAnsiTheme="minorHAnsi"/>
          <w:sz w:val="22"/>
          <w:szCs w:val="22"/>
        </w:rPr>
        <w:t>Bělica</w:t>
      </w:r>
      <w:proofErr w:type="spellEnd"/>
      <w:r w:rsidR="009E2947">
        <w:rPr>
          <w:rFonts w:asciiTheme="minorHAnsi" w:hAnsiTheme="minorHAnsi"/>
          <w:sz w:val="22"/>
          <w:szCs w:val="22"/>
        </w:rPr>
        <w:t xml:space="preserve">, poslanec J. Horák. </w:t>
      </w:r>
    </w:p>
    <w:p w14:paraId="3FC2E00D" w14:textId="462FC04C" w:rsidR="00994895" w:rsidRDefault="00994895" w:rsidP="00994895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V závěru bodu různé nechal předseda výboru L. </w:t>
      </w:r>
      <w:proofErr w:type="spellStart"/>
      <w:r>
        <w:rPr>
          <w:rFonts w:cs="Calibri"/>
          <w:i/>
        </w:rPr>
        <w:t>Metnar</w:t>
      </w:r>
      <w:proofErr w:type="spellEnd"/>
      <w:r>
        <w:rPr>
          <w:rFonts w:cs="Calibri"/>
          <w:i/>
        </w:rPr>
        <w:t>, na žádost poslance R. Vícha, hlasovat o účasti na následujícím výboru pro obranu. Jelikož výsledek hlasování ukázal, že by výbor, v případě zasedání, nebyl pro nízký počet přítomných usnášeníschopný, sdělil p</w:t>
      </w:r>
      <w:r w:rsidR="00771469">
        <w:rPr>
          <w:rFonts w:cs="Calibri"/>
          <w:i/>
        </w:rPr>
        <w:t xml:space="preserve">ředseda výboru </w:t>
      </w:r>
      <w:r w:rsidR="00022558">
        <w:rPr>
          <w:rFonts w:cs="Calibri"/>
          <w:i/>
        </w:rPr>
        <w:t xml:space="preserve">L. </w:t>
      </w:r>
      <w:proofErr w:type="spellStart"/>
      <w:r w:rsidR="00022558">
        <w:rPr>
          <w:rFonts w:cs="Calibri"/>
          <w:i/>
        </w:rPr>
        <w:t>Metnar</w:t>
      </w:r>
      <w:proofErr w:type="spellEnd"/>
      <w:r w:rsidR="00771469">
        <w:rPr>
          <w:rFonts w:cs="Calibri"/>
          <w:i/>
        </w:rPr>
        <w:t xml:space="preserve"> </w:t>
      </w:r>
      <w:r>
        <w:rPr>
          <w:rFonts w:cs="Calibri"/>
          <w:i/>
        </w:rPr>
        <w:t xml:space="preserve">přítomným členům, že k nastalé situaci svolá předsednictvo výboru a o výsledku bude členy informovat. </w:t>
      </w:r>
    </w:p>
    <w:p w14:paraId="4B411367" w14:textId="34EEC7EC" w:rsidR="00EF394F" w:rsidRDefault="00994895" w:rsidP="00994895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>Následně pře</w:t>
      </w:r>
      <w:r w:rsidR="00323025">
        <w:rPr>
          <w:rFonts w:cs="Calibri"/>
          <w:i/>
        </w:rPr>
        <w:t xml:space="preserve">dseda výboru L. </w:t>
      </w:r>
      <w:proofErr w:type="spellStart"/>
      <w:r w:rsidR="00323025">
        <w:rPr>
          <w:rFonts w:cs="Calibri"/>
          <w:i/>
        </w:rPr>
        <w:t>Metnar</w:t>
      </w:r>
      <w:proofErr w:type="spellEnd"/>
      <w:r w:rsidR="00323025">
        <w:rPr>
          <w:rFonts w:cs="Calibri"/>
          <w:i/>
        </w:rPr>
        <w:t xml:space="preserve"> </w:t>
      </w:r>
      <w:r w:rsidR="00167C76">
        <w:rPr>
          <w:rFonts w:cs="Calibri"/>
          <w:i/>
        </w:rPr>
        <w:t xml:space="preserve">ukončil projednávání bodu č. </w:t>
      </w:r>
      <w:r w:rsidR="009E2947">
        <w:rPr>
          <w:rFonts w:cs="Calibri"/>
          <w:i/>
        </w:rPr>
        <w:t>4</w:t>
      </w:r>
      <w:r w:rsidR="00167C76">
        <w:rPr>
          <w:rFonts w:cs="Calibri"/>
          <w:i/>
        </w:rPr>
        <w:t xml:space="preserve"> a zkonstatoval, že </w:t>
      </w:r>
      <w:r w:rsidR="009E2947">
        <w:rPr>
          <w:rFonts w:cs="Calibri"/>
          <w:i/>
        </w:rPr>
        <w:t xml:space="preserve">tím </w:t>
      </w:r>
      <w:r w:rsidR="00167C76">
        <w:rPr>
          <w:rFonts w:cs="Calibri"/>
          <w:i/>
        </w:rPr>
        <w:t xml:space="preserve">byl vyčerpán i program </w:t>
      </w:r>
      <w:r w:rsidR="009E2947">
        <w:rPr>
          <w:rFonts w:cs="Calibri"/>
          <w:i/>
        </w:rPr>
        <w:t>10</w:t>
      </w:r>
      <w:r w:rsidR="00167C76">
        <w:rPr>
          <w:rFonts w:cs="Calibri"/>
          <w:i/>
        </w:rPr>
        <w:t xml:space="preserve">. schůze, kterou tak </w:t>
      </w:r>
      <w:r w:rsidR="00771469">
        <w:rPr>
          <w:rFonts w:cs="Calibri"/>
          <w:i/>
        </w:rPr>
        <w:t>ukončil</w:t>
      </w:r>
      <w:r w:rsidR="00167C76">
        <w:rPr>
          <w:rFonts w:cs="Calibri"/>
          <w:i/>
        </w:rPr>
        <w:t>.</w:t>
      </w:r>
      <w:r w:rsidR="00022558">
        <w:rPr>
          <w:rFonts w:cs="Calibri"/>
          <w:i/>
        </w:rPr>
        <w:t xml:space="preserve"> </w:t>
      </w:r>
    </w:p>
    <w:p w14:paraId="3816213D" w14:textId="282A8A89" w:rsidR="00022558" w:rsidRDefault="00022558" w:rsidP="00022558">
      <w:pPr>
        <w:spacing w:after="240" w:line="240" w:lineRule="auto"/>
        <w:ind w:firstLine="454"/>
        <w:jc w:val="both"/>
        <w:rPr>
          <w:rFonts w:asciiTheme="minorHAnsi" w:hAnsiTheme="minorHAnsi"/>
          <w:i/>
          <w:u w:val="single"/>
        </w:rPr>
      </w:pPr>
    </w:p>
    <w:p w14:paraId="4C04436F" w14:textId="1C85920F" w:rsidR="00FC54F5" w:rsidRPr="00A01250" w:rsidRDefault="004B5527" w:rsidP="00A0125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/>
          <w:i/>
          <w:sz w:val="22"/>
          <w:u w:val="single"/>
          <w:lang w:val="cs-CZ"/>
        </w:rPr>
      </w:pPr>
      <w:r w:rsidRPr="00A01250">
        <w:rPr>
          <w:rFonts w:asciiTheme="minorHAnsi" w:hAnsiTheme="minorHAnsi"/>
          <w:i/>
          <w:sz w:val="22"/>
          <w:u w:val="single"/>
          <w:lang w:val="cs-CZ"/>
        </w:rPr>
        <w:t>Př</w:t>
      </w:r>
      <w:r w:rsidR="00FC54F5" w:rsidRPr="00A01250">
        <w:rPr>
          <w:rFonts w:asciiTheme="minorHAnsi" w:hAnsiTheme="minorHAnsi"/>
          <w:i/>
          <w:sz w:val="22"/>
          <w:u w:val="single"/>
          <w:lang w:val="cs-CZ"/>
        </w:rPr>
        <w:t xml:space="preserve">ílohy zápisu: </w:t>
      </w:r>
    </w:p>
    <w:p w14:paraId="5A9BC932" w14:textId="1B925751" w:rsidR="00FC54F5" w:rsidRPr="00A01250" w:rsidRDefault="00FC54F5" w:rsidP="00A01250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Theme="minorHAnsi" w:hAnsiTheme="minorHAnsi"/>
          <w:i/>
          <w:sz w:val="22"/>
          <w:lang w:val="cs-CZ"/>
        </w:rPr>
      </w:pPr>
      <w:r w:rsidRPr="00A01250">
        <w:rPr>
          <w:rFonts w:asciiTheme="minorHAnsi" w:hAnsiTheme="minorHAnsi"/>
          <w:i/>
          <w:sz w:val="22"/>
          <w:lang w:val="cs-CZ"/>
        </w:rPr>
        <w:t>Prezenční listin</w:t>
      </w:r>
      <w:r w:rsidR="00E05465" w:rsidRPr="00A01250">
        <w:rPr>
          <w:rFonts w:asciiTheme="minorHAnsi" w:hAnsiTheme="minorHAnsi"/>
          <w:i/>
          <w:sz w:val="22"/>
          <w:lang w:val="cs-CZ"/>
        </w:rPr>
        <w:t>a</w:t>
      </w:r>
      <w:r w:rsidR="00025B90">
        <w:rPr>
          <w:rFonts w:asciiTheme="minorHAnsi" w:hAnsiTheme="minorHAnsi"/>
          <w:i/>
          <w:sz w:val="22"/>
          <w:lang w:val="cs-CZ"/>
        </w:rPr>
        <w:t xml:space="preserve"> </w:t>
      </w:r>
      <w:r w:rsidR="001F389B" w:rsidRPr="00A01250">
        <w:rPr>
          <w:rFonts w:asciiTheme="minorHAnsi" w:hAnsiTheme="minorHAnsi"/>
          <w:i/>
          <w:sz w:val="22"/>
        </w:rPr>
        <w:t>/</w:t>
      </w:r>
      <w:r w:rsidR="001F389B" w:rsidRPr="00A01250">
        <w:rPr>
          <w:rFonts w:asciiTheme="minorHAnsi" w:hAnsiTheme="minorHAnsi"/>
          <w:i/>
          <w:iCs/>
          <w:sz w:val="22"/>
        </w:rPr>
        <w:t>uvedena jako příloha k zápisu pouze v analogové (písemné) podobě a j</w:t>
      </w:r>
      <w:r w:rsidR="001F389B" w:rsidRPr="00A01250">
        <w:rPr>
          <w:rFonts w:asciiTheme="minorHAnsi" w:hAnsiTheme="minorHAnsi"/>
          <w:i/>
          <w:iCs/>
          <w:sz w:val="22"/>
          <w:lang w:val="cs-CZ"/>
        </w:rPr>
        <w:t>e</w:t>
      </w:r>
      <w:r w:rsidR="001F389B" w:rsidRPr="00A01250">
        <w:rPr>
          <w:rFonts w:asciiTheme="minorHAnsi" w:hAnsiTheme="minorHAnsi"/>
          <w:i/>
          <w:iCs/>
          <w:sz w:val="22"/>
        </w:rPr>
        <w:t xml:space="preserve"> k dispozici v archivu Poslanecké sněmovny/.</w:t>
      </w:r>
    </w:p>
    <w:p w14:paraId="25827522" w14:textId="01CCCBA4" w:rsidR="00334FFE" w:rsidRPr="00A01250" w:rsidRDefault="005A7E4B" w:rsidP="00A01250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Theme="minorHAnsi" w:hAnsiTheme="minorHAnsi"/>
          <w:i/>
          <w:sz w:val="22"/>
          <w:lang w:val="cs-CZ"/>
        </w:rPr>
      </w:pPr>
      <w:r w:rsidRPr="00A01250">
        <w:rPr>
          <w:rFonts w:asciiTheme="minorHAnsi" w:hAnsiTheme="minorHAnsi"/>
          <w:i/>
          <w:sz w:val="22"/>
          <w:lang w:val="cs-CZ"/>
        </w:rPr>
        <w:t xml:space="preserve">Usnesení č. </w:t>
      </w:r>
      <w:r w:rsidR="002B4E0D">
        <w:rPr>
          <w:rFonts w:asciiTheme="minorHAnsi" w:hAnsiTheme="minorHAnsi"/>
          <w:i/>
          <w:sz w:val="22"/>
          <w:lang w:val="cs-CZ"/>
        </w:rPr>
        <w:t>41, 42</w:t>
      </w:r>
      <w:r w:rsidR="00E13647">
        <w:rPr>
          <w:rFonts w:asciiTheme="minorHAnsi" w:hAnsiTheme="minorHAnsi"/>
          <w:i/>
          <w:sz w:val="22"/>
          <w:lang w:val="cs-CZ"/>
        </w:rPr>
        <w:t>.</w:t>
      </w:r>
    </w:p>
    <w:p w14:paraId="18D45765" w14:textId="41898016" w:rsidR="009A6218" w:rsidRDefault="009A6218" w:rsidP="00A01250">
      <w:pPr>
        <w:pStyle w:val="PS-slovanseznam"/>
        <w:numPr>
          <w:ilvl w:val="0"/>
          <w:numId w:val="0"/>
        </w:numPr>
        <w:spacing w:after="120" w:line="240" w:lineRule="auto"/>
        <w:rPr>
          <w:rFonts w:ascii="Calibri" w:hAnsi="Calibri"/>
          <w:i/>
          <w:sz w:val="22"/>
          <w:lang w:val="cs-CZ"/>
        </w:rPr>
      </w:pPr>
    </w:p>
    <w:p w14:paraId="5BA6F2CE" w14:textId="6664FA3B" w:rsidR="00986840" w:rsidRPr="00A01250" w:rsidRDefault="00986840" w:rsidP="00A01250">
      <w:pPr>
        <w:pStyle w:val="Prosttext1"/>
        <w:jc w:val="both"/>
        <w:rPr>
          <w:rFonts w:ascii="Calibri" w:hAnsi="Calibri"/>
          <w:i/>
          <w:color w:val="auto"/>
          <w:sz w:val="22"/>
          <w:szCs w:val="22"/>
        </w:rPr>
      </w:pPr>
      <w:r w:rsidRPr="00A01250">
        <w:rPr>
          <w:rFonts w:ascii="Calibri" w:hAnsi="Calibri"/>
          <w:i/>
          <w:color w:val="auto"/>
          <w:sz w:val="22"/>
          <w:szCs w:val="22"/>
        </w:rPr>
        <w:t>Zapsal</w:t>
      </w:r>
      <w:r w:rsidR="003020A1" w:rsidRPr="00A01250">
        <w:rPr>
          <w:rFonts w:ascii="Calibri" w:hAnsi="Calibri"/>
          <w:i/>
          <w:color w:val="auto"/>
          <w:sz w:val="22"/>
          <w:szCs w:val="22"/>
        </w:rPr>
        <w:t>a</w:t>
      </w:r>
      <w:r w:rsidRPr="00A01250">
        <w:rPr>
          <w:rFonts w:ascii="Calibri" w:hAnsi="Calibri"/>
          <w:i/>
          <w:color w:val="auto"/>
          <w:sz w:val="22"/>
          <w:szCs w:val="22"/>
        </w:rPr>
        <w:t xml:space="preserve">: </w:t>
      </w:r>
      <w:r w:rsidR="003020A1" w:rsidRPr="00A01250">
        <w:rPr>
          <w:rFonts w:ascii="Calibri" w:hAnsi="Calibri"/>
          <w:i/>
          <w:color w:val="auto"/>
          <w:sz w:val="22"/>
          <w:szCs w:val="22"/>
        </w:rPr>
        <w:t>Eva Dostálová</w:t>
      </w:r>
    </w:p>
    <w:p w14:paraId="4AE0928F" w14:textId="54C24A56" w:rsidR="003020A1" w:rsidRPr="00A01250" w:rsidRDefault="003020A1" w:rsidP="00A01250">
      <w:pPr>
        <w:pStyle w:val="Prosttext1"/>
        <w:jc w:val="both"/>
        <w:rPr>
          <w:rFonts w:ascii="Calibri" w:hAnsi="Calibri"/>
          <w:i/>
          <w:color w:val="auto"/>
          <w:sz w:val="22"/>
          <w:szCs w:val="22"/>
        </w:rPr>
      </w:pPr>
      <w:r w:rsidRPr="00A01250">
        <w:rPr>
          <w:rFonts w:ascii="Calibri" w:hAnsi="Calibri"/>
          <w:i/>
          <w:color w:val="auto"/>
          <w:sz w:val="22"/>
          <w:szCs w:val="22"/>
        </w:rPr>
        <w:t xml:space="preserve">Za správnost: </w:t>
      </w:r>
      <w:r w:rsidR="0045324C" w:rsidRPr="00A01250">
        <w:rPr>
          <w:rFonts w:ascii="Calibri" w:hAnsi="Calibri"/>
          <w:i/>
          <w:color w:val="auto"/>
          <w:sz w:val="22"/>
          <w:szCs w:val="22"/>
        </w:rPr>
        <w:t>Jiří Valtr</w:t>
      </w:r>
    </w:p>
    <w:p w14:paraId="3B8C9EBA" w14:textId="77777777" w:rsidR="00174C26" w:rsidRPr="00A01250" w:rsidRDefault="00174C26" w:rsidP="00A01250">
      <w:pPr>
        <w:pStyle w:val="Prosttext1"/>
        <w:spacing w:after="120"/>
        <w:jc w:val="both"/>
        <w:rPr>
          <w:rFonts w:ascii="Calibri" w:hAnsi="Calibri"/>
          <w:i/>
          <w:sz w:val="22"/>
          <w:szCs w:val="22"/>
        </w:rPr>
      </w:pPr>
    </w:p>
    <w:p w14:paraId="1CB224F5" w14:textId="62E2B309" w:rsidR="00174C26" w:rsidRPr="00A01250" w:rsidRDefault="00174C26" w:rsidP="00A01250">
      <w:pPr>
        <w:pStyle w:val="Prosttext1"/>
        <w:jc w:val="both"/>
        <w:rPr>
          <w:rFonts w:ascii="Calibri" w:hAnsi="Calibri"/>
          <w:i/>
          <w:sz w:val="22"/>
          <w:szCs w:val="22"/>
        </w:rPr>
      </w:pPr>
    </w:p>
    <w:p w14:paraId="2DFB553C" w14:textId="77777777" w:rsidR="00967619" w:rsidRPr="00A01250" w:rsidRDefault="00967619" w:rsidP="00A01250">
      <w:pPr>
        <w:pStyle w:val="Prosttext1"/>
        <w:jc w:val="both"/>
        <w:rPr>
          <w:rFonts w:ascii="Calibri" w:hAnsi="Calibri"/>
          <w:i/>
          <w:sz w:val="22"/>
          <w:szCs w:val="22"/>
        </w:rPr>
      </w:pPr>
    </w:p>
    <w:p w14:paraId="358F5396" w14:textId="1E6E73D7" w:rsidR="00EA77CD" w:rsidRPr="00A01250" w:rsidRDefault="00EA77CD" w:rsidP="00A01250">
      <w:pPr>
        <w:spacing w:after="0" w:line="240" w:lineRule="auto"/>
        <w:jc w:val="both"/>
        <w:rPr>
          <w:i/>
        </w:rPr>
      </w:pPr>
    </w:p>
    <w:p w14:paraId="0E5EC59E" w14:textId="53EE9C2F" w:rsidR="002331D7" w:rsidRDefault="002331D7" w:rsidP="00A01250">
      <w:pPr>
        <w:spacing w:after="0" w:line="240" w:lineRule="auto"/>
        <w:jc w:val="both"/>
        <w:rPr>
          <w:i/>
        </w:rPr>
      </w:pPr>
    </w:p>
    <w:p w14:paraId="60674605" w14:textId="77777777" w:rsidR="006E1975" w:rsidRDefault="006E1975" w:rsidP="00A01250">
      <w:pPr>
        <w:spacing w:after="0" w:line="240" w:lineRule="auto"/>
        <w:jc w:val="both"/>
        <w:rPr>
          <w:i/>
        </w:rPr>
      </w:pPr>
    </w:p>
    <w:p w14:paraId="54005D92" w14:textId="62AA3D29" w:rsidR="00266F7B" w:rsidRDefault="00266F7B" w:rsidP="00A01250">
      <w:pPr>
        <w:spacing w:after="0" w:line="240" w:lineRule="auto"/>
        <w:jc w:val="both"/>
        <w:rPr>
          <w:i/>
        </w:rPr>
      </w:pPr>
    </w:p>
    <w:p w14:paraId="37F92ACE" w14:textId="77777777" w:rsidR="009E2947" w:rsidRPr="00A01250" w:rsidRDefault="009E2947" w:rsidP="00A01250">
      <w:pPr>
        <w:spacing w:after="0" w:line="240" w:lineRule="auto"/>
        <w:jc w:val="both"/>
        <w:rPr>
          <w:i/>
        </w:rPr>
      </w:pPr>
    </w:p>
    <w:p w14:paraId="661CDCE2" w14:textId="77777777" w:rsidR="004F5D04" w:rsidRPr="00A01250" w:rsidRDefault="004F5D04" w:rsidP="00A01250">
      <w:pPr>
        <w:spacing w:after="0" w:line="240" w:lineRule="auto"/>
        <w:jc w:val="both"/>
        <w:rPr>
          <w:i/>
        </w:rPr>
      </w:pPr>
    </w:p>
    <w:p w14:paraId="56866321" w14:textId="1AFE1C85" w:rsidR="00986840" w:rsidRPr="00A01250" w:rsidRDefault="00C02FB2" w:rsidP="00A01250">
      <w:pPr>
        <w:spacing w:after="0" w:line="240" w:lineRule="auto"/>
        <w:jc w:val="both"/>
        <w:rPr>
          <w:i/>
        </w:rPr>
      </w:pPr>
      <w:r>
        <w:rPr>
          <w:i/>
        </w:rPr>
        <w:t xml:space="preserve">    Mgr. Karel KREJZA</w:t>
      </w:r>
      <w:r w:rsidR="000B65B1">
        <w:rPr>
          <w:i/>
        </w:rPr>
        <w:t xml:space="preserve"> v. r.</w:t>
      </w:r>
      <w:r w:rsidR="00986840" w:rsidRPr="00A01250">
        <w:rPr>
          <w:i/>
        </w:rPr>
        <w:t xml:space="preserve">                      </w:t>
      </w:r>
      <w:r w:rsidR="00A726DB" w:rsidRPr="00A01250">
        <w:rPr>
          <w:i/>
        </w:rPr>
        <w:t xml:space="preserve">      </w:t>
      </w:r>
      <w:r w:rsidR="00FD73D2" w:rsidRPr="00A01250">
        <w:rPr>
          <w:i/>
        </w:rPr>
        <w:t xml:space="preserve">  </w:t>
      </w:r>
      <w:r w:rsidR="009C79B2" w:rsidRPr="00A01250">
        <w:rPr>
          <w:i/>
        </w:rPr>
        <w:tab/>
      </w:r>
      <w:r w:rsidR="00266F7B">
        <w:rPr>
          <w:i/>
        </w:rPr>
        <w:t xml:space="preserve">                             </w:t>
      </w:r>
      <w:r w:rsidR="00022558">
        <w:rPr>
          <w:i/>
        </w:rPr>
        <w:t xml:space="preserve">      </w:t>
      </w:r>
      <w:r>
        <w:rPr>
          <w:i/>
        </w:rPr>
        <w:t xml:space="preserve">   </w:t>
      </w:r>
      <w:r w:rsidR="00022558">
        <w:rPr>
          <w:i/>
        </w:rPr>
        <w:t xml:space="preserve">   </w:t>
      </w:r>
      <w:r w:rsidR="00266F7B">
        <w:rPr>
          <w:i/>
        </w:rPr>
        <w:t xml:space="preserve">     </w:t>
      </w:r>
      <w:r w:rsidR="00022558">
        <w:rPr>
          <w:i/>
        </w:rPr>
        <w:t>Mgr. Lubomír METNAR</w:t>
      </w:r>
      <w:r w:rsidR="009B700C">
        <w:rPr>
          <w:i/>
        </w:rPr>
        <w:t xml:space="preserve"> </w:t>
      </w:r>
      <w:r w:rsidR="000B65B1">
        <w:rPr>
          <w:i/>
        </w:rPr>
        <w:t>v. r.</w:t>
      </w:r>
    </w:p>
    <w:p w14:paraId="6DBD520F" w14:textId="643F13FF" w:rsidR="00973991" w:rsidRDefault="0074739D" w:rsidP="00A01250">
      <w:pPr>
        <w:spacing w:after="0" w:line="240" w:lineRule="auto"/>
        <w:jc w:val="both"/>
        <w:rPr>
          <w:i/>
        </w:rPr>
      </w:pPr>
      <w:r w:rsidRPr="00A01250">
        <w:rPr>
          <w:i/>
        </w:rPr>
        <w:t xml:space="preserve">  </w:t>
      </w:r>
      <w:r w:rsidR="008F5DE3" w:rsidRPr="00A01250">
        <w:rPr>
          <w:i/>
        </w:rPr>
        <w:t xml:space="preserve"> </w:t>
      </w:r>
      <w:r w:rsidR="00134BD6">
        <w:rPr>
          <w:i/>
        </w:rPr>
        <w:t xml:space="preserve">    </w:t>
      </w:r>
      <w:r w:rsidR="008F5DE3" w:rsidRPr="00A01250">
        <w:rPr>
          <w:i/>
        </w:rPr>
        <w:t xml:space="preserve">  </w:t>
      </w:r>
      <w:r w:rsidR="00134BD6">
        <w:rPr>
          <w:i/>
        </w:rPr>
        <w:t>ověřovatel</w:t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0507F7" w:rsidRPr="00A01250">
        <w:rPr>
          <w:i/>
        </w:rPr>
        <w:t xml:space="preserve">               </w:t>
      </w:r>
      <w:r w:rsidR="0045324C" w:rsidRPr="00A01250">
        <w:rPr>
          <w:i/>
        </w:rPr>
        <w:t xml:space="preserve">                </w:t>
      </w:r>
      <w:r w:rsidR="001D06AB">
        <w:rPr>
          <w:i/>
        </w:rPr>
        <w:t xml:space="preserve"> </w:t>
      </w:r>
      <w:r w:rsidR="00003A4D">
        <w:rPr>
          <w:i/>
        </w:rPr>
        <w:t xml:space="preserve">   </w:t>
      </w:r>
      <w:r w:rsidR="001D06AB">
        <w:rPr>
          <w:i/>
        </w:rPr>
        <w:t xml:space="preserve">   </w:t>
      </w:r>
      <w:r w:rsidR="00C02FB2">
        <w:rPr>
          <w:i/>
        </w:rPr>
        <w:t xml:space="preserve">    </w:t>
      </w:r>
      <w:r w:rsidR="000B65B1">
        <w:rPr>
          <w:i/>
        </w:rPr>
        <w:t xml:space="preserve">      </w:t>
      </w:r>
      <w:bookmarkStart w:id="0" w:name="_GoBack"/>
      <w:bookmarkEnd w:id="0"/>
      <w:r w:rsidR="00C02FB2">
        <w:rPr>
          <w:i/>
        </w:rPr>
        <w:t xml:space="preserve">    </w:t>
      </w:r>
      <w:r w:rsidR="001D06AB">
        <w:rPr>
          <w:i/>
        </w:rPr>
        <w:t xml:space="preserve">  </w:t>
      </w:r>
      <w:r w:rsidR="00022558">
        <w:rPr>
          <w:i/>
        </w:rPr>
        <w:t xml:space="preserve">      </w:t>
      </w:r>
      <w:r w:rsidR="0045324C" w:rsidRPr="00A01250">
        <w:rPr>
          <w:i/>
        </w:rPr>
        <w:t>předseda</w:t>
      </w:r>
    </w:p>
    <w:p w14:paraId="1BAE3FC0" w14:textId="1EE5A10F" w:rsidR="00266F7B" w:rsidRDefault="00266F7B" w:rsidP="00A01250">
      <w:pPr>
        <w:spacing w:after="0" w:line="240" w:lineRule="auto"/>
        <w:jc w:val="both"/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              </w:t>
      </w:r>
    </w:p>
    <w:p w14:paraId="067EB672" w14:textId="70D451D2" w:rsidR="00DE0CA8" w:rsidRDefault="00DE0CA8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46D9" w:rsidRPr="00E146D9" w14:paraId="4083DFFC" w14:textId="77777777" w:rsidTr="00C02FB2">
        <w:trPr>
          <w:tblCellSpacing w:w="15" w:type="dxa"/>
          <w:jc w:val="center"/>
        </w:trPr>
        <w:tc>
          <w:tcPr>
            <w:tcW w:w="4967" w:type="pct"/>
            <w:vAlign w:val="center"/>
            <w:hideMark/>
          </w:tcPr>
          <w:p w14:paraId="65D47EE1" w14:textId="77777777" w:rsidR="00E146D9" w:rsidRPr="00E146D9" w:rsidRDefault="00E146D9" w:rsidP="00E14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10. schůze</w:t>
            </w:r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gramStart"/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03.06.2022</w:t>
            </w:r>
            <w:proofErr w:type="gramEnd"/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- 7:03:25</w:t>
            </w:r>
          </w:p>
          <w:p w14:paraId="24147972" w14:textId="77777777" w:rsidR="00E146D9" w:rsidRPr="00E146D9" w:rsidRDefault="00E146D9" w:rsidP="00E14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1 </w:t>
            </w:r>
          </w:p>
        </w:tc>
      </w:tr>
      <w:tr w:rsidR="00E146D9" w:rsidRPr="00E146D9" w14:paraId="60B82D24" w14:textId="77777777" w:rsidTr="00E146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348AA9" w14:textId="77777777" w:rsidR="00E146D9" w:rsidRPr="00E146D9" w:rsidRDefault="00E146D9" w:rsidP="00E14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Schválení pořadu schůze. </w:t>
            </w:r>
          </w:p>
        </w:tc>
      </w:tr>
    </w:tbl>
    <w:p w14:paraId="14A89D51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797F1B83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A7DABC" w14:textId="77777777" w:rsidR="00E146D9" w:rsidRPr="00E146D9" w:rsidRDefault="00E146D9" w:rsidP="00E14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C4F59CB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57576828" w14:textId="77777777" w:rsidTr="00E146D9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E146D9" w:rsidRPr="00E146D9" w14:paraId="3ECE8CA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34751F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67DFED4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AA5D950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78ECB25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C1438A9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14F6B3AB" w14:textId="77777777" w:rsidR="00E146D9" w:rsidRPr="00E146D9" w:rsidRDefault="00E146D9" w:rsidP="00E146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4F43B9D8" w14:textId="77777777" w:rsidR="00E146D9" w:rsidRPr="00E146D9" w:rsidRDefault="00E146D9" w:rsidP="00E146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1E6956E8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E146D9" w:rsidRPr="00E146D9" w14:paraId="3B711A7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43D8236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6B93D49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6, Proti: 0, Zdržel se: 0)</w:t>
                  </w:r>
                </w:p>
              </w:tc>
            </w:tr>
          </w:tbl>
          <w:p w14:paraId="7D115EA8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23BFD788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71439E8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A37D022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A3877A0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35215B5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F179FC3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858E1F9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4E1B0AC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E146D9" w:rsidRPr="00E146D9" w14:paraId="2826F89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A26B941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A9DBC44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04C6BC0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ECE5F92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E352E12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9352DB3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A1C1E35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1BC550D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31368EE9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E146D9" w:rsidRPr="00E146D9" w14:paraId="27641F9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11782A2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DFB2916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</w:t>
                  </w:r>
                  <w:proofErr w:type="gramStart"/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Pro:0,Proti</w:t>
                  </w:r>
                  <w:proofErr w:type="gramEnd"/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471CA6C4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1C32EDE0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4C4FE37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5155517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E6E2207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21C5C1C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506517F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E715F3C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E5F626E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FD5127C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8DC6125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5C0A6FB5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E146D9" w:rsidRPr="00E146D9" w14:paraId="2F9929C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987C02D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7E4623B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1E4A7EA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404FC9A6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1A619D5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76C5955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2ABDEE8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69339A2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916BD0A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85F0385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016EBD1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DDE32CE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FF7C3B7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4327DB55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E146D9" w:rsidRPr="00E146D9" w14:paraId="0406FBD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F1C1839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3DA2D42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</w:t>
                  </w:r>
                  <w:proofErr w:type="gramStart"/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Pro:0,Proti</w:t>
                  </w:r>
                  <w:proofErr w:type="gramEnd"/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1AF85028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309AD85E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1564DCF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B162CAF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CBD297D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FED7A41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477BAED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04AC920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0129ED9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97D2254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F6B5E8C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3CCA1817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E146D9" w:rsidRPr="00E146D9" w14:paraId="6E7B71F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516F6E1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D09DD4C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10D0FEC2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2925B1BA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3E1EE1F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00B0C5D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2E615BE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FDCD837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65F86AE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BE8CBD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E2A0C18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E146D9" w:rsidRPr="00E146D9" w14:paraId="1394132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1CF9420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3726FD5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3920E8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B05F03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339E428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EF2CC4B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2B01BC2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61FF4A7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2B690F63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E146D9" w:rsidRPr="00E146D9" w14:paraId="40B4239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2F97A78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7DC123B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9C666F8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6A7A965D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232346F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88013E4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488043E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117A673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3596126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6F09A56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75DC38A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B677184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BE75D93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087011D0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E146D9" w:rsidRPr="00E146D9" w14:paraId="40E14D1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5FDD0E7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5441B8A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1E56F134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579539D4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012D9F66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E681BB3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AFB7247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B5BD5DF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D28C22D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FADFD0E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0D1F195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E48BD5B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2D8634B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09600139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E146D9" w:rsidRPr="00E146D9" w14:paraId="3ED380A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265EF98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BA5484C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52FB2FA7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4ED7DF80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7628ED75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31B9C3B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54569F0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FDE23F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0DD5E5C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779B03C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6ACC36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1B2AAA67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AA6002D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12057E7C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E146D9" w:rsidRPr="00E146D9" w14:paraId="0591BE1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D618D8C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2800D7A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33637BF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14F422B5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3B5C17B2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7D21902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2166A3F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0F6CAED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6D3D058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6ECAF8A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117065F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705CF72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02AF8A0" w14:textId="4112FC4E" w:rsidR="002F254C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E146D9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E146D9">
        <w:rPr>
          <w:rFonts w:ascii="Times New Roman" w:eastAsia="Times New Roman" w:hAnsi="Times New Roman"/>
          <w:sz w:val="20"/>
          <w:szCs w:val="20"/>
          <w:lang w:eastAsia="cs-CZ"/>
        </w:rPr>
        <w:t>ID hlasování: 1, schůze č. 10, čas 7:03:25</w:t>
      </w:r>
    </w:p>
    <w:p w14:paraId="106613A1" w14:textId="5901EBED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9C4C87A" w14:textId="65A6E617" w:rsidR="00C02FB2" w:rsidRDefault="00C02FB2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ED5F697" w14:textId="45490A6C" w:rsidR="00C02FB2" w:rsidRDefault="00C02FB2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E21BB56" w14:textId="6B47A76D" w:rsidR="00C02FB2" w:rsidRDefault="00C02FB2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6EEED3F" w14:textId="4FA21890" w:rsidR="00C02FB2" w:rsidRDefault="00C02FB2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89525EE" w14:textId="36761CFC" w:rsidR="00C02FB2" w:rsidRDefault="00C02FB2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C42CFFA" w14:textId="28674232" w:rsidR="00C02FB2" w:rsidRDefault="00C02FB2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C634844" w14:textId="0A827488" w:rsidR="00C02FB2" w:rsidRDefault="00C02FB2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9BD2DA4" w14:textId="660344CF" w:rsidR="00C02FB2" w:rsidRDefault="00C02FB2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673B176" w14:textId="77777777" w:rsidR="00C02FB2" w:rsidRDefault="00C02FB2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396D8D5" w14:textId="7C7EE392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AED4EA7" w14:textId="77777777" w:rsidR="00E146D9" w:rsidRDefault="00E146D9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46D9" w:rsidRPr="00E146D9" w14:paraId="1A6D9B65" w14:textId="77777777" w:rsidTr="00E146D9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1F4AA7DE" w14:textId="77777777" w:rsidR="00E146D9" w:rsidRPr="00E146D9" w:rsidRDefault="00E146D9" w:rsidP="00E14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10. schůze</w:t>
            </w:r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gramStart"/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03.06.2022</w:t>
            </w:r>
            <w:proofErr w:type="gramEnd"/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- 7:33:31</w:t>
            </w:r>
          </w:p>
          <w:p w14:paraId="0E16C419" w14:textId="77777777" w:rsidR="00E146D9" w:rsidRPr="00E146D9" w:rsidRDefault="00E146D9" w:rsidP="00E14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2 </w:t>
            </w:r>
          </w:p>
        </w:tc>
      </w:tr>
      <w:tr w:rsidR="00E146D9" w:rsidRPr="00E146D9" w14:paraId="6A994471" w14:textId="77777777" w:rsidTr="00E146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9EF40E3" w14:textId="77777777" w:rsidR="00E146D9" w:rsidRPr="00E146D9" w:rsidRDefault="00E146D9" w:rsidP="00E14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Projednání </w:t>
            </w:r>
            <w:proofErr w:type="spellStart"/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vl</w:t>
            </w:r>
            <w:proofErr w:type="spellEnd"/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. n. na jmenování nového GŠ AČR. </w:t>
            </w:r>
          </w:p>
        </w:tc>
      </w:tr>
    </w:tbl>
    <w:p w14:paraId="14E3862F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3BDD3A55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79F7876" w14:textId="77777777" w:rsidR="00E146D9" w:rsidRPr="00E146D9" w:rsidRDefault="00E146D9" w:rsidP="00E14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113A546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7109D571" w14:textId="77777777" w:rsidTr="00E146D9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E146D9" w:rsidRPr="00E146D9" w14:paraId="19B17B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B83277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A74D660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15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F50DDDE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C5C61F2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F2641A8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1</w:t>
                  </w:r>
                </w:p>
              </w:tc>
            </w:tr>
          </w:tbl>
          <w:p w14:paraId="48CCBA09" w14:textId="77777777" w:rsidR="00E146D9" w:rsidRPr="00E146D9" w:rsidRDefault="00E146D9" w:rsidP="00E146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214E38A7" w14:textId="77777777" w:rsidR="00E146D9" w:rsidRPr="00E146D9" w:rsidRDefault="00E146D9" w:rsidP="00E146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2D25A9A7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E146D9" w:rsidRPr="00E146D9" w14:paraId="4E13E4F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0E02806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26C415A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6C44F987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17AD36B0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16E8B2B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8EA3E04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D59EAD4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92BCE1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164D2EF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3FD1ACD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FFA0D9A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E146D9" w:rsidRPr="00E146D9" w14:paraId="2C4D03C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81C4A20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054AA4E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B1655C3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E51B8B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A5E6728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A84432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</w:tr>
          </w:tbl>
          <w:p w14:paraId="21962243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B17C950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235ABB7F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E146D9" w:rsidRPr="00E146D9" w14:paraId="3EB7533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A92F7EE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33E0E4C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</w:t>
                  </w:r>
                  <w:proofErr w:type="gramStart"/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Pro:0,Proti</w:t>
                  </w:r>
                  <w:proofErr w:type="gramEnd"/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1A0094D7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3FB7CAED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0618469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AD7C43C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902E7A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053E1C1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D085E16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50E5BF1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EA003F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C597A5A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8F0C63C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17DFDA56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E146D9" w:rsidRPr="00E146D9" w14:paraId="20AECC5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7F1A100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BBA2F21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CE13CA1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1EADA2FE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2F8C271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1C7D3D0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A157960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4DE352A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BAA5C34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1A02FD4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9579215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EC38AB9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6529E34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0E969132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E146D9" w:rsidRPr="00E146D9" w14:paraId="1A12319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A8BDFA6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30FA3F8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</w:t>
                  </w:r>
                  <w:proofErr w:type="gramStart"/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Pro:0,Proti</w:t>
                  </w:r>
                  <w:proofErr w:type="gramEnd"/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470464A9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3EE17982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2C35376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14CF0EC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FC36BB2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7075CF6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0862648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57754A0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DF64802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09BAA50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AFF3DC6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33BBC67E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E146D9" w:rsidRPr="00E146D9" w14:paraId="1A2C546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CF1D50E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4876B4D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31AF78D8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231E5C31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731B27F5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5BAA950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4FE3E3A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8A5FA95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8AF2DC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7939566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3D73BBB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E146D9" w:rsidRPr="00E146D9" w14:paraId="52F5628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3D8D697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0AD50F8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4082C82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A05F13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B6C52D0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5B1D997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AD0B0E0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EC37CF8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3B8762A0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E146D9" w:rsidRPr="00E146D9" w14:paraId="035AD76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C9E26A4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A3D0E50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F0630B5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329DDBAF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64EFED06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3DF69EB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CEF3563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FDFE8B6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BEF6E7A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B6E086C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74609BA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364F1D1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D018C9B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6E85D574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E146D9" w:rsidRPr="00E146D9" w14:paraId="53B9EC9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F7C13D0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610F5FF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1)</w:t>
                  </w:r>
                </w:p>
              </w:tc>
            </w:tr>
          </w:tbl>
          <w:p w14:paraId="1EB7069F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216105B4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2C42F3C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F5ABF39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766BFC0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BD724FB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7B29151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7DABFD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3BE166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F8DE398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22488CF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691015C2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E146D9" w:rsidRPr="00E146D9" w14:paraId="0AB8DE9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EA12C70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832AA37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714116AE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33C6AD8B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75D0129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91F99C1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C5A58A1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106F852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37147D8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BDDEC3B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BBC6734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4A6585B1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7FC89F5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4DF78D59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E146D9" w:rsidRPr="00E146D9" w14:paraId="2F28076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E455B63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5CFC793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2DAFD7D3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4616AA37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07BDC50D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CF6650D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38F75C6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1A5DC6F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3066E4F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C29A53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CA742E3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63D3B3F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D697C53" w14:textId="644BE2A5" w:rsidR="002F254C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E146D9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E146D9">
        <w:rPr>
          <w:rFonts w:ascii="Times New Roman" w:eastAsia="Times New Roman" w:hAnsi="Times New Roman"/>
          <w:sz w:val="20"/>
          <w:szCs w:val="20"/>
          <w:lang w:eastAsia="cs-CZ"/>
        </w:rPr>
        <w:t>ID hlasování: 2, schůze č. 10, čas 7:33:32</w:t>
      </w:r>
    </w:p>
    <w:p w14:paraId="4E42C59B" w14:textId="63DFC37F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A5BC0EC" w14:textId="37F21648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D4DA990" w14:textId="1536CF23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2B52962" w14:textId="764C7FCA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FCF5BB2" w14:textId="3C947980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705EAFC" w14:textId="2E8D6CAB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28EAEEC" w14:textId="18A4C4BC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41C11D4" w14:textId="024111EE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5598B77" w14:textId="11101DB2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24FDE93" w14:textId="22343263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77DC114" w14:textId="65EA4CE9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89571A4" w14:textId="0AC01786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6533451" w14:textId="27A11714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9FF3048" w14:textId="57552683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8B35903" w14:textId="2D01FBCB" w:rsidR="00E146D9" w:rsidRDefault="00E146D9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46D9" w:rsidRPr="00E146D9" w14:paraId="78D9E903" w14:textId="77777777" w:rsidTr="00E146D9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24B0374C" w14:textId="77777777" w:rsidR="00E146D9" w:rsidRPr="00E146D9" w:rsidRDefault="00E146D9" w:rsidP="00E14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10. schůze</w:t>
            </w:r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gramStart"/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03.06.2022</w:t>
            </w:r>
            <w:proofErr w:type="gramEnd"/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- 8:17:22</w:t>
            </w:r>
          </w:p>
          <w:p w14:paraId="174623D9" w14:textId="77777777" w:rsidR="00E146D9" w:rsidRPr="00E146D9" w:rsidRDefault="00E146D9" w:rsidP="00E14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3 </w:t>
            </w:r>
          </w:p>
        </w:tc>
      </w:tr>
      <w:tr w:rsidR="00E146D9" w:rsidRPr="00E146D9" w14:paraId="0675063D" w14:textId="77777777" w:rsidTr="00E146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ACD063C" w14:textId="77777777" w:rsidR="00E146D9" w:rsidRPr="00E146D9" w:rsidRDefault="00E146D9" w:rsidP="00E14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1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Projednání návrhu MO na jmenování nového NVP. </w:t>
            </w:r>
          </w:p>
        </w:tc>
      </w:tr>
    </w:tbl>
    <w:p w14:paraId="527D0EDA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46993168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AF9FFB" w14:textId="77777777" w:rsidR="00E146D9" w:rsidRPr="00E146D9" w:rsidRDefault="00E146D9" w:rsidP="00E14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E0938B8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5491DF3E" w14:textId="77777777" w:rsidTr="00E146D9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E146D9" w:rsidRPr="00E146D9" w14:paraId="3BA0CA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D1F829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C2A068D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15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34A17E7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8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C83DA1A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5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952E17A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1</w:t>
                  </w:r>
                </w:p>
              </w:tc>
            </w:tr>
          </w:tbl>
          <w:p w14:paraId="22849D43" w14:textId="77777777" w:rsidR="00E146D9" w:rsidRPr="00E146D9" w:rsidRDefault="00E146D9" w:rsidP="00E146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7B2E276F" w14:textId="77777777" w:rsidR="00E146D9" w:rsidRPr="00E146D9" w:rsidRDefault="00E146D9" w:rsidP="00E146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75E74535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E146D9" w:rsidRPr="00E146D9" w14:paraId="1DCAD87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4ABCC54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DCA87DC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5, Zdržel se: 0)</w:t>
                  </w:r>
                </w:p>
              </w:tc>
            </w:tr>
          </w:tbl>
          <w:p w14:paraId="09E01DE3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1D7F7644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7356A3B2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45707DA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9D50AF0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D1183BC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3F7A861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F0345FD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A0CFF4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</w:tr>
            <w:tr w:rsidR="00E146D9" w:rsidRPr="00E146D9" w14:paraId="199F6106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DD2DE9F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DB35672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40847B3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CB39AA2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1401551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27E7D73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Proti</w:t>
                  </w:r>
                </w:p>
              </w:tc>
            </w:tr>
          </w:tbl>
          <w:p w14:paraId="1259E3A9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DE8E2D0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2E062B65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E146D9" w:rsidRPr="00E146D9" w14:paraId="73A7F6D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A520810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80C1C57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</w:t>
                  </w:r>
                  <w:proofErr w:type="gramStart"/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Pro:0,Proti</w:t>
                  </w:r>
                  <w:proofErr w:type="gramEnd"/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0DB68482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240CCDB7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3640ED4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DBB9610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078AB84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058E0A4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CAEA674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33496CC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89BDBD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3DA982C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A3CB788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364A1DA7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E146D9" w:rsidRPr="00E146D9" w14:paraId="006A731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6598BEA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45949A0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0ECF0045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2EED5035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6585885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46052B1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E512952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AAADA2C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780AA57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E13BC13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622F107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ECD2410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12AC549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01005C74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E146D9" w:rsidRPr="00E146D9" w14:paraId="2C37181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0DF7F06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918EC89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</w:t>
                  </w:r>
                  <w:proofErr w:type="gramStart"/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Pro:0,Proti</w:t>
                  </w:r>
                  <w:proofErr w:type="gramEnd"/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58A304EA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553D8479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682EA55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5E780A5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D3EFDC1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499A2DA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5092F31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C645084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F71B4B7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08B25FF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40FF1D2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2FA7DECE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E146D9" w:rsidRPr="00E146D9" w14:paraId="5C04C00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2BCD34A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1029B19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3D48DF36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3C27294E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55416F8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61B438D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EFB5355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AB8DF49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15AD3A7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476893A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27B74EE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E146D9" w:rsidRPr="00E146D9" w14:paraId="28FAF74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A5F85AD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D981836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EE5ABB4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BF8FB4C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9CD6376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76D58F8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EED9984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56872B2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190C41C6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E146D9" w:rsidRPr="00E146D9" w14:paraId="212C490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304FCF1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1688112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AF9B7C8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62F50C12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6B6A83D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643F717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6ADCA2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69F244B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2402B63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2CD3C26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68946B5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050B322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DDCFDF4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5A183844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E146D9" w:rsidRPr="00E146D9" w14:paraId="5ADC87A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2077DAA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46CBEB3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1)</w:t>
                  </w:r>
                </w:p>
              </w:tc>
            </w:tr>
          </w:tbl>
          <w:p w14:paraId="594C2AF1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309D1F8E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14F94B8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E3364F0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4B43C08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16FC7A9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84B868B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4756EC5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274119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AD24B3C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6D04D80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6AE3008B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E146D9" w:rsidRPr="00E146D9" w14:paraId="07537BB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039E2D8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7C04CE9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28BCB7C6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10EA7A2E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091BE51D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198B7A1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AC95AF3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9B316B6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67B1678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B199E9C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0E6962B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0E3135D2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E5DF5BB" w14:textId="77777777" w:rsidR="00E146D9" w:rsidRPr="00E146D9" w:rsidRDefault="00E146D9" w:rsidP="00E146D9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146D9" w:rsidRPr="00E146D9" w14:paraId="0C7302C7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E146D9" w:rsidRPr="00E146D9" w14:paraId="3E708DC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5A8B131" w14:textId="77777777" w:rsidR="00E146D9" w:rsidRPr="00E146D9" w:rsidRDefault="00E146D9" w:rsidP="00E146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3A28FB8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146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7EFB5EDB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146D9" w:rsidRPr="00E146D9" w14:paraId="2B48DEEB" w14:textId="77777777" w:rsidTr="00E146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E146D9" w:rsidRPr="00E146D9" w14:paraId="0B82EEC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33E52A7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F599A5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1144C00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2B455A0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B458263" w14:textId="77777777" w:rsidR="00E146D9" w:rsidRPr="00E146D9" w:rsidRDefault="00E146D9" w:rsidP="00E146D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4A7FC33" w14:textId="77777777" w:rsidR="00E146D9" w:rsidRPr="00E146D9" w:rsidRDefault="00E146D9" w:rsidP="00E146D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E146D9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90FB96A" w14:textId="77777777" w:rsidR="00E146D9" w:rsidRPr="00E146D9" w:rsidRDefault="00E146D9" w:rsidP="00E146D9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713CF99" w14:textId="61EB385D" w:rsidR="002F254C" w:rsidRDefault="00E146D9" w:rsidP="00A01250">
      <w:pPr>
        <w:spacing w:after="0" w:line="240" w:lineRule="auto"/>
        <w:jc w:val="both"/>
        <w:rPr>
          <w:i/>
        </w:rPr>
      </w:pPr>
      <w:r w:rsidRPr="00E146D9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E146D9">
        <w:rPr>
          <w:rFonts w:ascii="Times New Roman" w:eastAsia="Times New Roman" w:hAnsi="Times New Roman"/>
          <w:sz w:val="20"/>
          <w:szCs w:val="20"/>
          <w:lang w:eastAsia="cs-CZ"/>
        </w:rPr>
        <w:t>ID hlasování: 3, schůze č. 10, čas 8:17:23</w:t>
      </w:r>
    </w:p>
    <w:sectPr w:rsidR="002F254C" w:rsidSect="00D3723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D6F74" w14:textId="77777777" w:rsidR="009109DA" w:rsidRDefault="009109DA" w:rsidP="003F553D">
      <w:pPr>
        <w:spacing w:after="0" w:line="240" w:lineRule="auto"/>
      </w:pPr>
      <w:r>
        <w:separator/>
      </w:r>
    </w:p>
  </w:endnote>
  <w:endnote w:type="continuationSeparator" w:id="0">
    <w:p w14:paraId="54788E92" w14:textId="77777777" w:rsidR="009109DA" w:rsidRDefault="009109DA" w:rsidP="003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0ECF7" w14:textId="684690AF" w:rsidR="009109DA" w:rsidRDefault="009109D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65B1">
      <w:rPr>
        <w:noProof/>
      </w:rPr>
      <w:t>6</w:t>
    </w:r>
    <w:r>
      <w:fldChar w:fldCharType="end"/>
    </w:r>
  </w:p>
  <w:p w14:paraId="329FB43F" w14:textId="77777777" w:rsidR="009109DA" w:rsidRDefault="009109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BD5BB" w14:textId="77777777" w:rsidR="009109DA" w:rsidRDefault="009109DA" w:rsidP="003F553D">
      <w:pPr>
        <w:spacing w:after="0" w:line="240" w:lineRule="auto"/>
      </w:pPr>
      <w:r>
        <w:separator/>
      </w:r>
    </w:p>
  </w:footnote>
  <w:footnote w:type="continuationSeparator" w:id="0">
    <w:p w14:paraId="5A75A7D1" w14:textId="77777777" w:rsidR="009109DA" w:rsidRDefault="009109DA" w:rsidP="003F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290B8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4EB56D6"/>
    <w:multiLevelType w:val="hybridMultilevel"/>
    <w:tmpl w:val="31BE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791"/>
    <w:multiLevelType w:val="hybridMultilevel"/>
    <w:tmpl w:val="A1688BF2"/>
    <w:lvl w:ilvl="0" w:tplc="B6D24E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48711E5"/>
    <w:multiLevelType w:val="hybridMultilevel"/>
    <w:tmpl w:val="7AC66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6877"/>
    <w:multiLevelType w:val="hybridMultilevel"/>
    <w:tmpl w:val="B21A0236"/>
    <w:lvl w:ilvl="0" w:tplc="AAB6B2BC">
      <w:start w:val="1"/>
      <w:numFmt w:val="upperRoman"/>
      <w:pStyle w:val="PS-slovanseznam"/>
      <w:lvlText w:val="%1."/>
      <w:lvlJc w:val="left"/>
      <w:pPr>
        <w:ind w:left="501" w:hanging="360"/>
      </w:pPr>
      <w:rPr>
        <w:rFonts w:hint="default"/>
      </w:rPr>
    </w:lvl>
    <w:lvl w:ilvl="1" w:tplc="4014B7D4">
      <w:start w:val="1"/>
      <w:numFmt w:val="decimal"/>
      <w:lvlText w:val="%2."/>
      <w:lvlJc w:val="left"/>
      <w:pPr>
        <w:ind w:left="2511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" w15:restartNumberingAfterBreak="0">
    <w:nsid w:val="4C3854A5"/>
    <w:multiLevelType w:val="hybridMultilevel"/>
    <w:tmpl w:val="B896CB5E"/>
    <w:lvl w:ilvl="0" w:tplc="65BC4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9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4E576E"/>
    <w:multiLevelType w:val="hybridMultilevel"/>
    <w:tmpl w:val="BF7A4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8614A"/>
    <w:multiLevelType w:val="hybridMultilevel"/>
    <w:tmpl w:val="3E8A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54719"/>
    <w:multiLevelType w:val="hybridMultilevel"/>
    <w:tmpl w:val="92286B50"/>
    <w:lvl w:ilvl="0" w:tplc="5E9262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7EC62FC"/>
    <w:multiLevelType w:val="hybridMultilevel"/>
    <w:tmpl w:val="728A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C0"/>
    <w:rsid w:val="0000141D"/>
    <w:rsid w:val="00003A4D"/>
    <w:rsid w:val="00005036"/>
    <w:rsid w:val="00005B17"/>
    <w:rsid w:val="00007380"/>
    <w:rsid w:val="000074DA"/>
    <w:rsid w:val="00007AA3"/>
    <w:rsid w:val="000102FB"/>
    <w:rsid w:val="00010DC1"/>
    <w:rsid w:val="00011848"/>
    <w:rsid w:val="000118CB"/>
    <w:rsid w:val="00012E0A"/>
    <w:rsid w:val="00014266"/>
    <w:rsid w:val="00014297"/>
    <w:rsid w:val="0001461A"/>
    <w:rsid w:val="0001487C"/>
    <w:rsid w:val="00016224"/>
    <w:rsid w:val="00020CD6"/>
    <w:rsid w:val="000211C6"/>
    <w:rsid w:val="000216C1"/>
    <w:rsid w:val="00021971"/>
    <w:rsid w:val="00021C6A"/>
    <w:rsid w:val="00022558"/>
    <w:rsid w:val="0002364D"/>
    <w:rsid w:val="000244D9"/>
    <w:rsid w:val="00025B90"/>
    <w:rsid w:val="00026B32"/>
    <w:rsid w:val="00026D62"/>
    <w:rsid w:val="000270C1"/>
    <w:rsid w:val="000278EA"/>
    <w:rsid w:val="00027FD8"/>
    <w:rsid w:val="00032B55"/>
    <w:rsid w:val="00032C91"/>
    <w:rsid w:val="00033ECF"/>
    <w:rsid w:val="0003514A"/>
    <w:rsid w:val="00036F8C"/>
    <w:rsid w:val="00041207"/>
    <w:rsid w:val="00041FD8"/>
    <w:rsid w:val="00042C34"/>
    <w:rsid w:val="00044242"/>
    <w:rsid w:val="00044423"/>
    <w:rsid w:val="00044538"/>
    <w:rsid w:val="00044F7C"/>
    <w:rsid w:val="000464D2"/>
    <w:rsid w:val="00047507"/>
    <w:rsid w:val="000507F7"/>
    <w:rsid w:val="0005290B"/>
    <w:rsid w:val="000537E4"/>
    <w:rsid w:val="000548B4"/>
    <w:rsid w:val="000563DA"/>
    <w:rsid w:val="0005672C"/>
    <w:rsid w:val="000568F7"/>
    <w:rsid w:val="0005761B"/>
    <w:rsid w:val="00060218"/>
    <w:rsid w:val="00064506"/>
    <w:rsid w:val="00064AFE"/>
    <w:rsid w:val="00067324"/>
    <w:rsid w:val="000706FE"/>
    <w:rsid w:val="00070C1B"/>
    <w:rsid w:val="0007109E"/>
    <w:rsid w:val="000736B9"/>
    <w:rsid w:val="00073EA1"/>
    <w:rsid w:val="00074099"/>
    <w:rsid w:val="000776FB"/>
    <w:rsid w:val="000821E8"/>
    <w:rsid w:val="0008418A"/>
    <w:rsid w:val="000844CD"/>
    <w:rsid w:val="00084F80"/>
    <w:rsid w:val="00085552"/>
    <w:rsid w:val="0009097E"/>
    <w:rsid w:val="0009141A"/>
    <w:rsid w:val="00092852"/>
    <w:rsid w:val="000941D7"/>
    <w:rsid w:val="00095549"/>
    <w:rsid w:val="00095E7B"/>
    <w:rsid w:val="00097C1D"/>
    <w:rsid w:val="00097EAF"/>
    <w:rsid w:val="000A0703"/>
    <w:rsid w:val="000A0840"/>
    <w:rsid w:val="000A176A"/>
    <w:rsid w:val="000A2A73"/>
    <w:rsid w:val="000A37B4"/>
    <w:rsid w:val="000B05AF"/>
    <w:rsid w:val="000B1DDA"/>
    <w:rsid w:val="000B422C"/>
    <w:rsid w:val="000B4EBD"/>
    <w:rsid w:val="000B4FA4"/>
    <w:rsid w:val="000B5801"/>
    <w:rsid w:val="000B5A36"/>
    <w:rsid w:val="000B65B1"/>
    <w:rsid w:val="000C1221"/>
    <w:rsid w:val="000C12C5"/>
    <w:rsid w:val="000C20F3"/>
    <w:rsid w:val="000C2340"/>
    <w:rsid w:val="000C2CAD"/>
    <w:rsid w:val="000C2EAC"/>
    <w:rsid w:val="000C42B9"/>
    <w:rsid w:val="000C4681"/>
    <w:rsid w:val="000C482C"/>
    <w:rsid w:val="000C59FD"/>
    <w:rsid w:val="000C62E6"/>
    <w:rsid w:val="000C6717"/>
    <w:rsid w:val="000D0FD9"/>
    <w:rsid w:val="000D12F7"/>
    <w:rsid w:val="000D30AE"/>
    <w:rsid w:val="000D3D20"/>
    <w:rsid w:val="000D7ECD"/>
    <w:rsid w:val="000E0C93"/>
    <w:rsid w:val="000E0ECA"/>
    <w:rsid w:val="000E1392"/>
    <w:rsid w:val="000E33F3"/>
    <w:rsid w:val="000E42AB"/>
    <w:rsid w:val="000E5978"/>
    <w:rsid w:val="000E5AF5"/>
    <w:rsid w:val="000E5E6A"/>
    <w:rsid w:val="000E5F8D"/>
    <w:rsid w:val="000E7409"/>
    <w:rsid w:val="000F005F"/>
    <w:rsid w:val="000F1F0F"/>
    <w:rsid w:val="000F29FC"/>
    <w:rsid w:val="000F2F9E"/>
    <w:rsid w:val="000F3EF9"/>
    <w:rsid w:val="000F4811"/>
    <w:rsid w:val="000F5732"/>
    <w:rsid w:val="000F6BA2"/>
    <w:rsid w:val="000F6E38"/>
    <w:rsid w:val="000F716D"/>
    <w:rsid w:val="001000C4"/>
    <w:rsid w:val="001006AE"/>
    <w:rsid w:val="00101991"/>
    <w:rsid w:val="00101B75"/>
    <w:rsid w:val="00103298"/>
    <w:rsid w:val="00103CCF"/>
    <w:rsid w:val="00104226"/>
    <w:rsid w:val="00104CF9"/>
    <w:rsid w:val="001057F1"/>
    <w:rsid w:val="0010581D"/>
    <w:rsid w:val="00106092"/>
    <w:rsid w:val="001061EC"/>
    <w:rsid w:val="00111BC9"/>
    <w:rsid w:val="00112411"/>
    <w:rsid w:val="00115152"/>
    <w:rsid w:val="0012181E"/>
    <w:rsid w:val="00122073"/>
    <w:rsid w:val="00122CB8"/>
    <w:rsid w:val="0012350F"/>
    <w:rsid w:val="00124EFB"/>
    <w:rsid w:val="00126443"/>
    <w:rsid w:val="00126B14"/>
    <w:rsid w:val="0013033F"/>
    <w:rsid w:val="00130910"/>
    <w:rsid w:val="00131323"/>
    <w:rsid w:val="00134BD6"/>
    <w:rsid w:val="00135F96"/>
    <w:rsid w:val="00136A27"/>
    <w:rsid w:val="00136B9D"/>
    <w:rsid w:val="0013701E"/>
    <w:rsid w:val="00137C0F"/>
    <w:rsid w:val="001409A8"/>
    <w:rsid w:val="00140E11"/>
    <w:rsid w:val="00141CF8"/>
    <w:rsid w:val="00141DC0"/>
    <w:rsid w:val="00141EA1"/>
    <w:rsid w:val="001424E7"/>
    <w:rsid w:val="00144354"/>
    <w:rsid w:val="00150168"/>
    <w:rsid w:val="00151DA6"/>
    <w:rsid w:val="00154639"/>
    <w:rsid w:val="0015561A"/>
    <w:rsid w:val="00155F72"/>
    <w:rsid w:val="001574AF"/>
    <w:rsid w:val="001575E5"/>
    <w:rsid w:val="00160299"/>
    <w:rsid w:val="001610D0"/>
    <w:rsid w:val="00161261"/>
    <w:rsid w:val="001639C1"/>
    <w:rsid w:val="00163ADE"/>
    <w:rsid w:val="00163C09"/>
    <w:rsid w:val="00164719"/>
    <w:rsid w:val="00165B02"/>
    <w:rsid w:val="00165B59"/>
    <w:rsid w:val="00167C76"/>
    <w:rsid w:val="00171AB8"/>
    <w:rsid w:val="00171E9A"/>
    <w:rsid w:val="00172D44"/>
    <w:rsid w:val="00173B08"/>
    <w:rsid w:val="001741D6"/>
    <w:rsid w:val="001745D1"/>
    <w:rsid w:val="00174C26"/>
    <w:rsid w:val="001751E4"/>
    <w:rsid w:val="0017714E"/>
    <w:rsid w:val="0017789F"/>
    <w:rsid w:val="00182D1D"/>
    <w:rsid w:val="001842BC"/>
    <w:rsid w:val="00185F46"/>
    <w:rsid w:val="00185FC5"/>
    <w:rsid w:val="0018747B"/>
    <w:rsid w:val="001919A1"/>
    <w:rsid w:val="00192CAF"/>
    <w:rsid w:val="0019330E"/>
    <w:rsid w:val="00193D20"/>
    <w:rsid w:val="00195160"/>
    <w:rsid w:val="001957AC"/>
    <w:rsid w:val="00196118"/>
    <w:rsid w:val="00196458"/>
    <w:rsid w:val="00196CD1"/>
    <w:rsid w:val="00196FE3"/>
    <w:rsid w:val="00197155"/>
    <w:rsid w:val="001972A9"/>
    <w:rsid w:val="00197882"/>
    <w:rsid w:val="001A0AC7"/>
    <w:rsid w:val="001A0B93"/>
    <w:rsid w:val="001A103D"/>
    <w:rsid w:val="001A1097"/>
    <w:rsid w:val="001A1878"/>
    <w:rsid w:val="001A2F64"/>
    <w:rsid w:val="001A3708"/>
    <w:rsid w:val="001A3E60"/>
    <w:rsid w:val="001A4536"/>
    <w:rsid w:val="001A5110"/>
    <w:rsid w:val="001A5224"/>
    <w:rsid w:val="001B04C3"/>
    <w:rsid w:val="001B1373"/>
    <w:rsid w:val="001B2BF2"/>
    <w:rsid w:val="001B3CB0"/>
    <w:rsid w:val="001B61CB"/>
    <w:rsid w:val="001B6497"/>
    <w:rsid w:val="001B6C13"/>
    <w:rsid w:val="001C0E07"/>
    <w:rsid w:val="001C1026"/>
    <w:rsid w:val="001C1FA9"/>
    <w:rsid w:val="001C25F1"/>
    <w:rsid w:val="001C3684"/>
    <w:rsid w:val="001C4022"/>
    <w:rsid w:val="001C7EF0"/>
    <w:rsid w:val="001D01AA"/>
    <w:rsid w:val="001D06AB"/>
    <w:rsid w:val="001D0912"/>
    <w:rsid w:val="001D0F2A"/>
    <w:rsid w:val="001D16FC"/>
    <w:rsid w:val="001D17EB"/>
    <w:rsid w:val="001D2B4E"/>
    <w:rsid w:val="001D4353"/>
    <w:rsid w:val="001D4446"/>
    <w:rsid w:val="001D51BD"/>
    <w:rsid w:val="001D7F1A"/>
    <w:rsid w:val="001E16C0"/>
    <w:rsid w:val="001E2271"/>
    <w:rsid w:val="001E2F1E"/>
    <w:rsid w:val="001E33B6"/>
    <w:rsid w:val="001E57D1"/>
    <w:rsid w:val="001E762A"/>
    <w:rsid w:val="001E7D63"/>
    <w:rsid w:val="001F2AED"/>
    <w:rsid w:val="001F389B"/>
    <w:rsid w:val="001F3ED0"/>
    <w:rsid w:val="001F583B"/>
    <w:rsid w:val="001F7BA7"/>
    <w:rsid w:val="00200534"/>
    <w:rsid w:val="0020647D"/>
    <w:rsid w:val="002066A1"/>
    <w:rsid w:val="0020678D"/>
    <w:rsid w:val="002072D1"/>
    <w:rsid w:val="00210803"/>
    <w:rsid w:val="00211714"/>
    <w:rsid w:val="0021398B"/>
    <w:rsid w:val="00213F17"/>
    <w:rsid w:val="00215A42"/>
    <w:rsid w:val="002166E0"/>
    <w:rsid w:val="00216ECE"/>
    <w:rsid w:val="00220697"/>
    <w:rsid w:val="00220EA8"/>
    <w:rsid w:val="00220F26"/>
    <w:rsid w:val="00221CE5"/>
    <w:rsid w:val="00223081"/>
    <w:rsid w:val="00223240"/>
    <w:rsid w:val="00224331"/>
    <w:rsid w:val="00224EAC"/>
    <w:rsid w:val="002257AE"/>
    <w:rsid w:val="00226678"/>
    <w:rsid w:val="002266D4"/>
    <w:rsid w:val="00230024"/>
    <w:rsid w:val="00230671"/>
    <w:rsid w:val="002331D7"/>
    <w:rsid w:val="00233FE6"/>
    <w:rsid w:val="002351CC"/>
    <w:rsid w:val="0023525A"/>
    <w:rsid w:val="00236378"/>
    <w:rsid w:val="00236F7D"/>
    <w:rsid w:val="0024038A"/>
    <w:rsid w:val="002431F7"/>
    <w:rsid w:val="002433ED"/>
    <w:rsid w:val="00243642"/>
    <w:rsid w:val="0024615E"/>
    <w:rsid w:val="002469F4"/>
    <w:rsid w:val="00247A16"/>
    <w:rsid w:val="0025127B"/>
    <w:rsid w:val="00251C16"/>
    <w:rsid w:val="00252348"/>
    <w:rsid w:val="002527F2"/>
    <w:rsid w:val="00253D67"/>
    <w:rsid w:val="002553F9"/>
    <w:rsid w:val="00255D8D"/>
    <w:rsid w:val="002566DB"/>
    <w:rsid w:val="00257095"/>
    <w:rsid w:val="00257521"/>
    <w:rsid w:val="002604AD"/>
    <w:rsid w:val="00260570"/>
    <w:rsid w:val="00260C5C"/>
    <w:rsid w:val="002627C2"/>
    <w:rsid w:val="002641D1"/>
    <w:rsid w:val="0026549C"/>
    <w:rsid w:val="0026575F"/>
    <w:rsid w:val="002658B9"/>
    <w:rsid w:val="00266F7B"/>
    <w:rsid w:val="002671B9"/>
    <w:rsid w:val="002678F4"/>
    <w:rsid w:val="0027046C"/>
    <w:rsid w:val="0027058C"/>
    <w:rsid w:val="00271478"/>
    <w:rsid w:val="00272C3B"/>
    <w:rsid w:val="002768F6"/>
    <w:rsid w:val="002769BA"/>
    <w:rsid w:val="00281783"/>
    <w:rsid w:val="0028430E"/>
    <w:rsid w:val="00284FCF"/>
    <w:rsid w:val="002851BE"/>
    <w:rsid w:val="002869E3"/>
    <w:rsid w:val="00292A2E"/>
    <w:rsid w:val="00292C03"/>
    <w:rsid w:val="00294FEC"/>
    <w:rsid w:val="002951B4"/>
    <w:rsid w:val="00295D33"/>
    <w:rsid w:val="00296400"/>
    <w:rsid w:val="00296FA4"/>
    <w:rsid w:val="002973C9"/>
    <w:rsid w:val="00297E9F"/>
    <w:rsid w:val="002A52DC"/>
    <w:rsid w:val="002A65C7"/>
    <w:rsid w:val="002A720C"/>
    <w:rsid w:val="002B0182"/>
    <w:rsid w:val="002B382C"/>
    <w:rsid w:val="002B4663"/>
    <w:rsid w:val="002B4E0D"/>
    <w:rsid w:val="002B56BD"/>
    <w:rsid w:val="002B59FB"/>
    <w:rsid w:val="002B693F"/>
    <w:rsid w:val="002C1CE2"/>
    <w:rsid w:val="002C2266"/>
    <w:rsid w:val="002C254C"/>
    <w:rsid w:val="002C41C0"/>
    <w:rsid w:val="002C5142"/>
    <w:rsid w:val="002C5C69"/>
    <w:rsid w:val="002C6BED"/>
    <w:rsid w:val="002D0A0D"/>
    <w:rsid w:val="002D210E"/>
    <w:rsid w:val="002D418E"/>
    <w:rsid w:val="002D429F"/>
    <w:rsid w:val="002D48B4"/>
    <w:rsid w:val="002D5148"/>
    <w:rsid w:val="002D5168"/>
    <w:rsid w:val="002D696E"/>
    <w:rsid w:val="002D7212"/>
    <w:rsid w:val="002D7AA5"/>
    <w:rsid w:val="002E1D2F"/>
    <w:rsid w:val="002E1D93"/>
    <w:rsid w:val="002E32ED"/>
    <w:rsid w:val="002E364D"/>
    <w:rsid w:val="002E4A72"/>
    <w:rsid w:val="002E4DF0"/>
    <w:rsid w:val="002E5BAE"/>
    <w:rsid w:val="002E623B"/>
    <w:rsid w:val="002E7C1D"/>
    <w:rsid w:val="002F0946"/>
    <w:rsid w:val="002F254C"/>
    <w:rsid w:val="002F44CE"/>
    <w:rsid w:val="002F4E8E"/>
    <w:rsid w:val="002F4EA3"/>
    <w:rsid w:val="002F5099"/>
    <w:rsid w:val="002F50A4"/>
    <w:rsid w:val="002F599A"/>
    <w:rsid w:val="002F5FC7"/>
    <w:rsid w:val="0030032F"/>
    <w:rsid w:val="00300402"/>
    <w:rsid w:val="003020A1"/>
    <w:rsid w:val="00302A86"/>
    <w:rsid w:val="00302CD5"/>
    <w:rsid w:val="003032B3"/>
    <w:rsid w:val="00303603"/>
    <w:rsid w:val="00303CBB"/>
    <w:rsid w:val="00304F89"/>
    <w:rsid w:val="003050DB"/>
    <w:rsid w:val="003056B5"/>
    <w:rsid w:val="00305BFE"/>
    <w:rsid w:val="0030665F"/>
    <w:rsid w:val="00307274"/>
    <w:rsid w:val="0030791F"/>
    <w:rsid w:val="00307C9D"/>
    <w:rsid w:val="003102D3"/>
    <w:rsid w:val="00310332"/>
    <w:rsid w:val="00310BEA"/>
    <w:rsid w:val="00311C71"/>
    <w:rsid w:val="00311FC0"/>
    <w:rsid w:val="003120D1"/>
    <w:rsid w:val="00312437"/>
    <w:rsid w:val="003127D6"/>
    <w:rsid w:val="00313A68"/>
    <w:rsid w:val="003141E3"/>
    <w:rsid w:val="0031448B"/>
    <w:rsid w:val="003157C2"/>
    <w:rsid w:val="00315994"/>
    <w:rsid w:val="00316FFE"/>
    <w:rsid w:val="00320707"/>
    <w:rsid w:val="00320DBD"/>
    <w:rsid w:val="00320E66"/>
    <w:rsid w:val="00321AA0"/>
    <w:rsid w:val="003221DB"/>
    <w:rsid w:val="00323025"/>
    <w:rsid w:val="00324015"/>
    <w:rsid w:val="003256A7"/>
    <w:rsid w:val="00326D97"/>
    <w:rsid w:val="00327450"/>
    <w:rsid w:val="00330274"/>
    <w:rsid w:val="00331252"/>
    <w:rsid w:val="003315A7"/>
    <w:rsid w:val="003338D5"/>
    <w:rsid w:val="00334191"/>
    <w:rsid w:val="00334FFE"/>
    <w:rsid w:val="003351D6"/>
    <w:rsid w:val="003374DA"/>
    <w:rsid w:val="00340ED6"/>
    <w:rsid w:val="00340F98"/>
    <w:rsid w:val="00341937"/>
    <w:rsid w:val="00341EF9"/>
    <w:rsid w:val="00342124"/>
    <w:rsid w:val="003455DB"/>
    <w:rsid w:val="00346118"/>
    <w:rsid w:val="0034752C"/>
    <w:rsid w:val="00347884"/>
    <w:rsid w:val="00350932"/>
    <w:rsid w:val="00352473"/>
    <w:rsid w:val="00352975"/>
    <w:rsid w:val="003540BE"/>
    <w:rsid w:val="003541F9"/>
    <w:rsid w:val="00354808"/>
    <w:rsid w:val="00355E6D"/>
    <w:rsid w:val="0035621B"/>
    <w:rsid w:val="00356C22"/>
    <w:rsid w:val="00356DE1"/>
    <w:rsid w:val="00360DE2"/>
    <w:rsid w:val="00361B3F"/>
    <w:rsid w:val="00362704"/>
    <w:rsid w:val="003628B8"/>
    <w:rsid w:val="003642DC"/>
    <w:rsid w:val="00364530"/>
    <w:rsid w:val="00365ECA"/>
    <w:rsid w:val="00366DC2"/>
    <w:rsid w:val="003702FB"/>
    <w:rsid w:val="003708EE"/>
    <w:rsid w:val="00371215"/>
    <w:rsid w:val="00371485"/>
    <w:rsid w:val="00374147"/>
    <w:rsid w:val="00375BDB"/>
    <w:rsid w:val="0037799F"/>
    <w:rsid w:val="0038112E"/>
    <w:rsid w:val="00382FF4"/>
    <w:rsid w:val="003835D8"/>
    <w:rsid w:val="00383F6C"/>
    <w:rsid w:val="00387D6E"/>
    <w:rsid w:val="00387F59"/>
    <w:rsid w:val="00392377"/>
    <w:rsid w:val="0039364F"/>
    <w:rsid w:val="00393961"/>
    <w:rsid w:val="0039413F"/>
    <w:rsid w:val="003941F8"/>
    <w:rsid w:val="003946BC"/>
    <w:rsid w:val="00394F6A"/>
    <w:rsid w:val="003A08AA"/>
    <w:rsid w:val="003A6D20"/>
    <w:rsid w:val="003A71FA"/>
    <w:rsid w:val="003B1167"/>
    <w:rsid w:val="003B1CC5"/>
    <w:rsid w:val="003B26AE"/>
    <w:rsid w:val="003B38D4"/>
    <w:rsid w:val="003B3DA4"/>
    <w:rsid w:val="003B4309"/>
    <w:rsid w:val="003B51A6"/>
    <w:rsid w:val="003B5E09"/>
    <w:rsid w:val="003B693D"/>
    <w:rsid w:val="003B6AD0"/>
    <w:rsid w:val="003C0176"/>
    <w:rsid w:val="003C0DF6"/>
    <w:rsid w:val="003C17D9"/>
    <w:rsid w:val="003C2A93"/>
    <w:rsid w:val="003C4915"/>
    <w:rsid w:val="003D006E"/>
    <w:rsid w:val="003D04DF"/>
    <w:rsid w:val="003D1561"/>
    <w:rsid w:val="003D156D"/>
    <w:rsid w:val="003D23A4"/>
    <w:rsid w:val="003D3152"/>
    <w:rsid w:val="003D36B7"/>
    <w:rsid w:val="003D38A6"/>
    <w:rsid w:val="003D3A6C"/>
    <w:rsid w:val="003D66D8"/>
    <w:rsid w:val="003D6DE6"/>
    <w:rsid w:val="003E243B"/>
    <w:rsid w:val="003E2B80"/>
    <w:rsid w:val="003E466B"/>
    <w:rsid w:val="003E4D53"/>
    <w:rsid w:val="003E676B"/>
    <w:rsid w:val="003F01C4"/>
    <w:rsid w:val="003F0A09"/>
    <w:rsid w:val="003F256C"/>
    <w:rsid w:val="003F3213"/>
    <w:rsid w:val="003F3429"/>
    <w:rsid w:val="003F409C"/>
    <w:rsid w:val="003F4852"/>
    <w:rsid w:val="003F4A41"/>
    <w:rsid w:val="003F553D"/>
    <w:rsid w:val="003F59BE"/>
    <w:rsid w:val="003F5D47"/>
    <w:rsid w:val="003F63C6"/>
    <w:rsid w:val="003F6CFD"/>
    <w:rsid w:val="003F776A"/>
    <w:rsid w:val="003F78D8"/>
    <w:rsid w:val="0040057D"/>
    <w:rsid w:val="0040071F"/>
    <w:rsid w:val="004017BE"/>
    <w:rsid w:val="00403A8C"/>
    <w:rsid w:val="00404A52"/>
    <w:rsid w:val="00404C87"/>
    <w:rsid w:val="004058CB"/>
    <w:rsid w:val="0040605B"/>
    <w:rsid w:val="0040629B"/>
    <w:rsid w:val="004100E6"/>
    <w:rsid w:val="004101DC"/>
    <w:rsid w:val="004118E1"/>
    <w:rsid w:val="00411F7B"/>
    <w:rsid w:val="0041329A"/>
    <w:rsid w:val="00415577"/>
    <w:rsid w:val="00415C9B"/>
    <w:rsid w:val="004168CF"/>
    <w:rsid w:val="004208B0"/>
    <w:rsid w:val="00420A9E"/>
    <w:rsid w:val="004219BF"/>
    <w:rsid w:val="00424E0E"/>
    <w:rsid w:val="00425B71"/>
    <w:rsid w:val="00425FEC"/>
    <w:rsid w:val="00426FB9"/>
    <w:rsid w:val="0042714A"/>
    <w:rsid w:val="0042724F"/>
    <w:rsid w:val="004272A3"/>
    <w:rsid w:val="004314F8"/>
    <w:rsid w:val="00431E53"/>
    <w:rsid w:val="004323AC"/>
    <w:rsid w:val="00432F7A"/>
    <w:rsid w:val="0043471F"/>
    <w:rsid w:val="00434BC7"/>
    <w:rsid w:val="00436556"/>
    <w:rsid w:val="004377D2"/>
    <w:rsid w:val="00440EDB"/>
    <w:rsid w:val="0044305E"/>
    <w:rsid w:val="00443120"/>
    <w:rsid w:val="00444AA9"/>
    <w:rsid w:val="00444EDF"/>
    <w:rsid w:val="00445E35"/>
    <w:rsid w:val="0044616D"/>
    <w:rsid w:val="004465BF"/>
    <w:rsid w:val="00446F27"/>
    <w:rsid w:val="00447DA3"/>
    <w:rsid w:val="00447DA4"/>
    <w:rsid w:val="00450331"/>
    <w:rsid w:val="004511B6"/>
    <w:rsid w:val="004519C6"/>
    <w:rsid w:val="00452825"/>
    <w:rsid w:val="00452B9E"/>
    <w:rsid w:val="00452E48"/>
    <w:rsid w:val="0045324C"/>
    <w:rsid w:val="00453345"/>
    <w:rsid w:val="004534EF"/>
    <w:rsid w:val="00453B94"/>
    <w:rsid w:val="00453F92"/>
    <w:rsid w:val="00454B8B"/>
    <w:rsid w:val="00456312"/>
    <w:rsid w:val="004563A3"/>
    <w:rsid w:val="00457214"/>
    <w:rsid w:val="00457961"/>
    <w:rsid w:val="00460291"/>
    <w:rsid w:val="00460319"/>
    <w:rsid w:val="00460C0B"/>
    <w:rsid w:val="004655DA"/>
    <w:rsid w:val="004670F3"/>
    <w:rsid w:val="0047168D"/>
    <w:rsid w:val="004717B4"/>
    <w:rsid w:val="00473852"/>
    <w:rsid w:val="0048068A"/>
    <w:rsid w:val="0048142C"/>
    <w:rsid w:val="004820C4"/>
    <w:rsid w:val="00483434"/>
    <w:rsid w:val="004835AB"/>
    <w:rsid w:val="00483BD5"/>
    <w:rsid w:val="00486321"/>
    <w:rsid w:val="004865A7"/>
    <w:rsid w:val="00493237"/>
    <w:rsid w:val="0049396A"/>
    <w:rsid w:val="00494174"/>
    <w:rsid w:val="004945E6"/>
    <w:rsid w:val="00495830"/>
    <w:rsid w:val="00496D7E"/>
    <w:rsid w:val="00497895"/>
    <w:rsid w:val="004A042D"/>
    <w:rsid w:val="004A0748"/>
    <w:rsid w:val="004A2AD8"/>
    <w:rsid w:val="004A2DA3"/>
    <w:rsid w:val="004A2E7C"/>
    <w:rsid w:val="004A40F4"/>
    <w:rsid w:val="004A49DC"/>
    <w:rsid w:val="004A4E0A"/>
    <w:rsid w:val="004A5FA2"/>
    <w:rsid w:val="004A684D"/>
    <w:rsid w:val="004A79C5"/>
    <w:rsid w:val="004A7E23"/>
    <w:rsid w:val="004B0B6C"/>
    <w:rsid w:val="004B27BA"/>
    <w:rsid w:val="004B362A"/>
    <w:rsid w:val="004B4FB3"/>
    <w:rsid w:val="004B5527"/>
    <w:rsid w:val="004B68C1"/>
    <w:rsid w:val="004B6B6E"/>
    <w:rsid w:val="004B6C6B"/>
    <w:rsid w:val="004B7DE1"/>
    <w:rsid w:val="004B7EA0"/>
    <w:rsid w:val="004C1B72"/>
    <w:rsid w:val="004C1C06"/>
    <w:rsid w:val="004C213C"/>
    <w:rsid w:val="004C2298"/>
    <w:rsid w:val="004C2FE5"/>
    <w:rsid w:val="004C3DDA"/>
    <w:rsid w:val="004C5339"/>
    <w:rsid w:val="004C547A"/>
    <w:rsid w:val="004C6799"/>
    <w:rsid w:val="004C6A8F"/>
    <w:rsid w:val="004C7FE0"/>
    <w:rsid w:val="004D0FD7"/>
    <w:rsid w:val="004D30E2"/>
    <w:rsid w:val="004D58B7"/>
    <w:rsid w:val="004D6389"/>
    <w:rsid w:val="004D7772"/>
    <w:rsid w:val="004E1975"/>
    <w:rsid w:val="004E19D6"/>
    <w:rsid w:val="004E2C55"/>
    <w:rsid w:val="004E2E7F"/>
    <w:rsid w:val="004E564B"/>
    <w:rsid w:val="004E5FB6"/>
    <w:rsid w:val="004F4264"/>
    <w:rsid w:val="004F5D04"/>
    <w:rsid w:val="005011B3"/>
    <w:rsid w:val="0050228D"/>
    <w:rsid w:val="00505FE3"/>
    <w:rsid w:val="0050626D"/>
    <w:rsid w:val="005079A8"/>
    <w:rsid w:val="00507AAA"/>
    <w:rsid w:val="00511451"/>
    <w:rsid w:val="00511492"/>
    <w:rsid w:val="00511E83"/>
    <w:rsid w:val="00512934"/>
    <w:rsid w:val="00514006"/>
    <w:rsid w:val="00514CFD"/>
    <w:rsid w:val="0051701D"/>
    <w:rsid w:val="005172F0"/>
    <w:rsid w:val="005175A9"/>
    <w:rsid w:val="005177E1"/>
    <w:rsid w:val="0051795F"/>
    <w:rsid w:val="005223E1"/>
    <w:rsid w:val="005227BF"/>
    <w:rsid w:val="00522F53"/>
    <w:rsid w:val="0052373D"/>
    <w:rsid w:val="0052398D"/>
    <w:rsid w:val="00523C2A"/>
    <w:rsid w:val="00530A4C"/>
    <w:rsid w:val="005310A8"/>
    <w:rsid w:val="0053280C"/>
    <w:rsid w:val="00533024"/>
    <w:rsid w:val="00533AFE"/>
    <w:rsid w:val="0054046C"/>
    <w:rsid w:val="00540483"/>
    <w:rsid w:val="00541567"/>
    <w:rsid w:val="00542259"/>
    <w:rsid w:val="0054393F"/>
    <w:rsid w:val="0054578F"/>
    <w:rsid w:val="005466D4"/>
    <w:rsid w:val="0055064B"/>
    <w:rsid w:val="00554429"/>
    <w:rsid w:val="005554CE"/>
    <w:rsid w:val="005578F3"/>
    <w:rsid w:val="00560ED1"/>
    <w:rsid w:val="00562E68"/>
    <w:rsid w:val="00563415"/>
    <w:rsid w:val="00563970"/>
    <w:rsid w:val="00565449"/>
    <w:rsid w:val="00566676"/>
    <w:rsid w:val="0056693B"/>
    <w:rsid w:val="00567848"/>
    <w:rsid w:val="00570138"/>
    <w:rsid w:val="0057043A"/>
    <w:rsid w:val="00570D17"/>
    <w:rsid w:val="005720B7"/>
    <w:rsid w:val="00572513"/>
    <w:rsid w:val="00575BB3"/>
    <w:rsid w:val="00577A40"/>
    <w:rsid w:val="00581003"/>
    <w:rsid w:val="00581AC1"/>
    <w:rsid w:val="005826A7"/>
    <w:rsid w:val="0058582E"/>
    <w:rsid w:val="00590278"/>
    <w:rsid w:val="00590617"/>
    <w:rsid w:val="00591D82"/>
    <w:rsid w:val="005923C3"/>
    <w:rsid w:val="005961DF"/>
    <w:rsid w:val="0059643D"/>
    <w:rsid w:val="00596B99"/>
    <w:rsid w:val="005970F2"/>
    <w:rsid w:val="005A2A2A"/>
    <w:rsid w:val="005A34E1"/>
    <w:rsid w:val="005A35B0"/>
    <w:rsid w:val="005A37F0"/>
    <w:rsid w:val="005A623C"/>
    <w:rsid w:val="005A71AC"/>
    <w:rsid w:val="005A7E4B"/>
    <w:rsid w:val="005B0072"/>
    <w:rsid w:val="005B00C0"/>
    <w:rsid w:val="005B13A8"/>
    <w:rsid w:val="005B1431"/>
    <w:rsid w:val="005B17F6"/>
    <w:rsid w:val="005B19C1"/>
    <w:rsid w:val="005B1B86"/>
    <w:rsid w:val="005B236E"/>
    <w:rsid w:val="005B29EF"/>
    <w:rsid w:val="005B2ECD"/>
    <w:rsid w:val="005B3469"/>
    <w:rsid w:val="005B5064"/>
    <w:rsid w:val="005C0812"/>
    <w:rsid w:val="005C152F"/>
    <w:rsid w:val="005C236F"/>
    <w:rsid w:val="005C28DA"/>
    <w:rsid w:val="005C3BE5"/>
    <w:rsid w:val="005C4DAC"/>
    <w:rsid w:val="005C5593"/>
    <w:rsid w:val="005C622E"/>
    <w:rsid w:val="005C62E8"/>
    <w:rsid w:val="005C73EA"/>
    <w:rsid w:val="005D06D4"/>
    <w:rsid w:val="005D1972"/>
    <w:rsid w:val="005D1ADE"/>
    <w:rsid w:val="005D2A18"/>
    <w:rsid w:val="005D3779"/>
    <w:rsid w:val="005D4C86"/>
    <w:rsid w:val="005D648A"/>
    <w:rsid w:val="005E04A7"/>
    <w:rsid w:val="005E1DED"/>
    <w:rsid w:val="005E2C74"/>
    <w:rsid w:val="005E5507"/>
    <w:rsid w:val="005E5916"/>
    <w:rsid w:val="005E5B5A"/>
    <w:rsid w:val="005E5EEF"/>
    <w:rsid w:val="005F06F7"/>
    <w:rsid w:val="005F20BA"/>
    <w:rsid w:val="005F28BA"/>
    <w:rsid w:val="005F305A"/>
    <w:rsid w:val="005F388F"/>
    <w:rsid w:val="005F406D"/>
    <w:rsid w:val="005F52F8"/>
    <w:rsid w:val="005F7F23"/>
    <w:rsid w:val="00601197"/>
    <w:rsid w:val="0060155F"/>
    <w:rsid w:val="00603B33"/>
    <w:rsid w:val="006046E8"/>
    <w:rsid w:val="00604CB3"/>
    <w:rsid w:val="00606144"/>
    <w:rsid w:val="0060629A"/>
    <w:rsid w:val="006075F7"/>
    <w:rsid w:val="00607A4F"/>
    <w:rsid w:val="00610F77"/>
    <w:rsid w:val="006124F5"/>
    <w:rsid w:val="00612C20"/>
    <w:rsid w:val="00613434"/>
    <w:rsid w:val="00614150"/>
    <w:rsid w:val="0061650F"/>
    <w:rsid w:val="00616BB0"/>
    <w:rsid w:val="00616EA1"/>
    <w:rsid w:val="0061793A"/>
    <w:rsid w:val="0062043C"/>
    <w:rsid w:val="00620764"/>
    <w:rsid w:val="00620B8F"/>
    <w:rsid w:val="006218A6"/>
    <w:rsid w:val="00622B24"/>
    <w:rsid w:val="006240E2"/>
    <w:rsid w:val="00624219"/>
    <w:rsid w:val="006243A0"/>
    <w:rsid w:val="00625F8F"/>
    <w:rsid w:val="00626DF6"/>
    <w:rsid w:val="0062784D"/>
    <w:rsid w:val="006315B2"/>
    <w:rsid w:val="006328E4"/>
    <w:rsid w:val="00633343"/>
    <w:rsid w:val="00634447"/>
    <w:rsid w:val="006352E8"/>
    <w:rsid w:val="006369FF"/>
    <w:rsid w:val="0063723A"/>
    <w:rsid w:val="00637BBE"/>
    <w:rsid w:val="006401E8"/>
    <w:rsid w:val="00640811"/>
    <w:rsid w:val="0064148D"/>
    <w:rsid w:val="00642181"/>
    <w:rsid w:val="00642989"/>
    <w:rsid w:val="006465B2"/>
    <w:rsid w:val="00646BCF"/>
    <w:rsid w:val="00651F44"/>
    <w:rsid w:val="006546A4"/>
    <w:rsid w:val="0065484B"/>
    <w:rsid w:val="00655344"/>
    <w:rsid w:val="00656153"/>
    <w:rsid w:val="006572AE"/>
    <w:rsid w:val="006572FE"/>
    <w:rsid w:val="0065792E"/>
    <w:rsid w:val="006608DB"/>
    <w:rsid w:val="0066450A"/>
    <w:rsid w:val="00664C88"/>
    <w:rsid w:val="00667C96"/>
    <w:rsid w:val="00672521"/>
    <w:rsid w:val="00672A07"/>
    <w:rsid w:val="00673770"/>
    <w:rsid w:val="00674F59"/>
    <w:rsid w:val="006754C7"/>
    <w:rsid w:val="0067552A"/>
    <w:rsid w:val="00675863"/>
    <w:rsid w:val="00677216"/>
    <w:rsid w:val="00686E61"/>
    <w:rsid w:val="0069155D"/>
    <w:rsid w:val="00691D95"/>
    <w:rsid w:val="00692DE7"/>
    <w:rsid w:val="0069372F"/>
    <w:rsid w:val="00694F16"/>
    <w:rsid w:val="006950FF"/>
    <w:rsid w:val="00695123"/>
    <w:rsid w:val="006955D9"/>
    <w:rsid w:val="00696E0B"/>
    <w:rsid w:val="006A1DE6"/>
    <w:rsid w:val="006A2EAA"/>
    <w:rsid w:val="006A31BD"/>
    <w:rsid w:val="006A43F7"/>
    <w:rsid w:val="006A6610"/>
    <w:rsid w:val="006A66BE"/>
    <w:rsid w:val="006A6AC1"/>
    <w:rsid w:val="006A7FE6"/>
    <w:rsid w:val="006B0B4E"/>
    <w:rsid w:val="006B2DCC"/>
    <w:rsid w:val="006B3A90"/>
    <w:rsid w:val="006B7331"/>
    <w:rsid w:val="006B7B3F"/>
    <w:rsid w:val="006B7D9F"/>
    <w:rsid w:val="006C0425"/>
    <w:rsid w:val="006C159E"/>
    <w:rsid w:val="006C2992"/>
    <w:rsid w:val="006C3F5A"/>
    <w:rsid w:val="006C4A9B"/>
    <w:rsid w:val="006C7812"/>
    <w:rsid w:val="006C7818"/>
    <w:rsid w:val="006D00B3"/>
    <w:rsid w:val="006D1985"/>
    <w:rsid w:val="006D2BB0"/>
    <w:rsid w:val="006D2BC6"/>
    <w:rsid w:val="006D3120"/>
    <w:rsid w:val="006D3897"/>
    <w:rsid w:val="006D4F0A"/>
    <w:rsid w:val="006D6A5F"/>
    <w:rsid w:val="006D7601"/>
    <w:rsid w:val="006D7D77"/>
    <w:rsid w:val="006E0421"/>
    <w:rsid w:val="006E04B3"/>
    <w:rsid w:val="006E07F7"/>
    <w:rsid w:val="006E12C1"/>
    <w:rsid w:val="006E1975"/>
    <w:rsid w:val="006E24BC"/>
    <w:rsid w:val="006E297F"/>
    <w:rsid w:val="006E2CD4"/>
    <w:rsid w:val="006E3BF3"/>
    <w:rsid w:val="006E42B0"/>
    <w:rsid w:val="006E5C4D"/>
    <w:rsid w:val="006E7A7A"/>
    <w:rsid w:val="006F0A17"/>
    <w:rsid w:val="006F227B"/>
    <w:rsid w:val="006F2338"/>
    <w:rsid w:val="006F25A4"/>
    <w:rsid w:val="006F3137"/>
    <w:rsid w:val="006F4976"/>
    <w:rsid w:val="006F61FE"/>
    <w:rsid w:val="00700035"/>
    <w:rsid w:val="0070182E"/>
    <w:rsid w:val="007023DD"/>
    <w:rsid w:val="007026BF"/>
    <w:rsid w:val="00702F6A"/>
    <w:rsid w:val="0071090E"/>
    <w:rsid w:val="00713228"/>
    <w:rsid w:val="00713407"/>
    <w:rsid w:val="00714600"/>
    <w:rsid w:val="00714691"/>
    <w:rsid w:val="00716881"/>
    <w:rsid w:val="007224EE"/>
    <w:rsid w:val="007230C8"/>
    <w:rsid w:val="00724ADB"/>
    <w:rsid w:val="00725497"/>
    <w:rsid w:val="007258CF"/>
    <w:rsid w:val="00725D7E"/>
    <w:rsid w:val="007271B0"/>
    <w:rsid w:val="0072764F"/>
    <w:rsid w:val="00731375"/>
    <w:rsid w:val="00731E22"/>
    <w:rsid w:val="00732E7A"/>
    <w:rsid w:val="007346BF"/>
    <w:rsid w:val="00734952"/>
    <w:rsid w:val="00734B74"/>
    <w:rsid w:val="00736323"/>
    <w:rsid w:val="0073681F"/>
    <w:rsid w:val="007379CC"/>
    <w:rsid w:val="00737DF2"/>
    <w:rsid w:val="00740F4D"/>
    <w:rsid w:val="00741DDB"/>
    <w:rsid w:val="00743F07"/>
    <w:rsid w:val="0074425C"/>
    <w:rsid w:val="0074564B"/>
    <w:rsid w:val="00745E22"/>
    <w:rsid w:val="00746970"/>
    <w:rsid w:val="00747111"/>
    <w:rsid w:val="0074739D"/>
    <w:rsid w:val="00747E86"/>
    <w:rsid w:val="00750D87"/>
    <w:rsid w:val="00751EBD"/>
    <w:rsid w:val="007539F5"/>
    <w:rsid w:val="00755121"/>
    <w:rsid w:val="007562F2"/>
    <w:rsid w:val="00760367"/>
    <w:rsid w:val="007619D0"/>
    <w:rsid w:val="00762935"/>
    <w:rsid w:val="0076392F"/>
    <w:rsid w:val="00766A00"/>
    <w:rsid w:val="007671A5"/>
    <w:rsid w:val="0077014E"/>
    <w:rsid w:val="00771469"/>
    <w:rsid w:val="007717E0"/>
    <w:rsid w:val="007747D0"/>
    <w:rsid w:val="00774B45"/>
    <w:rsid w:val="00774D20"/>
    <w:rsid w:val="007763F8"/>
    <w:rsid w:val="00776CE4"/>
    <w:rsid w:val="0077710A"/>
    <w:rsid w:val="00777D1C"/>
    <w:rsid w:val="00781415"/>
    <w:rsid w:val="0078228D"/>
    <w:rsid w:val="007834FB"/>
    <w:rsid w:val="007844CB"/>
    <w:rsid w:val="00784809"/>
    <w:rsid w:val="007851DE"/>
    <w:rsid w:val="007853D5"/>
    <w:rsid w:val="00790276"/>
    <w:rsid w:val="00792388"/>
    <w:rsid w:val="00793705"/>
    <w:rsid w:val="00793CC6"/>
    <w:rsid w:val="00796076"/>
    <w:rsid w:val="007A095F"/>
    <w:rsid w:val="007A0B73"/>
    <w:rsid w:val="007A39F2"/>
    <w:rsid w:val="007A4879"/>
    <w:rsid w:val="007A615A"/>
    <w:rsid w:val="007B0A8F"/>
    <w:rsid w:val="007B2DBB"/>
    <w:rsid w:val="007B44BB"/>
    <w:rsid w:val="007B4EB3"/>
    <w:rsid w:val="007B66A7"/>
    <w:rsid w:val="007B6AB2"/>
    <w:rsid w:val="007C050A"/>
    <w:rsid w:val="007C0859"/>
    <w:rsid w:val="007C1EC4"/>
    <w:rsid w:val="007C3E1A"/>
    <w:rsid w:val="007C58C7"/>
    <w:rsid w:val="007C6065"/>
    <w:rsid w:val="007C6CAA"/>
    <w:rsid w:val="007C7D54"/>
    <w:rsid w:val="007C7FF2"/>
    <w:rsid w:val="007D28DF"/>
    <w:rsid w:val="007D348B"/>
    <w:rsid w:val="007D3E73"/>
    <w:rsid w:val="007D4F31"/>
    <w:rsid w:val="007D598D"/>
    <w:rsid w:val="007D5D94"/>
    <w:rsid w:val="007D66FB"/>
    <w:rsid w:val="007E197D"/>
    <w:rsid w:val="007E45BA"/>
    <w:rsid w:val="007E6387"/>
    <w:rsid w:val="007F0844"/>
    <w:rsid w:val="007F18A4"/>
    <w:rsid w:val="007F407B"/>
    <w:rsid w:val="007F448D"/>
    <w:rsid w:val="007F4891"/>
    <w:rsid w:val="007F4B8F"/>
    <w:rsid w:val="007F5570"/>
    <w:rsid w:val="007F5E6A"/>
    <w:rsid w:val="007F79C7"/>
    <w:rsid w:val="007F7FFA"/>
    <w:rsid w:val="0080093D"/>
    <w:rsid w:val="008039AA"/>
    <w:rsid w:val="00804A45"/>
    <w:rsid w:val="00804D77"/>
    <w:rsid w:val="0080725A"/>
    <w:rsid w:val="008111B4"/>
    <w:rsid w:val="0081139C"/>
    <w:rsid w:val="00811781"/>
    <w:rsid w:val="0081191E"/>
    <w:rsid w:val="008131A9"/>
    <w:rsid w:val="008139A2"/>
    <w:rsid w:val="0081448A"/>
    <w:rsid w:val="00815E34"/>
    <w:rsid w:val="0081659D"/>
    <w:rsid w:val="008165C4"/>
    <w:rsid w:val="00816D66"/>
    <w:rsid w:val="008175FB"/>
    <w:rsid w:val="008179D5"/>
    <w:rsid w:val="008211C3"/>
    <w:rsid w:val="008212F9"/>
    <w:rsid w:val="00822B62"/>
    <w:rsid w:val="00822BB7"/>
    <w:rsid w:val="00823965"/>
    <w:rsid w:val="00824332"/>
    <w:rsid w:val="008243C4"/>
    <w:rsid w:val="008246E9"/>
    <w:rsid w:val="00824C93"/>
    <w:rsid w:val="0082696E"/>
    <w:rsid w:val="00826ADA"/>
    <w:rsid w:val="00827670"/>
    <w:rsid w:val="00827987"/>
    <w:rsid w:val="00827E17"/>
    <w:rsid w:val="008310A3"/>
    <w:rsid w:val="00831F02"/>
    <w:rsid w:val="00834D91"/>
    <w:rsid w:val="00841BD5"/>
    <w:rsid w:val="00842CC0"/>
    <w:rsid w:val="00842D8D"/>
    <w:rsid w:val="00844A3C"/>
    <w:rsid w:val="00846956"/>
    <w:rsid w:val="00850524"/>
    <w:rsid w:val="008522B3"/>
    <w:rsid w:val="00852344"/>
    <w:rsid w:val="008525E5"/>
    <w:rsid w:val="008537FC"/>
    <w:rsid w:val="0085417E"/>
    <w:rsid w:val="00855F14"/>
    <w:rsid w:val="00855F71"/>
    <w:rsid w:val="00857147"/>
    <w:rsid w:val="0085737C"/>
    <w:rsid w:val="008575C7"/>
    <w:rsid w:val="00857F3E"/>
    <w:rsid w:val="00860AE0"/>
    <w:rsid w:val="008626C6"/>
    <w:rsid w:val="008659A7"/>
    <w:rsid w:val="00867774"/>
    <w:rsid w:val="00870389"/>
    <w:rsid w:val="00871E6C"/>
    <w:rsid w:val="00872D91"/>
    <w:rsid w:val="00872DBD"/>
    <w:rsid w:val="00873221"/>
    <w:rsid w:val="00874568"/>
    <w:rsid w:val="008758D4"/>
    <w:rsid w:val="00877AD2"/>
    <w:rsid w:val="00877BB5"/>
    <w:rsid w:val="00880BD1"/>
    <w:rsid w:val="00881681"/>
    <w:rsid w:val="00881C2F"/>
    <w:rsid w:val="00881EDA"/>
    <w:rsid w:val="00882A62"/>
    <w:rsid w:val="0088306F"/>
    <w:rsid w:val="00883682"/>
    <w:rsid w:val="008878A7"/>
    <w:rsid w:val="00890ADB"/>
    <w:rsid w:val="008921B5"/>
    <w:rsid w:val="008934A6"/>
    <w:rsid w:val="00893B5D"/>
    <w:rsid w:val="00895DB2"/>
    <w:rsid w:val="00896851"/>
    <w:rsid w:val="00896FAE"/>
    <w:rsid w:val="00897AB2"/>
    <w:rsid w:val="008A0BB6"/>
    <w:rsid w:val="008A0DAE"/>
    <w:rsid w:val="008A0FAF"/>
    <w:rsid w:val="008A11F0"/>
    <w:rsid w:val="008A2D14"/>
    <w:rsid w:val="008A57DC"/>
    <w:rsid w:val="008A674B"/>
    <w:rsid w:val="008A73B9"/>
    <w:rsid w:val="008B001A"/>
    <w:rsid w:val="008B04C5"/>
    <w:rsid w:val="008B1E5F"/>
    <w:rsid w:val="008B2E3B"/>
    <w:rsid w:val="008B353A"/>
    <w:rsid w:val="008B4143"/>
    <w:rsid w:val="008C01E7"/>
    <w:rsid w:val="008C32BB"/>
    <w:rsid w:val="008C32EB"/>
    <w:rsid w:val="008C605B"/>
    <w:rsid w:val="008C7817"/>
    <w:rsid w:val="008D31B9"/>
    <w:rsid w:val="008D3544"/>
    <w:rsid w:val="008D3BC2"/>
    <w:rsid w:val="008D44EF"/>
    <w:rsid w:val="008D4A8A"/>
    <w:rsid w:val="008D4B18"/>
    <w:rsid w:val="008D5F3F"/>
    <w:rsid w:val="008D664F"/>
    <w:rsid w:val="008E0B3F"/>
    <w:rsid w:val="008E1299"/>
    <w:rsid w:val="008E1589"/>
    <w:rsid w:val="008E2E4B"/>
    <w:rsid w:val="008E327D"/>
    <w:rsid w:val="008E4BAE"/>
    <w:rsid w:val="008E60C5"/>
    <w:rsid w:val="008E62C9"/>
    <w:rsid w:val="008E6840"/>
    <w:rsid w:val="008E7401"/>
    <w:rsid w:val="008E7FDA"/>
    <w:rsid w:val="008F23B4"/>
    <w:rsid w:val="008F2528"/>
    <w:rsid w:val="008F2C4E"/>
    <w:rsid w:val="008F3FCB"/>
    <w:rsid w:val="008F575D"/>
    <w:rsid w:val="008F5B42"/>
    <w:rsid w:val="008F5DE3"/>
    <w:rsid w:val="008F649F"/>
    <w:rsid w:val="009000B8"/>
    <w:rsid w:val="00900716"/>
    <w:rsid w:val="00900CB0"/>
    <w:rsid w:val="00901437"/>
    <w:rsid w:val="00902131"/>
    <w:rsid w:val="009047FE"/>
    <w:rsid w:val="009048C9"/>
    <w:rsid w:val="00905D47"/>
    <w:rsid w:val="0090723E"/>
    <w:rsid w:val="009074FB"/>
    <w:rsid w:val="009103CF"/>
    <w:rsid w:val="009109DA"/>
    <w:rsid w:val="00910D23"/>
    <w:rsid w:val="009117CC"/>
    <w:rsid w:val="00911813"/>
    <w:rsid w:val="009138EC"/>
    <w:rsid w:val="0091470F"/>
    <w:rsid w:val="00914F19"/>
    <w:rsid w:val="00915CEB"/>
    <w:rsid w:val="00917E9D"/>
    <w:rsid w:val="00920A0F"/>
    <w:rsid w:val="00920A9C"/>
    <w:rsid w:val="00921AF0"/>
    <w:rsid w:val="009221FC"/>
    <w:rsid w:val="00922BB1"/>
    <w:rsid w:val="009239DE"/>
    <w:rsid w:val="00923FF4"/>
    <w:rsid w:val="00924657"/>
    <w:rsid w:val="009251CB"/>
    <w:rsid w:val="00925CBF"/>
    <w:rsid w:val="0092790A"/>
    <w:rsid w:val="0093131B"/>
    <w:rsid w:val="00931ECC"/>
    <w:rsid w:val="009334F5"/>
    <w:rsid w:val="00936554"/>
    <w:rsid w:val="009366D5"/>
    <w:rsid w:val="00936BAE"/>
    <w:rsid w:val="00937187"/>
    <w:rsid w:val="009373A7"/>
    <w:rsid w:val="0094133A"/>
    <w:rsid w:val="00942892"/>
    <w:rsid w:val="00944C26"/>
    <w:rsid w:val="00947445"/>
    <w:rsid w:val="00950E76"/>
    <w:rsid w:val="00951285"/>
    <w:rsid w:val="00952270"/>
    <w:rsid w:val="00953D46"/>
    <w:rsid w:val="0095474F"/>
    <w:rsid w:val="00954E93"/>
    <w:rsid w:val="009558B4"/>
    <w:rsid w:val="00955AC4"/>
    <w:rsid w:val="00955DF5"/>
    <w:rsid w:val="00961A42"/>
    <w:rsid w:val="00961EF9"/>
    <w:rsid w:val="009625D2"/>
    <w:rsid w:val="0096329D"/>
    <w:rsid w:val="009632DC"/>
    <w:rsid w:val="00966C79"/>
    <w:rsid w:val="00967619"/>
    <w:rsid w:val="00970F9F"/>
    <w:rsid w:val="0097387F"/>
    <w:rsid w:val="00973991"/>
    <w:rsid w:val="0097417C"/>
    <w:rsid w:val="00974A2D"/>
    <w:rsid w:val="00974BDA"/>
    <w:rsid w:val="00976452"/>
    <w:rsid w:val="009801E2"/>
    <w:rsid w:val="009811F2"/>
    <w:rsid w:val="009829E1"/>
    <w:rsid w:val="00983387"/>
    <w:rsid w:val="00985B59"/>
    <w:rsid w:val="00986840"/>
    <w:rsid w:val="009877AA"/>
    <w:rsid w:val="00987A6F"/>
    <w:rsid w:val="00987F25"/>
    <w:rsid w:val="0099149E"/>
    <w:rsid w:val="00993BA0"/>
    <w:rsid w:val="00993C90"/>
    <w:rsid w:val="00994895"/>
    <w:rsid w:val="00995230"/>
    <w:rsid w:val="00995ABB"/>
    <w:rsid w:val="00996B48"/>
    <w:rsid w:val="0099731A"/>
    <w:rsid w:val="009A0A36"/>
    <w:rsid w:val="009A31D9"/>
    <w:rsid w:val="009A4182"/>
    <w:rsid w:val="009A4880"/>
    <w:rsid w:val="009A5272"/>
    <w:rsid w:val="009A528E"/>
    <w:rsid w:val="009A6218"/>
    <w:rsid w:val="009A6874"/>
    <w:rsid w:val="009A71EF"/>
    <w:rsid w:val="009A75F9"/>
    <w:rsid w:val="009B024B"/>
    <w:rsid w:val="009B041E"/>
    <w:rsid w:val="009B0A1A"/>
    <w:rsid w:val="009B19E4"/>
    <w:rsid w:val="009B27AC"/>
    <w:rsid w:val="009B3ABD"/>
    <w:rsid w:val="009B3B73"/>
    <w:rsid w:val="009B4C04"/>
    <w:rsid w:val="009B57C6"/>
    <w:rsid w:val="009B61D2"/>
    <w:rsid w:val="009B700C"/>
    <w:rsid w:val="009B70FC"/>
    <w:rsid w:val="009B7B6F"/>
    <w:rsid w:val="009C0173"/>
    <w:rsid w:val="009C0B74"/>
    <w:rsid w:val="009C212F"/>
    <w:rsid w:val="009C3561"/>
    <w:rsid w:val="009C3805"/>
    <w:rsid w:val="009C3E01"/>
    <w:rsid w:val="009C6D69"/>
    <w:rsid w:val="009C79B2"/>
    <w:rsid w:val="009C7C5F"/>
    <w:rsid w:val="009D0551"/>
    <w:rsid w:val="009D05BB"/>
    <w:rsid w:val="009D2008"/>
    <w:rsid w:val="009D21B1"/>
    <w:rsid w:val="009D3233"/>
    <w:rsid w:val="009D37D3"/>
    <w:rsid w:val="009D48B3"/>
    <w:rsid w:val="009D54D9"/>
    <w:rsid w:val="009D61DD"/>
    <w:rsid w:val="009D664A"/>
    <w:rsid w:val="009D7830"/>
    <w:rsid w:val="009E04BB"/>
    <w:rsid w:val="009E069F"/>
    <w:rsid w:val="009E1FC6"/>
    <w:rsid w:val="009E2229"/>
    <w:rsid w:val="009E2947"/>
    <w:rsid w:val="009E3DF5"/>
    <w:rsid w:val="009E4D2D"/>
    <w:rsid w:val="009E590C"/>
    <w:rsid w:val="009E6DE0"/>
    <w:rsid w:val="009E6DE8"/>
    <w:rsid w:val="009F0009"/>
    <w:rsid w:val="009F0149"/>
    <w:rsid w:val="009F189D"/>
    <w:rsid w:val="009F25B6"/>
    <w:rsid w:val="009F2A82"/>
    <w:rsid w:val="009F337E"/>
    <w:rsid w:val="009F4293"/>
    <w:rsid w:val="009F47B9"/>
    <w:rsid w:val="009F4A91"/>
    <w:rsid w:val="009F5A10"/>
    <w:rsid w:val="009F7E3C"/>
    <w:rsid w:val="00A00BBF"/>
    <w:rsid w:val="00A01250"/>
    <w:rsid w:val="00A01BBA"/>
    <w:rsid w:val="00A0229A"/>
    <w:rsid w:val="00A024FB"/>
    <w:rsid w:val="00A025B0"/>
    <w:rsid w:val="00A02AC5"/>
    <w:rsid w:val="00A02AC7"/>
    <w:rsid w:val="00A044B5"/>
    <w:rsid w:val="00A04B12"/>
    <w:rsid w:val="00A04C7C"/>
    <w:rsid w:val="00A04D49"/>
    <w:rsid w:val="00A060B6"/>
    <w:rsid w:val="00A060C8"/>
    <w:rsid w:val="00A07676"/>
    <w:rsid w:val="00A107F8"/>
    <w:rsid w:val="00A11B98"/>
    <w:rsid w:val="00A12E92"/>
    <w:rsid w:val="00A141C9"/>
    <w:rsid w:val="00A146ED"/>
    <w:rsid w:val="00A14CC0"/>
    <w:rsid w:val="00A2039B"/>
    <w:rsid w:val="00A20C61"/>
    <w:rsid w:val="00A218E2"/>
    <w:rsid w:val="00A22496"/>
    <w:rsid w:val="00A231C9"/>
    <w:rsid w:val="00A23BF6"/>
    <w:rsid w:val="00A2412B"/>
    <w:rsid w:val="00A244FF"/>
    <w:rsid w:val="00A24CBF"/>
    <w:rsid w:val="00A24DFC"/>
    <w:rsid w:val="00A254E4"/>
    <w:rsid w:val="00A26CBF"/>
    <w:rsid w:val="00A27A0F"/>
    <w:rsid w:val="00A31267"/>
    <w:rsid w:val="00A31E09"/>
    <w:rsid w:val="00A351EB"/>
    <w:rsid w:val="00A35372"/>
    <w:rsid w:val="00A36250"/>
    <w:rsid w:val="00A36336"/>
    <w:rsid w:val="00A3788A"/>
    <w:rsid w:val="00A4135E"/>
    <w:rsid w:val="00A43690"/>
    <w:rsid w:val="00A44089"/>
    <w:rsid w:val="00A448CD"/>
    <w:rsid w:val="00A4634D"/>
    <w:rsid w:val="00A468E6"/>
    <w:rsid w:val="00A472ED"/>
    <w:rsid w:val="00A4789F"/>
    <w:rsid w:val="00A47959"/>
    <w:rsid w:val="00A510C3"/>
    <w:rsid w:val="00A51A4D"/>
    <w:rsid w:val="00A522A6"/>
    <w:rsid w:val="00A522C2"/>
    <w:rsid w:val="00A532AF"/>
    <w:rsid w:val="00A534E8"/>
    <w:rsid w:val="00A556A8"/>
    <w:rsid w:val="00A571A4"/>
    <w:rsid w:val="00A57FF9"/>
    <w:rsid w:val="00A600F4"/>
    <w:rsid w:val="00A62CD1"/>
    <w:rsid w:val="00A63CEC"/>
    <w:rsid w:val="00A662C7"/>
    <w:rsid w:val="00A66F79"/>
    <w:rsid w:val="00A70014"/>
    <w:rsid w:val="00A71D9B"/>
    <w:rsid w:val="00A7265F"/>
    <w:rsid w:val="00A726DB"/>
    <w:rsid w:val="00A72D0F"/>
    <w:rsid w:val="00A739CA"/>
    <w:rsid w:val="00A75332"/>
    <w:rsid w:val="00A75B0C"/>
    <w:rsid w:val="00A75D20"/>
    <w:rsid w:val="00A76626"/>
    <w:rsid w:val="00A76ED6"/>
    <w:rsid w:val="00A77079"/>
    <w:rsid w:val="00A80E0C"/>
    <w:rsid w:val="00A81CC1"/>
    <w:rsid w:val="00A81E5D"/>
    <w:rsid w:val="00A829D4"/>
    <w:rsid w:val="00A832BE"/>
    <w:rsid w:val="00A85953"/>
    <w:rsid w:val="00A85A34"/>
    <w:rsid w:val="00A86BAE"/>
    <w:rsid w:val="00A90852"/>
    <w:rsid w:val="00A9412C"/>
    <w:rsid w:val="00A947CC"/>
    <w:rsid w:val="00AA257C"/>
    <w:rsid w:val="00AA3903"/>
    <w:rsid w:val="00AA584D"/>
    <w:rsid w:val="00AA5A80"/>
    <w:rsid w:val="00AA7332"/>
    <w:rsid w:val="00AB1693"/>
    <w:rsid w:val="00AB17D5"/>
    <w:rsid w:val="00AB2138"/>
    <w:rsid w:val="00AB27F0"/>
    <w:rsid w:val="00AB61F7"/>
    <w:rsid w:val="00AB65D2"/>
    <w:rsid w:val="00AB6788"/>
    <w:rsid w:val="00AC054E"/>
    <w:rsid w:val="00AC5A13"/>
    <w:rsid w:val="00AC6E7C"/>
    <w:rsid w:val="00AC7631"/>
    <w:rsid w:val="00AD1DE3"/>
    <w:rsid w:val="00AD1ECE"/>
    <w:rsid w:val="00AD2B34"/>
    <w:rsid w:val="00AD2DCE"/>
    <w:rsid w:val="00AD2E84"/>
    <w:rsid w:val="00AD3C2F"/>
    <w:rsid w:val="00AD3FC8"/>
    <w:rsid w:val="00AD559E"/>
    <w:rsid w:val="00AD565D"/>
    <w:rsid w:val="00AD6D63"/>
    <w:rsid w:val="00AE0689"/>
    <w:rsid w:val="00AE1646"/>
    <w:rsid w:val="00AE18B2"/>
    <w:rsid w:val="00AE1DD0"/>
    <w:rsid w:val="00AE324C"/>
    <w:rsid w:val="00AE330F"/>
    <w:rsid w:val="00AE38F4"/>
    <w:rsid w:val="00AE3946"/>
    <w:rsid w:val="00AE4260"/>
    <w:rsid w:val="00AE589B"/>
    <w:rsid w:val="00AE5BA0"/>
    <w:rsid w:val="00AF1760"/>
    <w:rsid w:val="00AF1FC4"/>
    <w:rsid w:val="00AF2277"/>
    <w:rsid w:val="00AF228C"/>
    <w:rsid w:val="00AF2F96"/>
    <w:rsid w:val="00AF37CC"/>
    <w:rsid w:val="00AF3E08"/>
    <w:rsid w:val="00AF3F88"/>
    <w:rsid w:val="00AF6BFA"/>
    <w:rsid w:val="00AF6F09"/>
    <w:rsid w:val="00AF7437"/>
    <w:rsid w:val="00AF797C"/>
    <w:rsid w:val="00B01A5F"/>
    <w:rsid w:val="00B03DD0"/>
    <w:rsid w:val="00B04271"/>
    <w:rsid w:val="00B0451D"/>
    <w:rsid w:val="00B0599E"/>
    <w:rsid w:val="00B060FB"/>
    <w:rsid w:val="00B102E8"/>
    <w:rsid w:val="00B121DA"/>
    <w:rsid w:val="00B12C97"/>
    <w:rsid w:val="00B139EF"/>
    <w:rsid w:val="00B13DD7"/>
    <w:rsid w:val="00B13EA0"/>
    <w:rsid w:val="00B14A1D"/>
    <w:rsid w:val="00B150B3"/>
    <w:rsid w:val="00B15B6D"/>
    <w:rsid w:val="00B2397C"/>
    <w:rsid w:val="00B23D66"/>
    <w:rsid w:val="00B2446D"/>
    <w:rsid w:val="00B25018"/>
    <w:rsid w:val="00B2547F"/>
    <w:rsid w:val="00B277FF"/>
    <w:rsid w:val="00B27A8D"/>
    <w:rsid w:val="00B30927"/>
    <w:rsid w:val="00B31474"/>
    <w:rsid w:val="00B32FC8"/>
    <w:rsid w:val="00B3340E"/>
    <w:rsid w:val="00B334E8"/>
    <w:rsid w:val="00B35C9C"/>
    <w:rsid w:val="00B371E8"/>
    <w:rsid w:val="00B3730E"/>
    <w:rsid w:val="00B376EA"/>
    <w:rsid w:val="00B3799D"/>
    <w:rsid w:val="00B37C03"/>
    <w:rsid w:val="00B406C7"/>
    <w:rsid w:val="00B41AC9"/>
    <w:rsid w:val="00B4325C"/>
    <w:rsid w:val="00B441C4"/>
    <w:rsid w:val="00B44516"/>
    <w:rsid w:val="00B44529"/>
    <w:rsid w:val="00B46A89"/>
    <w:rsid w:val="00B47CAA"/>
    <w:rsid w:val="00B500E7"/>
    <w:rsid w:val="00B50AC2"/>
    <w:rsid w:val="00B54C9E"/>
    <w:rsid w:val="00B559D8"/>
    <w:rsid w:val="00B562BA"/>
    <w:rsid w:val="00B57129"/>
    <w:rsid w:val="00B57D2E"/>
    <w:rsid w:val="00B61987"/>
    <w:rsid w:val="00B659D9"/>
    <w:rsid w:val="00B65EF0"/>
    <w:rsid w:val="00B70418"/>
    <w:rsid w:val="00B704B0"/>
    <w:rsid w:val="00B7106E"/>
    <w:rsid w:val="00B715E9"/>
    <w:rsid w:val="00B73449"/>
    <w:rsid w:val="00B73916"/>
    <w:rsid w:val="00B73E36"/>
    <w:rsid w:val="00B7443F"/>
    <w:rsid w:val="00B76EA8"/>
    <w:rsid w:val="00B77ECE"/>
    <w:rsid w:val="00B80309"/>
    <w:rsid w:val="00B81007"/>
    <w:rsid w:val="00B81186"/>
    <w:rsid w:val="00B8311D"/>
    <w:rsid w:val="00B87208"/>
    <w:rsid w:val="00B872D7"/>
    <w:rsid w:val="00B87466"/>
    <w:rsid w:val="00B87ED7"/>
    <w:rsid w:val="00B908D5"/>
    <w:rsid w:val="00B917CB"/>
    <w:rsid w:val="00B91C77"/>
    <w:rsid w:val="00B92698"/>
    <w:rsid w:val="00B92E92"/>
    <w:rsid w:val="00B93CCE"/>
    <w:rsid w:val="00B94243"/>
    <w:rsid w:val="00B942D4"/>
    <w:rsid w:val="00B958D0"/>
    <w:rsid w:val="00B95B41"/>
    <w:rsid w:val="00B960E9"/>
    <w:rsid w:val="00B97BFE"/>
    <w:rsid w:val="00B97CF4"/>
    <w:rsid w:val="00BA0123"/>
    <w:rsid w:val="00BA0F0F"/>
    <w:rsid w:val="00BA2416"/>
    <w:rsid w:val="00BA2FE3"/>
    <w:rsid w:val="00BA3ED0"/>
    <w:rsid w:val="00BA47CA"/>
    <w:rsid w:val="00BA5451"/>
    <w:rsid w:val="00BA5BA0"/>
    <w:rsid w:val="00BB2392"/>
    <w:rsid w:val="00BB2D70"/>
    <w:rsid w:val="00BB3196"/>
    <w:rsid w:val="00BB41B3"/>
    <w:rsid w:val="00BB56B2"/>
    <w:rsid w:val="00BB6C83"/>
    <w:rsid w:val="00BC0025"/>
    <w:rsid w:val="00BC04ED"/>
    <w:rsid w:val="00BC3A6E"/>
    <w:rsid w:val="00BC3FBE"/>
    <w:rsid w:val="00BC4785"/>
    <w:rsid w:val="00BC4E86"/>
    <w:rsid w:val="00BC5C6E"/>
    <w:rsid w:val="00BC5F07"/>
    <w:rsid w:val="00BD0FF7"/>
    <w:rsid w:val="00BD180E"/>
    <w:rsid w:val="00BD2630"/>
    <w:rsid w:val="00BD3F76"/>
    <w:rsid w:val="00BD51A8"/>
    <w:rsid w:val="00BD53C5"/>
    <w:rsid w:val="00BD5597"/>
    <w:rsid w:val="00BD5EDD"/>
    <w:rsid w:val="00BD706F"/>
    <w:rsid w:val="00BD76DB"/>
    <w:rsid w:val="00BE011F"/>
    <w:rsid w:val="00BE0C66"/>
    <w:rsid w:val="00BE1705"/>
    <w:rsid w:val="00BE1A6A"/>
    <w:rsid w:val="00BE2217"/>
    <w:rsid w:val="00BE554A"/>
    <w:rsid w:val="00BE6972"/>
    <w:rsid w:val="00BF0B2B"/>
    <w:rsid w:val="00BF15A7"/>
    <w:rsid w:val="00BF1D6D"/>
    <w:rsid w:val="00BF248F"/>
    <w:rsid w:val="00BF24D6"/>
    <w:rsid w:val="00BF3B62"/>
    <w:rsid w:val="00BF4819"/>
    <w:rsid w:val="00BF635F"/>
    <w:rsid w:val="00BF7DB4"/>
    <w:rsid w:val="00C00D7B"/>
    <w:rsid w:val="00C0187F"/>
    <w:rsid w:val="00C01CD9"/>
    <w:rsid w:val="00C02FB2"/>
    <w:rsid w:val="00C03D63"/>
    <w:rsid w:val="00C04272"/>
    <w:rsid w:val="00C04318"/>
    <w:rsid w:val="00C04536"/>
    <w:rsid w:val="00C07480"/>
    <w:rsid w:val="00C13D90"/>
    <w:rsid w:val="00C13FB4"/>
    <w:rsid w:val="00C14013"/>
    <w:rsid w:val="00C168CE"/>
    <w:rsid w:val="00C16D46"/>
    <w:rsid w:val="00C16D87"/>
    <w:rsid w:val="00C20CE1"/>
    <w:rsid w:val="00C211DD"/>
    <w:rsid w:val="00C21E7F"/>
    <w:rsid w:val="00C21EEB"/>
    <w:rsid w:val="00C2478B"/>
    <w:rsid w:val="00C247CD"/>
    <w:rsid w:val="00C24909"/>
    <w:rsid w:val="00C30522"/>
    <w:rsid w:val="00C3358E"/>
    <w:rsid w:val="00C37A91"/>
    <w:rsid w:val="00C408A7"/>
    <w:rsid w:val="00C40D48"/>
    <w:rsid w:val="00C42405"/>
    <w:rsid w:val="00C42B13"/>
    <w:rsid w:val="00C43FBA"/>
    <w:rsid w:val="00C4432F"/>
    <w:rsid w:val="00C45B4F"/>
    <w:rsid w:val="00C47B26"/>
    <w:rsid w:val="00C50941"/>
    <w:rsid w:val="00C512CE"/>
    <w:rsid w:val="00C524FF"/>
    <w:rsid w:val="00C52734"/>
    <w:rsid w:val="00C53589"/>
    <w:rsid w:val="00C54535"/>
    <w:rsid w:val="00C54773"/>
    <w:rsid w:val="00C566DD"/>
    <w:rsid w:val="00C56943"/>
    <w:rsid w:val="00C571E0"/>
    <w:rsid w:val="00C601FA"/>
    <w:rsid w:val="00C622B8"/>
    <w:rsid w:val="00C6238D"/>
    <w:rsid w:val="00C63197"/>
    <w:rsid w:val="00C63AB1"/>
    <w:rsid w:val="00C6409F"/>
    <w:rsid w:val="00C648A6"/>
    <w:rsid w:val="00C64B75"/>
    <w:rsid w:val="00C67B9D"/>
    <w:rsid w:val="00C7033B"/>
    <w:rsid w:val="00C71D67"/>
    <w:rsid w:val="00C7317A"/>
    <w:rsid w:val="00C73362"/>
    <w:rsid w:val="00C7360A"/>
    <w:rsid w:val="00C74439"/>
    <w:rsid w:val="00C747B0"/>
    <w:rsid w:val="00C77474"/>
    <w:rsid w:val="00C77EE8"/>
    <w:rsid w:val="00C80717"/>
    <w:rsid w:val="00C80D57"/>
    <w:rsid w:val="00C81252"/>
    <w:rsid w:val="00C81C31"/>
    <w:rsid w:val="00C8242A"/>
    <w:rsid w:val="00C84319"/>
    <w:rsid w:val="00C864F8"/>
    <w:rsid w:val="00C878CF"/>
    <w:rsid w:val="00C878EE"/>
    <w:rsid w:val="00C904A6"/>
    <w:rsid w:val="00C90868"/>
    <w:rsid w:val="00C920FC"/>
    <w:rsid w:val="00C928DB"/>
    <w:rsid w:val="00C96436"/>
    <w:rsid w:val="00CA0842"/>
    <w:rsid w:val="00CA133C"/>
    <w:rsid w:val="00CA13A5"/>
    <w:rsid w:val="00CA206F"/>
    <w:rsid w:val="00CA329B"/>
    <w:rsid w:val="00CA472F"/>
    <w:rsid w:val="00CA48DD"/>
    <w:rsid w:val="00CA5ECD"/>
    <w:rsid w:val="00CA6685"/>
    <w:rsid w:val="00CA68D9"/>
    <w:rsid w:val="00CA748A"/>
    <w:rsid w:val="00CB097F"/>
    <w:rsid w:val="00CB1269"/>
    <w:rsid w:val="00CB1B93"/>
    <w:rsid w:val="00CB3180"/>
    <w:rsid w:val="00CB38FE"/>
    <w:rsid w:val="00CB4813"/>
    <w:rsid w:val="00CB4871"/>
    <w:rsid w:val="00CB527B"/>
    <w:rsid w:val="00CB6E25"/>
    <w:rsid w:val="00CC2B9E"/>
    <w:rsid w:val="00CC3B0F"/>
    <w:rsid w:val="00CC4B75"/>
    <w:rsid w:val="00CC5F1F"/>
    <w:rsid w:val="00CC7051"/>
    <w:rsid w:val="00CD1696"/>
    <w:rsid w:val="00CD1F45"/>
    <w:rsid w:val="00CD2F31"/>
    <w:rsid w:val="00CD4E5E"/>
    <w:rsid w:val="00CD5EF2"/>
    <w:rsid w:val="00CD758B"/>
    <w:rsid w:val="00CE07A0"/>
    <w:rsid w:val="00CE1054"/>
    <w:rsid w:val="00CE1632"/>
    <w:rsid w:val="00CE1CBE"/>
    <w:rsid w:val="00CE22E4"/>
    <w:rsid w:val="00CE3789"/>
    <w:rsid w:val="00CE4E07"/>
    <w:rsid w:val="00CE7F31"/>
    <w:rsid w:val="00CF0D9B"/>
    <w:rsid w:val="00CF18F5"/>
    <w:rsid w:val="00CF3539"/>
    <w:rsid w:val="00CF4961"/>
    <w:rsid w:val="00CF5FEC"/>
    <w:rsid w:val="00CF768B"/>
    <w:rsid w:val="00D0059B"/>
    <w:rsid w:val="00D00742"/>
    <w:rsid w:val="00D01F5F"/>
    <w:rsid w:val="00D021D0"/>
    <w:rsid w:val="00D028A9"/>
    <w:rsid w:val="00D02DAA"/>
    <w:rsid w:val="00D03ED8"/>
    <w:rsid w:val="00D058A5"/>
    <w:rsid w:val="00D0672E"/>
    <w:rsid w:val="00D0707E"/>
    <w:rsid w:val="00D115B4"/>
    <w:rsid w:val="00D1165D"/>
    <w:rsid w:val="00D1245A"/>
    <w:rsid w:val="00D12B99"/>
    <w:rsid w:val="00D144B3"/>
    <w:rsid w:val="00D1521D"/>
    <w:rsid w:val="00D1559B"/>
    <w:rsid w:val="00D20079"/>
    <w:rsid w:val="00D21BE6"/>
    <w:rsid w:val="00D22434"/>
    <w:rsid w:val="00D23750"/>
    <w:rsid w:val="00D24404"/>
    <w:rsid w:val="00D2459D"/>
    <w:rsid w:val="00D26CB4"/>
    <w:rsid w:val="00D27013"/>
    <w:rsid w:val="00D27857"/>
    <w:rsid w:val="00D27C25"/>
    <w:rsid w:val="00D30875"/>
    <w:rsid w:val="00D31873"/>
    <w:rsid w:val="00D341E8"/>
    <w:rsid w:val="00D35569"/>
    <w:rsid w:val="00D3723C"/>
    <w:rsid w:val="00D427A1"/>
    <w:rsid w:val="00D43E4C"/>
    <w:rsid w:val="00D4535D"/>
    <w:rsid w:val="00D46CFF"/>
    <w:rsid w:val="00D51E4D"/>
    <w:rsid w:val="00D52AE4"/>
    <w:rsid w:val="00D54588"/>
    <w:rsid w:val="00D5482B"/>
    <w:rsid w:val="00D55DB0"/>
    <w:rsid w:val="00D57C3F"/>
    <w:rsid w:val="00D60206"/>
    <w:rsid w:val="00D606A7"/>
    <w:rsid w:val="00D62438"/>
    <w:rsid w:val="00D626A4"/>
    <w:rsid w:val="00D64479"/>
    <w:rsid w:val="00D64FA8"/>
    <w:rsid w:val="00D6504B"/>
    <w:rsid w:val="00D658A4"/>
    <w:rsid w:val="00D65D99"/>
    <w:rsid w:val="00D67FAB"/>
    <w:rsid w:val="00D73953"/>
    <w:rsid w:val="00D751FC"/>
    <w:rsid w:val="00D80B16"/>
    <w:rsid w:val="00D80D28"/>
    <w:rsid w:val="00D82308"/>
    <w:rsid w:val="00D82C4F"/>
    <w:rsid w:val="00D83547"/>
    <w:rsid w:val="00D843C6"/>
    <w:rsid w:val="00D84668"/>
    <w:rsid w:val="00D86301"/>
    <w:rsid w:val="00D92253"/>
    <w:rsid w:val="00D92AA4"/>
    <w:rsid w:val="00D94C83"/>
    <w:rsid w:val="00D97CB6"/>
    <w:rsid w:val="00D97FD5"/>
    <w:rsid w:val="00DA26B1"/>
    <w:rsid w:val="00DA4F6E"/>
    <w:rsid w:val="00DA5D11"/>
    <w:rsid w:val="00DA6755"/>
    <w:rsid w:val="00DA68C0"/>
    <w:rsid w:val="00DA7AFB"/>
    <w:rsid w:val="00DB23FD"/>
    <w:rsid w:val="00DB255A"/>
    <w:rsid w:val="00DB3E4F"/>
    <w:rsid w:val="00DB3FE9"/>
    <w:rsid w:val="00DB4852"/>
    <w:rsid w:val="00DB5796"/>
    <w:rsid w:val="00DB6A93"/>
    <w:rsid w:val="00DB7036"/>
    <w:rsid w:val="00DC09B0"/>
    <w:rsid w:val="00DC0C01"/>
    <w:rsid w:val="00DC1147"/>
    <w:rsid w:val="00DC21AE"/>
    <w:rsid w:val="00DC4C94"/>
    <w:rsid w:val="00DC701E"/>
    <w:rsid w:val="00DC7A25"/>
    <w:rsid w:val="00DD146A"/>
    <w:rsid w:val="00DD321B"/>
    <w:rsid w:val="00DD4E03"/>
    <w:rsid w:val="00DD5EBC"/>
    <w:rsid w:val="00DD73E3"/>
    <w:rsid w:val="00DD745E"/>
    <w:rsid w:val="00DD7682"/>
    <w:rsid w:val="00DE0BFA"/>
    <w:rsid w:val="00DE0CA8"/>
    <w:rsid w:val="00DE2C78"/>
    <w:rsid w:val="00DE3431"/>
    <w:rsid w:val="00DE58F1"/>
    <w:rsid w:val="00DE6C4E"/>
    <w:rsid w:val="00DE7501"/>
    <w:rsid w:val="00DF1DB6"/>
    <w:rsid w:val="00DF29B1"/>
    <w:rsid w:val="00DF44D5"/>
    <w:rsid w:val="00DF4FBD"/>
    <w:rsid w:val="00DF511F"/>
    <w:rsid w:val="00DF5E95"/>
    <w:rsid w:val="00DF7232"/>
    <w:rsid w:val="00DF7F83"/>
    <w:rsid w:val="00E01F88"/>
    <w:rsid w:val="00E01FFF"/>
    <w:rsid w:val="00E04A12"/>
    <w:rsid w:val="00E05465"/>
    <w:rsid w:val="00E06174"/>
    <w:rsid w:val="00E0710E"/>
    <w:rsid w:val="00E07AF8"/>
    <w:rsid w:val="00E07C42"/>
    <w:rsid w:val="00E10B43"/>
    <w:rsid w:val="00E10F8F"/>
    <w:rsid w:val="00E1133D"/>
    <w:rsid w:val="00E11775"/>
    <w:rsid w:val="00E13551"/>
    <w:rsid w:val="00E13647"/>
    <w:rsid w:val="00E141AC"/>
    <w:rsid w:val="00E143F7"/>
    <w:rsid w:val="00E146D9"/>
    <w:rsid w:val="00E17050"/>
    <w:rsid w:val="00E2017B"/>
    <w:rsid w:val="00E20CA1"/>
    <w:rsid w:val="00E23B8B"/>
    <w:rsid w:val="00E24D4B"/>
    <w:rsid w:val="00E255C1"/>
    <w:rsid w:val="00E2599D"/>
    <w:rsid w:val="00E25D65"/>
    <w:rsid w:val="00E2602A"/>
    <w:rsid w:val="00E26A75"/>
    <w:rsid w:val="00E2763C"/>
    <w:rsid w:val="00E30482"/>
    <w:rsid w:val="00E32692"/>
    <w:rsid w:val="00E328BB"/>
    <w:rsid w:val="00E35972"/>
    <w:rsid w:val="00E36B96"/>
    <w:rsid w:val="00E37626"/>
    <w:rsid w:val="00E41680"/>
    <w:rsid w:val="00E41EC9"/>
    <w:rsid w:val="00E4323B"/>
    <w:rsid w:val="00E50B53"/>
    <w:rsid w:val="00E511B7"/>
    <w:rsid w:val="00E51BC1"/>
    <w:rsid w:val="00E51CE5"/>
    <w:rsid w:val="00E53FC2"/>
    <w:rsid w:val="00E54B56"/>
    <w:rsid w:val="00E55725"/>
    <w:rsid w:val="00E55A09"/>
    <w:rsid w:val="00E5658D"/>
    <w:rsid w:val="00E56BE3"/>
    <w:rsid w:val="00E56D10"/>
    <w:rsid w:val="00E57237"/>
    <w:rsid w:val="00E577F0"/>
    <w:rsid w:val="00E60DFE"/>
    <w:rsid w:val="00E61825"/>
    <w:rsid w:val="00E63A4C"/>
    <w:rsid w:val="00E64608"/>
    <w:rsid w:val="00E65600"/>
    <w:rsid w:val="00E66B4F"/>
    <w:rsid w:val="00E66F51"/>
    <w:rsid w:val="00E6706D"/>
    <w:rsid w:val="00E70353"/>
    <w:rsid w:val="00E7089D"/>
    <w:rsid w:val="00E70FCA"/>
    <w:rsid w:val="00E734F7"/>
    <w:rsid w:val="00E75B70"/>
    <w:rsid w:val="00E76943"/>
    <w:rsid w:val="00E80CE7"/>
    <w:rsid w:val="00E81C3A"/>
    <w:rsid w:val="00E826D8"/>
    <w:rsid w:val="00E82D63"/>
    <w:rsid w:val="00E86261"/>
    <w:rsid w:val="00E87428"/>
    <w:rsid w:val="00E87693"/>
    <w:rsid w:val="00E926AC"/>
    <w:rsid w:val="00E9285F"/>
    <w:rsid w:val="00E92FFC"/>
    <w:rsid w:val="00E93D3B"/>
    <w:rsid w:val="00E942A7"/>
    <w:rsid w:val="00E94FD5"/>
    <w:rsid w:val="00EA11B6"/>
    <w:rsid w:val="00EA2725"/>
    <w:rsid w:val="00EA2A80"/>
    <w:rsid w:val="00EA2CBF"/>
    <w:rsid w:val="00EA3724"/>
    <w:rsid w:val="00EA43CB"/>
    <w:rsid w:val="00EA4CD7"/>
    <w:rsid w:val="00EA4E4B"/>
    <w:rsid w:val="00EA5EEC"/>
    <w:rsid w:val="00EA667C"/>
    <w:rsid w:val="00EA67DF"/>
    <w:rsid w:val="00EA6DD8"/>
    <w:rsid w:val="00EA77CD"/>
    <w:rsid w:val="00EB01BE"/>
    <w:rsid w:val="00EB070D"/>
    <w:rsid w:val="00EB09C1"/>
    <w:rsid w:val="00EB1746"/>
    <w:rsid w:val="00EB20B7"/>
    <w:rsid w:val="00EB3715"/>
    <w:rsid w:val="00EB45A9"/>
    <w:rsid w:val="00EB4928"/>
    <w:rsid w:val="00EB55D8"/>
    <w:rsid w:val="00EB632D"/>
    <w:rsid w:val="00EB7619"/>
    <w:rsid w:val="00EB7937"/>
    <w:rsid w:val="00EC0D1A"/>
    <w:rsid w:val="00EC3399"/>
    <w:rsid w:val="00EC408B"/>
    <w:rsid w:val="00EC44F9"/>
    <w:rsid w:val="00EC4C78"/>
    <w:rsid w:val="00EC6410"/>
    <w:rsid w:val="00EC7004"/>
    <w:rsid w:val="00EC70F3"/>
    <w:rsid w:val="00ED00FB"/>
    <w:rsid w:val="00ED228C"/>
    <w:rsid w:val="00ED2C05"/>
    <w:rsid w:val="00ED56E3"/>
    <w:rsid w:val="00ED5F7A"/>
    <w:rsid w:val="00ED7584"/>
    <w:rsid w:val="00ED7AE1"/>
    <w:rsid w:val="00ED7E64"/>
    <w:rsid w:val="00EE0468"/>
    <w:rsid w:val="00EE372F"/>
    <w:rsid w:val="00EE48A5"/>
    <w:rsid w:val="00EE4E7A"/>
    <w:rsid w:val="00EE510B"/>
    <w:rsid w:val="00EE7D2B"/>
    <w:rsid w:val="00EF0768"/>
    <w:rsid w:val="00EF0918"/>
    <w:rsid w:val="00EF0D99"/>
    <w:rsid w:val="00EF18EF"/>
    <w:rsid w:val="00EF1E5F"/>
    <w:rsid w:val="00EF36E6"/>
    <w:rsid w:val="00EF394F"/>
    <w:rsid w:val="00EF6E93"/>
    <w:rsid w:val="00EF75C7"/>
    <w:rsid w:val="00EF7B35"/>
    <w:rsid w:val="00F00FE0"/>
    <w:rsid w:val="00F02C87"/>
    <w:rsid w:val="00F03CB1"/>
    <w:rsid w:val="00F03E1D"/>
    <w:rsid w:val="00F051FD"/>
    <w:rsid w:val="00F06870"/>
    <w:rsid w:val="00F12A01"/>
    <w:rsid w:val="00F12BC4"/>
    <w:rsid w:val="00F12D6A"/>
    <w:rsid w:val="00F14FD2"/>
    <w:rsid w:val="00F1636D"/>
    <w:rsid w:val="00F16AB4"/>
    <w:rsid w:val="00F173CE"/>
    <w:rsid w:val="00F17D66"/>
    <w:rsid w:val="00F17EAF"/>
    <w:rsid w:val="00F20960"/>
    <w:rsid w:val="00F21C4D"/>
    <w:rsid w:val="00F2276A"/>
    <w:rsid w:val="00F22FD0"/>
    <w:rsid w:val="00F260DA"/>
    <w:rsid w:val="00F269DB"/>
    <w:rsid w:val="00F26CC7"/>
    <w:rsid w:val="00F30855"/>
    <w:rsid w:val="00F30C6A"/>
    <w:rsid w:val="00F343FA"/>
    <w:rsid w:val="00F36ABB"/>
    <w:rsid w:val="00F36E7B"/>
    <w:rsid w:val="00F372D7"/>
    <w:rsid w:val="00F42C7A"/>
    <w:rsid w:val="00F431C1"/>
    <w:rsid w:val="00F43424"/>
    <w:rsid w:val="00F43FA3"/>
    <w:rsid w:val="00F44A33"/>
    <w:rsid w:val="00F476AF"/>
    <w:rsid w:val="00F5079C"/>
    <w:rsid w:val="00F51C89"/>
    <w:rsid w:val="00F53045"/>
    <w:rsid w:val="00F5640A"/>
    <w:rsid w:val="00F572B9"/>
    <w:rsid w:val="00F57BD1"/>
    <w:rsid w:val="00F61020"/>
    <w:rsid w:val="00F6115D"/>
    <w:rsid w:val="00F634A5"/>
    <w:rsid w:val="00F63FB5"/>
    <w:rsid w:val="00F66CB4"/>
    <w:rsid w:val="00F67551"/>
    <w:rsid w:val="00F73C5C"/>
    <w:rsid w:val="00F74D1A"/>
    <w:rsid w:val="00F802AC"/>
    <w:rsid w:val="00F81BA0"/>
    <w:rsid w:val="00F85B8A"/>
    <w:rsid w:val="00F86730"/>
    <w:rsid w:val="00F9121C"/>
    <w:rsid w:val="00F92D37"/>
    <w:rsid w:val="00F93E24"/>
    <w:rsid w:val="00F94063"/>
    <w:rsid w:val="00F94A78"/>
    <w:rsid w:val="00F952ED"/>
    <w:rsid w:val="00F96852"/>
    <w:rsid w:val="00F97010"/>
    <w:rsid w:val="00F9757B"/>
    <w:rsid w:val="00FA02E4"/>
    <w:rsid w:val="00FA09EE"/>
    <w:rsid w:val="00FA209F"/>
    <w:rsid w:val="00FA518A"/>
    <w:rsid w:val="00FA54EB"/>
    <w:rsid w:val="00FA62F8"/>
    <w:rsid w:val="00FA63A0"/>
    <w:rsid w:val="00FA64A0"/>
    <w:rsid w:val="00FA6FCB"/>
    <w:rsid w:val="00FA713F"/>
    <w:rsid w:val="00FA7853"/>
    <w:rsid w:val="00FA7C8E"/>
    <w:rsid w:val="00FA7DFB"/>
    <w:rsid w:val="00FB03DF"/>
    <w:rsid w:val="00FB040C"/>
    <w:rsid w:val="00FB080B"/>
    <w:rsid w:val="00FB1B1C"/>
    <w:rsid w:val="00FB25FA"/>
    <w:rsid w:val="00FB2F15"/>
    <w:rsid w:val="00FB34CA"/>
    <w:rsid w:val="00FB4CC2"/>
    <w:rsid w:val="00FB76F3"/>
    <w:rsid w:val="00FC01CA"/>
    <w:rsid w:val="00FC0343"/>
    <w:rsid w:val="00FC0798"/>
    <w:rsid w:val="00FC1C7F"/>
    <w:rsid w:val="00FC3388"/>
    <w:rsid w:val="00FC41EF"/>
    <w:rsid w:val="00FC54F5"/>
    <w:rsid w:val="00FC5957"/>
    <w:rsid w:val="00FC5C7D"/>
    <w:rsid w:val="00FD055E"/>
    <w:rsid w:val="00FD074E"/>
    <w:rsid w:val="00FD1026"/>
    <w:rsid w:val="00FD11BC"/>
    <w:rsid w:val="00FD1A3B"/>
    <w:rsid w:val="00FD2CA2"/>
    <w:rsid w:val="00FD40B0"/>
    <w:rsid w:val="00FD44E5"/>
    <w:rsid w:val="00FD5138"/>
    <w:rsid w:val="00FD574A"/>
    <w:rsid w:val="00FD5AB9"/>
    <w:rsid w:val="00FD63FE"/>
    <w:rsid w:val="00FD73D2"/>
    <w:rsid w:val="00FD7C5D"/>
    <w:rsid w:val="00FE0CD1"/>
    <w:rsid w:val="00FE14D3"/>
    <w:rsid w:val="00FE3C89"/>
    <w:rsid w:val="00FE3E51"/>
    <w:rsid w:val="00FF0F7D"/>
    <w:rsid w:val="00FF1027"/>
    <w:rsid w:val="00FF3F9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EC42"/>
  <w15:chartTrackingRefBased/>
  <w15:docId w15:val="{FD94DEA4-B38A-402D-9E58-4A88A7B0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126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character" w:styleId="Hypertextovodkaz">
    <w:name w:val="Hyperlink"/>
    <w:unhideWhenUsed/>
    <w:rsid w:val="00902131"/>
    <w:rPr>
      <w:color w:val="0563C1"/>
      <w:u w:val="single"/>
    </w:rPr>
  </w:style>
  <w:style w:type="paragraph" w:customStyle="1" w:styleId="PSnvrhprogramu">
    <w:name w:val="PS návrh programu"/>
    <w:basedOn w:val="Normln"/>
    <w:next w:val="PSasy"/>
    <w:rsid w:val="00902131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caps/>
      <w:kern w:val="3"/>
      <w:sz w:val="32"/>
      <w:szCs w:val="32"/>
      <w:lang w:eastAsia="zh-CN" w:bidi="hi-IN"/>
    </w:rPr>
  </w:style>
  <w:style w:type="paragraph" w:customStyle="1" w:styleId="PSasy">
    <w:name w:val="PS časy"/>
    <w:basedOn w:val="Normln"/>
    <w:next w:val="PSbodprogramu"/>
    <w:rsid w:val="00902131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902131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902131"/>
    <w:pPr>
      <w:jc w:val="both"/>
    </w:pPr>
  </w:style>
  <w:style w:type="paragraph" w:customStyle="1" w:styleId="PSzpravodaj">
    <w:name w:val="PS zpravodaj"/>
    <w:basedOn w:val="Normln"/>
    <w:next w:val="PSasy"/>
    <w:rsid w:val="00902131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uiPriority w:val="20"/>
    <w:qFormat/>
    <w:rsid w:val="00902131"/>
    <w:rPr>
      <w:i/>
      <w:iCs/>
    </w:rPr>
  </w:style>
  <w:style w:type="paragraph" w:customStyle="1" w:styleId="Vfdchozedstyl">
    <w:name w:val="Výfdchozíed styl"/>
    <w:rsid w:val="00925CBF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zh-CN"/>
    </w:rPr>
  </w:style>
  <w:style w:type="paragraph" w:customStyle="1" w:styleId="Teclotextu">
    <w:name w:val="Těeclo textu"/>
    <w:basedOn w:val="Vfdchozedstyl"/>
    <w:rsid w:val="00925CBF"/>
    <w:pPr>
      <w:tabs>
        <w:tab w:val="left" w:pos="-720"/>
        <w:tab w:val="left" w:pos="0"/>
      </w:tabs>
      <w:jc w:val="both"/>
    </w:pPr>
    <w:rPr>
      <w:i/>
      <w:spacing w:val="-3"/>
    </w:rPr>
  </w:style>
  <w:style w:type="paragraph" w:customStyle="1" w:styleId="PS-uvodnodstavec">
    <w:name w:val="PS-uvodní odstavec"/>
    <w:basedOn w:val="Normln"/>
    <w:next w:val="Normln"/>
    <w:qFormat/>
    <w:rsid w:val="00C63197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C63197"/>
    <w:pPr>
      <w:numPr>
        <w:numId w:val="2"/>
      </w:numPr>
      <w:tabs>
        <w:tab w:val="left" w:pos="0"/>
      </w:tabs>
      <w:spacing w:after="400"/>
      <w:jc w:val="both"/>
    </w:pPr>
    <w:rPr>
      <w:rFonts w:ascii="Times New Roman" w:hAnsi="Times New Roman"/>
      <w:sz w:val="24"/>
      <w:lang w:val="x-none"/>
    </w:rPr>
  </w:style>
  <w:style w:type="character" w:customStyle="1" w:styleId="PS-slovanseznamChar">
    <w:name w:val="PS-číslovaný seznam Char"/>
    <w:link w:val="PS-slovanseznam"/>
    <w:rsid w:val="00C63197"/>
    <w:rPr>
      <w:rFonts w:ascii="Times New Roman" w:hAnsi="Times New Roman"/>
      <w:sz w:val="24"/>
      <w:szCs w:val="22"/>
      <w:lang w:val="x-none" w:eastAsia="en-US"/>
    </w:rPr>
  </w:style>
  <w:style w:type="paragraph" w:customStyle="1" w:styleId="proloen">
    <w:name w:val="proložení"/>
    <w:basedOn w:val="Normln"/>
    <w:link w:val="proloenChar"/>
    <w:qFormat/>
    <w:rsid w:val="00C63197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  <w:lang w:val="x-none"/>
    </w:rPr>
  </w:style>
  <w:style w:type="character" w:customStyle="1" w:styleId="proloenChar">
    <w:name w:val="proložení Char"/>
    <w:link w:val="proloen"/>
    <w:rsid w:val="00C63197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Standardnedpedsmoodstavce">
    <w:name w:val="Standardníed píedsmo odstavce"/>
    <w:rsid w:val="005C62E8"/>
  </w:style>
  <w:style w:type="paragraph" w:styleId="Textbubliny">
    <w:name w:val="Balloon Text"/>
    <w:basedOn w:val="Normln"/>
    <w:link w:val="TextbublinyChar"/>
    <w:uiPriority w:val="99"/>
    <w:semiHidden/>
    <w:unhideWhenUsed/>
    <w:rsid w:val="003F0A0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F0A09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ln"/>
    <w:rsid w:val="00FD5138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6AB4"/>
    <w:pPr>
      <w:ind w:left="708"/>
    </w:pPr>
  </w:style>
  <w:style w:type="paragraph" w:customStyle="1" w:styleId="Prosttext1">
    <w:name w:val="Prostý text1"/>
    <w:basedOn w:val="Normln"/>
    <w:rsid w:val="00986840"/>
    <w:pPr>
      <w:suppressAutoHyphens/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553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553D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961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196118"/>
    <w:rPr>
      <w:rFonts w:ascii="Times New Roman" w:eastAsia="Times New Roman" w:hAnsi="Times New Roman"/>
      <w:b/>
      <w:sz w:val="24"/>
    </w:rPr>
  </w:style>
  <w:style w:type="paragraph" w:customStyle="1" w:styleId="Nzev1">
    <w:name w:val="Název1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ubject">
    <w:name w:val="subject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224EE"/>
  </w:style>
  <w:style w:type="paragraph" w:customStyle="1" w:styleId="Nzev2">
    <w:name w:val="Název2"/>
    <w:basedOn w:val="Normln"/>
    <w:rsid w:val="001D01AA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3">
    <w:name w:val="Název3"/>
    <w:basedOn w:val="Normln"/>
    <w:rsid w:val="004519C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4">
    <w:name w:val="Název4"/>
    <w:basedOn w:val="Normln"/>
    <w:rsid w:val="006608D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5">
    <w:name w:val="Název5"/>
    <w:basedOn w:val="Normln"/>
    <w:rsid w:val="006E297F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6">
    <w:name w:val="Název6"/>
    <w:basedOn w:val="Normln"/>
    <w:rsid w:val="00B76EA8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7">
    <w:name w:val="Název7"/>
    <w:basedOn w:val="Normln"/>
    <w:uiPriority w:val="99"/>
    <w:semiHidden/>
    <w:rsid w:val="00BD53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8">
    <w:name w:val="Název8"/>
    <w:basedOn w:val="Normln"/>
    <w:rsid w:val="00725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4750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snapToGrid w:val="0"/>
      <w:spacing w:val="-3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7507"/>
    <w:rPr>
      <w:rFonts w:ascii="Times New Roman" w:eastAsia="Times New Roman" w:hAnsi="Times New Roman"/>
      <w:i/>
      <w:snapToGrid w:val="0"/>
      <w:spacing w:val="-3"/>
      <w:sz w:val="24"/>
    </w:rPr>
  </w:style>
  <w:style w:type="paragraph" w:customStyle="1" w:styleId="Nzev9">
    <w:name w:val="Název9"/>
    <w:basedOn w:val="Normln"/>
    <w:rsid w:val="008F5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0">
    <w:name w:val="Název10"/>
    <w:basedOn w:val="Normln"/>
    <w:rsid w:val="00394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1">
    <w:name w:val="Název11"/>
    <w:basedOn w:val="Normln"/>
    <w:rsid w:val="009D0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2">
    <w:name w:val="Název12"/>
    <w:basedOn w:val="Normln"/>
    <w:rsid w:val="00266F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3">
    <w:name w:val="Název13"/>
    <w:basedOn w:val="Normln"/>
    <w:rsid w:val="001D0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4">
    <w:name w:val="Název14"/>
    <w:basedOn w:val="Normln"/>
    <w:rsid w:val="00D52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5">
    <w:name w:val="Název15"/>
    <w:basedOn w:val="Normln"/>
    <w:rsid w:val="00DE0C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6">
    <w:name w:val="Název16"/>
    <w:basedOn w:val="Normln"/>
    <w:rsid w:val="000225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7">
    <w:name w:val="Název17"/>
    <w:basedOn w:val="Normln"/>
    <w:rsid w:val="00E146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9564-525D-489B-81F8-3F4FC085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5073</TotalTime>
  <Pages>7</Pages>
  <Words>2196</Words>
  <Characters>12962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CR</Company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 Eva</dc:creator>
  <cp:keywords/>
  <cp:lastModifiedBy>Dostalova Eva</cp:lastModifiedBy>
  <cp:revision>61</cp:revision>
  <cp:lastPrinted>2022-06-14T07:42:00Z</cp:lastPrinted>
  <dcterms:created xsi:type="dcterms:W3CDTF">2021-12-07T15:33:00Z</dcterms:created>
  <dcterms:modified xsi:type="dcterms:W3CDTF">2022-06-17T12:21:00Z</dcterms:modified>
</cp:coreProperties>
</file>