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AABE1" w14:textId="77777777" w:rsidR="0013741C" w:rsidRDefault="0013741C" w:rsidP="00B85D67">
      <w:pPr>
        <w:jc w:val="center"/>
        <w:rPr>
          <w:b/>
          <w:i/>
          <w:sz w:val="28"/>
          <w:szCs w:val="28"/>
        </w:rPr>
      </w:pPr>
    </w:p>
    <w:p w14:paraId="52F9D159" w14:textId="33FB1B7F" w:rsidR="00315AFC" w:rsidRPr="00B00872" w:rsidRDefault="00315AFC" w:rsidP="00B85D67">
      <w:pPr>
        <w:jc w:val="center"/>
        <w:rPr>
          <w:b/>
          <w:i/>
          <w:sz w:val="28"/>
          <w:szCs w:val="28"/>
        </w:rPr>
      </w:pPr>
      <w:r w:rsidRPr="00B00872">
        <w:rPr>
          <w:b/>
          <w:i/>
          <w:sz w:val="28"/>
          <w:szCs w:val="28"/>
        </w:rPr>
        <w:t>Parlament České republiky</w:t>
      </w:r>
    </w:p>
    <w:p w14:paraId="54E119E0" w14:textId="77777777" w:rsidR="00315AFC" w:rsidRPr="00B00872" w:rsidRDefault="00315AFC" w:rsidP="00B85D67">
      <w:pPr>
        <w:jc w:val="center"/>
        <w:rPr>
          <w:b/>
          <w:i/>
          <w:sz w:val="28"/>
          <w:szCs w:val="28"/>
        </w:rPr>
      </w:pPr>
      <w:r w:rsidRPr="00B00872">
        <w:rPr>
          <w:b/>
          <w:i/>
          <w:sz w:val="28"/>
          <w:szCs w:val="28"/>
        </w:rPr>
        <w:t>POSLANECKÁ SNĚMOVNA</w:t>
      </w:r>
    </w:p>
    <w:p w14:paraId="1792E461" w14:textId="2A1F0A5F" w:rsidR="003E02DF" w:rsidRPr="00B00872" w:rsidRDefault="00315AFC" w:rsidP="00B85D67">
      <w:pPr>
        <w:jc w:val="center"/>
        <w:rPr>
          <w:b/>
          <w:i/>
          <w:sz w:val="28"/>
          <w:szCs w:val="28"/>
        </w:rPr>
      </w:pPr>
      <w:r w:rsidRPr="00B00872">
        <w:rPr>
          <w:b/>
          <w:i/>
          <w:sz w:val="28"/>
          <w:szCs w:val="28"/>
        </w:rPr>
        <w:t>20</w:t>
      </w:r>
      <w:r w:rsidR="00C73E61" w:rsidRPr="00B00872">
        <w:rPr>
          <w:b/>
          <w:i/>
          <w:sz w:val="28"/>
          <w:szCs w:val="28"/>
        </w:rPr>
        <w:t>2</w:t>
      </w:r>
      <w:r w:rsidR="00641B5B">
        <w:rPr>
          <w:b/>
          <w:i/>
          <w:sz w:val="28"/>
          <w:szCs w:val="28"/>
        </w:rPr>
        <w:t>2</w:t>
      </w:r>
      <w:r w:rsidR="008A5199" w:rsidRPr="00B00872">
        <w:rPr>
          <w:b/>
          <w:i/>
          <w:sz w:val="28"/>
          <w:szCs w:val="28"/>
        </w:rPr>
        <w:t xml:space="preserve"> </w:t>
      </w:r>
      <w:r w:rsidR="002F09DA" w:rsidRPr="00B00872">
        <w:rPr>
          <w:b/>
          <w:i/>
          <w:sz w:val="28"/>
          <w:szCs w:val="28"/>
        </w:rPr>
        <w:t xml:space="preserve"> </w:t>
      </w:r>
    </w:p>
    <w:p w14:paraId="58D7BD3B" w14:textId="4086ECD7" w:rsidR="00315AFC" w:rsidRPr="00B00872" w:rsidRDefault="00EF0523" w:rsidP="00B85D67">
      <w:pPr>
        <w:jc w:val="center"/>
        <w:rPr>
          <w:b/>
          <w:i/>
          <w:sz w:val="28"/>
          <w:szCs w:val="28"/>
        </w:rPr>
      </w:pPr>
      <w:r w:rsidRPr="00B00872">
        <w:rPr>
          <w:b/>
          <w:i/>
          <w:sz w:val="28"/>
          <w:szCs w:val="28"/>
        </w:rPr>
        <w:t>9</w:t>
      </w:r>
      <w:r w:rsidR="00315AFC" w:rsidRPr="00B00872">
        <w:rPr>
          <w:b/>
          <w:i/>
          <w:sz w:val="28"/>
          <w:szCs w:val="28"/>
        </w:rPr>
        <w:t>. volební období</w:t>
      </w:r>
    </w:p>
    <w:p w14:paraId="33D35CCE" w14:textId="77777777" w:rsidR="000F7A6E" w:rsidRDefault="000F7A6E" w:rsidP="00B85D67">
      <w:pPr>
        <w:jc w:val="center"/>
        <w:rPr>
          <w:b/>
          <w:i/>
          <w:sz w:val="28"/>
          <w:szCs w:val="28"/>
        </w:rPr>
      </w:pPr>
    </w:p>
    <w:p w14:paraId="5184C6DB" w14:textId="15A34972" w:rsidR="00315AFC" w:rsidRDefault="00315AFC" w:rsidP="00B85D67">
      <w:pPr>
        <w:jc w:val="center"/>
        <w:rPr>
          <w:b/>
          <w:i/>
          <w:sz w:val="28"/>
          <w:szCs w:val="28"/>
        </w:rPr>
      </w:pPr>
      <w:r w:rsidRPr="00B00872">
        <w:rPr>
          <w:b/>
          <w:i/>
          <w:sz w:val="28"/>
          <w:szCs w:val="28"/>
        </w:rPr>
        <w:t>Z Á P I S</w:t>
      </w:r>
      <w:r w:rsidR="00D847B7" w:rsidRPr="00B00872">
        <w:rPr>
          <w:b/>
          <w:i/>
          <w:sz w:val="28"/>
          <w:szCs w:val="28"/>
        </w:rPr>
        <w:t xml:space="preserve"> </w:t>
      </w:r>
      <w:r w:rsidRPr="00B00872">
        <w:rPr>
          <w:b/>
          <w:i/>
          <w:sz w:val="28"/>
          <w:szCs w:val="28"/>
        </w:rPr>
        <w:t xml:space="preserve">z </w:t>
      </w:r>
      <w:r w:rsidR="001E6334">
        <w:rPr>
          <w:b/>
          <w:i/>
          <w:sz w:val="28"/>
          <w:szCs w:val="28"/>
        </w:rPr>
        <w:t>11</w:t>
      </w:r>
      <w:r w:rsidRPr="00B00872">
        <w:rPr>
          <w:b/>
          <w:i/>
          <w:sz w:val="28"/>
          <w:szCs w:val="28"/>
        </w:rPr>
        <w:t>.</w:t>
      </w:r>
      <w:r w:rsidR="00992491">
        <w:rPr>
          <w:b/>
          <w:i/>
          <w:sz w:val="28"/>
          <w:szCs w:val="28"/>
        </w:rPr>
        <w:t xml:space="preserve"> </w:t>
      </w:r>
      <w:r w:rsidRPr="00B00872">
        <w:rPr>
          <w:b/>
          <w:i/>
          <w:sz w:val="28"/>
          <w:szCs w:val="28"/>
        </w:rPr>
        <w:t>schůze</w:t>
      </w:r>
    </w:p>
    <w:p w14:paraId="6DCD9ABE" w14:textId="3F6BC39C" w:rsidR="00315AFC" w:rsidRPr="00B00872" w:rsidRDefault="00315AFC" w:rsidP="00B85D67">
      <w:pPr>
        <w:jc w:val="center"/>
        <w:rPr>
          <w:b/>
          <w:i/>
          <w:sz w:val="28"/>
          <w:szCs w:val="28"/>
        </w:rPr>
      </w:pPr>
      <w:r w:rsidRPr="00B00872">
        <w:rPr>
          <w:b/>
          <w:i/>
          <w:sz w:val="28"/>
          <w:szCs w:val="28"/>
        </w:rPr>
        <w:t>výboru pro vědu, vzdělání, kulturu, mládež a tělovýchovu,</w:t>
      </w:r>
    </w:p>
    <w:p w14:paraId="16B68D88" w14:textId="54DC3A76" w:rsidR="002F09DA" w:rsidRDefault="00315AFC" w:rsidP="00B85D67">
      <w:pPr>
        <w:jc w:val="center"/>
        <w:rPr>
          <w:b/>
          <w:i/>
          <w:sz w:val="28"/>
          <w:szCs w:val="28"/>
        </w:rPr>
      </w:pPr>
      <w:r w:rsidRPr="00B00872">
        <w:rPr>
          <w:b/>
          <w:i/>
          <w:sz w:val="28"/>
          <w:szCs w:val="28"/>
        </w:rPr>
        <w:t xml:space="preserve">která se konala dne </w:t>
      </w:r>
      <w:r w:rsidR="001E6334">
        <w:rPr>
          <w:b/>
          <w:i/>
          <w:sz w:val="28"/>
          <w:szCs w:val="28"/>
        </w:rPr>
        <w:t>8</w:t>
      </w:r>
      <w:r w:rsidR="00B36D6F">
        <w:rPr>
          <w:b/>
          <w:i/>
          <w:sz w:val="28"/>
          <w:szCs w:val="28"/>
        </w:rPr>
        <w:t>.</w:t>
      </w:r>
      <w:r w:rsidR="001B1515" w:rsidRPr="00B00872">
        <w:rPr>
          <w:b/>
          <w:i/>
          <w:sz w:val="28"/>
          <w:szCs w:val="28"/>
        </w:rPr>
        <w:t xml:space="preserve"> </w:t>
      </w:r>
      <w:r w:rsidR="001E6334">
        <w:rPr>
          <w:b/>
          <w:i/>
          <w:sz w:val="28"/>
          <w:szCs w:val="28"/>
        </w:rPr>
        <w:t>červn</w:t>
      </w:r>
      <w:r w:rsidR="00A534C7">
        <w:rPr>
          <w:b/>
          <w:i/>
          <w:sz w:val="28"/>
          <w:szCs w:val="28"/>
        </w:rPr>
        <w:t>a</w:t>
      </w:r>
      <w:r w:rsidR="009356A0">
        <w:rPr>
          <w:b/>
          <w:i/>
          <w:sz w:val="28"/>
          <w:szCs w:val="28"/>
        </w:rPr>
        <w:t xml:space="preserve"> </w:t>
      </w:r>
      <w:r w:rsidR="000477DA" w:rsidRPr="00B00872">
        <w:rPr>
          <w:b/>
          <w:i/>
          <w:sz w:val="28"/>
          <w:szCs w:val="28"/>
        </w:rPr>
        <w:t>202</w:t>
      </w:r>
      <w:r w:rsidR="00641B5B">
        <w:rPr>
          <w:b/>
          <w:i/>
          <w:sz w:val="28"/>
          <w:szCs w:val="28"/>
        </w:rPr>
        <w:t>2</w:t>
      </w:r>
      <w:r w:rsidR="00322195" w:rsidRPr="00B00872">
        <w:rPr>
          <w:b/>
          <w:i/>
          <w:sz w:val="28"/>
          <w:szCs w:val="28"/>
        </w:rPr>
        <w:t xml:space="preserve"> od </w:t>
      </w:r>
      <w:r w:rsidR="00641B5B">
        <w:rPr>
          <w:b/>
          <w:i/>
          <w:sz w:val="28"/>
          <w:szCs w:val="28"/>
        </w:rPr>
        <w:t>1</w:t>
      </w:r>
      <w:r w:rsidR="001E6334">
        <w:rPr>
          <w:b/>
          <w:i/>
          <w:sz w:val="28"/>
          <w:szCs w:val="28"/>
        </w:rPr>
        <w:t>0</w:t>
      </w:r>
      <w:r w:rsidR="00322195" w:rsidRPr="00B00872">
        <w:rPr>
          <w:b/>
          <w:i/>
          <w:sz w:val="28"/>
          <w:szCs w:val="28"/>
        </w:rPr>
        <w:t>:</w:t>
      </w:r>
      <w:r w:rsidR="00A534C7">
        <w:rPr>
          <w:b/>
          <w:i/>
          <w:sz w:val="28"/>
          <w:szCs w:val="28"/>
        </w:rPr>
        <w:t>00</w:t>
      </w:r>
      <w:r w:rsidR="00322195" w:rsidRPr="00B00872">
        <w:rPr>
          <w:b/>
          <w:i/>
          <w:sz w:val="28"/>
          <w:szCs w:val="28"/>
        </w:rPr>
        <w:t xml:space="preserve"> hodin</w:t>
      </w:r>
    </w:p>
    <w:p w14:paraId="5DF53030" w14:textId="2C267699" w:rsidR="009356A0" w:rsidRDefault="001B1515" w:rsidP="00B85D67">
      <w:pPr>
        <w:jc w:val="center"/>
      </w:pPr>
      <w:r w:rsidRPr="009356A0">
        <w:rPr>
          <w:spacing w:val="-3"/>
          <w:szCs w:val="24"/>
        </w:rPr>
        <w:t>v budově</w:t>
      </w:r>
      <w:r w:rsidRPr="00B00872">
        <w:rPr>
          <w:b/>
          <w:spacing w:val="-3"/>
          <w:szCs w:val="24"/>
        </w:rPr>
        <w:t xml:space="preserve"> </w:t>
      </w:r>
      <w:r w:rsidR="009356A0">
        <w:t xml:space="preserve">A Poslanecké sněmovny, Sněmovní 4, </w:t>
      </w:r>
      <w:proofErr w:type="gramStart"/>
      <w:r w:rsidR="009356A0">
        <w:t>118 26  Praha</w:t>
      </w:r>
      <w:proofErr w:type="gramEnd"/>
      <w:r w:rsidR="009356A0">
        <w:t xml:space="preserve"> 1, </w:t>
      </w:r>
    </w:p>
    <w:p w14:paraId="22467B34" w14:textId="64254215" w:rsidR="009356A0" w:rsidRDefault="009356A0" w:rsidP="00B85D67">
      <w:pPr>
        <w:jc w:val="center"/>
      </w:pPr>
      <w:r>
        <w:t>v místnosti č. 106 - Sál Dagmar Burešové</w:t>
      </w:r>
    </w:p>
    <w:p w14:paraId="41DE94C0" w14:textId="77777777" w:rsidR="00315AFC" w:rsidRPr="00B00872" w:rsidRDefault="00315AFC" w:rsidP="00B85D67">
      <w:pPr>
        <w:jc w:val="both"/>
        <w:rPr>
          <w:b/>
          <w:spacing w:val="-3"/>
          <w:sz w:val="28"/>
          <w:szCs w:val="28"/>
        </w:rPr>
      </w:pPr>
    </w:p>
    <w:p w14:paraId="12FD65FD" w14:textId="0B3ADBD5" w:rsidR="00292284" w:rsidRPr="00B00872" w:rsidRDefault="00A56DCA" w:rsidP="00B85D67">
      <w:pPr>
        <w:jc w:val="both"/>
        <w:rPr>
          <w:szCs w:val="24"/>
        </w:rPr>
      </w:pPr>
      <w:r w:rsidRPr="00B00872">
        <w:rPr>
          <w:b/>
          <w:spacing w:val="-3"/>
          <w:szCs w:val="24"/>
        </w:rPr>
        <w:t>Z jednání omluveni</w:t>
      </w:r>
      <w:r w:rsidR="00A534C7">
        <w:rPr>
          <w:b/>
          <w:spacing w:val="-3"/>
          <w:szCs w:val="24"/>
        </w:rPr>
        <w:t>:</w:t>
      </w:r>
      <w:r w:rsidR="00386FC3">
        <w:rPr>
          <w:b/>
          <w:spacing w:val="-3"/>
          <w:szCs w:val="24"/>
        </w:rPr>
        <w:t xml:space="preserve"> </w:t>
      </w:r>
      <w:r w:rsidR="001E6334">
        <w:rPr>
          <w:spacing w:val="-3"/>
          <w:szCs w:val="24"/>
        </w:rPr>
        <w:t>z pracovních důvodů</w:t>
      </w:r>
      <w:r w:rsidR="001E6334" w:rsidRPr="001E6334">
        <w:rPr>
          <w:spacing w:val="-3"/>
          <w:szCs w:val="24"/>
        </w:rPr>
        <w:t>:</w:t>
      </w:r>
      <w:r w:rsidR="001E6334">
        <w:rPr>
          <w:spacing w:val="-3"/>
          <w:szCs w:val="24"/>
        </w:rPr>
        <w:t xml:space="preserve"> posl. Jana Berkovcová, posl. Matěj Ondřej Havel, </w:t>
      </w:r>
      <w:r w:rsidR="000753C1">
        <w:rPr>
          <w:spacing w:val="-3"/>
          <w:szCs w:val="24"/>
        </w:rPr>
        <w:t xml:space="preserve">posl. Šimon Heller, </w:t>
      </w:r>
      <w:r w:rsidR="001E6334">
        <w:rPr>
          <w:spacing w:val="-3"/>
          <w:szCs w:val="24"/>
        </w:rPr>
        <w:t>posl. Pavel Klíma, posl. Pavla Pivoňka Vaňková, posl. Jan Richter, posl. Bohuslav Svoboda, posl. Michaela Šebelová, posl. Pavel Svoboda od 10:30 hodin, posl. Julius Špičák - zdravotní důvody.</w:t>
      </w:r>
    </w:p>
    <w:p w14:paraId="09FE13A4" w14:textId="1D50F4B6" w:rsidR="00EF0523" w:rsidRPr="00B00872" w:rsidRDefault="00EF0523" w:rsidP="00B85D67">
      <w:pPr>
        <w:jc w:val="both"/>
        <w:rPr>
          <w:szCs w:val="24"/>
        </w:rPr>
      </w:pPr>
    </w:p>
    <w:p w14:paraId="19BE12CA" w14:textId="6246ED1D" w:rsidR="00F469AC" w:rsidRDefault="0060441F" w:rsidP="00B85D67">
      <w:pPr>
        <w:jc w:val="both"/>
        <w:rPr>
          <w:spacing w:val="-3"/>
          <w:szCs w:val="24"/>
        </w:rPr>
      </w:pPr>
      <w:r w:rsidRPr="00B00872">
        <w:rPr>
          <w:b/>
          <w:spacing w:val="-3"/>
          <w:szCs w:val="24"/>
        </w:rPr>
        <w:t>Přítomn</w:t>
      </w:r>
      <w:r>
        <w:rPr>
          <w:b/>
          <w:spacing w:val="-3"/>
          <w:szCs w:val="24"/>
        </w:rPr>
        <w:t>í poslanci</w:t>
      </w:r>
      <w:r w:rsidRPr="00B00872">
        <w:rPr>
          <w:b/>
          <w:spacing w:val="-3"/>
          <w:szCs w:val="24"/>
        </w:rPr>
        <w:t>:</w:t>
      </w:r>
      <w:r w:rsidRPr="00B00872">
        <w:rPr>
          <w:spacing w:val="-3"/>
          <w:szCs w:val="24"/>
        </w:rPr>
        <w:t xml:space="preserve"> </w:t>
      </w:r>
      <w:r w:rsidR="00CA2EFE" w:rsidRPr="00595F26">
        <w:rPr>
          <w:spacing w:val="-3"/>
          <w:szCs w:val="24"/>
        </w:rPr>
        <w:t xml:space="preserve">posl. </w:t>
      </w:r>
      <w:r w:rsidR="001E6334">
        <w:rPr>
          <w:spacing w:val="-3"/>
          <w:szCs w:val="24"/>
        </w:rPr>
        <w:t>Jan Berki, posl. Lubomír Brož, posl. Romana Fischerová, posl. Stanislav Fridrich, posl. Martin Hájek, posl. Ivan Jáč, posl. Jakub Janda, posl. Zdeněk Kettner, posl. Jan Lacina, posl. Karel Rais, posl. Karel Sládeček, posl. Pavel Svoboda do 10:30 hodin, posl. David Šimek, posl. Ivo Vondrák, posl. Marek Výborný, posl. Renáta Zajíčková.</w:t>
      </w:r>
    </w:p>
    <w:p w14:paraId="1B0B9BDD" w14:textId="77777777" w:rsidR="00B02E08" w:rsidRDefault="00B02E08" w:rsidP="00B85D67">
      <w:pPr>
        <w:jc w:val="both"/>
        <w:rPr>
          <w:spacing w:val="-3"/>
          <w:szCs w:val="22"/>
        </w:rPr>
      </w:pPr>
    </w:p>
    <w:p w14:paraId="3DED2C0A" w14:textId="6F182FA9" w:rsidR="00F71F6A" w:rsidRPr="00B00872" w:rsidRDefault="00E16A08" w:rsidP="00B85D67">
      <w:pPr>
        <w:jc w:val="both"/>
        <w:rPr>
          <w:szCs w:val="24"/>
        </w:rPr>
      </w:pPr>
      <w:r w:rsidRPr="00B00872">
        <w:rPr>
          <w:szCs w:val="24"/>
        </w:rPr>
        <w:t>Hlasování pomocí hlasovacího zařízení.</w:t>
      </w:r>
    </w:p>
    <w:p w14:paraId="5C5E787F" w14:textId="0166415A" w:rsidR="00E16A08" w:rsidRDefault="00292284" w:rsidP="00B85D67">
      <w:pPr>
        <w:pStyle w:val="Textbodu"/>
        <w:rPr>
          <w:spacing w:val="-3"/>
          <w:szCs w:val="24"/>
        </w:rPr>
      </w:pPr>
      <w:r w:rsidRPr="00B00872">
        <w:rPr>
          <w:spacing w:val="-3"/>
          <w:szCs w:val="24"/>
        </w:rPr>
        <w:t>Jednání</w:t>
      </w:r>
      <w:r w:rsidR="00DC2E72">
        <w:rPr>
          <w:spacing w:val="-3"/>
          <w:szCs w:val="24"/>
        </w:rPr>
        <w:t xml:space="preserve"> </w:t>
      </w:r>
      <w:r w:rsidR="000753C1">
        <w:rPr>
          <w:spacing w:val="-3"/>
          <w:szCs w:val="24"/>
        </w:rPr>
        <w:t>11</w:t>
      </w:r>
      <w:r w:rsidR="00DC2E72">
        <w:rPr>
          <w:spacing w:val="-3"/>
          <w:szCs w:val="24"/>
        </w:rPr>
        <w:t>.</w:t>
      </w:r>
      <w:r w:rsidR="00DA11B3" w:rsidRPr="00B00872">
        <w:rPr>
          <w:spacing w:val="-3"/>
          <w:szCs w:val="24"/>
        </w:rPr>
        <w:t xml:space="preserve"> schůze výboru řídil</w:t>
      </w:r>
      <w:r w:rsidR="000D11DB">
        <w:rPr>
          <w:spacing w:val="-3"/>
          <w:szCs w:val="24"/>
        </w:rPr>
        <w:t>i</w:t>
      </w:r>
      <w:r w:rsidR="00DA11B3" w:rsidRPr="00B00872">
        <w:rPr>
          <w:spacing w:val="-3"/>
          <w:szCs w:val="24"/>
        </w:rPr>
        <w:t xml:space="preserve"> </w:t>
      </w:r>
      <w:r w:rsidR="00DC2E72">
        <w:rPr>
          <w:spacing w:val="-3"/>
          <w:szCs w:val="24"/>
        </w:rPr>
        <w:t>předseda výboru posl. Ivo Vondrák</w:t>
      </w:r>
      <w:r w:rsidR="00E16A08" w:rsidRPr="00B00872">
        <w:rPr>
          <w:spacing w:val="-3"/>
          <w:szCs w:val="24"/>
        </w:rPr>
        <w:t>.</w:t>
      </w:r>
    </w:p>
    <w:p w14:paraId="35C8CB3E" w14:textId="3D284A78" w:rsidR="00C461F2" w:rsidRDefault="00C461F2" w:rsidP="00B85D67">
      <w:pPr>
        <w:pStyle w:val="Textbodu"/>
        <w:rPr>
          <w:spacing w:val="-3"/>
          <w:szCs w:val="24"/>
        </w:rPr>
      </w:pPr>
    </w:p>
    <w:p w14:paraId="7100FE6C" w14:textId="58D03FC3" w:rsidR="00DA11B3" w:rsidRPr="00B00872" w:rsidRDefault="00DA11B3" w:rsidP="00B85D67">
      <w:pPr>
        <w:pStyle w:val="Textbodu"/>
        <w:rPr>
          <w:b/>
          <w:spacing w:val="-3"/>
          <w:szCs w:val="24"/>
          <w:u w:val="single"/>
        </w:rPr>
      </w:pPr>
      <w:r w:rsidRPr="00B00872">
        <w:rPr>
          <w:b/>
          <w:spacing w:val="-3"/>
          <w:szCs w:val="24"/>
          <w:u w:val="single"/>
        </w:rPr>
        <w:t>Schválení pořadu schůze</w:t>
      </w:r>
    </w:p>
    <w:p w14:paraId="5E139E55" w14:textId="4F125EBF" w:rsidR="00846348" w:rsidRDefault="00B00872" w:rsidP="00B36D6F">
      <w:pPr>
        <w:pStyle w:val="Textbodu"/>
        <w:rPr>
          <w:spacing w:val="-3"/>
          <w:szCs w:val="24"/>
        </w:rPr>
      </w:pPr>
      <w:r w:rsidRPr="00B00872">
        <w:rPr>
          <w:b/>
          <w:spacing w:val="-3"/>
          <w:szCs w:val="24"/>
        </w:rPr>
        <w:t>p</w:t>
      </w:r>
      <w:r w:rsidR="004B46D0">
        <w:rPr>
          <w:b/>
          <w:spacing w:val="-3"/>
          <w:szCs w:val="24"/>
        </w:rPr>
        <w:t>ředs</w:t>
      </w:r>
      <w:r w:rsidR="00F77B37">
        <w:rPr>
          <w:b/>
          <w:spacing w:val="-3"/>
          <w:szCs w:val="24"/>
        </w:rPr>
        <w:t>eda</w:t>
      </w:r>
      <w:r w:rsidR="004B46D0">
        <w:rPr>
          <w:b/>
          <w:spacing w:val="-3"/>
          <w:szCs w:val="24"/>
        </w:rPr>
        <w:t xml:space="preserve"> </w:t>
      </w:r>
      <w:r w:rsidR="00846348">
        <w:rPr>
          <w:b/>
          <w:spacing w:val="-3"/>
          <w:szCs w:val="24"/>
        </w:rPr>
        <w:t xml:space="preserve">Ivo </w:t>
      </w:r>
      <w:r w:rsidR="004B46D0">
        <w:rPr>
          <w:b/>
          <w:spacing w:val="-3"/>
          <w:szCs w:val="24"/>
        </w:rPr>
        <w:t>Vondrák</w:t>
      </w:r>
      <w:r w:rsidRPr="00B00872">
        <w:rPr>
          <w:b/>
          <w:spacing w:val="-3"/>
          <w:szCs w:val="24"/>
        </w:rPr>
        <w:t xml:space="preserve"> - </w:t>
      </w:r>
      <w:r w:rsidR="005D6872">
        <w:rPr>
          <w:spacing w:val="-3"/>
          <w:szCs w:val="24"/>
        </w:rPr>
        <w:t>ná</w:t>
      </w:r>
      <w:r w:rsidR="009A5623">
        <w:rPr>
          <w:spacing w:val="-3"/>
          <w:szCs w:val="24"/>
        </w:rPr>
        <w:t>vrh programu obdrželi poslanci e</w:t>
      </w:r>
      <w:r w:rsidR="005D6872">
        <w:rPr>
          <w:spacing w:val="-3"/>
          <w:szCs w:val="24"/>
        </w:rPr>
        <w:t xml:space="preserve">-mailem </w:t>
      </w:r>
      <w:r w:rsidR="005D2F4E">
        <w:rPr>
          <w:spacing w:val="-3"/>
          <w:szCs w:val="24"/>
        </w:rPr>
        <w:t>2. 6</w:t>
      </w:r>
      <w:r w:rsidR="00735A13">
        <w:rPr>
          <w:spacing w:val="-3"/>
          <w:szCs w:val="24"/>
        </w:rPr>
        <w:t>. 2022.</w:t>
      </w:r>
      <w:r w:rsidR="000D11DB">
        <w:rPr>
          <w:spacing w:val="-3"/>
          <w:szCs w:val="24"/>
        </w:rPr>
        <w:t xml:space="preserve"> </w:t>
      </w:r>
    </w:p>
    <w:p w14:paraId="398F04F8" w14:textId="77777777" w:rsidR="005D5C8D" w:rsidRDefault="006A4621" w:rsidP="005D5C8D">
      <w:pPr>
        <w:pStyle w:val="Textbodu"/>
        <w:rPr>
          <w:spacing w:val="-3"/>
          <w:szCs w:val="24"/>
        </w:rPr>
      </w:pPr>
      <w:r>
        <w:rPr>
          <w:spacing w:val="-3"/>
          <w:szCs w:val="24"/>
        </w:rPr>
        <w:t>Nikdo z přítomných nenavrhl úpravu programu. Následně hlasováno o navrženém programu:</w:t>
      </w:r>
    </w:p>
    <w:p w14:paraId="4695B2EB" w14:textId="7FE39922" w:rsidR="00CA7AFB" w:rsidRPr="005D5C8D" w:rsidRDefault="00B4644B" w:rsidP="00B4644B">
      <w:pPr>
        <w:pStyle w:val="Textbodu"/>
        <w:ind w:left="567" w:hanging="567"/>
        <w:rPr>
          <w:spacing w:val="-3"/>
          <w:szCs w:val="24"/>
        </w:rPr>
      </w:pPr>
      <w:r>
        <w:rPr>
          <w:spacing w:val="-3"/>
        </w:rPr>
        <w:t>1.</w:t>
      </w:r>
      <w:r>
        <w:rPr>
          <w:spacing w:val="-3"/>
        </w:rPr>
        <w:tab/>
      </w:r>
      <w:r w:rsidR="00CA7AFB">
        <w:rPr>
          <w:spacing w:val="-3"/>
        </w:rPr>
        <w:t>Sdělení předsedy</w:t>
      </w:r>
    </w:p>
    <w:p w14:paraId="5DAD4526" w14:textId="77777777" w:rsidR="00CA7AFB" w:rsidRDefault="00CA7AFB" w:rsidP="00B4644B">
      <w:pPr>
        <w:pStyle w:val="western"/>
        <w:tabs>
          <w:tab w:val="left" w:pos="567"/>
        </w:tabs>
        <w:spacing w:before="0" w:beforeAutospacing="0" w:after="0"/>
        <w:ind w:left="567" w:hanging="567"/>
      </w:pPr>
      <w:r>
        <w:t>2.</w:t>
      </w:r>
      <w:r>
        <w:tab/>
        <w:t>Závěrečný účet za rok 2021 - Kapitola 362 - Národní sportovní agentura</w:t>
      </w:r>
    </w:p>
    <w:p w14:paraId="0C04F61F" w14:textId="77777777" w:rsidR="00CA7AFB" w:rsidRDefault="00CA7AFB" w:rsidP="00CA7AFB">
      <w:pPr>
        <w:pStyle w:val="western"/>
        <w:tabs>
          <w:tab w:val="left" w:pos="567"/>
        </w:tabs>
        <w:spacing w:before="0" w:beforeAutospacing="0" w:after="0"/>
        <w:ind w:left="567" w:hanging="567"/>
      </w:pPr>
      <w:r>
        <w:t>3.</w:t>
      </w:r>
      <w:r>
        <w:tab/>
        <w:t>Závěrečný účet za rok 2021 - Kapitola 377 - Technologická agentura České republiky</w:t>
      </w:r>
    </w:p>
    <w:p w14:paraId="08E2967E" w14:textId="77777777" w:rsidR="00CA7AFB" w:rsidRDefault="00CA7AFB" w:rsidP="00CA7AFB">
      <w:pPr>
        <w:pStyle w:val="western"/>
        <w:tabs>
          <w:tab w:val="left" w:pos="567"/>
        </w:tabs>
        <w:spacing w:before="0" w:beforeAutospacing="0" w:after="0"/>
        <w:ind w:left="567" w:hanging="567"/>
      </w:pPr>
      <w:r>
        <w:t>4.</w:t>
      </w:r>
      <w:r>
        <w:tab/>
        <w:t>Závěrečný účet za rok 2021 - Kapitola 361 - Akademie věd České republiky</w:t>
      </w:r>
    </w:p>
    <w:p w14:paraId="019B0A23" w14:textId="77777777" w:rsidR="00CE1910" w:rsidRDefault="00CA7AFB" w:rsidP="00CE1910">
      <w:pPr>
        <w:pStyle w:val="western"/>
        <w:tabs>
          <w:tab w:val="left" w:pos="567"/>
        </w:tabs>
        <w:spacing w:before="0" w:beforeAutospacing="0" w:after="0"/>
        <w:ind w:left="567" w:hanging="567"/>
      </w:pPr>
      <w:r>
        <w:t xml:space="preserve">5. </w:t>
      </w:r>
      <w:r>
        <w:tab/>
        <w:t>Závěrečný účet za rok 2021 - Kapitola 321 - Grantová agentura Č</w:t>
      </w:r>
      <w:r w:rsidR="005D5C8D">
        <w:t>eské republik</w:t>
      </w:r>
      <w:r w:rsidR="00294E18">
        <w:t>y</w:t>
      </w:r>
    </w:p>
    <w:p w14:paraId="5C376F75" w14:textId="29DC4049" w:rsidR="00CA7AFB" w:rsidRDefault="00B4644B" w:rsidP="00CE1910">
      <w:pPr>
        <w:pStyle w:val="western"/>
        <w:tabs>
          <w:tab w:val="left" w:pos="567"/>
        </w:tabs>
        <w:spacing w:before="0" w:beforeAutospacing="0" w:after="0"/>
        <w:ind w:left="567" w:hanging="567"/>
      </w:pPr>
      <w:r>
        <w:rPr>
          <w:bCs/>
        </w:rPr>
        <w:t xml:space="preserve">6.  </w:t>
      </w:r>
      <w:r w:rsidR="00CE1910">
        <w:rPr>
          <w:bCs/>
        </w:rPr>
        <w:tab/>
      </w:r>
      <w:r w:rsidR="00CA7AFB">
        <w:t xml:space="preserve">Závěrečný </w:t>
      </w:r>
      <w:r w:rsidR="00CA7AFB" w:rsidRPr="00B04232">
        <w:t>účet za rok 20</w:t>
      </w:r>
      <w:r w:rsidR="00CA7AFB">
        <w:t>21</w:t>
      </w:r>
      <w:r w:rsidR="00CA7AFB" w:rsidRPr="00B04232">
        <w:t xml:space="preserve"> - Kapitola 333 - Ministerstvo školství, mládeže </w:t>
      </w:r>
      <w:r w:rsidR="00CE1910">
        <w:t>a tělovýchovy</w:t>
      </w:r>
      <w:r>
        <w:tab/>
      </w:r>
      <w:r w:rsidR="00CA7AFB" w:rsidRPr="00B04232">
        <w:t xml:space="preserve"> </w:t>
      </w:r>
    </w:p>
    <w:p w14:paraId="00E7BD0C" w14:textId="77777777" w:rsidR="00CA7AFB" w:rsidRDefault="00CA7AFB" w:rsidP="00B4644B">
      <w:pPr>
        <w:pStyle w:val="western"/>
        <w:spacing w:before="0" w:beforeAutospacing="0" w:after="0"/>
        <w:ind w:left="567" w:hanging="567"/>
        <w:rPr>
          <w:spacing w:val="-4"/>
        </w:rPr>
      </w:pPr>
      <w:r>
        <w:rPr>
          <w:spacing w:val="-4"/>
        </w:rPr>
        <w:t xml:space="preserve">7. </w:t>
      </w:r>
      <w:r>
        <w:rPr>
          <w:spacing w:val="-4"/>
        </w:rPr>
        <w:tab/>
        <w:t>Závěrečný účet za rok 2021 - Kapitola 334 - Ministerstvo kultury</w:t>
      </w:r>
    </w:p>
    <w:p w14:paraId="065F48E2" w14:textId="77777777" w:rsidR="00CA7AFB" w:rsidRDefault="00CA7AFB" w:rsidP="00B4644B">
      <w:pPr>
        <w:pStyle w:val="western"/>
        <w:spacing w:before="0" w:beforeAutospacing="0" w:after="0"/>
        <w:ind w:left="567" w:hanging="567"/>
        <w:rPr>
          <w:spacing w:val="-4"/>
        </w:rPr>
      </w:pPr>
      <w:r>
        <w:rPr>
          <w:spacing w:val="-4"/>
        </w:rPr>
        <w:t>8.</w:t>
      </w:r>
      <w:r>
        <w:rPr>
          <w:spacing w:val="-4"/>
        </w:rPr>
        <w:tab/>
        <w:t>Závěrečný účet Státního fondu kultury České republiky za rok 2021</w:t>
      </w:r>
    </w:p>
    <w:p w14:paraId="4E952FB0" w14:textId="77777777" w:rsidR="00CA7AFB" w:rsidRPr="006C219B" w:rsidRDefault="00CA7AFB" w:rsidP="00B4644B">
      <w:pPr>
        <w:pStyle w:val="western"/>
        <w:tabs>
          <w:tab w:val="left" w:pos="567"/>
        </w:tabs>
        <w:spacing w:before="0" w:beforeAutospacing="0" w:after="0"/>
        <w:ind w:left="567" w:hanging="567"/>
      </w:pPr>
      <w:r>
        <w:t>9.</w:t>
      </w:r>
      <w:r>
        <w:tab/>
      </w:r>
      <w:r w:rsidRPr="006C219B">
        <w:t xml:space="preserve">Vládní návrh zákona o vstupu a dovozu některých kulturních statků na celní území Evropské unie a o změně některých souvisejících zákonů </w:t>
      </w:r>
      <w:r>
        <w:t>(</w:t>
      </w:r>
      <w:r w:rsidRPr="006C219B">
        <w:t>sněmovní tisk 150</w:t>
      </w:r>
      <w:r>
        <w:t>)</w:t>
      </w:r>
      <w:r w:rsidRPr="006C219B">
        <w:t xml:space="preserve"> </w:t>
      </w:r>
    </w:p>
    <w:p w14:paraId="2880F30E" w14:textId="77777777" w:rsidR="005D5C8D" w:rsidRDefault="00CA7AFB" w:rsidP="005D5C8D">
      <w:pPr>
        <w:pStyle w:val="western"/>
        <w:tabs>
          <w:tab w:val="left" w:pos="567"/>
        </w:tabs>
        <w:spacing w:before="0" w:beforeAutospacing="0" w:after="0"/>
        <w:ind w:left="567" w:hanging="567"/>
        <w:rPr>
          <w:bCs/>
        </w:rPr>
      </w:pPr>
      <w:r>
        <w:rPr>
          <w:bCs/>
        </w:rPr>
        <w:t>10.</w:t>
      </w:r>
      <w:r>
        <w:rPr>
          <w:bCs/>
        </w:rPr>
        <w:tab/>
        <w:t>Různé</w:t>
      </w:r>
    </w:p>
    <w:p w14:paraId="5E3195EF" w14:textId="4F2DBB8D" w:rsidR="00CA7AFB" w:rsidRPr="005D5C8D" w:rsidRDefault="00CA7AFB" w:rsidP="005D5C8D">
      <w:pPr>
        <w:pStyle w:val="western"/>
        <w:tabs>
          <w:tab w:val="left" w:pos="567"/>
        </w:tabs>
        <w:spacing w:before="0" w:beforeAutospacing="0" w:after="0"/>
        <w:ind w:left="567" w:hanging="567"/>
        <w:rPr>
          <w:bCs/>
        </w:rPr>
      </w:pPr>
      <w:r>
        <w:t xml:space="preserve">11. </w:t>
      </w:r>
      <w:r>
        <w:tab/>
      </w:r>
      <w:r>
        <w:rPr>
          <w:spacing w:val="-3"/>
        </w:rPr>
        <w:t>Návrh termínu a pořadu 12. schůze výboru</w:t>
      </w:r>
    </w:p>
    <w:p w14:paraId="473D64CA" w14:textId="77777777" w:rsidR="00660AB4" w:rsidRDefault="00660AB4" w:rsidP="00B36D6F">
      <w:pPr>
        <w:pStyle w:val="Textbodu"/>
        <w:rPr>
          <w:spacing w:val="-3"/>
          <w:szCs w:val="24"/>
        </w:rPr>
      </w:pPr>
    </w:p>
    <w:p w14:paraId="025AC667" w14:textId="00A1440A" w:rsidR="00465D1E" w:rsidRDefault="00465D1E" w:rsidP="00465D1E">
      <w:pPr>
        <w:tabs>
          <w:tab w:val="left" w:pos="-720"/>
        </w:tabs>
        <w:jc w:val="both"/>
        <w:rPr>
          <w:b/>
          <w:color w:val="FF0000"/>
          <w:spacing w:val="-3"/>
          <w:szCs w:val="24"/>
        </w:rPr>
      </w:pPr>
      <w:r w:rsidRPr="00B00872">
        <w:rPr>
          <w:b/>
          <w:spacing w:val="-3"/>
          <w:szCs w:val="24"/>
        </w:rPr>
        <w:t xml:space="preserve">1. hlasování </w:t>
      </w:r>
      <w:r>
        <w:rPr>
          <w:b/>
          <w:spacing w:val="-3"/>
          <w:szCs w:val="24"/>
        </w:rPr>
        <w:t xml:space="preserve">- </w:t>
      </w:r>
      <w:r w:rsidRPr="00B00872">
        <w:rPr>
          <w:b/>
          <w:spacing w:val="-3"/>
          <w:szCs w:val="24"/>
        </w:rPr>
        <w:t xml:space="preserve">o navrženém programu: pro </w:t>
      </w:r>
      <w:r>
        <w:rPr>
          <w:b/>
          <w:spacing w:val="-3"/>
          <w:szCs w:val="24"/>
        </w:rPr>
        <w:t>1</w:t>
      </w:r>
      <w:r w:rsidR="00240D7A">
        <w:rPr>
          <w:b/>
          <w:spacing w:val="-3"/>
          <w:szCs w:val="24"/>
        </w:rPr>
        <w:t>4</w:t>
      </w:r>
      <w:r w:rsidRPr="00B00872">
        <w:rPr>
          <w:b/>
          <w:spacing w:val="-3"/>
          <w:szCs w:val="24"/>
        </w:rPr>
        <w:t xml:space="preserve">, proti 0, zdržel se </w:t>
      </w:r>
      <w:r>
        <w:rPr>
          <w:b/>
          <w:spacing w:val="-3"/>
          <w:szCs w:val="24"/>
        </w:rPr>
        <w:t>0</w:t>
      </w:r>
      <w:r w:rsidRPr="0047040F">
        <w:rPr>
          <w:b/>
          <w:spacing w:val="-3"/>
          <w:szCs w:val="24"/>
        </w:rPr>
        <w:t>.</w:t>
      </w:r>
      <w:r w:rsidRPr="00630CDC">
        <w:rPr>
          <w:b/>
          <w:color w:val="FF0000"/>
          <w:spacing w:val="-3"/>
          <w:szCs w:val="24"/>
        </w:rPr>
        <w:t xml:space="preserve"> </w:t>
      </w:r>
    </w:p>
    <w:p w14:paraId="6F79FCF6" w14:textId="01272054" w:rsidR="00465D1E" w:rsidRDefault="00465D1E" w:rsidP="00465D1E">
      <w:pPr>
        <w:tabs>
          <w:tab w:val="left" w:pos="-720"/>
        </w:tabs>
        <w:jc w:val="both"/>
        <w:rPr>
          <w:b/>
          <w:spacing w:val="-3"/>
          <w:szCs w:val="24"/>
        </w:rPr>
      </w:pPr>
      <w:r>
        <w:rPr>
          <w:b/>
          <w:spacing w:val="-3"/>
          <w:szCs w:val="24"/>
        </w:rPr>
        <w:t xml:space="preserve">Program </w:t>
      </w:r>
      <w:r w:rsidR="00240D7A">
        <w:rPr>
          <w:b/>
          <w:spacing w:val="-3"/>
          <w:szCs w:val="24"/>
        </w:rPr>
        <w:t>11</w:t>
      </w:r>
      <w:r>
        <w:rPr>
          <w:b/>
          <w:spacing w:val="-3"/>
          <w:szCs w:val="24"/>
        </w:rPr>
        <w:t>. schůze byl schválen.</w:t>
      </w:r>
    </w:p>
    <w:p w14:paraId="35EA5544" w14:textId="3E2B5D2E" w:rsidR="00465D1E" w:rsidRDefault="00465D1E" w:rsidP="00465D1E">
      <w:pPr>
        <w:jc w:val="both"/>
        <w:rPr>
          <w:spacing w:val="-3"/>
          <w:szCs w:val="22"/>
        </w:rPr>
      </w:pPr>
      <w:r>
        <w:rPr>
          <w:b/>
          <w:spacing w:val="-3"/>
          <w:szCs w:val="24"/>
        </w:rPr>
        <w:t>(Pro:</w:t>
      </w:r>
      <w:r w:rsidRPr="00B00872">
        <w:rPr>
          <w:spacing w:val="-3"/>
          <w:szCs w:val="24"/>
        </w:rPr>
        <w:t xml:space="preserve"> </w:t>
      </w:r>
      <w:r w:rsidR="000E046C">
        <w:rPr>
          <w:spacing w:val="-3"/>
          <w:szCs w:val="24"/>
        </w:rPr>
        <w:t xml:space="preserve">posl. Jan Berki, </w:t>
      </w:r>
      <w:r>
        <w:rPr>
          <w:szCs w:val="24"/>
        </w:rPr>
        <w:t xml:space="preserve">posl. Lubomír Brož, </w:t>
      </w:r>
      <w:r w:rsidR="00240D7A">
        <w:rPr>
          <w:szCs w:val="24"/>
        </w:rPr>
        <w:t xml:space="preserve">posl. Romana Fischerová, </w:t>
      </w:r>
      <w:r>
        <w:rPr>
          <w:szCs w:val="24"/>
        </w:rPr>
        <w:t xml:space="preserve">posl. Stanislav Fridrich, </w:t>
      </w:r>
      <w:r w:rsidR="000E046C">
        <w:rPr>
          <w:szCs w:val="24"/>
        </w:rPr>
        <w:t xml:space="preserve"> </w:t>
      </w:r>
      <w:r>
        <w:rPr>
          <w:szCs w:val="24"/>
        </w:rPr>
        <w:t xml:space="preserve">posl. Jakub Janda, </w:t>
      </w:r>
      <w:r w:rsidR="00B849AD">
        <w:rPr>
          <w:szCs w:val="24"/>
        </w:rPr>
        <w:t xml:space="preserve">posl. Zdeněk Kettner, </w:t>
      </w:r>
      <w:r>
        <w:rPr>
          <w:szCs w:val="24"/>
        </w:rPr>
        <w:t>posl. Jan Lacina,</w:t>
      </w:r>
      <w:r w:rsidR="009C46F2">
        <w:rPr>
          <w:szCs w:val="24"/>
        </w:rPr>
        <w:t xml:space="preserve"> </w:t>
      </w:r>
      <w:r>
        <w:rPr>
          <w:szCs w:val="24"/>
        </w:rPr>
        <w:t xml:space="preserve">posl. Karel </w:t>
      </w:r>
      <w:r w:rsidR="00B849AD">
        <w:rPr>
          <w:szCs w:val="24"/>
        </w:rPr>
        <w:t>Rais</w:t>
      </w:r>
      <w:r>
        <w:rPr>
          <w:szCs w:val="24"/>
        </w:rPr>
        <w:t>, posl.</w:t>
      </w:r>
      <w:r w:rsidR="00B849AD">
        <w:rPr>
          <w:szCs w:val="24"/>
        </w:rPr>
        <w:t xml:space="preserve"> </w:t>
      </w:r>
      <w:r w:rsidR="00240D7A">
        <w:rPr>
          <w:szCs w:val="24"/>
        </w:rPr>
        <w:t>Karel Sládeček,</w:t>
      </w:r>
      <w:r w:rsidR="00B849AD">
        <w:rPr>
          <w:szCs w:val="24"/>
        </w:rPr>
        <w:t xml:space="preserve"> posl. Pavel Svobod</w:t>
      </w:r>
      <w:r w:rsidR="00E92EF4">
        <w:rPr>
          <w:szCs w:val="24"/>
        </w:rPr>
        <w:t>a</w:t>
      </w:r>
      <w:r w:rsidR="00B849AD">
        <w:rPr>
          <w:szCs w:val="24"/>
        </w:rPr>
        <w:t xml:space="preserve">, </w:t>
      </w:r>
      <w:r w:rsidR="00240D7A">
        <w:rPr>
          <w:szCs w:val="24"/>
        </w:rPr>
        <w:t xml:space="preserve">posl. David Šimek, </w:t>
      </w:r>
      <w:r>
        <w:rPr>
          <w:szCs w:val="24"/>
        </w:rPr>
        <w:t xml:space="preserve"> posl. Ivo Vondrák, </w:t>
      </w:r>
      <w:r w:rsidR="00240D7A">
        <w:rPr>
          <w:szCs w:val="24"/>
        </w:rPr>
        <w:t xml:space="preserve">posl. Marek Výborný, posl. Renáta Zajíčková. </w:t>
      </w:r>
      <w:r w:rsidRPr="009A5623">
        <w:rPr>
          <w:b/>
          <w:spacing w:val="-3"/>
          <w:szCs w:val="24"/>
        </w:rPr>
        <w:t>Proti:</w:t>
      </w:r>
      <w:r>
        <w:rPr>
          <w:spacing w:val="-3"/>
          <w:szCs w:val="24"/>
        </w:rPr>
        <w:t xml:space="preserve"> nikdo; </w:t>
      </w:r>
      <w:r w:rsidRPr="009A5623">
        <w:rPr>
          <w:b/>
          <w:spacing w:val="-3"/>
          <w:szCs w:val="24"/>
        </w:rPr>
        <w:t>Zdržel se</w:t>
      </w:r>
      <w:r>
        <w:rPr>
          <w:b/>
          <w:spacing w:val="-3"/>
          <w:szCs w:val="24"/>
        </w:rPr>
        <w:t xml:space="preserve">: </w:t>
      </w:r>
      <w:r>
        <w:rPr>
          <w:spacing w:val="-3"/>
          <w:szCs w:val="24"/>
        </w:rPr>
        <w:t>nikdo</w:t>
      </w:r>
      <w:r>
        <w:rPr>
          <w:spacing w:val="-3"/>
          <w:szCs w:val="22"/>
        </w:rPr>
        <w:t>)</w:t>
      </w:r>
      <w:r w:rsidR="006F572D">
        <w:rPr>
          <w:spacing w:val="-3"/>
          <w:szCs w:val="22"/>
        </w:rPr>
        <w:t>.</w:t>
      </w:r>
    </w:p>
    <w:p w14:paraId="20A2805C" w14:textId="650D0953" w:rsidR="00670EF1" w:rsidRDefault="00670EF1" w:rsidP="00465D1E">
      <w:pPr>
        <w:jc w:val="both"/>
        <w:rPr>
          <w:spacing w:val="-3"/>
          <w:szCs w:val="22"/>
        </w:rPr>
      </w:pPr>
    </w:p>
    <w:p w14:paraId="3E1090EE" w14:textId="77777777" w:rsidR="00670EF1" w:rsidRDefault="00670EF1" w:rsidP="00465D1E">
      <w:pPr>
        <w:jc w:val="both"/>
        <w:rPr>
          <w:b/>
          <w:spacing w:val="-3"/>
          <w:szCs w:val="22"/>
          <w:u w:val="single"/>
        </w:rPr>
      </w:pPr>
    </w:p>
    <w:p w14:paraId="402B96DC" w14:textId="5B7E4DF5" w:rsidR="00670EF1" w:rsidRPr="00670EF1" w:rsidRDefault="00670EF1" w:rsidP="00465D1E">
      <w:pPr>
        <w:jc w:val="both"/>
        <w:rPr>
          <w:b/>
          <w:spacing w:val="-3"/>
          <w:szCs w:val="22"/>
          <w:u w:val="single"/>
        </w:rPr>
      </w:pPr>
      <w:r w:rsidRPr="00670EF1">
        <w:rPr>
          <w:b/>
          <w:spacing w:val="-3"/>
          <w:szCs w:val="22"/>
          <w:u w:val="single"/>
        </w:rPr>
        <w:lastRenderedPageBreak/>
        <w:t>k bodu - Sdělení předsedy</w:t>
      </w:r>
    </w:p>
    <w:p w14:paraId="3E37CA13" w14:textId="74066F19" w:rsidR="00670EF1" w:rsidRDefault="00670EF1" w:rsidP="00465D1E">
      <w:pPr>
        <w:jc w:val="both"/>
        <w:rPr>
          <w:spacing w:val="-3"/>
          <w:szCs w:val="22"/>
        </w:rPr>
      </w:pPr>
      <w:r>
        <w:rPr>
          <w:spacing w:val="-3"/>
          <w:szCs w:val="22"/>
        </w:rPr>
        <w:t>- jednání se účastní pracovnice MF (</w:t>
      </w:r>
      <w:r w:rsidR="00B4644B">
        <w:rPr>
          <w:spacing w:val="-3"/>
          <w:szCs w:val="22"/>
        </w:rPr>
        <w:t xml:space="preserve">k </w:t>
      </w:r>
      <w:r>
        <w:rPr>
          <w:spacing w:val="-3"/>
          <w:szCs w:val="22"/>
        </w:rPr>
        <w:t>bodů</w:t>
      </w:r>
      <w:r w:rsidR="00B4644B">
        <w:rPr>
          <w:spacing w:val="-3"/>
          <w:szCs w:val="22"/>
        </w:rPr>
        <w:t>m</w:t>
      </w:r>
      <w:r>
        <w:rPr>
          <w:spacing w:val="-3"/>
          <w:szCs w:val="22"/>
        </w:rPr>
        <w:t xml:space="preserve"> týkajících se Závěrečných účtů);</w:t>
      </w:r>
    </w:p>
    <w:p w14:paraId="3C3098DB" w14:textId="46DCD4EC" w:rsidR="00670EF1" w:rsidRDefault="00670EF1" w:rsidP="00465D1E">
      <w:pPr>
        <w:jc w:val="both"/>
        <w:rPr>
          <w:spacing w:val="-3"/>
          <w:szCs w:val="22"/>
        </w:rPr>
      </w:pPr>
      <w:r>
        <w:rPr>
          <w:spacing w:val="-3"/>
          <w:szCs w:val="22"/>
        </w:rPr>
        <w:t xml:space="preserve">- zpravodajové závěrečných </w:t>
      </w:r>
      <w:r w:rsidR="000365EA">
        <w:rPr>
          <w:spacing w:val="-3"/>
          <w:szCs w:val="22"/>
        </w:rPr>
        <w:t>účtů</w:t>
      </w:r>
      <w:r>
        <w:rPr>
          <w:spacing w:val="-3"/>
          <w:szCs w:val="22"/>
        </w:rPr>
        <w:t xml:space="preserve"> budou usnesení výboru odůvodňovat na jednání rozpočtového výboru </w:t>
      </w:r>
      <w:r w:rsidR="00B4644B">
        <w:rPr>
          <w:spacing w:val="-3"/>
          <w:szCs w:val="22"/>
        </w:rPr>
        <w:t xml:space="preserve">dne </w:t>
      </w:r>
      <w:r>
        <w:rPr>
          <w:spacing w:val="-3"/>
          <w:szCs w:val="22"/>
        </w:rPr>
        <w:t>22. 2. 2022 od 10 hodin</w:t>
      </w:r>
      <w:r w:rsidR="000365EA">
        <w:rPr>
          <w:spacing w:val="-3"/>
          <w:szCs w:val="22"/>
        </w:rPr>
        <w:t>, v míst. A 111</w:t>
      </w:r>
      <w:r>
        <w:rPr>
          <w:spacing w:val="-3"/>
          <w:szCs w:val="22"/>
        </w:rPr>
        <w:t>; omluvy směřovat přímo na rozpočtový výbor.</w:t>
      </w:r>
    </w:p>
    <w:p w14:paraId="5CA7AF8D" w14:textId="3D14BFE9" w:rsidR="000365EA" w:rsidRDefault="000365EA" w:rsidP="00465D1E">
      <w:pPr>
        <w:jc w:val="both"/>
        <w:rPr>
          <w:spacing w:val="-3"/>
          <w:szCs w:val="22"/>
        </w:rPr>
      </w:pPr>
    </w:p>
    <w:p w14:paraId="3ED523AC" w14:textId="629A11FF" w:rsidR="00670EF1" w:rsidRDefault="000365EA" w:rsidP="00465D1E">
      <w:pPr>
        <w:jc w:val="both"/>
        <w:rPr>
          <w:spacing w:val="-3"/>
          <w:szCs w:val="22"/>
        </w:rPr>
      </w:pPr>
      <w:r>
        <w:rPr>
          <w:spacing w:val="-3"/>
          <w:szCs w:val="22"/>
        </w:rPr>
        <w:t xml:space="preserve">Dne 15. 6. 2022 byl od 15 hodin naplánován kulatý stůl </w:t>
      </w:r>
      <w:r w:rsidR="001015E3">
        <w:rPr>
          <w:spacing w:val="-3"/>
          <w:szCs w:val="22"/>
        </w:rPr>
        <w:t xml:space="preserve">na téma - České školství v mapách </w:t>
      </w:r>
      <w:r>
        <w:rPr>
          <w:spacing w:val="-3"/>
          <w:szCs w:val="22"/>
        </w:rPr>
        <w:t xml:space="preserve">se zástupci České školní inspekce, poslanci </w:t>
      </w:r>
      <w:r w:rsidR="001015E3">
        <w:rPr>
          <w:spacing w:val="-3"/>
          <w:szCs w:val="22"/>
        </w:rPr>
        <w:t>V</w:t>
      </w:r>
      <w:r>
        <w:rPr>
          <w:spacing w:val="-3"/>
          <w:szCs w:val="22"/>
        </w:rPr>
        <w:t xml:space="preserve">ýboru pro vědu, vzdělání kulturu, mládež a </w:t>
      </w:r>
      <w:proofErr w:type="gramStart"/>
      <w:r>
        <w:rPr>
          <w:spacing w:val="-3"/>
          <w:szCs w:val="22"/>
        </w:rPr>
        <w:t>tělovýchovu  a senátory</w:t>
      </w:r>
      <w:proofErr w:type="gramEnd"/>
      <w:r w:rsidR="001015E3">
        <w:rPr>
          <w:spacing w:val="-3"/>
          <w:szCs w:val="22"/>
        </w:rPr>
        <w:t xml:space="preserve"> Výboru pro vědu, kulturu, lidská práva a petice</w:t>
      </w:r>
      <w:r w:rsidR="00592A37">
        <w:rPr>
          <w:spacing w:val="-3"/>
          <w:szCs w:val="22"/>
        </w:rPr>
        <w:t xml:space="preserve">, ale z důvodu </w:t>
      </w:r>
      <w:r>
        <w:rPr>
          <w:spacing w:val="-3"/>
          <w:szCs w:val="22"/>
        </w:rPr>
        <w:t>svolán</w:t>
      </w:r>
      <w:r w:rsidR="00592A37">
        <w:rPr>
          <w:spacing w:val="-3"/>
          <w:szCs w:val="22"/>
        </w:rPr>
        <w:t>í</w:t>
      </w:r>
      <w:r>
        <w:rPr>
          <w:spacing w:val="-3"/>
          <w:szCs w:val="22"/>
        </w:rPr>
        <w:t xml:space="preserve"> mimořádn</w:t>
      </w:r>
      <w:r w:rsidR="00592A37">
        <w:rPr>
          <w:spacing w:val="-3"/>
          <w:szCs w:val="22"/>
        </w:rPr>
        <w:t>é</w:t>
      </w:r>
      <w:r>
        <w:rPr>
          <w:spacing w:val="-3"/>
          <w:szCs w:val="22"/>
        </w:rPr>
        <w:t xml:space="preserve"> schůze Poslanecké sněmovny</w:t>
      </w:r>
      <w:r w:rsidR="001015E3">
        <w:rPr>
          <w:spacing w:val="-3"/>
          <w:szCs w:val="22"/>
        </w:rPr>
        <w:t> </w:t>
      </w:r>
      <w:r>
        <w:rPr>
          <w:spacing w:val="-3"/>
          <w:szCs w:val="22"/>
        </w:rPr>
        <w:t>bude přesunut na září roku 2022.</w:t>
      </w:r>
    </w:p>
    <w:p w14:paraId="62E9DC78" w14:textId="5703C65A" w:rsidR="001015E3" w:rsidRDefault="001015E3" w:rsidP="00465D1E">
      <w:pPr>
        <w:jc w:val="both"/>
        <w:rPr>
          <w:spacing w:val="-3"/>
          <w:szCs w:val="22"/>
        </w:rPr>
      </w:pPr>
    </w:p>
    <w:p w14:paraId="46DD485B" w14:textId="57C08924" w:rsidR="001015E3" w:rsidRDefault="001015E3" w:rsidP="00465D1E">
      <w:pPr>
        <w:jc w:val="both"/>
        <w:rPr>
          <w:spacing w:val="-3"/>
          <w:szCs w:val="22"/>
        </w:rPr>
      </w:pPr>
      <w:r w:rsidRPr="001015E3">
        <w:rPr>
          <w:b/>
          <w:spacing w:val="-3"/>
          <w:szCs w:val="22"/>
        </w:rPr>
        <w:t>Posl. Zajíčková</w:t>
      </w:r>
      <w:r>
        <w:rPr>
          <w:spacing w:val="-3"/>
          <w:szCs w:val="22"/>
        </w:rPr>
        <w:t xml:space="preserve"> navrhla, že by toto téma přesunula na jednání </w:t>
      </w:r>
      <w:r w:rsidR="00B4644B">
        <w:rPr>
          <w:spacing w:val="-3"/>
          <w:szCs w:val="22"/>
        </w:rPr>
        <w:t xml:space="preserve">plánovaného </w:t>
      </w:r>
      <w:r>
        <w:rPr>
          <w:spacing w:val="-3"/>
          <w:szCs w:val="22"/>
        </w:rPr>
        <w:t xml:space="preserve">podvýboru pro regionální školství a celoživotní učení - na jednání jsou přizváni </w:t>
      </w:r>
      <w:r w:rsidR="00B4644B">
        <w:rPr>
          <w:spacing w:val="-3"/>
          <w:szCs w:val="22"/>
        </w:rPr>
        <w:t>i</w:t>
      </w:r>
      <w:r>
        <w:rPr>
          <w:spacing w:val="-3"/>
          <w:szCs w:val="22"/>
        </w:rPr>
        <w:t xml:space="preserve"> zástupci ČŠI.</w:t>
      </w:r>
    </w:p>
    <w:p w14:paraId="1D77F50A" w14:textId="0FDAE002" w:rsidR="001015E3" w:rsidRDefault="001015E3" w:rsidP="00465D1E">
      <w:pPr>
        <w:jc w:val="both"/>
        <w:rPr>
          <w:spacing w:val="-3"/>
          <w:szCs w:val="22"/>
        </w:rPr>
      </w:pPr>
    </w:p>
    <w:p w14:paraId="5AD07854" w14:textId="68F258E3" w:rsidR="001015E3" w:rsidRPr="001015E3" w:rsidRDefault="001015E3" w:rsidP="00465D1E">
      <w:pPr>
        <w:jc w:val="both"/>
        <w:rPr>
          <w:b/>
          <w:spacing w:val="-3"/>
          <w:szCs w:val="22"/>
        </w:rPr>
      </w:pPr>
      <w:r w:rsidRPr="001015E3">
        <w:rPr>
          <w:b/>
          <w:spacing w:val="-3"/>
          <w:szCs w:val="22"/>
        </w:rPr>
        <w:t xml:space="preserve">Předseda Vondrák </w:t>
      </w:r>
      <w:r>
        <w:rPr>
          <w:spacing w:val="-3"/>
          <w:szCs w:val="22"/>
        </w:rPr>
        <w:t>na tento kulatý stůl budou přizváni i zástupci senátního výboru, jednání se svolá samostatně.</w:t>
      </w:r>
      <w:r>
        <w:rPr>
          <w:b/>
          <w:spacing w:val="-3"/>
          <w:szCs w:val="22"/>
        </w:rPr>
        <w:t xml:space="preserve"> </w:t>
      </w:r>
    </w:p>
    <w:p w14:paraId="79DDDDE5" w14:textId="6271DF72" w:rsidR="00D05844" w:rsidRDefault="00D05844" w:rsidP="00465D1E">
      <w:pPr>
        <w:jc w:val="both"/>
        <w:rPr>
          <w:spacing w:val="-3"/>
          <w:szCs w:val="22"/>
        </w:rPr>
      </w:pPr>
    </w:p>
    <w:p w14:paraId="459602F6" w14:textId="1F9FBFC6" w:rsidR="00FC4D47" w:rsidRDefault="00FC4D47" w:rsidP="00465D1E">
      <w:pPr>
        <w:jc w:val="both"/>
        <w:rPr>
          <w:spacing w:val="-3"/>
          <w:szCs w:val="22"/>
        </w:rPr>
      </w:pPr>
    </w:p>
    <w:p w14:paraId="3832B59A" w14:textId="66AC7957" w:rsidR="00624A5F" w:rsidRPr="00624A5F" w:rsidRDefault="00182EB6" w:rsidP="00624A5F">
      <w:pPr>
        <w:pStyle w:val="western"/>
        <w:tabs>
          <w:tab w:val="left" w:pos="567"/>
        </w:tabs>
        <w:spacing w:before="0" w:beforeAutospacing="0" w:after="0"/>
        <w:ind w:left="567" w:hanging="567"/>
        <w:rPr>
          <w:b/>
          <w:u w:val="single"/>
        </w:rPr>
      </w:pPr>
      <w:r>
        <w:rPr>
          <w:b/>
          <w:u w:val="single"/>
        </w:rPr>
        <w:t>k bodu</w:t>
      </w:r>
      <w:r w:rsidR="00624A5F" w:rsidRPr="00624A5F">
        <w:rPr>
          <w:b/>
          <w:u w:val="single"/>
        </w:rPr>
        <w:t xml:space="preserve"> -</w:t>
      </w:r>
      <w:r>
        <w:rPr>
          <w:b/>
          <w:u w:val="single"/>
        </w:rPr>
        <w:t xml:space="preserve"> </w:t>
      </w:r>
      <w:r w:rsidR="00624A5F" w:rsidRPr="00624A5F">
        <w:rPr>
          <w:b/>
          <w:u w:val="single"/>
        </w:rPr>
        <w:t>Závěrečný účet za rok 2021 - Kapitola 362 - Národní sportovní agentura</w:t>
      </w:r>
    </w:p>
    <w:p w14:paraId="5D596447" w14:textId="1B68004A" w:rsidR="00624A5F" w:rsidRDefault="00670EF1" w:rsidP="00721882">
      <w:pPr>
        <w:jc w:val="both"/>
        <w:rPr>
          <w:spacing w:val="-3"/>
          <w:szCs w:val="22"/>
        </w:rPr>
      </w:pPr>
      <w:r>
        <w:rPr>
          <w:spacing w:val="-3"/>
          <w:szCs w:val="22"/>
        </w:rPr>
        <w:t xml:space="preserve">Za předkladatele závěrečného účtu bod odůvodnila místopředsedkyně agentury Markéta Kabourková. </w:t>
      </w:r>
    </w:p>
    <w:p w14:paraId="7FDFE7BA" w14:textId="4A30F11C" w:rsidR="00670EF1" w:rsidRDefault="00670EF1" w:rsidP="00721882">
      <w:pPr>
        <w:jc w:val="both"/>
        <w:rPr>
          <w:spacing w:val="-3"/>
          <w:szCs w:val="22"/>
        </w:rPr>
      </w:pPr>
      <w:r>
        <w:rPr>
          <w:spacing w:val="-3"/>
          <w:szCs w:val="22"/>
        </w:rPr>
        <w:t>Zpravodajskou zprávu přednesl posl. Jakub Janda</w:t>
      </w:r>
    </w:p>
    <w:p w14:paraId="529E88FA" w14:textId="0F3B181A" w:rsidR="00670EF1" w:rsidRDefault="00670EF1" w:rsidP="00721882">
      <w:pPr>
        <w:jc w:val="both"/>
        <w:rPr>
          <w:spacing w:val="-3"/>
          <w:szCs w:val="22"/>
        </w:rPr>
      </w:pPr>
    </w:p>
    <w:p w14:paraId="69185B8F" w14:textId="288C8E52" w:rsidR="00670EF1" w:rsidRPr="00670EF1" w:rsidRDefault="00670EF1" w:rsidP="00721882">
      <w:pPr>
        <w:jc w:val="both"/>
        <w:rPr>
          <w:spacing w:val="-3"/>
          <w:szCs w:val="22"/>
          <w:u w:val="single"/>
        </w:rPr>
      </w:pPr>
      <w:r w:rsidRPr="00670EF1">
        <w:rPr>
          <w:spacing w:val="-3"/>
          <w:szCs w:val="22"/>
          <w:u w:val="single"/>
        </w:rPr>
        <w:t>Obecná rozprava - v rozpravě vystoupili:</w:t>
      </w:r>
    </w:p>
    <w:p w14:paraId="333CAEFD" w14:textId="67F4E626" w:rsidR="00670EF1" w:rsidRDefault="00670EF1" w:rsidP="00721882">
      <w:pPr>
        <w:jc w:val="both"/>
        <w:rPr>
          <w:spacing w:val="-3"/>
          <w:szCs w:val="22"/>
        </w:rPr>
      </w:pPr>
      <w:r>
        <w:rPr>
          <w:spacing w:val="-3"/>
          <w:szCs w:val="22"/>
        </w:rPr>
        <w:t>posl. Jan Berki</w:t>
      </w:r>
    </w:p>
    <w:p w14:paraId="392E1E84" w14:textId="3D0C4144" w:rsidR="00592A37" w:rsidRDefault="00592A37" w:rsidP="00721882">
      <w:pPr>
        <w:jc w:val="both"/>
        <w:rPr>
          <w:spacing w:val="-3"/>
          <w:szCs w:val="22"/>
        </w:rPr>
      </w:pPr>
      <w:r>
        <w:rPr>
          <w:spacing w:val="-3"/>
          <w:szCs w:val="22"/>
        </w:rPr>
        <w:t>mpř. Markéta Kabourková</w:t>
      </w:r>
    </w:p>
    <w:p w14:paraId="26EAB7BA" w14:textId="28513901" w:rsidR="00670EF1" w:rsidRDefault="00670EF1" w:rsidP="00721882">
      <w:pPr>
        <w:jc w:val="both"/>
        <w:rPr>
          <w:spacing w:val="-3"/>
          <w:szCs w:val="22"/>
        </w:rPr>
      </w:pPr>
      <w:r>
        <w:rPr>
          <w:spacing w:val="-3"/>
          <w:szCs w:val="22"/>
        </w:rPr>
        <w:t>posl. Ivo Vondrák</w:t>
      </w:r>
    </w:p>
    <w:p w14:paraId="4F04A372" w14:textId="3D075019" w:rsidR="00670EF1" w:rsidRDefault="00670EF1" w:rsidP="00721882">
      <w:pPr>
        <w:jc w:val="both"/>
        <w:rPr>
          <w:spacing w:val="-3"/>
          <w:szCs w:val="22"/>
        </w:rPr>
      </w:pPr>
    </w:p>
    <w:p w14:paraId="5C98B369" w14:textId="03F2CC02" w:rsidR="00670EF1" w:rsidRPr="00E93BBD" w:rsidRDefault="00670EF1" w:rsidP="00721882">
      <w:pPr>
        <w:jc w:val="both"/>
        <w:rPr>
          <w:spacing w:val="-3"/>
          <w:szCs w:val="22"/>
          <w:u w:val="single"/>
        </w:rPr>
      </w:pPr>
      <w:r w:rsidRPr="00E93BBD">
        <w:rPr>
          <w:spacing w:val="-3"/>
          <w:szCs w:val="22"/>
          <w:u w:val="single"/>
        </w:rPr>
        <w:t>Podrobná rozprava</w:t>
      </w:r>
      <w:r w:rsidR="00E93BBD">
        <w:rPr>
          <w:spacing w:val="-3"/>
          <w:szCs w:val="22"/>
          <w:u w:val="single"/>
        </w:rPr>
        <w:t>:</w:t>
      </w:r>
    </w:p>
    <w:p w14:paraId="59A3196B" w14:textId="260DF934" w:rsidR="00670EF1" w:rsidRDefault="00670EF1" w:rsidP="00721882">
      <w:pPr>
        <w:jc w:val="both"/>
        <w:rPr>
          <w:spacing w:val="-3"/>
          <w:szCs w:val="22"/>
        </w:rPr>
      </w:pPr>
      <w:r>
        <w:rPr>
          <w:spacing w:val="-3"/>
          <w:szCs w:val="22"/>
        </w:rPr>
        <w:t>Zpravodaj posl. Jakub Janda navrhl usnesení:</w:t>
      </w:r>
    </w:p>
    <w:p w14:paraId="22095622" w14:textId="65265FE8" w:rsidR="00B96814" w:rsidRPr="00337F1E" w:rsidRDefault="00B96814" w:rsidP="00B96814">
      <w:pPr>
        <w:spacing w:before="120" w:line="257" w:lineRule="auto"/>
        <w:jc w:val="both"/>
        <w:rPr>
          <w:color w:val="000000" w:themeColor="text1"/>
          <w:szCs w:val="24"/>
        </w:rPr>
      </w:pPr>
      <w:r>
        <w:rPr>
          <w:szCs w:val="24"/>
        </w:rPr>
        <w:t xml:space="preserve">Výbor pro vědu, vzdělání, kulturu, mládež a tělovýchovu po </w:t>
      </w:r>
      <w:r w:rsidRPr="00AC6112">
        <w:rPr>
          <w:szCs w:val="24"/>
        </w:rPr>
        <w:t xml:space="preserve">odůvodnění </w:t>
      </w:r>
      <w:r w:rsidRPr="0069136A">
        <w:rPr>
          <w:szCs w:val="24"/>
        </w:rPr>
        <w:t>místopředsedkyně Národní sportovní agentury Markéty Kabourkové, zpravod</w:t>
      </w:r>
      <w:r w:rsidRPr="00337F1E">
        <w:rPr>
          <w:color w:val="000000" w:themeColor="text1"/>
          <w:szCs w:val="24"/>
        </w:rPr>
        <w:t xml:space="preserve">ajské zprávě posl. </w:t>
      </w:r>
      <w:r>
        <w:rPr>
          <w:color w:val="000000" w:themeColor="text1"/>
          <w:szCs w:val="24"/>
        </w:rPr>
        <w:t>Jakuba Jandy</w:t>
      </w:r>
      <w:r w:rsidRPr="00337F1E">
        <w:rPr>
          <w:color w:val="000000" w:themeColor="text1"/>
          <w:szCs w:val="24"/>
        </w:rPr>
        <w:t xml:space="preserve"> a</w:t>
      </w:r>
      <w:r>
        <w:rPr>
          <w:color w:val="000000" w:themeColor="text1"/>
          <w:szCs w:val="24"/>
        </w:rPr>
        <w:t> </w:t>
      </w:r>
      <w:r w:rsidRPr="00337F1E">
        <w:rPr>
          <w:color w:val="000000" w:themeColor="text1"/>
          <w:szCs w:val="24"/>
        </w:rPr>
        <w:t>po rozpravě</w:t>
      </w:r>
    </w:p>
    <w:p w14:paraId="5B3A0F39" w14:textId="6EC1E400" w:rsidR="00B96814" w:rsidRPr="00592A37" w:rsidRDefault="00B96814" w:rsidP="00592A37">
      <w:pPr>
        <w:jc w:val="both"/>
        <w:rPr>
          <w:szCs w:val="24"/>
        </w:rPr>
      </w:pPr>
      <w:proofErr w:type="gramStart"/>
      <w:r>
        <w:rPr>
          <w:szCs w:val="24"/>
        </w:rPr>
        <w:t xml:space="preserve">I.   </w:t>
      </w:r>
      <w:r w:rsidRPr="00C9000F">
        <w:rPr>
          <w:spacing w:val="20"/>
          <w:szCs w:val="24"/>
        </w:rPr>
        <w:t>souhlasí</w:t>
      </w:r>
      <w:proofErr w:type="gramEnd"/>
      <w:r w:rsidRPr="00C9000F">
        <w:rPr>
          <w:spacing w:val="20"/>
          <w:szCs w:val="24"/>
        </w:rPr>
        <w:t xml:space="preserve"> </w:t>
      </w:r>
      <w:r>
        <w:rPr>
          <w:szCs w:val="24"/>
        </w:rPr>
        <w:t xml:space="preserve">  se </w:t>
      </w:r>
      <w:r w:rsidRPr="00592A37">
        <w:rPr>
          <w:szCs w:val="24"/>
        </w:rPr>
        <w:t>státním závěrečným účtem ČR za rok 2021, kapitola 362 - Národní sportovní agentura ve výši příjmů 557 336,54 Kč a ve výši výdajů  6 148 459 610,82 Kč;</w:t>
      </w:r>
    </w:p>
    <w:p w14:paraId="5D66D260" w14:textId="200EEE8A" w:rsidR="00B96814" w:rsidRPr="00592A37" w:rsidRDefault="00B96814" w:rsidP="00592A37">
      <w:pPr>
        <w:jc w:val="both"/>
        <w:rPr>
          <w:szCs w:val="24"/>
        </w:rPr>
      </w:pPr>
      <w:proofErr w:type="gramStart"/>
      <w:r w:rsidRPr="00592A37">
        <w:rPr>
          <w:szCs w:val="24"/>
        </w:rPr>
        <w:t xml:space="preserve">II.  </w:t>
      </w:r>
      <w:r w:rsidRPr="00592A37">
        <w:rPr>
          <w:spacing w:val="20"/>
          <w:szCs w:val="24"/>
        </w:rPr>
        <w:t>doporučuje</w:t>
      </w:r>
      <w:proofErr w:type="gramEnd"/>
      <w:r w:rsidR="00592A37">
        <w:rPr>
          <w:spacing w:val="20"/>
          <w:szCs w:val="24"/>
        </w:rPr>
        <w:t xml:space="preserve"> </w:t>
      </w:r>
      <w:r w:rsidRPr="00592A37">
        <w:rPr>
          <w:szCs w:val="24"/>
        </w:rPr>
        <w:t xml:space="preserve">Poslanecké sněmovně, aby státní závěrečný účet ČR za rok 2021, kapitola 362 - Národní sportovní agentura ve výši příjmů 557 336,54 Kč a ve výši výdajů  6 148 459 610,82 Kč, </w:t>
      </w:r>
      <w:r w:rsidRPr="00592A37">
        <w:rPr>
          <w:spacing w:val="20"/>
          <w:szCs w:val="24"/>
        </w:rPr>
        <w:t>schválila</w:t>
      </w:r>
      <w:r w:rsidRPr="00592A37">
        <w:rPr>
          <w:szCs w:val="24"/>
        </w:rPr>
        <w:t>;</w:t>
      </w:r>
    </w:p>
    <w:p w14:paraId="4CA19074" w14:textId="6FDD2D71" w:rsidR="00B96814" w:rsidRPr="00592A37" w:rsidRDefault="00B96814" w:rsidP="00592A37">
      <w:pPr>
        <w:jc w:val="both"/>
        <w:rPr>
          <w:szCs w:val="24"/>
        </w:rPr>
      </w:pPr>
      <w:r w:rsidRPr="00592A37">
        <w:rPr>
          <w:szCs w:val="24"/>
        </w:rPr>
        <w:t>III. </w:t>
      </w:r>
      <w:r w:rsidRPr="00592A37">
        <w:rPr>
          <w:spacing w:val="20"/>
          <w:szCs w:val="24"/>
        </w:rPr>
        <w:t>pověřuje</w:t>
      </w:r>
      <w:r w:rsidR="00592A37">
        <w:rPr>
          <w:spacing w:val="20"/>
          <w:szCs w:val="24"/>
        </w:rPr>
        <w:t xml:space="preserve"> </w:t>
      </w:r>
      <w:r w:rsidRPr="00592A37">
        <w:rPr>
          <w:szCs w:val="24"/>
        </w:rPr>
        <w:t xml:space="preserve">zpravodaje výboru posl. Jakuba Jandu, aby toto usnesení tlumočil na jednání rozpočtového výboru Poslanecké sněmovny za účasti zpravodajů ostatních výborů. </w:t>
      </w:r>
    </w:p>
    <w:p w14:paraId="4D447820" w14:textId="77777777" w:rsidR="00624A5F" w:rsidRDefault="00624A5F" w:rsidP="00721882">
      <w:pPr>
        <w:jc w:val="both"/>
        <w:rPr>
          <w:spacing w:val="-3"/>
          <w:szCs w:val="22"/>
        </w:rPr>
      </w:pPr>
    </w:p>
    <w:p w14:paraId="041744C2" w14:textId="06D3372F" w:rsidR="00A530E4" w:rsidRDefault="00A530E4" w:rsidP="00A530E4">
      <w:pPr>
        <w:tabs>
          <w:tab w:val="left" w:pos="-720"/>
        </w:tabs>
        <w:jc w:val="both"/>
        <w:rPr>
          <w:b/>
          <w:color w:val="FF0000"/>
          <w:spacing w:val="-3"/>
          <w:szCs w:val="24"/>
        </w:rPr>
      </w:pPr>
      <w:r>
        <w:rPr>
          <w:b/>
          <w:spacing w:val="-3"/>
          <w:szCs w:val="24"/>
        </w:rPr>
        <w:t>2</w:t>
      </w:r>
      <w:r w:rsidRPr="00B00872">
        <w:rPr>
          <w:b/>
          <w:spacing w:val="-3"/>
          <w:szCs w:val="24"/>
        </w:rPr>
        <w:t xml:space="preserve">. hlasování </w:t>
      </w:r>
      <w:r>
        <w:rPr>
          <w:b/>
          <w:spacing w:val="-3"/>
          <w:szCs w:val="24"/>
        </w:rPr>
        <w:t>- pro 16, proti 0, zdržel se 0. Přijato usnesení č. 55</w:t>
      </w:r>
    </w:p>
    <w:p w14:paraId="4A3CEC86" w14:textId="350A6CCD" w:rsidR="00A530E4" w:rsidRDefault="00A530E4" w:rsidP="00A530E4">
      <w:pPr>
        <w:jc w:val="both"/>
        <w:rPr>
          <w:spacing w:val="-3"/>
          <w:szCs w:val="22"/>
        </w:rPr>
      </w:pPr>
      <w:r>
        <w:rPr>
          <w:b/>
          <w:spacing w:val="-3"/>
          <w:szCs w:val="24"/>
        </w:rPr>
        <w:t xml:space="preserve"> (Pro:</w:t>
      </w:r>
      <w:r w:rsidRPr="00B00872">
        <w:rPr>
          <w:spacing w:val="-3"/>
          <w:szCs w:val="24"/>
        </w:rPr>
        <w:t xml:space="preserve"> </w:t>
      </w:r>
      <w:r>
        <w:rPr>
          <w:spacing w:val="-3"/>
          <w:szCs w:val="24"/>
        </w:rPr>
        <w:t xml:space="preserve">posl. Jan Berki, </w:t>
      </w:r>
      <w:r>
        <w:rPr>
          <w:szCs w:val="24"/>
        </w:rPr>
        <w:t xml:space="preserve">posl. Lubomír Brož, posl. Romana Fischerová, posl. Stanislav Fridrich,  posl. Martin Hájek, posl. Ivan Jáč, posl. Jakub Janda, posl. Zdeněk Kettner, posl. Jan Lacina,  posl. Karel Rais, posl. Karel Sládeček, posl. Pavel Svoboda, posl. David Šimek,  posl. Ivo Vondrák, posl. Marek Výborný, posl. Renáta Zajíčková. </w:t>
      </w:r>
      <w:r w:rsidRPr="009A5623">
        <w:rPr>
          <w:b/>
          <w:spacing w:val="-3"/>
          <w:szCs w:val="24"/>
        </w:rPr>
        <w:t>Proti:</w:t>
      </w:r>
      <w:r>
        <w:rPr>
          <w:spacing w:val="-3"/>
          <w:szCs w:val="24"/>
        </w:rPr>
        <w:t xml:space="preserve"> nikdo; </w:t>
      </w:r>
      <w:r w:rsidRPr="009A5623">
        <w:rPr>
          <w:b/>
          <w:spacing w:val="-3"/>
          <w:szCs w:val="24"/>
        </w:rPr>
        <w:t>Zdržel se</w:t>
      </w:r>
      <w:r>
        <w:rPr>
          <w:b/>
          <w:spacing w:val="-3"/>
          <w:szCs w:val="24"/>
        </w:rPr>
        <w:t xml:space="preserve">: </w:t>
      </w:r>
      <w:r>
        <w:rPr>
          <w:spacing w:val="-3"/>
          <w:szCs w:val="24"/>
        </w:rPr>
        <w:t>nikdo</w:t>
      </w:r>
      <w:r>
        <w:rPr>
          <w:spacing w:val="-3"/>
          <w:szCs w:val="22"/>
        </w:rPr>
        <w:t>).</w:t>
      </w:r>
    </w:p>
    <w:p w14:paraId="706B3527" w14:textId="5DCD24CC" w:rsidR="00A530E4" w:rsidRDefault="00A530E4" w:rsidP="00A530E4">
      <w:pPr>
        <w:jc w:val="both"/>
        <w:rPr>
          <w:spacing w:val="-3"/>
          <w:szCs w:val="22"/>
        </w:rPr>
      </w:pPr>
    </w:p>
    <w:p w14:paraId="22098D4A" w14:textId="73D60F2E" w:rsidR="00A530E4" w:rsidRDefault="00A530E4" w:rsidP="00A530E4">
      <w:pPr>
        <w:jc w:val="both"/>
        <w:rPr>
          <w:spacing w:val="-3"/>
          <w:szCs w:val="22"/>
        </w:rPr>
      </w:pPr>
    </w:p>
    <w:p w14:paraId="7611603A" w14:textId="5A6E2C20" w:rsidR="001015E3" w:rsidRDefault="001015E3" w:rsidP="00A530E4">
      <w:pPr>
        <w:jc w:val="both"/>
        <w:rPr>
          <w:spacing w:val="-3"/>
          <w:szCs w:val="22"/>
        </w:rPr>
      </w:pPr>
    </w:p>
    <w:p w14:paraId="4F9FBDF0" w14:textId="060A6966" w:rsidR="001015E3" w:rsidRDefault="001015E3" w:rsidP="00A530E4">
      <w:pPr>
        <w:jc w:val="both"/>
        <w:rPr>
          <w:spacing w:val="-3"/>
          <w:szCs w:val="22"/>
        </w:rPr>
      </w:pPr>
    </w:p>
    <w:p w14:paraId="0C4C7FFC" w14:textId="77777777" w:rsidR="00592A37" w:rsidRDefault="00592A37">
      <w:pPr>
        <w:suppressAutoHyphens w:val="0"/>
        <w:rPr>
          <w:b/>
          <w:color w:val="000000"/>
          <w:szCs w:val="24"/>
          <w:u w:val="single"/>
        </w:rPr>
      </w:pPr>
      <w:r>
        <w:rPr>
          <w:b/>
          <w:u w:val="single"/>
        </w:rPr>
        <w:br w:type="page"/>
      </w:r>
    </w:p>
    <w:p w14:paraId="428313AB" w14:textId="00CC0F28" w:rsidR="001015E3" w:rsidRDefault="00182EB6" w:rsidP="00127C5D">
      <w:pPr>
        <w:pStyle w:val="western"/>
        <w:tabs>
          <w:tab w:val="left" w:pos="0"/>
        </w:tabs>
        <w:spacing w:before="0" w:beforeAutospacing="0" w:after="0"/>
        <w:jc w:val="both"/>
        <w:rPr>
          <w:b/>
          <w:u w:val="single"/>
        </w:rPr>
      </w:pPr>
      <w:r>
        <w:rPr>
          <w:b/>
          <w:u w:val="single"/>
        </w:rPr>
        <w:t>k </w:t>
      </w:r>
      <w:r w:rsidR="001015E3">
        <w:rPr>
          <w:b/>
          <w:u w:val="single"/>
        </w:rPr>
        <w:t>bod</w:t>
      </w:r>
      <w:r>
        <w:rPr>
          <w:b/>
          <w:u w:val="single"/>
        </w:rPr>
        <w:t xml:space="preserve">u - </w:t>
      </w:r>
      <w:r w:rsidR="001015E3" w:rsidRPr="001015E3">
        <w:rPr>
          <w:b/>
          <w:u w:val="single"/>
        </w:rPr>
        <w:t>Závěrečný účet za rok 2021 - Kapitola 377 - Technologická agentura Č</w:t>
      </w:r>
      <w:r w:rsidR="00592A37">
        <w:rPr>
          <w:b/>
          <w:u w:val="single"/>
        </w:rPr>
        <w:t>R</w:t>
      </w:r>
    </w:p>
    <w:p w14:paraId="00E594BF" w14:textId="452DB6CF" w:rsidR="00127C5D" w:rsidRDefault="00127C5D" w:rsidP="00127C5D">
      <w:pPr>
        <w:pStyle w:val="western"/>
        <w:tabs>
          <w:tab w:val="left" w:pos="0"/>
        </w:tabs>
        <w:spacing w:before="0" w:beforeAutospacing="0" w:after="0"/>
        <w:jc w:val="both"/>
      </w:pPr>
      <w:r w:rsidRPr="00127C5D">
        <w:t>Za předkladatele se</w:t>
      </w:r>
      <w:r>
        <w:t xml:space="preserve"> jednání účastní předseda Petr Konvalinka a </w:t>
      </w:r>
      <w:proofErr w:type="spellStart"/>
      <w:r>
        <w:t>řed</w:t>
      </w:r>
      <w:proofErr w:type="spellEnd"/>
      <w:r w:rsidR="00592A37">
        <w:t>.</w:t>
      </w:r>
      <w:r>
        <w:t xml:space="preserve"> </w:t>
      </w:r>
      <w:proofErr w:type="gramStart"/>
      <w:r>
        <w:t>kanceláře</w:t>
      </w:r>
      <w:proofErr w:type="gramEnd"/>
      <w:r>
        <w:t xml:space="preserve"> Martin </w:t>
      </w:r>
      <w:proofErr w:type="spellStart"/>
      <w:r>
        <w:t>Bunček</w:t>
      </w:r>
      <w:proofErr w:type="spellEnd"/>
      <w:r>
        <w:t>.</w:t>
      </w:r>
    </w:p>
    <w:p w14:paraId="1CB94C7E" w14:textId="2A514842" w:rsidR="00127C5D" w:rsidRDefault="00127C5D" w:rsidP="00127C5D">
      <w:pPr>
        <w:pStyle w:val="western"/>
        <w:tabs>
          <w:tab w:val="left" w:pos="0"/>
        </w:tabs>
        <w:spacing w:before="0" w:beforeAutospacing="0" w:after="0"/>
        <w:jc w:val="both"/>
      </w:pPr>
      <w:r>
        <w:t>Za předkladatele závěrečný účet odůvodnil předseda Petr Konvalinka.</w:t>
      </w:r>
    </w:p>
    <w:p w14:paraId="06D324EA" w14:textId="4D66D130" w:rsidR="00127C5D" w:rsidRDefault="002303C1" w:rsidP="00127C5D">
      <w:pPr>
        <w:pStyle w:val="western"/>
        <w:tabs>
          <w:tab w:val="left" w:pos="0"/>
        </w:tabs>
        <w:spacing w:before="0" w:beforeAutospacing="0" w:after="0"/>
        <w:jc w:val="both"/>
      </w:pPr>
      <w:r>
        <w:t xml:space="preserve">Předseda Konvalinka požádal členy výboru o podporu usnesením výboru o navýšení 18 systémových míst bez požadavku na navýšení </w:t>
      </w:r>
      <w:r w:rsidR="00811C23">
        <w:t xml:space="preserve">mzdových prostředků v </w:t>
      </w:r>
      <w:r>
        <w:t>rozpočtové kapitoly</w:t>
      </w:r>
      <w:r w:rsidR="00FC5DB2">
        <w:t xml:space="preserve"> (pro velký nárůst projektů).</w:t>
      </w:r>
    </w:p>
    <w:p w14:paraId="02EDA659" w14:textId="77777777" w:rsidR="002303C1" w:rsidRDefault="002303C1" w:rsidP="002303C1">
      <w:pPr>
        <w:pStyle w:val="western"/>
        <w:tabs>
          <w:tab w:val="left" w:pos="0"/>
        </w:tabs>
        <w:spacing w:before="0" w:beforeAutospacing="0" w:after="0"/>
        <w:jc w:val="both"/>
      </w:pPr>
      <w:r>
        <w:t>Zpravodajskou zprávu přednesl posl. Stanislav Fridrich.</w:t>
      </w:r>
    </w:p>
    <w:p w14:paraId="68322583" w14:textId="68BCFA1C" w:rsidR="002303C1" w:rsidRDefault="002303C1" w:rsidP="00127C5D">
      <w:pPr>
        <w:pStyle w:val="western"/>
        <w:tabs>
          <w:tab w:val="left" w:pos="0"/>
        </w:tabs>
        <w:spacing w:before="0" w:beforeAutospacing="0" w:after="0"/>
        <w:jc w:val="both"/>
      </w:pPr>
    </w:p>
    <w:p w14:paraId="67EE507C" w14:textId="7D78A158" w:rsidR="00127C5D" w:rsidRPr="00127C5D" w:rsidRDefault="00127C5D" w:rsidP="00127C5D">
      <w:pPr>
        <w:pStyle w:val="western"/>
        <w:tabs>
          <w:tab w:val="left" w:pos="0"/>
        </w:tabs>
        <w:spacing w:before="0" w:beforeAutospacing="0" w:after="0"/>
        <w:jc w:val="both"/>
        <w:rPr>
          <w:u w:val="single"/>
        </w:rPr>
      </w:pPr>
      <w:r w:rsidRPr="00127C5D">
        <w:rPr>
          <w:u w:val="single"/>
        </w:rPr>
        <w:t>Obecná rozprava</w:t>
      </w:r>
      <w:r w:rsidR="00592A37">
        <w:rPr>
          <w:u w:val="single"/>
        </w:rPr>
        <w:t xml:space="preserve"> - v rozpravě vystoupili</w:t>
      </w:r>
      <w:r w:rsidRPr="00127C5D">
        <w:rPr>
          <w:u w:val="single"/>
        </w:rPr>
        <w:t>:</w:t>
      </w:r>
    </w:p>
    <w:p w14:paraId="094F60B8" w14:textId="6B6EE56B" w:rsidR="00127C5D" w:rsidRDefault="00592A37" w:rsidP="00127C5D">
      <w:pPr>
        <w:pStyle w:val="western"/>
        <w:tabs>
          <w:tab w:val="left" w:pos="0"/>
        </w:tabs>
        <w:spacing w:before="0" w:beforeAutospacing="0" w:after="0"/>
        <w:jc w:val="both"/>
      </w:pPr>
      <w:r>
        <w:t>předs. Petr Konvalinka</w:t>
      </w:r>
    </w:p>
    <w:p w14:paraId="0C1EDD8C" w14:textId="68AAC3D7" w:rsidR="00592A37" w:rsidRPr="00592A37" w:rsidRDefault="00592A37" w:rsidP="00127C5D">
      <w:pPr>
        <w:pStyle w:val="western"/>
        <w:tabs>
          <w:tab w:val="left" w:pos="0"/>
        </w:tabs>
        <w:spacing w:before="0" w:beforeAutospacing="0" w:after="0"/>
        <w:jc w:val="both"/>
      </w:pPr>
      <w:r>
        <w:t xml:space="preserve">předs. Ivo </w:t>
      </w:r>
      <w:proofErr w:type="spellStart"/>
      <w:r>
        <w:t>Vonrák</w:t>
      </w:r>
      <w:proofErr w:type="spellEnd"/>
    </w:p>
    <w:p w14:paraId="62CF02ED" w14:textId="5886BBED" w:rsidR="00127C5D" w:rsidRDefault="00127C5D" w:rsidP="00127C5D">
      <w:pPr>
        <w:pStyle w:val="western"/>
        <w:tabs>
          <w:tab w:val="left" w:pos="0"/>
        </w:tabs>
        <w:spacing w:before="0" w:beforeAutospacing="0" w:after="0"/>
        <w:jc w:val="both"/>
      </w:pPr>
    </w:p>
    <w:p w14:paraId="43E44A3D" w14:textId="761C7F06" w:rsidR="00127C5D" w:rsidRPr="00127C5D" w:rsidRDefault="00127C5D" w:rsidP="00127C5D">
      <w:pPr>
        <w:pStyle w:val="western"/>
        <w:tabs>
          <w:tab w:val="left" w:pos="0"/>
        </w:tabs>
        <w:spacing w:before="0" w:beforeAutospacing="0" w:after="0"/>
        <w:jc w:val="both"/>
        <w:rPr>
          <w:u w:val="single"/>
        </w:rPr>
      </w:pPr>
      <w:r w:rsidRPr="00127C5D">
        <w:rPr>
          <w:u w:val="single"/>
        </w:rPr>
        <w:t>Podrobná rozprava:</w:t>
      </w:r>
    </w:p>
    <w:p w14:paraId="3E41FA66" w14:textId="17D7642D" w:rsidR="00127C5D" w:rsidRDefault="00127C5D" w:rsidP="00127C5D">
      <w:pPr>
        <w:pStyle w:val="western"/>
        <w:tabs>
          <w:tab w:val="left" w:pos="0"/>
        </w:tabs>
        <w:spacing w:before="0" w:beforeAutospacing="0" w:after="0"/>
        <w:jc w:val="both"/>
      </w:pPr>
      <w:r>
        <w:t xml:space="preserve">Zpravodaj posl. Stanislav Fridrich navrhl </w:t>
      </w:r>
      <w:r w:rsidR="00592A37">
        <w:t xml:space="preserve">2 </w:t>
      </w:r>
      <w:r>
        <w:t>usnesení:</w:t>
      </w:r>
    </w:p>
    <w:p w14:paraId="1F5A7FA5" w14:textId="77777777" w:rsidR="00592A37" w:rsidRPr="00592A37" w:rsidRDefault="00592A37" w:rsidP="0012326E">
      <w:pPr>
        <w:spacing w:before="120" w:line="257" w:lineRule="auto"/>
        <w:jc w:val="both"/>
        <w:rPr>
          <w:szCs w:val="24"/>
          <w:u w:val="single"/>
        </w:rPr>
      </w:pPr>
      <w:r w:rsidRPr="00592A37">
        <w:rPr>
          <w:szCs w:val="24"/>
          <w:u w:val="single"/>
        </w:rPr>
        <w:t>1. usnesení:</w:t>
      </w:r>
    </w:p>
    <w:p w14:paraId="0B436821" w14:textId="079CA45F" w:rsidR="0012326E" w:rsidRDefault="0012326E" w:rsidP="0012326E">
      <w:pPr>
        <w:spacing w:before="120" w:line="257" w:lineRule="auto"/>
        <w:jc w:val="both"/>
        <w:rPr>
          <w:color w:val="000000" w:themeColor="text1"/>
          <w:szCs w:val="24"/>
        </w:rPr>
      </w:pPr>
      <w:r>
        <w:rPr>
          <w:szCs w:val="24"/>
        </w:rPr>
        <w:t xml:space="preserve">Výbor pro vědu, vzdělání, kulturu, mládež a tělovýchovu po odůvodnění </w:t>
      </w:r>
      <w:r w:rsidRPr="002B517E">
        <w:rPr>
          <w:color w:val="000000" w:themeColor="text1"/>
          <w:szCs w:val="24"/>
        </w:rPr>
        <w:t>předsedy Technologické agentury ČR P</w:t>
      </w:r>
      <w:r>
        <w:rPr>
          <w:color w:val="000000" w:themeColor="text1"/>
          <w:szCs w:val="24"/>
        </w:rPr>
        <w:t>etra</w:t>
      </w:r>
      <w:r w:rsidRPr="002B517E">
        <w:rPr>
          <w:color w:val="000000" w:themeColor="text1"/>
          <w:szCs w:val="24"/>
        </w:rPr>
        <w:t xml:space="preserve"> Konvalinky</w:t>
      </w:r>
      <w:r w:rsidRPr="00337F1E">
        <w:rPr>
          <w:color w:val="000000" w:themeColor="text1"/>
          <w:szCs w:val="24"/>
        </w:rPr>
        <w:t xml:space="preserve">, </w:t>
      </w:r>
      <w:r w:rsidRPr="00AC1AA5">
        <w:rPr>
          <w:color w:val="000000" w:themeColor="text1"/>
          <w:szCs w:val="24"/>
        </w:rPr>
        <w:t>zpravodajské zprávě posl. Stanislava Fridricha</w:t>
      </w:r>
      <w:r>
        <w:rPr>
          <w:color w:val="000000" w:themeColor="text1"/>
          <w:szCs w:val="24"/>
        </w:rPr>
        <w:t xml:space="preserve"> </w:t>
      </w:r>
      <w:r w:rsidRPr="00AC1AA5">
        <w:rPr>
          <w:color w:val="000000" w:themeColor="text1"/>
          <w:szCs w:val="24"/>
        </w:rPr>
        <w:t>a po rozpravě</w:t>
      </w:r>
    </w:p>
    <w:p w14:paraId="420807EC" w14:textId="18CFEE74" w:rsidR="0012326E" w:rsidRPr="00592A37" w:rsidRDefault="0012326E" w:rsidP="00592A37">
      <w:pPr>
        <w:spacing w:before="120" w:line="257" w:lineRule="auto"/>
        <w:jc w:val="both"/>
        <w:rPr>
          <w:szCs w:val="24"/>
        </w:rPr>
      </w:pPr>
      <w:proofErr w:type="gramStart"/>
      <w:r w:rsidRPr="00592A37">
        <w:rPr>
          <w:szCs w:val="24"/>
        </w:rPr>
        <w:t xml:space="preserve">I.   </w:t>
      </w:r>
      <w:r w:rsidRPr="00592A37">
        <w:rPr>
          <w:spacing w:val="20"/>
          <w:szCs w:val="24"/>
        </w:rPr>
        <w:t>souhlasí</w:t>
      </w:r>
      <w:proofErr w:type="gramEnd"/>
      <w:r w:rsidR="00592A37">
        <w:rPr>
          <w:spacing w:val="20"/>
          <w:szCs w:val="24"/>
        </w:rPr>
        <w:t xml:space="preserve"> </w:t>
      </w:r>
      <w:r w:rsidRPr="00592A37">
        <w:rPr>
          <w:szCs w:val="24"/>
        </w:rPr>
        <w:t>se státním závěrečným účtem ČR za rok 2021, kapitola 377 - Technologická agentura ČR ve výši příjmů 293 036 883,70 Kč a ve výši výdajů 5 699 212 575,91 Kč;</w:t>
      </w:r>
    </w:p>
    <w:p w14:paraId="4924B516" w14:textId="78B984B7" w:rsidR="0012326E" w:rsidRPr="00592A37" w:rsidRDefault="0012326E" w:rsidP="00592A37">
      <w:pPr>
        <w:jc w:val="both"/>
        <w:rPr>
          <w:szCs w:val="24"/>
        </w:rPr>
      </w:pPr>
      <w:proofErr w:type="gramStart"/>
      <w:r w:rsidRPr="00592A37">
        <w:rPr>
          <w:szCs w:val="24"/>
        </w:rPr>
        <w:t xml:space="preserve">II.  </w:t>
      </w:r>
      <w:r w:rsidRPr="00592A37">
        <w:rPr>
          <w:spacing w:val="20"/>
          <w:szCs w:val="24"/>
        </w:rPr>
        <w:t>doporučuje</w:t>
      </w:r>
      <w:proofErr w:type="gramEnd"/>
      <w:r w:rsidR="00592A37">
        <w:rPr>
          <w:spacing w:val="20"/>
          <w:szCs w:val="24"/>
        </w:rPr>
        <w:t xml:space="preserve"> </w:t>
      </w:r>
      <w:r w:rsidRPr="00592A37">
        <w:rPr>
          <w:szCs w:val="24"/>
        </w:rPr>
        <w:t xml:space="preserve">Poslanecké sněmovně, aby státní závěrečný účet ČR za rok 2021, kapitola 377 - Technologická agentura ČR ve výši příjmů 293 036 883,70 Kč a ve výši výdajů 5 699 212 575,91 Kč, </w:t>
      </w:r>
      <w:r w:rsidRPr="00592A37">
        <w:rPr>
          <w:spacing w:val="20"/>
          <w:szCs w:val="24"/>
        </w:rPr>
        <w:t>schválila</w:t>
      </w:r>
      <w:r w:rsidRPr="00592A37">
        <w:rPr>
          <w:szCs w:val="24"/>
        </w:rPr>
        <w:t>;</w:t>
      </w:r>
    </w:p>
    <w:p w14:paraId="2043EA5B" w14:textId="77777777" w:rsidR="0012326E" w:rsidRPr="00592A37" w:rsidRDefault="0012326E" w:rsidP="00592A37">
      <w:pPr>
        <w:jc w:val="both"/>
        <w:rPr>
          <w:szCs w:val="24"/>
        </w:rPr>
      </w:pPr>
      <w:r w:rsidRPr="00592A37">
        <w:rPr>
          <w:szCs w:val="24"/>
        </w:rPr>
        <w:t>III. </w:t>
      </w:r>
      <w:r w:rsidRPr="00592A37">
        <w:rPr>
          <w:spacing w:val="20"/>
          <w:szCs w:val="24"/>
        </w:rPr>
        <w:t>pověřuje</w:t>
      </w:r>
      <w:r w:rsidRPr="00592A37">
        <w:rPr>
          <w:szCs w:val="24"/>
        </w:rPr>
        <w:tab/>
        <w:t xml:space="preserve">zpravodaje výboru posl. Stanislava Fridricha, aby toto usnesení tlumočil na jednání rozpočtového výboru Poslanecké sněmovny za účasti zpravodajů ostatních výborů. </w:t>
      </w:r>
    </w:p>
    <w:p w14:paraId="404DBB00" w14:textId="5554B466" w:rsidR="00A530E4" w:rsidRDefault="00A530E4" w:rsidP="00A530E4">
      <w:pPr>
        <w:jc w:val="both"/>
        <w:rPr>
          <w:spacing w:val="-3"/>
          <w:szCs w:val="22"/>
        </w:rPr>
      </w:pPr>
    </w:p>
    <w:p w14:paraId="1977D116" w14:textId="3FE34DB4" w:rsidR="00A530E4" w:rsidRDefault="00A530E4" w:rsidP="00A530E4">
      <w:pPr>
        <w:tabs>
          <w:tab w:val="left" w:pos="-720"/>
        </w:tabs>
        <w:jc w:val="both"/>
        <w:rPr>
          <w:b/>
          <w:color w:val="FF0000"/>
          <w:spacing w:val="-3"/>
          <w:szCs w:val="24"/>
        </w:rPr>
      </w:pPr>
      <w:r>
        <w:rPr>
          <w:b/>
          <w:spacing w:val="-3"/>
          <w:szCs w:val="24"/>
        </w:rPr>
        <w:t>3</w:t>
      </w:r>
      <w:r w:rsidRPr="00B00872">
        <w:rPr>
          <w:b/>
          <w:spacing w:val="-3"/>
          <w:szCs w:val="24"/>
        </w:rPr>
        <w:t xml:space="preserve">. hlasování </w:t>
      </w:r>
      <w:r>
        <w:rPr>
          <w:b/>
          <w:spacing w:val="-3"/>
          <w:szCs w:val="24"/>
        </w:rPr>
        <w:t>- pro 14, proti 0, zdržel se 1. Přijato usnesení č. 56</w:t>
      </w:r>
    </w:p>
    <w:p w14:paraId="0379FF4A" w14:textId="77777777" w:rsidR="00C54409" w:rsidRDefault="00A530E4" w:rsidP="00A530E4">
      <w:pPr>
        <w:jc w:val="both"/>
        <w:rPr>
          <w:szCs w:val="24"/>
        </w:rPr>
      </w:pPr>
      <w:r>
        <w:rPr>
          <w:b/>
          <w:spacing w:val="-3"/>
          <w:szCs w:val="24"/>
        </w:rPr>
        <w:t xml:space="preserve"> (Pro:</w:t>
      </w:r>
      <w:r w:rsidRPr="00B00872">
        <w:rPr>
          <w:spacing w:val="-3"/>
          <w:szCs w:val="24"/>
        </w:rPr>
        <w:t xml:space="preserve"> </w:t>
      </w:r>
      <w:r>
        <w:rPr>
          <w:spacing w:val="-3"/>
          <w:szCs w:val="24"/>
        </w:rPr>
        <w:t xml:space="preserve">posl. Jan Berki, </w:t>
      </w:r>
      <w:r>
        <w:rPr>
          <w:szCs w:val="24"/>
        </w:rPr>
        <w:t xml:space="preserve">posl. Lubomír Brož, posl. Romana Fischerová, posl. Stanislav Fridrich,  posl. Martin Hájek, posl. Ivan Jáč, posl. Jakub Janda, posl. Zdeněk Kettner, posl. Jan Lacina, </w:t>
      </w:r>
    </w:p>
    <w:p w14:paraId="249CECC5" w14:textId="485F3F36" w:rsidR="00A530E4" w:rsidRDefault="00A530E4" w:rsidP="00A530E4">
      <w:pPr>
        <w:jc w:val="both"/>
        <w:rPr>
          <w:spacing w:val="-3"/>
          <w:szCs w:val="22"/>
        </w:rPr>
      </w:pPr>
      <w:r>
        <w:rPr>
          <w:szCs w:val="24"/>
        </w:rPr>
        <w:t xml:space="preserve">posl. Karel Rais, posl. Karel Sládeček,  posl. Ivo Vondrák, posl. Marek Výborný, posl. Renáta Zajíčková. </w:t>
      </w:r>
      <w:r w:rsidRPr="009A5623">
        <w:rPr>
          <w:b/>
          <w:spacing w:val="-3"/>
          <w:szCs w:val="24"/>
        </w:rPr>
        <w:t>Proti:</w:t>
      </w:r>
      <w:r>
        <w:rPr>
          <w:spacing w:val="-3"/>
          <w:szCs w:val="24"/>
        </w:rPr>
        <w:t xml:space="preserve"> nikdo; </w:t>
      </w:r>
      <w:r w:rsidRPr="009A5623">
        <w:rPr>
          <w:b/>
          <w:spacing w:val="-3"/>
          <w:szCs w:val="24"/>
        </w:rPr>
        <w:t>Zdržel se</w:t>
      </w:r>
      <w:r>
        <w:rPr>
          <w:b/>
          <w:spacing w:val="-3"/>
          <w:szCs w:val="24"/>
        </w:rPr>
        <w:t xml:space="preserve">: </w:t>
      </w:r>
      <w:r>
        <w:rPr>
          <w:spacing w:val="-3"/>
          <w:szCs w:val="24"/>
        </w:rPr>
        <w:t>posl. David Šimek</w:t>
      </w:r>
      <w:r>
        <w:rPr>
          <w:spacing w:val="-3"/>
          <w:szCs w:val="22"/>
        </w:rPr>
        <w:t>).</w:t>
      </w:r>
    </w:p>
    <w:p w14:paraId="14E2024F" w14:textId="1DE6D062" w:rsidR="00A530E4" w:rsidRDefault="00A530E4" w:rsidP="00A530E4">
      <w:pPr>
        <w:jc w:val="both"/>
        <w:rPr>
          <w:spacing w:val="-3"/>
          <w:szCs w:val="22"/>
        </w:rPr>
      </w:pPr>
    </w:p>
    <w:p w14:paraId="7DA72D5C" w14:textId="732FB0DE" w:rsidR="00213091" w:rsidRPr="00502146" w:rsidRDefault="00592A37" w:rsidP="00213091">
      <w:pPr>
        <w:spacing w:before="120" w:line="257" w:lineRule="auto"/>
        <w:jc w:val="both"/>
        <w:rPr>
          <w:spacing w:val="-3"/>
          <w:szCs w:val="22"/>
          <w:u w:val="single"/>
        </w:rPr>
      </w:pPr>
      <w:r>
        <w:rPr>
          <w:spacing w:val="-3"/>
          <w:szCs w:val="22"/>
          <w:u w:val="single"/>
        </w:rPr>
        <w:t xml:space="preserve">2. usnesení: </w:t>
      </w:r>
      <w:r w:rsidR="00213091" w:rsidRPr="00502146">
        <w:rPr>
          <w:spacing w:val="-3"/>
          <w:szCs w:val="22"/>
          <w:u w:val="single"/>
        </w:rPr>
        <w:t>Doprovodné usnesení:</w:t>
      </w:r>
    </w:p>
    <w:p w14:paraId="3EA52FA7" w14:textId="69FBD855" w:rsidR="00213091" w:rsidRDefault="00213091" w:rsidP="00213091">
      <w:pPr>
        <w:spacing w:line="257" w:lineRule="auto"/>
        <w:jc w:val="both"/>
        <w:rPr>
          <w:szCs w:val="24"/>
        </w:rPr>
      </w:pPr>
      <w:r>
        <w:rPr>
          <w:szCs w:val="24"/>
        </w:rPr>
        <w:t xml:space="preserve">Výbor pro vědu, vzdělání, kulturu, mládež a tělovýchovu </w:t>
      </w:r>
    </w:p>
    <w:p w14:paraId="4AF21A9F" w14:textId="0134BC85" w:rsidR="00213091" w:rsidRPr="00D87333" w:rsidRDefault="00213091" w:rsidP="00592A37">
      <w:pPr>
        <w:spacing w:line="257" w:lineRule="auto"/>
        <w:jc w:val="both"/>
        <w:rPr>
          <w:b/>
          <w:szCs w:val="24"/>
        </w:rPr>
      </w:pPr>
      <w:proofErr w:type="gramStart"/>
      <w:r>
        <w:rPr>
          <w:szCs w:val="24"/>
        </w:rPr>
        <w:t xml:space="preserve">I.  </w:t>
      </w:r>
      <w:r>
        <w:rPr>
          <w:spacing w:val="20"/>
          <w:szCs w:val="24"/>
        </w:rPr>
        <w:t>žádá</w:t>
      </w:r>
      <w:proofErr w:type="gramEnd"/>
      <w:r w:rsidR="00592A37">
        <w:rPr>
          <w:spacing w:val="20"/>
          <w:szCs w:val="24"/>
        </w:rPr>
        <w:t xml:space="preserve"> </w:t>
      </w:r>
      <w:r w:rsidR="00592A37">
        <w:rPr>
          <w:szCs w:val="24"/>
        </w:rPr>
        <w:t>Ministerstvo financí ČR</w:t>
      </w:r>
      <w:r>
        <w:rPr>
          <w:szCs w:val="24"/>
        </w:rPr>
        <w:t xml:space="preserve"> o navýšení 18 systémových míst pro Technologickou agentury České republiky bez požadavku na navýšení rozpočtové kapitoly 377;</w:t>
      </w:r>
    </w:p>
    <w:p w14:paraId="44F435A1" w14:textId="59F4CA6F" w:rsidR="00213091" w:rsidRDefault="00213091" w:rsidP="00592A37">
      <w:pPr>
        <w:jc w:val="both"/>
        <w:rPr>
          <w:szCs w:val="24"/>
        </w:rPr>
      </w:pPr>
      <w:r>
        <w:rPr>
          <w:szCs w:val="24"/>
        </w:rPr>
        <w:t>II. </w:t>
      </w:r>
      <w:r>
        <w:rPr>
          <w:spacing w:val="20"/>
          <w:szCs w:val="24"/>
        </w:rPr>
        <w:t>pověřuje</w:t>
      </w:r>
      <w:r>
        <w:rPr>
          <w:szCs w:val="24"/>
        </w:rPr>
        <w:tab/>
        <w:t xml:space="preserve">zpravodaje výboru posl. Stanislava Fridricha, aby s doprovodným usnesením seznámil na jednání rozpočtového výboru Poslanecké sněmovny při projednávání státních závěrečných účtů za rok 2021 za účasti zpravodajů ostatních výborů. </w:t>
      </w:r>
    </w:p>
    <w:p w14:paraId="7696708D" w14:textId="383C1D9F" w:rsidR="00F709A5" w:rsidRDefault="00F709A5" w:rsidP="00A530E4">
      <w:pPr>
        <w:jc w:val="both"/>
        <w:rPr>
          <w:spacing w:val="-3"/>
          <w:szCs w:val="22"/>
        </w:rPr>
      </w:pPr>
    </w:p>
    <w:p w14:paraId="75493014" w14:textId="765C420C" w:rsidR="00592A37" w:rsidRDefault="00592A37" w:rsidP="00A530E4">
      <w:pPr>
        <w:jc w:val="both"/>
        <w:rPr>
          <w:spacing w:val="-3"/>
          <w:szCs w:val="22"/>
        </w:rPr>
      </w:pPr>
      <w:r>
        <w:rPr>
          <w:spacing w:val="-3"/>
          <w:szCs w:val="22"/>
        </w:rPr>
        <w:t>V rozpravě k navrženému doprovodnému usnesení vystoupili: posl. Berki, posl. Fridrich, předs. Konvalinka, posl. Rais a předs. Vondrák.</w:t>
      </w:r>
    </w:p>
    <w:p w14:paraId="399C8521" w14:textId="77777777" w:rsidR="00592A37" w:rsidRDefault="00592A37" w:rsidP="00A530E4">
      <w:pPr>
        <w:jc w:val="both"/>
        <w:rPr>
          <w:spacing w:val="-3"/>
          <w:szCs w:val="22"/>
        </w:rPr>
      </w:pPr>
    </w:p>
    <w:p w14:paraId="5E1D2A7A" w14:textId="43FD9104" w:rsidR="00A530E4" w:rsidRDefault="00A530E4" w:rsidP="00A530E4">
      <w:pPr>
        <w:tabs>
          <w:tab w:val="left" w:pos="-720"/>
        </w:tabs>
        <w:jc w:val="both"/>
        <w:rPr>
          <w:b/>
          <w:color w:val="FF0000"/>
          <w:spacing w:val="-3"/>
          <w:szCs w:val="24"/>
        </w:rPr>
      </w:pPr>
      <w:r>
        <w:rPr>
          <w:b/>
          <w:spacing w:val="-3"/>
          <w:szCs w:val="24"/>
        </w:rPr>
        <w:t>4</w:t>
      </w:r>
      <w:r w:rsidRPr="00B00872">
        <w:rPr>
          <w:b/>
          <w:spacing w:val="-3"/>
          <w:szCs w:val="24"/>
        </w:rPr>
        <w:t xml:space="preserve">. hlasování </w:t>
      </w:r>
      <w:r>
        <w:rPr>
          <w:b/>
          <w:spacing w:val="-3"/>
          <w:szCs w:val="24"/>
        </w:rPr>
        <w:t>- pro 9, proti 0, zdržel se 6. Přijato doprovodné usnesení č. 57</w:t>
      </w:r>
    </w:p>
    <w:p w14:paraId="1FF3734C" w14:textId="5A4E31C4" w:rsidR="00A530E4" w:rsidRDefault="00A530E4" w:rsidP="00A530E4">
      <w:pPr>
        <w:jc w:val="both"/>
        <w:rPr>
          <w:spacing w:val="-3"/>
          <w:szCs w:val="22"/>
        </w:rPr>
      </w:pPr>
      <w:r>
        <w:rPr>
          <w:b/>
          <w:spacing w:val="-3"/>
          <w:szCs w:val="24"/>
        </w:rPr>
        <w:t xml:space="preserve"> (Pro:</w:t>
      </w:r>
      <w:r w:rsidRPr="00B00872">
        <w:rPr>
          <w:spacing w:val="-3"/>
          <w:szCs w:val="24"/>
        </w:rPr>
        <w:t xml:space="preserve"> </w:t>
      </w:r>
      <w:r>
        <w:rPr>
          <w:szCs w:val="24"/>
        </w:rPr>
        <w:t xml:space="preserve">posl. Lubomír Brož, posl. Romana Fischerová, posl. Stanislav Fridrich,  posl. Martin Hájek, posl. Ivan Jáč, posl. Zdeněk Kettner, posl. Karel Rais, posl. Karel Sládeček,  posl. Ivo Vondrák. </w:t>
      </w:r>
      <w:r w:rsidRPr="009A5623">
        <w:rPr>
          <w:b/>
          <w:spacing w:val="-3"/>
          <w:szCs w:val="24"/>
        </w:rPr>
        <w:t>Proti:</w:t>
      </w:r>
      <w:r>
        <w:rPr>
          <w:spacing w:val="-3"/>
          <w:szCs w:val="24"/>
        </w:rPr>
        <w:t xml:space="preserve"> nikdo; </w:t>
      </w:r>
      <w:r w:rsidRPr="009A5623">
        <w:rPr>
          <w:b/>
          <w:spacing w:val="-3"/>
          <w:szCs w:val="24"/>
        </w:rPr>
        <w:t>Zdržel se</w:t>
      </w:r>
      <w:r w:rsidRPr="00A530E4">
        <w:rPr>
          <w:spacing w:val="-3"/>
          <w:szCs w:val="24"/>
        </w:rPr>
        <w:t>: posl. Jan Berki,</w:t>
      </w:r>
      <w:r>
        <w:rPr>
          <w:b/>
          <w:spacing w:val="-3"/>
          <w:szCs w:val="24"/>
        </w:rPr>
        <w:t xml:space="preserve"> </w:t>
      </w:r>
      <w:r w:rsidRPr="00A530E4">
        <w:rPr>
          <w:spacing w:val="-3"/>
          <w:szCs w:val="24"/>
        </w:rPr>
        <w:t>posl. Jan Lacina, posl. Jakub Janda,</w:t>
      </w:r>
      <w:r>
        <w:rPr>
          <w:b/>
          <w:spacing w:val="-3"/>
          <w:szCs w:val="24"/>
        </w:rPr>
        <w:t xml:space="preserve"> </w:t>
      </w:r>
      <w:r>
        <w:rPr>
          <w:spacing w:val="-3"/>
          <w:szCs w:val="24"/>
        </w:rPr>
        <w:t>posl. David Šimek, posl. Marek Výborný, posl. Renáta Zajíčková</w:t>
      </w:r>
      <w:r>
        <w:rPr>
          <w:spacing w:val="-3"/>
          <w:szCs w:val="22"/>
        </w:rPr>
        <w:t>).</w:t>
      </w:r>
    </w:p>
    <w:p w14:paraId="7EAF2122" w14:textId="77777777" w:rsidR="00A530E4" w:rsidRDefault="00A530E4" w:rsidP="00A530E4">
      <w:pPr>
        <w:jc w:val="both"/>
        <w:rPr>
          <w:spacing w:val="-3"/>
          <w:szCs w:val="22"/>
        </w:rPr>
      </w:pPr>
    </w:p>
    <w:p w14:paraId="02CDAEB6" w14:textId="752A8FA0" w:rsidR="00E93BBD" w:rsidRDefault="00182EB6" w:rsidP="00E93BBD">
      <w:pPr>
        <w:pStyle w:val="western"/>
        <w:tabs>
          <w:tab w:val="left" w:pos="567"/>
        </w:tabs>
        <w:spacing w:before="0" w:beforeAutospacing="0" w:after="0"/>
        <w:ind w:left="567" w:hanging="567"/>
        <w:rPr>
          <w:b/>
          <w:u w:val="single"/>
        </w:rPr>
      </w:pPr>
      <w:r>
        <w:rPr>
          <w:b/>
          <w:u w:val="single"/>
        </w:rPr>
        <w:t xml:space="preserve">k bodu - </w:t>
      </w:r>
      <w:r w:rsidR="00E93BBD" w:rsidRPr="00E93BBD">
        <w:rPr>
          <w:b/>
          <w:u w:val="single"/>
        </w:rPr>
        <w:t>Závěrečný účet za rok 2021 - Kapitola 361 - Akademie věd České republiky</w:t>
      </w:r>
    </w:p>
    <w:p w14:paraId="5B24C7D5" w14:textId="4A45AFE3" w:rsidR="00E93BBD" w:rsidRDefault="00E93BBD" w:rsidP="00E93BBD">
      <w:pPr>
        <w:pStyle w:val="western"/>
        <w:tabs>
          <w:tab w:val="left" w:pos="0"/>
        </w:tabs>
        <w:spacing w:before="0" w:beforeAutospacing="0" w:after="0"/>
        <w:jc w:val="both"/>
      </w:pPr>
      <w:r w:rsidRPr="00127C5D">
        <w:t>Za předkladatele se</w:t>
      </w:r>
      <w:r>
        <w:t xml:space="preserve"> jednání účastní předsedkyně Eva Zažímalová a místopředseda Martin Bilej. </w:t>
      </w:r>
    </w:p>
    <w:p w14:paraId="2D130C79" w14:textId="0C35064C" w:rsidR="00E93BBD" w:rsidRDefault="00E93BBD" w:rsidP="00E93BBD">
      <w:pPr>
        <w:pStyle w:val="western"/>
        <w:tabs>
          <w:tab w:val="left" w:pos="0"/>
        </w:tabs>
        <w:spacing w:before="0" w:beforeAutospacing="0" w:after="0"/>
        <w:jc w:val="both"/>
      </w:pPr>
      <w:r>
        <w:t>Za předkladatele závěrečný účet odůvodnila předsedkyně Eva Zažímalová.</w:t>
      </w:r>
    </w:p>
    <w:p w14:paraId="4ED24C7B" w14:textId="364FFF55" w:rsidR="00E93BBD" w:rsidRDefault="00E93BBD" w:rsidP="00E93BBD">
      <w:pPr>
        <w:pStyle w:val="western"/>
        <w:tabs>
          <w:tab w:val="left" w:pos="0"/>
        </w:tabs>
        <w:spacing w:before="0" w:beforeAutospacing="0" w:after="0"/>
        <w:jc w:val="both"/>
      </w:pPr>
      <w:r>
        <w:t>Zpravodajskou zprávu přednesl posl. Stanislav Fridrich za omluveného zpravodaje posl. Julia Špičáka.</w:t>
      </w:r>
    </w:p>
    <w:p w14:paraId="360331C7" w14:textId="03B170EE" w:rsidR="00E93BBD" w:rsidRDefault="00E93BBD" w:rsidP="00E93BBD">
      <w:pPr>
        <w:pStyle w:val="western"/>
        <w:tabs>
          <w:tab w:val="left" w:pos="0"/>
        </w:tabs>
        <w:spacing w:before="0" w:beforeAutospacing="0" w:after="0"/>
        <w:jc w:val="both"/>
      </w:pPr>
    </w:p>
    <w:p w14:paraId="4945FA3B" w14:textId="3DF5A827" w:rsidR="00E93BBD" w:rsidRPr="00E93BBD" w:rsidRDefault="00E93BBD" w:rsidP="00E93BBD">
      <w:pPr>
        <w:pStyle w:val="western"/>
        <w:tabs>
          <w:tab w:val="left" w:pos="0"/>
        </w:tabs>
        <w:spacing w:before="0" w:beforeAutospacing="0" w:after="0"/>
        <w:jc w:val="both"/>
        <w:rPr>
          <w:u w:val="single"/>
        </w:rPr>
      </w:pPr>
      <w:r w:rsidRPr="00E93BBD">
        <w:rPr>
          <w:u w:val="single"/>
        </w:rPr>
        <w:t>Obecná rozprava - v obecné rozpravě vystoupil:</w:t>
      </w:r>
    </w:p>
    <w:p w14:paraId="1440B5F7" w14:textId="1477B235" w:rsidR="00E93BBD" w:rsidRDefault="00E93BBD" w:rsidP="00E93BBD">
      <w:pPr>
        <w:pStyle w:val="western"/>
        <w:tabs>
          <w:tab w:val="left" w:pos="0"/>
        </w:tabs>
        <w:spacing w:before="0" w:beforeAutospacing="0" w:after="0"/>
        <w:jc w:val="both"/>
      </w:pPr>
      <w:r>
        <w:t>posl. Jan Lacina</w:t>
      </w:r>
    </w:p>
    <w:p w14:paraId="4EFC516D" w14:textId="1F665449" w:rsidR="006943DC" w:rsidRDefault="006943DC" w:rsidP="00E93BBD">
      <w:pPr>
        <w:pStyle w:val="western"/>
        <w:tabs>
          <w:tab w:val="left" w:pos="0"/>
        </w:tabs>
        <w:spacing w:before="0" w:beforeAutospacing="0" w:after="0"/>
        <w:jc w:val="both"/>
      </w:pPr>
      <w:r>
        <w:t>posl. Ivo Vondrák</w:t>
      </w:r>
    </w:p>
    <w:p w14:paraId="33BC3B7A" w14:textId="18E4820E" w:rsidR="00592A37" w:rsidRDefault="00592A37" w:rsidP="00E93BBD">
      <w:pPr>
        <w:pStyle w:val="western"/>
        <w:tabs>
          <w:tab w:val="left" w:pos="0"/>
        </w:tabs>
        <w:spacing w:before="0" w:beforeAutospacing="0" w:after="0"/>
        <w:jc w:val="both"/>
      </w:pPr>
      <w:r>
        <w:t xml:space="preserve">předs. Eva </w:t>
      </w:r>
      <w:proofErr w:type="spellStart"/>
      <w:r>
        <w:t>Zažímalová</w:t>
      </w:r>
      <w:proofErr w:type="spellEnd"/>
    </w:p>
    <w:p w14:paraId="3FA7F424" w14:textId="1E527B7E" w:rsidR="00E93BBD" w:rsidRDefault="00E93BBD" w:rsidP="00E93BBD">
      <w:pPr>
        <w:pStyle w:val="western"/>
        <w:tabs>
          <w:tab w:val="left" w:pos="0"/>
        </w:tabs>
        <w:spacing w:before="0" w:beforeAutospacing="0" w:after="0"/>
        <w:jc w:val="both"/>
      </w:pPr>
    </w:p>
    <w:p w14:paraId="5D586178" w14:textId="18D746CC" w:rsidR="00E93BBD" w:rsidRDefault="00E93BBD" w:rsidP="00E93BBD">
      <w:pPr>
        <w:pStyle w:val="western"/>
        <w:tabs>
          <w:tab w:val="left" w:pos="0"/>
        </w:tabs>
        <w:spacing w:before="0" w:beforeAutospacing="0" w:after="0"/>
        <w:jc w:val="both"/>
        <w:rPr>
          <w:u w:val="single"/>
        </w:rPr>
      </w:pPr>
      <w:r w:rsidRPr="00E93BBD">
        <w:rPr>
          <w:u w:val="single"/>
        </w:rPr>
        <w:t>Podrobná rozprava:</w:t>
      </w:r>
    </w:p>
    <w:p w14:paraId="15C3C39F" w14:textId="39BA678C" w:rsidR="00E93BBD" w:rsidRDefault="00E93BBD" w:rsidP="00E93BBD">
      <w:pPr>
        <w:pStyle w:val="western"/>
        <w:tabs>
          <w:tab w:val="left" w:pos="0"/>
        </w:tabs>
        <w:spacing w:before="0" w:beforeAutospacing="0" w:after="0"/>
        <w:jc w:val="both"/>
      </w:pPr>
      <w:r w:rsidRPr="00E93BBD">
        <w:t>Zastupující zpravodaj posl. Stanislav Fridrich navrhl usnesení:</w:t>
      </w:r>
    </w:p>
    <w:p w14:paraId="5AFDB839" w14:textId="7B0729F5" w:rsidR="00BE71F9" w:rsidRPr="0040430B" w:rsidRDefault="00BE71F9" w:rsidP="00BE71F9">
      <w:pPr>
        <w:spacing w:before="120" w:line="257" w:lineRule="auto"/>
        <w:jc w:val="both"/>
        <w:rPr>
          <w:color w:val="000000" w:themeColor="text1"/>
          <w:szCs w:val="24"/>
        </w:rPr>
      </w:pPr>
      <w:r>
        <w:rPr>
          <w:szCs w:val="24"/>
        </w:rPr>
        <w:t xml:space="preserve">Výbor pro vědu, vzdělání, kulturu, mládež a tělovýchovu po odůvodnění </w:t>
      </w:r>
      <w:r w:rsidRPr="009E613E">
        <w:rPr>
          <w:color w:val="000000" w:themeColor="text1"/>
          <w:szCs w:val="24"/>
        </w:rPr>
        <w:t>předsedkyně Akademie věd</w:t>
      </w:r>
      <w:r>
        <w:rPr>
          <w:color w:val="000000" w:themeColor="text1"/>
          <w:szCs w:val="24"/>
        </w:rPr>
        <w:t xml:space="preserve"> ČR </w:t>
      </w:r>
      <w:r w:rsidRPr="00CF7856">
        <w:rPr>
          <w:color w:val="000000" w:themeColor="text1"/>
          <w:szCs w:val="24"/>
        </w:rPr>
        <w:t xml:space="preserve">Evy Zažímalové, </w:t>
      </w:r>
      <w:r w:rsidRPr="0040430B">
        <w:rPr>
          <w:color w:val="000000" w:themeColor="text1"/>
          <w:szCs w:val="24"/>
        </w:rPr>
        <w:t xml:space="preserve">zpravodajské zprávě </w:t>
      </w:r>
      <w:r>
        <w:rPr>
          <w:color w:val="000000" w:themeColor="text1"/>
          <w:szCs w:val="24"/>
        </w:rPr>
        <w:t>poslance Stanislava Fridricha za omluveného zpravodaje poslance Julia Špičáka</w:t>
      </w:r>
      <w:r w:rsidRPr="0040430B">
        <w:rPr>
          <w:color w:val="000000" w:themeColor="text1"/>
          <w:szCs w:val="24"/>
        </w:rPr>
        <w:t xml:space="preserve"> a po rozpravě</w:t>
      </w:r>
    </w:p>
    <w:p w14:paraId="2BD7957C" w14:textId="6B7A88F1" w:rsidR="00BE71F9" w:rsidRPr="00592A37" w:rsidRDefault="00BE71F9" w:rsidP="00592A37">
      <w:pPr>
        <w:jc w:val="both"/>
        <w:rPr>
          <w:szCs w:val="24"/>
        </w:rPr>
      </w:pPr>
      <w:r w:rsidRPr="00BE71F9">
        <w:rPr>
          <w:szCs w:val="24"/>
        </w:rPr>
        <w:t xml:space="preserve">I. </w:t>
      </w:r>
      <w:r w:rsidRPr="00BE71F9">
        <w:rPr>
          <w:spacing w:val="20"/>
          <w:szCs w:val="24"/>
        </w:rPr>
        <w:t>souhlasí</w:t>
      </w:r>
      <w:r w:rsidR="00592A37">
        <w:rPr>
          <w:spacing w:val="20"/>
          <w:szCs w:val="24"/>
        </w:rPr>
        <w:t xml:space="preserve"> </w:t>
      </w:r>
      <w:r>
        <w:rPr>
          <w:szCs w:val="24"/>
        </w:rPr>
        <w:t xml:space="preserve">se </w:t>
      </w:r>
      <w:r w:rsidRPr="00592A37">
        <w:rPr>
          <w:szCs w:val="24"/>
        </w:rPr>
        <w:t>státním závěrečným účtem ČR za rok 2021, kapitola 361 - Akademie věd ČR ve výši příjmů 768 108,15 Kč a ve výši výdajů 6 948 293 895,38 Kč;</w:t>
      </w:r>
    </w:p>
    <w:p w14:paraId="088E8B2B" w14:textId="251D44AB" w:rsidR="00BE71F9" w:rsidRPr="00592A37" w:rsidRDefault="00BE71F9" w:rsidP="00592A37">
      <w:pPr>
        <w:jc w:val="both"/>
        <w:rPr>
          <w:szCs w:val="24"/>
        </w:rPr>
      </w:pPr>
      <w:r w:rsidRPr="00592A37">
        <w:rPr>
          <w:szCs w:val="24"/>
        </w:rPr>
        <w:t xml:space="preserve">II. </w:t>
      </w:r>
      <w:r w:rsidRPr="00592A37">
        <w:rPr>
          <w:spacing w:val="20"/>
          <w:szCs w:val="24"/>
        </w:rPr>
        <w:t>doporučuje</w:t>
      </w:r>
      <w:r w:rsidR="00592A37">
        <w:rPr>
          <w:spacing w:val="20"/>
          <w:szCs w:val="24"/>
        </w:rPr>
        <w:t xml:space="preserve"> </w:t>
      </w:r>
      <w:r w:rsidRPr="00592A37">
        <w:rPr>
          <w:szCs w:val="24"/>
        </w:rPr>
        <w:t>P</w:t>
      </w:r>
      <w:r w:rsidR="00592A37">
        <w:rPr>
          <w:szCs w:val="24"/>
        </w:rPr>
        <w:t>S</w:t>
      </w:r>
      <w:r w:rsidRPr="00592A37">
        <w:rPr>
          <w:szCs w:val="24"/>
        </w:rPr>
        <w:t xml:space="preserve">, aby státní závěrečný účet ČR za rok 2021, kapitola 361 - Akademie věd ČR ve výši příjmů 768 108,15 Kč a ve výši výdajů 6 948 293 895,38 Kč, </w:t>
      </w:r>
      <w:r w:rsidRPr="00592A37">
        <w:rPr>
          <w:spacing w:val="20"/>
          <w:szCs w:val="24"/>
        </w:rPr>
        <w:t>schválila</w:t>
      </w:r>
      <w:r w:rsidRPr="00592A37">
        <w:rPr>
          <w:szCs w:val="24"/>
        </w:rPr>
        <w:t>;</w:t>
      </w:r>
    </w:p>
    <w:p w14:paraId="5F7DB148" w14:textId="77777777" w:rsidR="00BE71F9" w:rsidRDefault="00BE71F9" w:rsidP="00592A37">
      <w:pPr>
        <w:jc w:val="both"/>
        <w:rPr>
          <w:szCs w:val="24"/>
        </w:rPr>
      </w:pPr>
      <w:r w:rsidRPr="00592A37">
        <w:rPr>
          <w:szCs w:val="24"/>
        </w:rPr>
        <w:t>III. </w:t>
      </w:r>
      <w:r w:rsidRPr="00592A37">
        <w:rPr>
          <w:spacing w:val="20"/>
          <w:szCs w:val="24"/>
        </w:rPr>
        <w:t>pověřuje</w:t>
      </w:r>
      <w:r w:rsidRPr="00592A37">
        <w:rPr>
          <w:szCs w:val="24"/>
        </w:rPr>
        <w:tab/>
        <w:t>zpravodaje výboru posl. Julia Špičáka, aby toto usnesení tlumočil na jednání rozpočtového</w:t>
      </w:r>
      <w:r>
        <w:rPr>
          <w:szCs w:val="24"/>
        </w:rPr>
        <w:t xml:space="preserve"> výboru Poslanecké sněmovny za účasti zpravodajů ostatních výborů. </w:t>
      </w:r>
    </w:p>
    <w:p w14:paraId="3B55CED9" w14:textId="77777777" w:rsidR="003D3BA3" w:rsidRDefault="003D3BA3" w:rsidP="003E087A">
      <w:pPr>
        <w:tabs>
          <w:tab w:val="left" w:pos="-720"/>
        </w:tabs>
        <w:jc w:val="both"/>
        <w:rPr>
          <w:b/>
          <w:spacing w:val="-3"/>
          <w:szCs w:val="24"/>
        </w:rPr>
      </w:pPr>
    </w:p>
    <w:p w14:paraId="65B30C00" w14:textId="0CA54507" w:rsidR="003E087A" w:rsidRDefault="003E087A" w:rsidP="003E087A">
      <w:pPr>
        <w:tabs>
          <w:tab w:val="left" w:pos="-720"/>
        </w:tabs>
        <w:jc w:val="both"/>
        <w:rPr>
          <w:b/>
          <w:color w:val="FF0000"/>
          <w:spacing w:val="-3"/>
          <w:szCs w:val="24"/>
        </w:rPr>
      </w:pPr>
      <w:r>
        <w:rPr>
          <w:b/>
          <w:spacing w:val="-3"/>
          <w:szCs w:val="24"/>
        </w:rPr>
        <w:t>5</w:t>
      </w:r>
      <w:r w:rsidRPr="00B00872">
        <w:rPr>
          <w:b/>
          <w:spacing w:val="-3"/>
          <w:szCs w:val="24"/>
        </w:rPr>
        <w:t xml:space="preserve">. hlasování </w:t>
      </w:r>
      <w:r>
        <w:rPr>
          <w:b/>
          <w:spacing w:val="-3"/>
          <w:szCs w:val="24"/>
        </w:rPr>
        <w:t>- pro 14, proti 0, zdržel se 0. Přijato usnesení č. 58</w:t>
      </w:r>
    </w:p>
    <w:p w14:paraId="20E05BAE" w14:textId="0727C48E" w:rsidR="003E087A" w:rsidRDefault="003E087A" w:rsidP="003E087A">
      <w:pPr>
        <w:jc w:val="both"/>
        <w:rPr>
          <w:spacing w:val="-3"/>
          <w:szCs w:val="22"/>
        </w:rPr>
      </w:pPr>
      <w:r>
        <w:rPr>
          <w:b/>
          <w:spacing w:val="-3"/>
          <w:szCs w:val="24"/>
        </w:rPr>
        <w:t xml:space="preserve"> (Pro:</w:t>
      </w:r>
      <w:r w:rsidRPr="00B00872">
        <w:rPr>
          <w:spacing w:val="-3"/>
          <w:szCs w:val="24"/>
        </w:rPr>
        <w:t xml:space="preserve"> </w:t>
      </w:r>
      <w:r>
        <w:rPr>
          <w:spacing w:val="-3"/>
          <w:szCs w:val="24"/>
        </w:rPr>
        <w:t xml:space="preserve">posl. Jan Berki, </w:t>
      </w:r>
      <w:r>
        <w:rPr>
          <w:szCs w:val="24"/>
        </w:rPr>
        <w:t xml:space="preserve">posl. Lubomír Brož, posl. Romana Fischerová, posl. Stanislav Fridrich,  posl. Ivan Jáč, posl. Jakub Janda, posl. Zdeněk Kettner, posl. Jan Lacina, posl. Karel Rais, posl. Karel Sládeček, posl. David Šimek, posl. Ivo Vondrák, posl. Marek Výborný, posl. Renáta Zajíčková. </w:t>
      </w:r>
      <w:r w:rsidRPr="009A5623">
        <w:rPr>
          <w:b/>
          <w:spacing w:val="-3"/>
          <w:szCs w:val="24"/>
        </w:rPr>
        <w:t>Proti:</w:t>
      </w:r>
      <w:r>
        <w:rPr>
          <w:spacing w:val="-3"/>
          <w:szCs w:val="24"/>
        </w:rPr>
        <w:t xml:space="preserve"> nikdo; </w:t>
      </w:r>
      <w:r w:rsidRPr="009A5623">
        <w:rPr>
          <w:b/>
          <w:spacing w:val="-3"/>
          <w:szCs w:val="24"/>
        </w:rPr>
        <w:t>Zdržel se</w:t>
      </w:r>
      <w:r>
        <w:rPr>
          <w:b/>
          <w:spacing w:val="-3"/>
          <w:szCs w:val="24"/>
        </w:rPr>
        <w:t xml:space="preserve">: </w:t>
      </w:r>
      <w:r>
        <w:rPr>
          <w:spacing w:val="-3"/>
          <w:szCs w:val="24"/>
        </w:rPr>
        <w:t>0</w:t>
      </w:r>
      <w:r>
        <w:rPr>
          <w:spacing w:val="-3"/>
          <w:szCs w:val="22"/>
        </w:rPr>
        <w:t>).</w:t>
      </w:r>
    </w:p>
    <w:p w14:paraId="1BAC1D3B" w14:textId="29DC12E5" w:rsidR="00294E18" w:rsidRDefault="00294E18" w:rsidP="003E087A">
      <w:pPr>
        <w:jc w:val="both"/>
        <w:rPr>
          <w:spacing w:val="-3"/>
          <w:szCs w:val="22"/>
        </w:rPr>
      </w:pPr>
    </w:p>
    <w:p w14:paraId="7ACD9FF9" w14:textId="77777777" w:rsidR="00592A37" w:rsidRDefault="00592A37" w:rsidP="003E087A">
      <w:pPr>
        <w:jc w:val="both"/>
        <w:rPr>
          <w:spacing w:val="-3"/>
          <w:szCs w:val="22"/>
        </w:rPr>
      </w:pPr>
    </w:p>
    <w:p w14:paraId="3CCF80B2" w14:textId="5CEB04E9" w:rsidR="00294E18" w:rsidRPr="00294E18" w:rsidRDefault="00182EB6" w:rsidP="00294E18">
      <w:pPr>
        <w:pStyle w:val="western"/>
        <w:tabs>
          <w:tab w:val="left" w:pos="567"/>
        </w:tabs>
        <w:spacing w:before="0" w:beforeAutospacing="0" w:after="0"/>
        <w:ind w:left="567" w:hanging="567"/>
        <w:rPr>
          <w:b/>
          <w:u w:val="single"/>
        </w:rPr>
      </w:pPr>
      <w:r>
        <w:rPr>
          <w:b/>
          <w:u w:val="single"/>
        </w:rPr>
        <w:t xml:space="preserve">k bodu - </w:t>
      </w:r>
      <w:r w:rsidR="00294E18" w:rsidRPr="00294E18">
        <w:rPr>
          <w:b/>
          <w:u w:val="single"/>
        </w:rPr>
        <w:t>Závěrečný účet za rok 2021 - Kapitola 321 - Grantová agentura Č</w:t>
      </w:r>
      <w:r>
        <w:rPr>
          <w:b/>
          <w:u w:val="single"/>
        </w:rPr>
        <w:t>R</w:t>
      </w:r>
    </w:p>
    <w:p w14:paraId="03F6FAE8" w14:textId="7EBBE85B" w:rsidR="00863737" w:rsidRDefault="00863737" w:rsidP="00863737">
      <w:pPr>
        <w:pStyle w:val="western"/>
        <w:tabs>
          <w:tab w:val="left" w:pos="0"/>
        </w:tabs>
        <w:spacing w:before="0" w:beforeAutospacing="0" w:after="0"/>
        <w:jc w:val="both"/>
      </w:pPr>
      <w:r w:rsidRPr="00127C5D">
        <w:t>Za předkladatele se</w:t>
      </w:r>
      <w:r>
        <w:t xml:space="preserve"> jednání účastn</w:t>
      </w:r>
      <w:r w:rsidR="00B4644B">
        <w:t xml:space="preserve">í </w:t>
      </w:r>
      <w:r>
        <w:t xml:space="preserve">předseda Grantové agentury ČR Petr </w:t>
      </w:r>
      <w:proofErr w:type="spellStart"/>
      <w:r>
        <w:t>Baldrian</w:t>
      </w:r>
      <w:proofErr w:type="spellEnd"/>
      <w:r>
        <w:t>, ředitelka kanceláře Lada Knetlová a Jindřich Novák.</w:t>
      </w:r>
    </w:p>
    <w:p w14:paraId="35045AD7" w14:textId="67615416" w:rsidR="00863737" w:rsidRDefault="00863737" w:rsidP="00863737">
      <w:pPr>
        <w:pStyle w:val="western"/>
        <w:tabs>
          <w:tab w:val="left" w:pos="0"/>
        </w:tabs>
        <w:spacing w:before="0" w:beforeAutospacing="0" w:after="0"/>
        <w:jc w:val="both"/>
      </w:pPr>
      <w:r>
        <w:t xml:space="preserve">Za předkladatele závěrečný účet odůvodnil předseda Petr </w:t>
      </w:r>
      <w:proofErr w:type="spellStart"/>
      <w:r>
        <w:t>Baldrian</w:t>
      </w:r>
      <w:proofErr w:type="spellEnd"/>
      <w:r>
        <w:t>.</w:t>
      </w:r>
    </w:p>
    <w:p w14:paraId="031DCBAB" w14:textId="77777777" w:rsidR="00863737" w:rsidRDefault="00863737" w:rsidP="00863737">
      <w:pPr>
        <w:pStyle w:val="western"/>
        <w:tabs>
          <w:tab w:val="left" w:pos="0"/>
        </w:tabs>
        <w:spacing w:before="0" w:beforeAutospacing="0" w:after="0"/>
        <w:jc w:val="both"/>
      </w:pPr>
      <w:r>
        <w:t>Zpravodajskou zprávu přednesl posl. Stanislav Fridrich za omluveného zpravodaje posl. Julia Špičáka.</w:t>
      </w:r>
    </w:p>
    <w:p w14:paraId="291AFF44" w14:textId="77777777" w:rsidR="00863737" w:rsidRDefault="00863737" w:rsidP="00863737">
      <w:pPr>
        <w:pStyle w:val="western"/>
        <w:tabs>
          <w:tab w:val="left" w:pos="0"/>
        </w:tabs>
        <w:spacing w:before="0" w:beforeAutospacing="0" w:after="0"/>
        <w:jc w:val="both"/>
      </w:pPr>
    </w:p>
    <w:p w14:paraId="53017B37" w14:textId="0FFDC524" w:rsidR="00863737" w:rsidRDefault="00863737" w:rsidP="00863737">
      <w:pPr>
        <w:pStyle w:val="western"/>
        <w:tabs>
          <w:tab w:val="left" w:pos="0"/>
        </w:tabs>
        <w:spacing w:before="0" w:beforeAutospacing="0" w:after="0"/>
        <w:jc w:val="both"/>
      </w:pPr>
      <w:r w:rsidRPr="00E93BBD">
        <w:rPr>
          <w:u w:val="single"/>
        </w:rPr>
        <w:t>Obecná rozprava:</w:t>
      </w:r>
      <w:r w:rsidR="00592A37">
        <w:rPr>
          <w:u w:val="single"/>
        </w:rPr>
        <w:t xml:space="preserve"> </w:t>
      </w:r>
      <w:r>
        <w:t>Nebyl příspěvek.</w:t>
      </w:r>
    </w:p>
    <w:p w14:paraId="7AE0C492" w14:textId="77777777" w:rsidR="00863737" w:rsidRDefault="00863737" w:rsidP="00863737">
      <w:pPr>
        <w:pStyle w:val="western"/>
        <w:tabs>
          <w:tab w:val="left" w:pos="0"/>
        </w:tabs>
        <w:spacing w:before="0" w:beforeAutospacing="0" w:after="0"/>
        <w:jc w:val="both"/>
      </w:pPr>
    </w:p>
    <w:p w14:paraId="1BE1FBD8" w14:textId="77777777" w:rsidR="00863737" w:rsidRDefault="00863737" w:rsidP="00863737">
      <w:pPr>
        <w:pStyle w:val="western"/>
        <w:tabs>
          <w:tab w:val="left" w:pos="0"/>
        </w:tabs>
        <w:spacing w:before="0" w:beforeAutospacing="0" w:after="0"/>
        <w:jc w:val="both"/>
        <w:rPr>
          <w:u w:val="single"/>
        </w:rPr>
      </w:pPr>
      <w:r w:rsidRPr="00E93BBD">
        <w:rPr>
          <w:u w:val="single"/>
        </w:rPr>
        <w:t>Podrobná rozprava:</w:t>
      </w:r>
    </w:p>
    <w:p w14:paraId="47874909" w14:textId="77777777" w:rsidR="00863737" w:rsidRDefault="00863737" w:rsidP="00592A37">
      <w:pPr>
        <w:pStyle w:val="western"/>
        <w:tabs>
          <w:tab w:val="left" w:pos="0"/>
        </w:tabs>
        <w:spacing w:before="0" w:beforeAutospacing="0" w:after="0"/>
        <w:jc w:val="both"/>
      </w:pPr>
      <w:r w:rsidRPr="00E93BBD">
        <w:t>Zastupující zpravodaj posl. Stanislav Fridrich navrhl usnesení:</w:t>
      </w:r>
    </w:p>
    <w:p w14:paraId="5740D33A" w14:textId="35C5E3CB" w:rsidR="00863737" w:rsidRDefault="00863737" w:rsidP="00592A37">
      <w:pPr>
        <w:tabs>
          <w:tab w:val="left" w:pos="0"/>
        </w:tabs>
        <w:jc w:val="both"/>
        <w:rPr>
          <w:szCs w:val="24"/>
        </w:rPr>
      </w:pPr>
      <w:r>
        <w:rPr>
          <w:szCs w:val="24"/>
        </w:rPr>
        <w:t xml:space="preserve">Výbor pro vědu, vzdělání, kulturu, mládež a tělovýchovu po odůvodnění </w:t>
      </w:r>
      <w:r w:rsidRPr="00FD3C5E">
        <w:rPr>
          <w:color w:val="000000" w:themeColor="text1"/>
          <w:szCs w:val="24"/>
        </w:rPr>
        <w:t>předsed</w:t>
      </w:r>
      <w:r>
        <w:rPr>
          <w:color w:val="000000" w:themeColor="text1"/>
          <w:szCs w:val="24"/>
        </w:rPr>
        <w:t>y</w:t>
      </w:r>
      <w:r w:rsidRPr="00FD3C5E">
        <w:rPr>
          <w:color w:val="000000" w:themeColor="text1"/>
          <w:szCs w:val="24"/>
        </w:rPr>
        <w:t xml:space="preserve"> </w:t>
      </w:r>
      <w:r w:rsidRPr="00990933">
        <w:rPr>
          <w:color w:val="000000" w:themeColor="text1"/>
          <w:szCs w:val="24"/>
        </w:rPr>
        <w:t>Grantové agentur</w:t>
      </w:r>
      <w:r>
        <w:rPr>
          <w:color w:val="000000" w:themeColor="text1"/>
          <w:szCs w:val="24"/>
        </w:rPr>
        <w:t>y Petra Baldriana</w:t>
      </w:r>
      <w:r w:rsidRPr="00D91A07">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szCs w:val="24"/>
        </w:rPr>
        <w:t xml:space="preserve">zpravodajské zprávě přednesené poslancem Stanislavem </w:t>
      </w:r>
      <w:proofErr w:type="gramStart"/>
      <w:r>
        <w:rPr>
          <w:szCs w:val="24"/>
        </w:rPr>
        <w:t>Fridrichem  za</w:t>
      </w:r>
      <w:proofErr w:type="gramEnd"/>
      <w:r>
        <w:rPr>
          <w:szCs w:val="24"/>
        </w:rPr>
        <w:t xml:space="preserve"> omluveného zpravodaje poslance Julia Špičáka a po rozpravě</w:t>
      </w:r>
    </w:p>
    <w:p w14:paraId="6CF44AEF" w14:textId="05652F24" w:rsidR="00863737" w:rsidRPr="00592A37" w:rsidRDefault="00863737" w:rsidP="00592A37">
      <w:pPr>
        <w:tabs>
          <w:tab w:val="left" w:pos="0"/>
        </w:tabs>
        <w:jc w:val="both"/>
        <w:rPr>
          <w:szCs w:val="24"/>
        </w:rPr>
      </w:pPr>
      <w:proofErr w:type="gramStart"/>
      <w:r w:rsidRPr="00592A37">
        <w:rPr>
          <w:szCs w:val="24"/>
        </w:rPr>
        <w:t xml:space="preserve">I.   </w:t>
      </w:r>
      <w:r w:rsidRPr="00592A37">
        <w:rPr>
          <w:spacing w:val="20"/>
          <w:szCs w:val="24"/>
        </w:rPr>
        <w:t>souhlasí</w:t>
      </w:r>
      <w:proofErr w:type="gramEnd"/>
      <w:r w:rsidR="00592A37" w:rsidRPr="00592A37">
        <w:rPr>
          <w:spacing w:val="20"/>
          <w:szCs w:val="24"/>
        </w:rPr>
        <w:t xml:space="preserve"> </w:t>
      </w:r>
      <w:r w:rsidRPr="00592A37">
        <w:rPr>
          <w:szCs w:val="24"/>
        </w:rPr>
        <w:t>se státním závěrečným účtem České republiky za rok 2021, kapitola 321 - Grantová agentura ČR ve výši příjmů 9 856 024,34</w:t>
      </w:r>
      <w:r w:rsidRPr="00592A37">
        <w:rPr>
          <w:color w:val="FF0000"/>
          <w:szCs w:val="24"/>
        </w:rPr>
        <w:t xml:space="preserve"> </w:t>
      </w:r>
      <w:r w:rsidRPr="00592A37">
        <w:rPr>
          <w:szCs w:val="24"/>
        </w:rPr>
        <w:t>Kč a ve výši výdajů 4 530 292 878,58 Kč;</w:t>
      </w:r>
    </w:p>
    <w:p w14:paraId="72EB9E1E" w14:textId="66916BBF" w:rsidR="00863737" w:rsidRPr="00592A37" w:rsidRDefault="00863737" w:rsidP="00592A37">
      <w:pPr>
        <w:tabs>
          <w:tab w:val="left" w:pos="0"/>
        </w:tabs>
        <w:jc w:val="both"/>
        <w:rPr>
          <w:szCs w:val="24"/>
        </w:rPr>
      </w:pPr>
      <w:proofErr w:type="gramStart"/>
      <w:r w:rsidRPr="00592A37">
        <w:rPr>
          <w:szCs w:val="24"/>
        </w:rPr>
        <w:t xml:space="preserve">II.  </w:t>
      </w:r>
      <w:r w:rsidRPr="00592A37">
        <w:rPr>
          <w:spacing w:val="20"/>
          <w:szCs w:val="24"/>
        </w:rPr>
        <w:t>doporučuje</w:t>
      </w:r>
      <w:proofErr w:type="gramEnd"/>
      <w:r w:rsidR="00592A37" w:rsidRPr="00592A37">
        <w:rPr>
          <w:spacing w:val="20"/>
          <w:szCs w:val="24"/>
        </w:rPr>
        <w:t xml:space="preserve"> </w:t>
      </w:r>
      <w:r w:rsidRPr="00592A37">
        <w:rPr>
          <w:szCs w:val="24"/>
        </w:rPr>
        <w:t>P</w:t>
      </w:r>
      <w:r w:rsidR="00592A37" w:rsidRPr="00592A37">
        <w:rPr>
          <w:szCs w:val="24"/>
        </w:rPr>
        <w:t>S</w:t>
      </w:r>
      <w:r w:rsidRPr="00592A37">
        <w:rPr>
          <w:szCs w:val="24"/>
        </w:rPr>
        <w:t>, aby státní závěrečný účet ČR za rok 2021, kapitola 321</w:t>
      </w:r>
      <w:r w:rsidR="00592A37">
        <w:rPr>
          <w:szCs w:val="24"/>
        </w:rPr>
        <w:t xml:space="preserve"> </w:t>
      </w:r>
      <w:r w:rsidRPr="00592A37">
        <w:rPr>
          <w:szCs w:val="24"/>
        </w:rPr>
        <w:t>-</w:t>
      </w:r>
      <w:r w:rsidR="00592A37">
        <w:rPr>
          <w:szCs w:val="24"/>
        </w:rPr>
        <w:t xml:space="preserve"> </w:t>
      </w:r>
      <w:r w:rsidRPr="00592A37">
        <w:rPr>
          <w:szCs w:val="24"/>
        </w:rPr>
        <w:t>Grantová agentura ČR ve výši příjmů 9 856 024,34</w:t>
      </w:r>
      <w:r w:rsidRPr="00592A37">
        <w:rPr>
          <w:color w:val="FF0000"/>
          <w:szCs w:val="24"/>
        </w:rPr>
        <w:t xml:space="preserve"> </w:t>
      </w:r>
      <w:r w:rsidRPr="00592A37">
        <w:rPr>
          <w:szCs w:val="24"/>
        </w:rPr>
        <w:t xml:space="preserve">Kč a ve výši výdajů 4 530 292 878,58 Kč, </w:t>
      </w:r>
      <w:r w:rsidRPr="00592A37">
        <w:rPr>
          <w:spacing w:val="20"/>
          <w:szCs w:val="24"/>
        </w:rPr>
        <w:t>schválila</w:t>
      </w:r>
      <w:r w:rsidRPr="00592A37">
        <w:rPr>
          <w:szCs w:val="24"/>
        </w:rPr>
        <w:t>;</w:t>
      </w:r>
    </w:p>
    <w:p w14:paraId="541DE94C" w14:textId="77777777" w:rsidR="00863737" w:rsidRPr="00592A37" w:rsidRDefault="00863737" w:rsidP="00592A37">
      <w:pPr>
        <w:tabs>
          <w:tab w:val="left" w:pos="0"/>
        </w:tabs>
        <w:jc w:val="both"/>
        <w:rPr>
          <w:szCs w:val="24"/>
        </w:rPr>
      </w:pPr>
      <w:r w:rsidRPr="00592A37">
        <w:rPr>
          <w:szCs w:val="24"/>
        </w:rPr>
        <w:t>III. </w:t>
      </w:r>
      <w:r w:rsidRPr="00592A37">
        <w:rPr>
          <w:spacing w:val="20"/>
          <w:szCs w:val="24"/>
        </w:rPr>
        <w:t>pověřuje</w:t>
      </w:r>
      <w:r w:rsidRPr="00592A37">
        <w:rPr>
          <w:szCs w:val="24"/>
        </w:rPr>
        <w:tab/>
        <w:t xml:space="preserve">zpravodaje výboru posl. Julia Špičáka, aby toto usnesení tlumočil na jednání rozpočtového výboru Poslanecké sněmovny za účasti zpravodajů ostatních výborů. </w:t>
      </w:r>
    </w:p>
    <w:p w14:paraId="50146A32" w14:textId="0FA60D09" w:rsidR="003E087A" w:rsidRPr="00592A37" w:rsidRDefault="003E087A" w:rsidP="003E087A">
      <w:pPr>
        <w:jc w:val="both"/>
        <w:rPr>
          <w:spacing w:val="-3"/>
          <w:szCs w:val="22"/>
        </w:rPr>
      </w:pPr>
    </w:p>
    <w:p w14:paraId="3A3AE2B2" w14:textId="54543BD9" w:rsidR="003E087A" w:rsidRDefault="003E087A" w:rsidP="003E087A">
      <w:pPr>
        <w:tabs>
          <w:tab w:val="left" w:pos="-720"/>
        </w:tabs>
        <w:jc w:val="both"/>
        <w:rPr>
          <w:b/>
          <w:color w:val="FF0000"/>
          <w:spacing w:val="-3"/>
          <w:szCs w:val="24"/>
        </w:rPr>
      </w:pPr>
      <w:r>
        <w:rPr>
          <w:b/>
          <w:spacing w:val="-3"/>
          <w:szCs w:val="24"/>
        </w:rPr>
        <w:t>6</w:t>
      </w:r>
      <w:r w:rsidRPr="00B00872">
        <w:rPr>
          <w:b/>
          <w:spacing w:val="-3"/>
          <w:szCs w:val="24"/>
        </w:rPr>
        <w:t xml:space="preserve">. hlasování </w:t>
      </w:r>
      <w:r>
        <w:rPr>
          <w:b/>
          <w:spacing w:val="-3"/>
          <w:szCs w:val="24"/>
        </w:rPr>
        <w:t>- pro 14, proti 0, zdržel se 0. Přijato usnesení č. 59</w:t>
      </w:r>
    </w:p>
    <w:p w14:paraId="00179B0A" w14:textId="3BDFC169" w:rsidR="003E087A" w:rsidRDefault="003E087A" w:rsidP="003E087A">
      <w:pPr>
        <w:jc w:val="both"/>
        <w:rPr>
          <w:spacing w:val="-3"/>
          <w:szCs w:val="22"/>
        </w:rPr>
      </w:pPr>
      <w:r>
        <w:rPr>
          <w:b/>
          <w:spacing w:val="-3"/>
          <w:szCs w:val="24"/>
        </w:rPr>
        <w:t xml:space="preserve"> (Pro:</w:t>
      </w:r>
      <w:r w:rsidRPr="00B00872">
        <w:rPr>
          <w:spacing w:val="-3"/>
          <w:szCs w:val="24"/>
        </w:rPr>
        <w:t xml:space="preserve"> </w:t>
      </w:r>
      <w:r>
        <w:rPr>
          <w:spacing w:val="-3"/>
          <w:szCs w:val="24"/>
        </w:rPr>
        <w:t xml:space="preserve">posl. Jan Berki, </w:t>
      </w:r>
      <w:r>
        <w:rPr>
          <w:szCs w:val="24"/>
        </w:rPr>
        <w:t xml:space="preserve">posl. Lubomír Brož, posl. Romana Fischerová, posl. Stanislav Fridrich,  posl. Ivan Jáč, posl. Jakub Janda, posl. Zdeněk Kettner, posl. Jan Lacina, posl. Karel Rais, posl. Karel Sládeček, posl. David Šimek, posl. Ivo Vondrák, posl. Marek Výborný, posl. Renáta Zajíčková. </w:t>
      </w:r>
      <w:r w:rsidRPr="009A5623">
        <w:rPr>
          <w:b/>
          <w:spacing w:val="-3"/>
          <w:szCs w:val="24"/>
        </w:rPr>
        <w:t>Proti:</w:t>
      </w:r>
      <w:r>
        <w:rPr>
          <w:spacing w:val="-3"/>
          <w:szCs w:val="24"/>
        </w:rPr>
        <w:t xml:space="preserve"> nikdo; </w:t>
      </w:r>
      <w:r w:rsidRPr="009A5623">
        <w:rPr>
          <w:b/>
          <w:spacing w:val="-3"/>
          <w:szCs w:val="24"/>
        </w:rPr>
        <w:t>Zdržel se</w:t>
      </w:r>
      <w:r>
        <w:rPr>
          <w:b/>
          <w:spacing w:val="-3"/>
          <w:szCs w:val="24"/>
        </w:rPr>
        <w:t xml:space="preserve">: </w:t>
      </w:r>
      <w:r>
        <w:rPr>
          <w:spacing w:val="-3"/>
          <w:szCs w:val="24"/>
        </w:rPr>
        <w:t>0</w:t>
      </w:r>
      <w:r>
        <w:rPr>
          <w:spacing w:val="-3"/>
          <w:szCs w:val="22"/>
        </w:rPr>
        <w:t>).</w:t>
      </w:r>
    </w:p>
    <w:p w14:paraId="120BB71C" w14:textId="77777777" w:rsidR="00592A37" w:rsidRDefault="00592A37" w:rsidP="003E087A">
      <w:pPr>
        <w:jc w:val="both"/>
        <w:rPr>
          <w:spacing w:val="-3"/>
          <w:szCs w:val="22"/>
        </w:rPr>
      </w:pPr>
    </w:p>
    <w:p w14:paraId="1A24BB6A" w14:textId="7A041551" w:rsidR="00863737" w:rsidRDefault="00863737" w:rsidP="003E087A">
      <w:pPr>
        <w:jc w:val="both"/>
        <w:rPr>
          <w:spacing w:val="-3"/>
          <w:szCs w:val="22"/>
        </w:rPr>
      </w:pPr>
    </w:p>
    <w:p w14:paraId="728E9AAE" w14:textId="30D4393A" w:rsidR="00530F68" w:rsidRDefault="00182EB6" w:rsidP="00530F68">
      <w:pPr>
        <w:pStyle w:val="Standard"/>
        <w:jc w:val="both"/>
        <w:rPr>
          <w:b/>
          <w:szCs w:val="24"/>
          <w:u w:val="single"/>
        </w:rPr>
      </w:pPr>
      <w:r>
        <w:rPr>
          <w:b/>
          <w:bCs/>
          <w:u w:val="single"/>
        </w:rPr>
        <w:t xml:space="preserve">k bodu - </w:t>
      </w:r>
      <w:r w:rsidR="00530F68" w:rsidRPr="00530F68">
        <w:rPr>
          <w:b/>
          <w:u w:val="single"/>
        </w:rPr>
        <w:t xml:space="preserve">Závěrečný </w:t>
      </w:r>
      <w:r w:rsidR="00530F68" w:rsidRPr="00530F68">
        <w:rPr>
          <w:b/>
          <w:szCs w:val="24"/>
          <w:u w:val="single"/>
        </w:rPr>
        <w:t>účet za rok 2021 - Kapitola 333 -</w:t>
      </w:r>
      <w:r w:rsidR="00530F68">
        <w:rPr>
          <w:b/>
          <w:szCs w:val="24"/>
          <w:u w:val="single"/>
        </w:rPr>
        <w:t xml:space="preserve"> M</w:t>
      </w:r>
      <w:r w:rsidR="00B50DE3">
        <w:rPr>
          <w:b/>
          <w:szCs w:val="24"/>
          <w:u w:val="single"/>
        </w:rPr>
        <w:t>ŠMT</w:t>
      </w:r>
      <w:r w:rsidR="00530F68" w:rsidRPr="00530F68">
        <w:rPr>
          <w:b/>
          <w:szCs w:val="24"/>
          <w:u w:val="single"/>
        </w:rPr>
        <w:t xml:space="preserve"> </w:t>
      </w:r>
    </w:p>
    <w:p w14:paraId="427A589F" w14:textId="4071CDB6" w:rsidR="00530F68" w:rsidRDefault="00530F68" w:rsidP="00530F68">
      <w:pPr>
        <w:pStyle w:val="western"/>
        <w:tabs>
          <w:tab w:val="left" w:pos="0"/>
        </w:tabs>
        <w:spacing w:before="0" w:beforeAutospacing="0" w:after="0"/>
        <w:jc w:val="both"/>
      </w:pPr>
      <w:r w:rsidRPr="00127C5D">
        <w:t>Za předkladatele se</w:t>
      </w:r>
      <w:r>
        <w:t xml:space="preserve"> jednání účastní náměstek ministra Robert Plaga, Pavel Křeček, ředitel odboru finančního řízení kapitoly a Pavla Kovářová.</w:t>
      </w:r>
    </w:p>
    <w:p w14:paraId="68EDA684" w14:textId="454185A5" w:rsidR="00B4644B" w:rsidRDefault="00B4644B" w:rsidP="00530F68">
      <w:pPr>
        <w:pStyle w:val="western"/>
        <w:tabs>
          <w:tab w:val="left" w:pos="0"/>
        </w:tabs>
        <w:spacing w:before="0" w:beforeAutospacing="0" w:after="0"/>
        <w:jc w:val="both"/>
      </w:pPr>
      <w:r>
        <w:t>Za předkladatele závěrečný účet odůvodnil náměstek ministra Robert Plaga.</w:t>
      </w:r>
    </w:p>
    <w:p w14:paraId="153D415B" w14:textId="49572EA3" w:rsidR="00530F68" w:rsidRDefault="00530F68" w:rsidP="00530F68">
      <w:pPr>
        <w:pStyle w:val="western"/>
        <w:tabs>
          <w:tab w:val="left" w:pos="0"/>
        </w:tabs>
        <w:spacing w:before="0" w:beforeAutospacing="0" w:after="0"/>
        <w:jc w:val="both"/>
      </w:pPr>
      <w:r>
        <w:t>Zpravodajskou zprávu přednesl posl. Karel Rais.</w:t>
      </w:r>
    </w:p>
    <w:p w14:paraId="6A00EFDC" w14:textId="77777777" w:rsidR="00530F68" w:rsidRDefault="00530F68" w:rsidP="00530F68">
      <w:pPr>
        <w:pStyle w:val="western"/>
        <w:tabs>
          <w:tab w:val="left" w:pos="0"/>
        </w:tabs>
        <w:spacing w:before="0" w:beforeAutospacing="0" w:after="0"/>
        <w:jc w:val="both"/>
      </w:pPr>
    </w:p>
    <w:p w14:paraId="091CA3CD" w14:textId="37BAFEC5" w:rsidR="00530F68" w:rsidRDefault="00530F68" w:rsidP="00530F68">
      <w:pPr>
        <w:pStyle w:val="western"/>
        <w:tabs>
          <w:tab w:val="left" w:pos="0"/>
        </w:tabs>
        <w:spacing w:before="0" w:beforeAutospacing="0" w:after="0"/>
        <w:jc w:val="both"/>
      </w:pPr>
      <w:r w:rsidRPr="00E93BBD">
        <w:rPr>
          <w:u w:val="single"/>
        </w:rPr>
        <w:t>Obecná rozprava:</w:t>
      </w:r>
      <w:r w:rsidR="00592A37">
        <w:rPr>
          <w:u w:val="single"/>
        </w:rPr>
        <w:t xml:space="preserve"> </w:t>
      </w:r>
      <w:r>
        <w:t>Nebyl příspěvek</w:t>
      </w:r>
    </w:p>
    <w:p w14:paraId="2AC4AB58" w14:textId="77777777" w:rsidR="00530F68" w:rsidRDefault="00530F68" w:rsidP="00530F68">
      <w:pPr>
        <w:pStyle w:val="western"/>
        <w:tabs>
          <w:tab w:val="left" w:pos="0"/>
        </w:tabs>
        <w:spacing w:before="0" w:beforeAutospacing="0" w:after="0"/>
        <w:jc w:val="both"/>
      </w:pPr>
    </w:p>
    <w:p w14:paraId="55EE0777" w14:textId="46958C53" w:rsidR="00530F68" w:rsidRDefault="00530F68" w:rsidP="00530F68">
      <w:pPr>
        <w:pStyle w:val="western"/>
        <w:tabs>
          <w:tab w:val="left" w:pos="0"/>
        </w:tabs>
        <w:spacing w:before="0" w:beforeAutospacing="0" w:after="0"/>
        <w:jc w:val="both"/>
        <w:rPr>
          <w:u w:val="single"/>
        </w:rPr>
      </w:pPr>
      <w:r w:rsidRPr="00E93BBD">
        <w:rPr>
          <w:u w:val="single"/>
        </w:rPr>
        <w:t>Podrobná rozprava:</w:t>
      </w:r>
    </w:p>
    <w:p w14:paraId="72352B62" w14:textId="5066870E" w:rsidR="00530F68" w:rsidRDefault="00530F68" w:rsidP="00530F68">
      <w:pPr>
        <w:pStyle w:val="western"/>
        <w:tabs>
          <w:tab w:val="left" w:pos="0"/>
        </w:tabs>
        <w:spacing w:before="0" w:beforeAutospacing="0" w:after="0"/>
        <w:jc w:val="both"/>
      </w:pPr>
      <w:r w:rsidRPr="00530F68">
        <w:t>Zpravodaj posl. Karel Rais navrhl usnesení:</w:t>
      </w:r>
    </w:p>
    <w:p w14:paraId="2794C6F2" w14:textId="1E564EE8" w:rsidR="00BF7DAC" w:rsidRDefault="00BF7DAC" w:rsidP="00BF7DAC">
      <w:pPr>
        <w:spacing w:before="120" w:line="257" w:lineRule="auto"/>
        <w:jc w:val="both"/>
        <w:rPr>
          <w:szCs w:val="24"/>
        </w:rPr>
      </w:pPr>
      <w:r>
        <w:rPr>
          <w:szCs w:val="24"/>
        </w:rPr>
        <w:t xml:space="preserve">Výbor pro vědu, vzdělání, kulturu, mládež a tělovýchovu </w:t>
      </w:r>
      <w:r w:rsidRPr="005D4675">
        <w:rPr>
          <w:color w:val="000000" w:themeColor="text1"/>
          <w:szCs w:val="24"/>
        </w:rPr>
        <w:t>po odůvodně</w:t>
      </w:r>
      <w:r>
        <w:rPr>
          <w:color w:val="000000" w:themeColor="text1"/>
          <w:szCs w:val="24"/>
        </w:rPr>
        <w:t>ní náměstka ministra školství, mládeže a tělovýchovy Roberta Plagy,</w:t>
      </w:r>
      <w:r>
        <w:rPr>
          <w:szCs w:val="24"/>
        </w:rPr>
        <w:t xml:space="preserve"> zpravodajské zprávě posl. Karla Raise a po rozpravě</w:t>
      </w:r>
    </w:p>
    <w:p w14:paraId="11A10803" w14:textId="63E8C8F9" w:rsidR="00BF7DAC" w:rsidRPr="00B50DE3" w:rsidRDefault="00BF7DAC" w:rsidP="00B50DE3">
      <w:pPr>
        <w:jc w:val="both"/>
        <w:rPr>
          <w:szCs w:val="24"/>
        </w:rPr>
      </w:pPr>
      <w:proofErr w:type="gramStart"/>
      <w:r>
        <w:rPr>
          <w:szCs w:val="24"/>
        </w:rPr>
        <w:t xml:space="preserve">I.   </w:t>
      </w:r>
      <w:r w:rsidRPr="00B50DE3">
        <w:rPr>
          <w:spacing w:val="20"/>
          <w:szCs w:val="24"/>
        </w:rPr>
        <w:t>souhlasí</w:t>
      </w:r>
      <w:proofErr w:type="gramEnd"/>
      <w:r w:rsidR="00B50DE3">
        <w:rPr>
          <w:spacing w:val="20"/>
          <w:szCs w:val="24"/>
        </w:rPr>
        <w:t xml:space="preserve"> </w:t>
      </w:r>
      <w:r w:rsidRPr="00B50DE3">
        <w:rPr>
          <w:szCs w:val="24"/>
        </w:rPr>
        <w:t>se státním závěrečným účtem ČR za rok 2021, kapitola 333 - Ministerstvo školství, mládeže a tělovýchovy ve výši příjmů 13 473 123 969,77 Kč a ve výši výdajů 241 650 925 373,59 Kč;</w:t>
      </w:r>
    </w:p>
    <w:p w14:paraId="69BD0340" w14:textId="3C7FC7E9" w:rsidR="00BF7DAC" w:rsidRPr="00B50DE3" w:rsidRDefault="00BF7DAC" w:rsidP="00B50DE3">
      <w:pPr>
        <w:jc w:val="both"/>
        <w:rPr>
          <w:szCs w:val="24"/>
        </w:rPr>
      </w:pPr>
      <w:proofErr w:type="gramStart"/>
      <w:r w:rsidRPr="00B50DE3">
        <w:rPr>
          <w:szCs w:val="24"/>
        </w:rPr>
        <w:t xml:space="preserve">II.  </w:t>
      </w:r>
      <w:r w:rsidRPr="00B50DE3">
        <w:rPr>
          <w:spacing w:val="20"/>
          <w:szCs w:val="24"/>
        </w:rPr>
        <w:t>doporučuje</w:t>
      </w:r>
      <w:proofErr w:type="gramEnd"/>
      <w:r w:rsidR="00B50DE3">
        <w:rPr>
          <w:szCs w:val="24"/>
        </w:rPr>
        <w:t xml:space="preserve"> P</w:t>
      </w:r>
      <w:r w:rsidRPr="00B50DE3">
        <w:rPr>
          <w:szCs w:val="24"/>
        </w:rPr>
        <w:t>oslanecké sněmovně, aby státní závěrečný účet ČR za rok 2021, kapitola 333 - Ministerstvo školství, mládeže a tělovýchovy ve výši příjmů 13 473 123 9</w:t>
      </w:r>
      <w:r w:rsidR="00B4644B" w:rsidRPr="00B50DE3">
        <w:rPr>
          <w:szCs w:val="24"/>
        </w:rPr>
        <w:t>69,</w:t>
      </w:r>
      <w:r w:rsidRPr="00B50DE3">
        <w:rPr>
          <w:szCs w:val="24"/>
        </w:rPr>
        <w:t xml:space="preserve">77 Kč a ve výši výdajů 241 650 925 373,59 Kč, </w:t>
      </w:r>
      <w:r w:rsidRPr="00B50DE3">
        <w:rPr>
          <w:spacing w:val="20"/>
          <w:szCs w:val="24"/>
        </w:rPr>
        <w:t>schválila</w:t>
      </w:r>
      <w:r w:rsidRPr="00B50DE3">
        <w:rPr>
          <w:szCs w:val="24"/>
        </w:rPr>
        <w:t>;</w:t>
      </w:r>
    </w:p>
    <w:p w14:paraId="133295E1" w14:textId="6CE46D29" w:rsidR="00BF7DAC" w:rsidRPr="00B50DE3" w:rsidRDefault="00BF7DAC" w:rsidP="00B50DE3">
      <w:pPr>
        <w:jc w:val="both"/>
        <w:rPr>
          <w:szCs w:val="24"/>
        </w:rPr>
      </w:pPr>
      <w:r w:rsidRPr="00B50DE3">
        <w:rPr>
          <w:szCs w:val="24"/>
        </w:rPr>
        <w:t>III. </w:t>
      </w:r>
      <w:r w:rsidRPr="00B50DE3">
        <w:rPr>
          <w:spacing w:val="20"/>
          <w:szCs w:val="24"/>
        </w:rPr>
        <w:t>pověřuje</w:t>
      </w:r>
      <w:r w:rsidR="00B50DE3">
        <w:rPr>
          <w:spacing w:val="20"/>
          <w:szCs w:val="24"/>
        </w:rPr>
        <w:t xml:space="preserve"> </w:t>
      </w:r>
      <w:r w:rsidRPr="00B50DE3">
        <w:rPr>
          <w:szCs w:val="24"/>
        </w:rPr>
        <w:t xml:space="preserve">zpravodaje výboru posl. Karla Raise, aby toto usnesení tlumočil na jednání rozpočtového výboru Poslanecké sněmovny za účasti zpravodajů ostatních výborů. </w:t>
      </w:r>
    </w:p>
    <w:p w14:paraId="08580280" w14:textId="77777777" w:rsidR="00530F68" w:rsidRPr="00B50DE3" w:rsidRDefault="00530F68" w:rsidP="00B50DE3">
      <w:pPr>
        <w:pStyle w:val="western"/>
        <w:tabs>
          <w:tab w:val="left" w:pos="0"/>
        </w:tabs>
        <w:spacing w:before="0" w:beforeAutospacing="0" w:after="0"/>
        <w:jc w:val="both"/>
      </w:pPr>
    </w:p>
    <w:p w14:paraId="10DDA6C8" w14:textId="047370C8" w:rsidR="00C54409" w:rsidRDefault="00C54409" w:rsidP="00C54409">
      <w:pPr>
        <w:tabs>
          <w:tab w:val="left" w:pos="-720"/>
        </w:tabs>
        <w:jc w:val="both"/>
        <w:rPr>
          <w:b/>
          <w:color w:val="FF0000"/>
          <w:spacing w:val="-3"/>
          <w:szCs w:val="24"/>
        </w:rPr>
      </w:pPr>
      <w:r>
        <w:rPr>
          <w:b/>
          <w:spacing w:val="-3"/>
          <w:szCs w:val="24"/>
        </w:rPr>
        <w:t>7</w:t>
      </w:r>
      <w:r w:rsidRPr="00B00872">
        <w:rPr>
          <w:b/>
          <w:spacing w:val="-3"/>
          <w:szCs w:val="24"/>
        </w:rPr>
        <w:t xml:space="preserve">. hlasování </w:t>
      </w:r>
      <w:r>
        <w:rPr>
          <w:b/>
          <w:spacing w:val="-3"/>
          <w:szCs w:val="24"/>
        </w:rPr>
        <w:t>- pro 13, proti 0, zdržel se 0. Přijato usnesení č. 60</w:t>
      </w:r>
    </w:p>
    <w:p w14:paraId="2253FCFB" w14:textId="3A4AD9D2" w:rsidR="00C54409" w:rsidRDefault="00C54409" w:rsidP="00C54409">
      <w:pPr>
        <w:jc w:val="both"/>
        <w:rPr>
          <w:spacing w:val="-3"/>
          <w:szCs w:val="22"/>
        </w:rPr>
      </w:pPr>
      <w:r>
        <w:rPr>
          <w:b/>
          <w:spacing w:val="-3"/>
          <w:szCs w:val="24"/>
        </w:rPr>
        <w:t xml:space="preserve"> (Pro:</w:t>
      </w:r>
      <w:r w:rsidRPr="00B00872">
        <w:rPr>
          <w:spacing w:val="-3"/>
          <w:szCs w:val="24"/>
        </w:rPr>
        <w:t xml:space="preserve"> </w:t>
      </w:r>
      <w:r>
        <w:rPr>
          <w:spacing w:val="-3"/>
          <w:szCs w:val="24"/>
        </w:rPr>
        <w:t xml:space="preserve">posl. Jan Berki, </w:t>
      </w:r>
      <w:r>
        <w:rPr>
          <w:szCs w:val="24"/>
        </w:rPr>
        <w:t xml:space="preserve">posl. Lubomír Brož, posl. Romana Fischerová, posl. Stanislav Fridrich,  posl. Ivan Jáč, posl. Jakub Janda, posl. Zdeněk Kettner, posl. Jan Lacina, posl. Karel Rais, posl. Karel Sládeček, posl. Ivo Vondrák, posl. Marek Výborný, posl. Renáta Zajíčková. </w:t>
      </w:r>
      <w:r w:rsidRPr="009A5623">
        <w:rPr>
          <w:b/>
          <w:spacing w:val="-3"/>
          <w:szCs w:val="24"/>
        </w:rPr>
        <w:t>Proti:</w:t>
      </w:r>
      <w:r>
        <w:rPr>
          <w:spacing w:val="-3"/>
          <w:szCs w:val="24"/>
        </w:rPr>
        <w:t xml:space="preserve"> nikdo; </w:t>
      </w:r>
      <w:r w:rsidRPr="009A5623">
        <w:rPr>
          <w:b/>
          <w:spacing w:val="-3"/>
          <w:szCs w:val="24"/>
        </w:rPr>
        <w:t>Zdržel se</w:t>
      </w:r>
      <w:r>
        <w:rPr>
          <w:b/>
          <w:spacing w:val="-3"/>
          <w:szCs w:val="24"/>
        </w:rPr>
        <w:t xml:space="preserve">: </w:t>
      </w:r>
      <w:r>
        <w:rPr>
          <w:spacing w:val="-3"/>
          <w:szCs w:val="24"/>
        </w:rPr>
        <w:t>0</w:t>
      </w:r>
      <w:r>
        <w:rPr>
          <w:spacing w:val="-3"/>
          <w:szCs w:val="22"/>
        </w:rPr>
        <w:t>).</w:t>
      </w:r>
    </w:p>
    <w:p w14:paraId="649330DE" w14:textId="426D0964" w:rsidR="00AB73F5" w:rsidRDefault="00AB73F5" w:rsidP="00C54409">
      <w:pPr>
        <w:jc w:val="both"/>
        <w:rPr>
          <w:spacing w:val="-3"/>
          <w:szCs w:val="22"/>
        </w:rPr>
      </w:pPr>
    </w:p>
    <w:p w14:paraId="20F5931E" w14:textId="77777777" w:rsidR="00B4644B" w:rsidRDefault="00B4644B" w:rsidP="00C54409">
      <w:pPr>
        <w:jc w:val="both"/>
        <w:rPr>
          <w:b/>
          <w:spacing w:val="-3"/>
          <w:szCs w:val="22"/>
          <w:u w:val="single"/>
        </w:rPr>
      </w:pPr>
    </w:p>
    <w:p w14:paraId="2C865866" w14:textId="13CA0493" w:rsidR="00050B67" w:rsidRDefault="00B50DE3" w:rsidP="00C54409">
      <w:pPr>
        <w:jc w:val="both"/>
        <w:rPr>
          <w:b/>
          <w:spacing w:val="-3"/>
          <w:szCs w:val="22"/>
          <w:u w:val="single"/>
        </w:rPr>
      </w:pPr>
      <w:r>
        <w:rPr>
          <w:b/>
          <w:spacing w:val="-3"/>
          <w:szCs w:val="22"/>
          <w:u w:val="single"/>
        </w:rPr>
        <w:t xml:space="preserve">k bodu - </w:t>
      </w:r>
      <w:r w:rsidR="00050B67" w:rsidRPr="00050B67">
        <w:rPr>
          <w:b/>
          <w:spacing w:val="-3"/>
          <w:szCs w:val="22"/>
          <w:u w:val="single"/>
        </w:rPr>
        <w:t>Různé</w:t>
      </w:r>
    </w:p>
    <w:p w14:paraId="10B0A082" w14:textId="77777777" w:rsidR="0055492B" w:rsidRDefault="00050B67" w:rsidP="0055492B">
      <w:pPr>
        <w:jc w:val="both"/>
        <w:rPr>
          <w:spacing w:val="-3"/>
          <w:szCs w:val="22"/>
        </w:rPr>
      </w:pPr>
      <w:r>
        <w:rPr>
          <w:spacing w:val="-3"/>
          <w:szCs w:val="22"/>
        </w:rPr>
        <w:t>Předseda Vondrák otevřel bod různé a předal slovo posl. Šimkovi.</w:t>
      </w:r>
    </w:p>
    <w:p w14:paraId="44CEA74E" w14:textId="113CFF6B" w:rsidR="0055492B" w:rsidRPr="0055492B" w:rsidRDefault="00050B67" w:rsidP="0055492B">
      <w:pPr>
        <w:jc w:val="both"/>
        <w:rPr>
          <w:spacing w:val="-3"/>
          <w:szCs w:val="22"/>
        </w:rPr>
      </w:pPr>
      <w:r w:rsidRPr="0055492B">
        <w:rPr>
          <w:b/>
          <w:spacing w:val="-3"/>
          <w:szCs w:val="22"/>
        </w:rPr>
        <w:t>Posl. Šimek</w:t>
      </w:r>
      <w:r>
        <w:rPr>
          <w:spacing w:val="-3"/>
          <w:szCs w:val="22"/>
        </w:rPr>
        <w:t xml:space="preserve"> informoval o materiálu, který chce</w:t>
      </w:r>
      <w:r w:rsidR="00B4644B">
        <w:rPr>
          <w:spacing w:val="-3"/>
          <w:szCs w:val="22"/>
        </w:rPr>
        <w:t xml:space="preserve"> zařadit na další schůzi výboru. J</w:t>
      </w:r>
      <w:r>
        <w:rPr>
          <w:spacing w:val="-3"/>
          <w:szCs w:val="22"/>
        </w:rPr>
        <w:t xml:space="preserve">edná se o </w:t>
      </w:r>
      <w:r w:rsidR="0055492B">
        <w:rPr>
          <w:spacing w:val="-3"/>
          <w:szCs w:val="22"/>
        </w:rPr>
        <w:t>f</w:t>
      </w:r>
      <w:r w:rsidR="0055492B">
        <w:rPr>
          <w:szCs w:val="24"/>
        </w:rPr>
        <w:t xml:space="preserve">inancování rozvoje školské infrastruktury z </w:t>
      </w:r>
      <w:proofErr w:type="spellStart"/>
      <w:r w:rsidR="0055492B">
        <w:rPr>
          <w:szCs w:val="24"/>
        </w:rPr>
        <w:t>IROP</w:t>
      </w:r>
      <w:proofErr w:type="spellEnd"/>
      <w:r w:rsidR="0055492B">
        <w:rPr>
          <w:szCs w:val="24"/>
        </w:rPr>
        <w:t xml:space="preserve"> 2021-2027 pro mateřské, základní a střední školy. </w:t>
      </w:r>
      <w:r w:rsidR="00B50DE3">
        <w:rPr>
          <w:szCs w:val="24"/>
        </w:rPr>
        <w:t xml:space="preserve">Již bylo s předsedou výboru domluveno, že bod bude projednán na další schůzi výboru, poslanci obdrží podklad písemně. </w:t>
      </w:r>
    </w:p>
    <w:p w14:paraId="4D50374E" w14:textId="2E1CE95E" w:rsidR="00050B67" w:rsidRPr="00050B67" w:rsidRDefault="00050B67" w:rsidP="00C54409">
      <w:pPr>
        <w:jc w:val="both"/>
        <w:rPr>
          <w:spacing w:val="-3"/>
          <w:szCs w:val="22"/>
        </w:rPr>
      </w:pPr>
    </w:p>
    <w:p w14:paraId="71D095AE" w14:textId="6DA645FA" w:rsidR="00050B67" w:rsidRDefault="003C6EF3" w:rsidP="00C54409">
      <w:pPr>
        <w:jc w:val="both"/>
        <w:rPr>
          <w:spacing w:val="-3"/>
          <w:szCs w:val="22"/>
        </w:rPr>
      </w:pPr>
      <w:r w:rsidRPr="003C6EF3">
        <w:rPr>
          <w:b/>
          <w:spacing w:val="-3"/>
          <w:szCs w:val="22"/>
        </w:rPr>
        <w:t>Posl. Zajíčková</w:t>
      </w:r>
      <w:r>
        <w:rPr>
          <w:spacing w:val="-3"/>
          <w:szCs w:val="22"/>
        </w:rPr>
        <w:t xml:space="preserve"> informovala, že 24. 6. 2022 se bude konat první kolo konference k celoživotnímu učení. Druhé kolo proběhne na podzim.</w:t>
      </w:r>
    </w:p>
    <w:p w14:paraId="1E8EA330" w14:textId="77777777" w:rsidR="003C6EF3" w:rsidRDefault="003C6EF3" w:rsidP="00C54409">
      <w:pPr>
        <w:jc w:val="both"/>
        <w:rPr>
          <w:spacing w:val="-3"/>
          <w:szCs w:val="22"/>
        </w:rPr>
      </w:pPr>
    </w:p>
    <w:p w14:paraId="6DCB690D" w14:textId="3441900B" w:rsidR="00A338DB" w:rsidRDefault="00B50DE3" w:rsidP="00A338DB">
      <w:pPr>
        <w:pStyle w:val="western"/>
        <w:spacing w:before="0" w:beforeAutospacing="0" w:after="0"/>
        <w:rPr>
          <w:b/>
          <w:spacing w:val="-4"/>
          <w:u w:val="single"/>
        </w:rPr>
      </w:pPr>
      <w:r>
        <w:rPr>
          <w:b/>
          <w:spacing w:val="-4"/>
          <w:u w:val="single"/>
        </w:rPr>
        <w:t>k bodu - Z</w:t>
      </w:r>
      <w:r w:rsidR="00A338DB" w:rsidRPr="00A338DB">
        <w:rPr>
          <w:b/>
          <w:spacing w:val="-4"/>
          <w:u w:val="single"/>
        </w:rPr>
        <w:t>ávěrečný účet za rok 2021 - Kapitola 334 - Ministerstvo kultury</w:t>
      </w:r>
    </w:p>
    <w:p w14:paraId="51941FDA" w14:textId="0F52DB1E" w:rsidR="00B4644B" w:rsidRDefault="00B4644B" w:rsidP="00B4644B">
      <w:pPr>
        <w:pStyle w:val="western"/>
        <w:tabs>
          <w:tab w:val="left" w:pos="0"/>
        </w:tabs>
        <w:spacing w:before="0" w:beforeAutospacing="0" w:after="0"/>
        <w:jc w:val="both"/>
      </w:pPr>
      <w:r w:rsidRPr="00127C5D">
        <w:t>Za předkladatele se</w:t>
      </w:r>
      <w:r>
        <w:t xml:space="preserve"> jednání </w:t>
      </w:r>
      <w:proofErr w:type="gramStart"/>
      <w:r>
        <w:t>účastní účastní</w:t>
      </w:r>
      <w:proofErr w:type="gramEnd"/>
      <w:r>
        <w:t xml:space="preserve"> náměstkyně ministra Petra Smolíková a ředitel Jan Vořechovský.</w:t>
      </w:r>
    </w:p>
    <w:p w14:paraId="3A96BDC5" w14:textId="0EFAE87A" w:rsidR="00B4644B" w:rsidRDefault="00B4644B" w:rsidP="00B4644B">
      <w:pPr>
        <w:pStyle w:val="western"/>
        <w:tabs>
          <w:tab w:val="left" w:pos="0"/>
        </w:tabs>
        <w:spacing w:before="0" w:beforeAutospacing="0" w:after="0"/>
        <w:jc w:val="both"/>
      </w:pPr>
      <w:r>
        <w:t>Za předkladatele závěrečný účet odůvodnil</w:t>
      </w:r>
      <w:r w:rsidR="00E9000B">
        <w:t>a náměstkyně Petra Smolíková.</w:t>
      </w:r>
    </w:p>
    <w:p w14:paraId="262AFF66" w14:textId="6275EE36" w:rsidR="00902156" w:rsidRDefault="00902156" w:rsidP="00902156">
      <w:pPr>
        <w:pStyle w:val="western"/>
        <w:tabs>
          <w:tab w:val="left" w:pos="0"/>
        </w:tabs>
        <w:spacing w:before="0" w:beforeAutospacing="0" w:after="0"/>
        <w:jc w:val="both"/>
      </w:pPr>
      <w:r>
        <w:t>Zpravodajskou zprávu přednesl posl. Jan Lacina.</w:t>
      </w:r>
    </w:p>
    <w:p w14:paraId="332EE1CE" w14:textId="4E395732" w:rsidR="00902156" w:rsidRDefault="00902156" w:rsidP="00902156">
      <w:pPr>
        <w:pStyle w:val="western"/>
        <w:tabs>
          <w:tab w:val="left" w:pos="0"/>
        </w:tabs>
        <w:spacing w:before="0" w:beforeAutospacing="0" w:after="0"/>
        <w:jc w:val="both"/>
      </w:pPr>
      <w:r w:rsidRPr="00902156">
        <w:rPr>
          <w:u w:val="single"/>
        </w:rPr>
        <w:t>Obecná rozprava:</w:t>
      </w:r>
      <w:r w:rsidR="00B50DE3">
        <w:rPr>
          <w:u w:val="single"/>
        </w:rPr>
        <w:t xml:space="preserve"> </w:t>
      </w:r>
      <w:r>
        <w:t>Nebyl příspěvek.</w:t>
      </w:r>
    </w:p>
    <w:p w14:paraId="6D1D1E9A" w14:textId="3191F784" w:rsidR="00902156" w:rsidRDefault="00902156" w:rsidP="00902156">
      <w:pPr>
        <w:pStyle w:val="western"/>
        <w:tabs>
          <w:tab w:val="left" w:pos="0"/>
        </w:tabs>
        <w:spacing w:before="0" w:beforeAutospacing="0" w:after="0"/>
        <w:jc w:val="both"/>
      </w:pPr>
    </w:p>
    <w:p w14:paraId="47D16077" w14:textId="6346008C" w:rsidR="00902156" w:rsidRPr="00902156" w:rsidRDefault="00902156" w:rsidP="00902156">
      <w:pPr>
        <w:pStyle w:val="western"/>
        <w:tabs>
          <w:tab w:val="left" w:pos="0"/>
        </w:tabs>
        <w:spacing w:before="0" w:beforeAutospacing="0" w:after="0"/>
        <w:jc w:val="both"/>
        <w:rPr>
          <w:u w:val="single"/>
        </w:rPr>
      </w:pPr>
      <w:r w:rsidRPr="00902156">
        <w:rPr>
          <w:u w:val="single"/>
        </w:rPr>
        <w:t>Podrobná rozprava:</w:t>
      </w:r>
    </w:p>
    <w:p w14:paraId="0F8FDFCB" w14:textId="1B4D01F3" w:rsidR="00902156" w:rsidRDefault="00902156" w:rsidP="00902156">
      <w:pPr>
        <w:pStyle w:val="western"/>
        <w:tabs>
          <w:tab w:val="left" w:pos="0"/>
        </w:tabs>
        <w:spacing w:before="0" w:beforeAutospacing="0" w:after="0"/>
        <w:jc w:val="both"/>
      </w:pPr>
      <w:r>
        <w:t>Zpravodaj posl. Jan Lacina navrhl usnesení:</w:t>
      </w:r>
    </w:p>
    <w:p w14:paraId="7210F18A" w14:textId="150DDCBC" w:rsidR="00306F73" w:rsidRDefault="00306F73" w:rsidP="00306F73">
      <w:pPr>
        <w:spacing w:before="120" w:line="257" w:lineRule="auto"/>
        <w:jc w:val="both"/>
        <w:rPr>
          <w:szCs w:val="24"/>
        </w:rPr>
      </w:pPr>
      <w:r>
        <w:rPr>
          <w:szCs w:val="24"/>
        </w:rPr>
        <w:t xml:space="preserve">Výbor pro vědu, vzdělání, kulturu, mládež a tělovýchovu </w:t>
      </w:r>
      <w:r w:rsidRPr="005F6140">
        <w:rPr>
          <w:color w:val="000000" w:themeColor="text1"/>
          <w:szCs w:val="24"/>
        </w:rPr>
        <w:t>po odůvodnění</w:t>
      </w:r>
      <w:r w:rsidRPr="00AE010A">
        <w:rPr>
          <w:color w:val="FF0000"/>
          <w:szCs w:val="24"/>
        </w:rPr>
        <w:t xml:space="preserve"> </w:t>
      </w:r>
      <w:r w:rsidRPr="002030FF">
        <w:rPr>
          <w:color w:val="000000" w:themeColor="text1"/>
          <w:szCs w:val="24"/>
        </w:rPr>
        <w:t>náměstkyně</w:t>
      </w:r>
      <w:r w:rsidRPr="002030FF">
        <w:rPr>
          <w:color w:val="FF0000"/>
          <w:szCs w:val="24"/>
        </w:rPr>
        <w:t xml:space="preserve"> </w:t>
      </w:r>
      <w:r w:rsidRPr="002030FF">
        <w:rPr>
          <w:szCs w:val="24"/>
        </w:rPr>
        <w:t>ministra kultury Petry Smolíkové</w:t>
      </w:r>
      <w:r w:rsidRPr="00777CFE">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77CFE">
        <w:rPr>
          <w:szCs w:val="24"/>
        </w:rPr>
        <w:t xml:space="preserve">zpravodajské </w:t>
      </w:r>
      <w:r w:rsidRPr="005369D7">
        <w:rPr>
          <w:szCs w:val="24"/>
        </w:rPr>
        <w:t xml:space="preserve">zprávě posl. </w:t>
      </w:r>
      <w:r>
        <w:rPr>
          <w:szCs w:val="24"/>
        </w:rPr>
        <w:t>Jana Laciny</w:t>
      </w:r>
      <w:r w:rsidRPr="005369D7">
        <w:rPr>
          <w:szCs w:val="24"/>
        </w:rPr>
        <w:t xml:space="preserve"> a po rozpravě</w:t>
      </w:r>
    </w:p>
    <w:p w14:paraId="5686A270" w14:textId="619D8257" w:rsidR="00306F73" w:rsidRPr="00B50DE3" w:rsidRDefault="00306F73" w:rsidP="00B50DE3">
      <w:pPr>
        <w:jc w:val="both"/>
        <w:rPr>
          <w:szCs w:val="24"/>
        </w:rPr>
      </w:pPr>
      <w:r w:rsidRPr="00B50DE3">
        <w:rPr>
          <w:szCs w:val="24"/>
        </w:rPr>
        <w:t>I. </w:t>
      </w:r>
      <w:r w:rsidRPr="00B50DE3">
        <w:rPr>
          <w:spacing w:val="20"/>
          <w:szCs w:val="24"/>
        </w:rPr>
        <w:t>souhlasí</w:t>
      </w:r>
      <w:r w:rsidR="00B50DE3">
        <w:rPr>
          <w:spacing w:val="20"/>
          <w:szCs w:val="24"/>
        </w:rPr>
        <w:t xml:space="preserve"> s</w:t>
      </w:r>
      <w:r w:rsidRPr="00B50DE3">
        <w:rPr>
          <w:szCs w:val="24"/>
        </w:rPr>
        <w:t>e státním závěrečným účtem České republiky za rok 2021, kapitola 334 - Ministerstvo kultury ČR ve výši příjmů 494 282 448,28 Kč a ve výši výdajů 16 597 005 671,88 Kč;</w:t>
      </w:r>
    </w:p>
    <w:p w14:paraId="061277F6" w14:textId="36D879AC" w:rsidR="00306F73" w:rsidRPr="00B50DE3" w:rsidRDefault="00306F73" w:rsidP="00B50DE3">
      <w:pPr>
        <w:jc w:val="both"/>
        <w:rPr>
          <w:szCs w:val="24"/>
        </w:rPr>
      </w:pPr>
      <w:r w:rsidRPr="00B50DE3">
        <w:rPr>
          <w:szCs w:val="24"/>
        </w:rPr>
        <w:t>II. </w:t>
      </w:r>
      <w:r w:rsidRPr="00B50DE3">
        <w:rPr>
          <w:spacing w:val="20"/>
          <w:szCs w:val="24"/>
        </w:rPr>
        <w:t>doporučuje</w:t>
      </w:r>
      <w:r w:rsidR="00B50DE3">
        <w:rPr>
          <w:spacing w:val="20"/>
          <w:szCs w:val="24"/>
        </w:rPr>
        <w:t xml:space="preserve"> </w:t>
      </w:r>
      <w:r w:rsidRPr="00B50DE3">
        <w:rPr>
          <w:szCs w:val="24"/>
        </w:rPr>
        <w:t xml:space="preserve">Poslanecké sněmovně, aby státní závěrečný účet ČR za rok 2021, kapitola 334 - Ministerstvo kultury ve výši příjmů 494 282 448,28 Kč a ve výši výdajů 16 597 005 671,88 Kč, </w:t>
      </w:r>
      <w:r w:rsidRPr="00B50DE3">
        <w:rPr>
          <w:spacing w:val="20"/>
          <w:szCs w:val="24"/>
        </w:rPr>
        <w:t>schválila</w:t>
      </w:r>
      <w:r w:rsidRPr="00B50DE3">
        <w:rPr>
          <w:szCs w:val="24"/>
        </w:rPr>
        <w:t>;</w:t>
      </w:r>
    </w:p>
    <w:p w14:paraId="0D90C09B" w14:textId="77777777" w:rsidR="00306F73" w:rsidRDefault="00306F73" w:rsidP="00B50DE3">
      <w:pPr>
        <w:jc w:val="both"/>
        <w:rPr>
          <w:szCs w:val="24"/>
        </w:rPr>
      </w:pPr>
      <w:r w:rsidRPr="00B50DE3">
        <w:rPr>
          <w:szCs w:val="24"/>
        </w:rPr>
        <w:t>III. </w:t>
      </w:r>
      <w:r w:rsidRPr="00B50DE3">
        <w:rPr>
          <w:spacing w:val="20"/>
          <w:szCs w:val="24"/>
        </w:rPr>
        <w:t>pověřuje</w:t>
      </w:r>
      <w:r w:rsidRPr="00B50DE3">
        <w:rPr>
          <w:szCs w:val="24"/>
        </w:rPr>
        <w:tab/>
        <w:t>zpravodaje výboru posl. Jana Lacinu, aby toto usnesení tlumočil na jednání rozpočtového výboru</w:t>
      </w:r>
      <w:r>
        <w:rPr>
          <w:szCs w:val="24"/>
        </w:rPr>
        <w:t xml:space="preserve"> Poslanecké sněmovny za účasti zpravodajů ostatních výborů. </w:t>
      </w:r>
    </w:p>
    <w:p w14:paraId="5316EFD5" w14:textId="77777777" w:rsidR="00902156" w:rsidRDefault="00902156" w:rsidP="00902156">
      <w:pPr>
        <w:pStyle w:val="western"/>
        <w:tabs>
          <w:tab w:val="left" w:pos="0"/>
        </w:tabs>
        <w:spacing w:before="0" w:beforeAutospacing="0" w:after="0"/>
        <w:jc w:val="both"/>
      </w:pPr>
    </w:p>
    <w:p w14:paraId="4703A519" w14:textId="283D103D" w:rsidR="00AB73F5" w:rsidRDefault="000121F1" w:rsidP="00AB73F5">
      <w:pPr>
        <w:tabs>
          <w:tab w:val="left" w:pos="-720"/>
        </w:tabs>
        <w:jc w:val="both"/>
        <w:rPr>
          <w:b/>
          <w:color w:val="FF0000"/>
          <w:spacing w:val="-3"/>
          <w:szCs w:val="24"/>
        </w:rPr>
      </w:pPr>
      <w:r>
        <w:rPr>
          <w:b/>
          <w:spacing w:val="-3"/>
          <w:szCs w:val="24"/>
        </w:rPr>
        <w:t>8</w:t>
      </w:r>
      <w:r w:rsidR="00AB73F5" w:rsidRPr="00B00872">
        <w:rPr>
          <w:b/>
          <w:spacing w:val="-3"/>
          <w:szCs w:val="24"/>
        </w:rPr>
        <w:t xml:space="preserve">. hlasování </w:t>
      </w:r>
      <w:r w:rsidR="00AB73F5">
        <w:rPr>
          <w:b/>
          <w:spacing w:val="-3"/>
          <w:szCs w:val="24"/>
        </w:rPr>
        <w:t>- pro 13, proti 0, zdržel se 0. Přijato usnesení č. 61</w:t>
      </w:r>
    </w:p>
    <w:p w14:paraId="71E18B7E" w14:textId="7505412E" w:rsidR="00AB73F5" w:rsidRDefault="00AB73F5" w:rsidP="00AB73F5">
      <w:pPr>
        <w:jc w:val="both"/>
        <w:rPr>
          <w:spacing w:val="-3"/>
          <w:szCs w:val="22"/>
        </w:rPr>
      </w:pPr>
      <w:r>
        <w:rPr>
          <w:b/>
          <w:spacing w:val="-3"/>
          <w:szCs w:val="24"/>
        </w:rPr>
        <w:t xml:space="preserve"> (Pro:</w:t>
      </w:r>
      <w:r w:rsidRPr="00B00872">
        <w:rPr>
          <w:spacing w:val="-3"/>
          <w:szCs w:val="24"/>
        </w:rPr>
        <w:t xml:space="preserve"> </w:t>
      </w:r>
      <w:r>
        <w:rPr>
          <w:spacing w:val="-3"/>
          <w:szCs w:val="24"/>
        </w:rPr>
        <w:t xml:space="preserve">posl. Jan Berki, </w:t>
      </w:r>
      <w:r>
        <w:rPr>
          <w:szCs w:val="24"/>
        </w:rPr>
        <w:t xml:space="preserve">posl. Lubomír Brož, </w:t>
      </w:r>
      <w:r w:rsidR="00412138">
        <w:rPr>
          <w:szCs w:val="24"/>
        </w:rPr>
        <w:t>po</w:t>
      </w:r>
      <w:r>
        <w:rPr>
          <w:szCs w:val="24"/>
        </w:rPr>
        <w:t>sl. Stanislav Fridrich,  posl. Ivan Jáč, posl. Jakub Janda, posl. Zdeněk Kettner, posl. Jan Lacina, posl. Karel Rais, posl. Karel Sládeček,</w:t>
      </w:r>
      <w:r w:rsidR="00412138">
        <w:rPr>
          <w:szCs w:val="24"/>
        </w:rPr>
        <w:t xml:space="preserve"> posl. David Šimek,</w:t>
      </w:r>
      <w:r>
        <w:rPr>
          <w:szCs w:val="24"/>
        </w:rPr>
        <w:t xml:space="preserve"> posl. Ivo Vondrák, posl. Marek Výborný, posl. Renáta Zajíčková. </w:t>
      </w:r>
      <w:r w:rsidRPr="009A5623">
        <w:rPr>
          <w:b/>
          <w:spacing w:val="-3"/>
          <w:szCs w:val="24"/>
        </w:rPr>
        <w:t>Proti:</w:t>
      </w:r>
      <w:r>
        <w:rPr>
          <w:spacing w:val="-3"/>
          <w:szCs w:val="24"/>
        </w:rPr>
        <w:t xml:space="preserve"> nikdo; </w:t>
      </w:r>
      <w:r w:rsidRPr="009A5623">
        <w:rPr>
          <w:b/>
          <w:spacing w:val="-3"/>
          <w:szCs w:val="24"/>
        </w:rPr>
        <w:t>Zdržel se</w:t>
      </w:r>
      <w:r>
        <w:rPr>
          <w:b/>
          <w:spacing w:val="-3"/>
          <w:szCs w:val="24"/>
        </w:rPr>
        <w:t xml:space="preserve">: </w:t>
      </w:r>
      <w:r>
        <w:rPr>
          <w:spacing w:val="-3"/>
          <w:szCs w:val="24"/>
        </w:rPr>
        <w:t>0</w:t>
      </w:r>
      <w:r>
        <w:rPr>
          <w:spacing w:val="-3"/>
          <w:szCs w:val="22"/>
        </w:rPr>
        <w:t>).</w:t>
      </w:r>
    </w:p>
    <w:p w14:paraId="65A26A89" w14:textId="5A4C8406" w:rsidR="00A338DB" w:rsidRDefault="00A338DB" w:rsidP="00AB73F5">
      <w:pPr>
        <w:jc w:val="both"/>
        <w:rPr>
          <w:spacing w:val="-3"/>
          <w:szCs w:val="22"/>
        </w:rPr>
      </w:pPr>
    </w:p>
    <w:p w14:paraId="4471B0F2" w14:textId="650B9B93" w:rsidR="00A338DB" w:rsidRDefault="00A338DB" w:rsidP="00AB73F5">
      <w:pPr>
        <w:jc w:val="both"/>
        <w:rPr>
          <w:spacing w:val="-3"/>
          <w:szCs w:val="22"/>
        </w:rPr>
      </w:pPr>
    </w:p>
    <w:p w14:paraId="5F171A6F" w14:textId="1954E330" w:rsidR="00A338DB" w:rsidRDefault="00B50DE3" w:rsidP="00A338DB">
      <w:pPr>
        <w:pStyle w:val="western"/>
        <w:spacing w:before="0" w:beforeAutospacing="0" w:after="0"/>
        <w:rPr>
          <w:b/>
          <w:spacing w:val="-4"/>
          <w:u w:val="single"/>
        </w:rPr>
      </w:pPr>
      <w:r>
        <w:rPr>
          <w:b/>
          <w:spacing w:val="-4"/>
          <w:u w:val="single"/>
        </w:rPr>
        <w:t xml:space="preserve">k bodu -  </w:t>
      </w:r>
      <w:r w:rsidR="00A338DB" w:rsidRPr="00A338DB">
        <w:rPr>
          <w:b/>
          <w:spacing w:val="-4"/>
          <w:u w:val="single"/>
        </w:rPr>
        <w:t>Závěrečný účet Státního fondu kultury České republiky za rok 2021</w:t>
      </w:r>
    </w:p>
    <w:p w14:paraId="0DE10070" w14:textId="6721240E" w:rsidR="00E9000B" w:rsidRDefault="00E9000B" w:rsidP="00E9000B">
      <w:pPr>
        <w:pStyle w:val="western"/>
        <w:tabs>
          <w:tab w:val="left" w:pos="0"/>
        </w:tabs>
        <w:spacing w:before="0" w:beforeAutospacing="0" w:after="0"/>
        <w:jc w:val="both"/>
      </w:pPr>
      <w:r w:rsidRPr="00127C5D">
        <w:t>Za předkladatele se</w:t>
      </w:r>
      <w:r>
        <w:t xml:space="preserve"> jednání účastní náměstek ministra Milan Němeček a paní Milena Strachotová.</w:t>
      </w:r>
    </w:p>
    <w:p w14:paraId="2632B29C" w14:textId="6A62C0C4" w:rsidR="00E9000B" w:rsidRDefault="00E9000B" w:rsidP="00E9000B">
      <w:pPr>
        <w:pStyle w:val="western"/>
        <w:tabs>
          <w:tab w:val="left" w:pos="0"/>
        </w:tabs>
        <w:spacing w:before="0" w:beforeAutospacing="0" w:after="0"/>
        <w:jc w:val="both"/>
        <w:rPr>
          <w:b/>
          <w:spacing w:val="-4"/>
          <w:u w:val="single"/>
        </w:rPr>
      </w:pPr>
      <w:r>
        <w:t>Za předkladatele závěrečný účet odůvodnil náměstek ministra Milan Němeček.</w:t>
      </w:r>
    </w:p>
    <w:p w14:paraId="50FEDF48" w14:textId="39EB83F9" w:rsidR="00444338" w:rsidRDefault="00444338" w:rsidP="00444338">
      <w:pPr>
        <w:pStyle w:val="western"/>
        <w:tabs>
          <w:tab w:val="left" w:pos="0"/>
        </w:tabs>
        <w:spacing w:before="0" w:beforeAutospacing="0" w:after="0"/>
        <w:jc w:val="both"/>
      </w:pPr>
      <w:r>
        <w:t>Zpravodajskou zprávu přednesl posl. Marek Výborný.</w:t>
      </w:r>
    </w:p>
    <w:p w14:paraId="5CC8AE09" w14:textId="77777777" w:rsidR="00444338" w:rsidRDefault="00444338" w:rsidP="00444338">
      <w:pPr>
        <w:pStyle w:val="western"/>
        <w:tabs>
          <w:tab w:val="left" w:pos="0"/>
        </w:tabs>
        <w:spacing w:before="0" w:beforeAutospacing="0" w:after="0"/>
        <w:jc w:val="both"/>
      </w:pPr>
    </w:p>
    <w:p w14:paraId="63C5CFCF" w14:textId="3E636BA1" w:rsidR="00444338" w:rsidRPr="00902156" w:rsidRDefault="00444338" w:rsidP="00444338">
      <w:pPr>
        <w:pStyle w:val="western"/>
        <w:tabs>
          <w:tab w:val="left" w:pos="0"/>
        </w:tabs>
        <w:spacing w:before="0" w:beforeAutospacing="0" w:after="0"/>
        <w:jc w:val="both"/>
        <w:rPr>
          <w:u w:val="single"/>
        </w:rPr>
      </w:pPr>
      <w:r w:rsidRPr="00902156">
        <w:rPr>
          <w:u w:val="single"/>
        </w:rPr>
        <w:t>Obecná rozprava</w:t>
      </w:r>
      <w:r>
        <w:rPr>
          <w:u w:val="single"/>
        </w:rPr>
        <w:t xml:space="preserve"> - v rozpravě vystoupili</w:t>
      </w:r>
      <w:r w:rsidRPr="00902156">
        <w:rPr>
          <w:u w:val="single"/>
        </w:rPr>
        <w:t>:</w:t>
      </w:r>
    </w:p>
    <w:p w14:paraId="52414602" w14:textId="55165A46" w:rsidR="00444338" w:rsidRDefault="00444338" w:rsidP="00444338">
      <w:pPr>
        <w:pStyle w:val="western"/>
        <w:tabs>
          <w:tab w:val="left" w:pos="0"/>
        </w:tabs>
        <w:spacing w:before="0" w:beforeAutospacing="0" w:after="0"/>
        <w:jc w:val="both"/>
      </w:pPr>
      <w:r>
        <w:t>posl. Ivan Jáč</w:t>
      </w:r>
    </w:p>
    <w:p w14:paraId="59D8BE50" w14:textId="71C87520" w:rsidR="003F5E78" w:rsidRDefault="003F5E78" w:rsidP="003F5E78">
      <w:pPr>
        <w:pStyle w:val="western"/>
        <w:tabs>
          <w:tab w:val="left" w:pos="0"/>
        </w:tabs>
        <w:spacing w:before="0" w:beforeAutospacing="0" w:after="0"/>
        <w:jc w:val="both"/>
      </w:pPr>
      <w:r>
        <w:t>posl. Jana Lacina</w:t>
      </w:r>
    </w:p>
    <w:p w14:paraId="324248EF" w14:textId="18DBDA9F" w:rsidR="00B50DE3" w:rsidRDefault="00B50DE3" w:rsidP="003F5E78">
      <w:pPr>
        <w:pStyle w:val="western"/>
        <w:tabs>
          <w:tab w:val="left" w:pos="0"/>
        </w:tabs>
        <w:spacing w:before="0" w:beforeAutospacing="0" w:after="0"/>
        <w:jc w:val="both"/>
      </w:pPr>
      <w:r>
        <w:t>nám. Milan Němeček</w:t>
      </w:r>
    </w:p>
    <w:p w14:paraId="3BABEEC9" w14:textId="77777777" w:rsidR="00444338" w:rsidRDefault="00444338" w:rsidP="00444338">
      <w:pPr>
        <w:pStyle w:val="western"/>
        <w:tabs>
          <w:tab w:val="left" w:pos="0"/>
        </w:tabs>
        <w:spacing w:before="0" w:beforeAutospacing="0" w:after="0"/>
        <w:jc w:val="both"/>
      </w:pPr>
    </w:p>
    <w:p w14:paraId="73A06448" w14:textId="77777777" w:rsidR="00444338" w:rsidRPr="00902156" w:rsidRDefault="00444338" w:rsidP="00444338">
      <w:pPr>
        <w:pStyle w:val="western"/>
        <w:tabs>
          <w:tab w:val="left" w:pos="0"/>
        </w:tabs>
        <w:spacing w:before="0" w:beforeAutospacing="0" w:after="0"/>
        <w:jc w:val="both"/>
        <w:rPr>
          <w:u w:val="single"/>
        </w:rPr>
      </w:pPr>
      <w:r w:rsidRPr="00902156">
        <w:rPr>
          <w:u w:val="single"/>
        </w:rPr>
        <w:t>Podrobná rozprava:</w:t>
      </w:r>
    </w:p>
    <w:p w14:paraId="6B3415AA" w14:textId="027AA393" w:rsidR="00444338" w:rsidRDefault="00444338" w:rsidP="00444338">
      <w:pPr>
        <w:pStyle w:val="western"/>
        <w:tabs>
          <w:tab w:val="left" w:pos="0"/>
        </w:tabs>
        <w:spacing w:before="0" w:beforeAutospacing="0" w:after="0"/>
        <w:jc w:val="both"/>
      </w:pPr>
      <w:r>
        <w:t>Zpravodaj posl. Marek Výborný navrhl usnesení:</w:t>
      </w:r>
    </w:p>
    <w:p w14:paraId="2BFA299E" w14:textId="11CA475A" w:rsidR="003E424C" w:rsidRDefault="003E424C" w:rsidP="003E424C">
      <w:pPr>
        <w:spacing w:before="120" w:line="257" w:lineRule="auto"/>
        <w:jc w:val="both"/>
        <w:rPr>
          <w:szCs w:val="24"/>
        </w:rPr>
      </w:pPr>
      <w:r w:rsidRPr="00B70F67">
        <w:rPr>
          <w:szCs w:val="24"/>
        </w:rPr>
        <w:t xml:space="preserve">Výbor pro vědu, vzdělání, kulturu, mládež a tělovýchovu </w:t>
      </w:r>
      <w:r w:rsidRPr="00E11E96">
        <w:rPr>
          <w:color w:val="000000" w:themeColor="text1"/>
          <w:szCs w:val="24"/>
        </w:rPr>
        <w:t>po odůvodnění náměstka ministra kultury pověřeného řízením Státního fondu kultury Milana Němečka</w:t>
      </w:r>
      <w:r w:rsidRPr="00B70F67">
        <w:rPr>
          <w:szCs w:val="24"/>
        </w:rPr>
        <w:t>, zpravodajské</w:t>
      </w:r>
      <w:r>
        <w:rPr>
          <w:szCs w:val="24"/>
        </w:rPr>
        <w:t xml:space="preserve"> </w:t>
      </w:r>
      <w:r w:rsidRPr="00B70F67">
        <w:rPr>
          <w:szCs w:val="24"/>
        </w:rPr>
        <w:t xml:space="preserve">zprávě </w:t>
      </w:r>
      <w:r>
        <w:rPr>
          <w:szCs w:val="24"/>
        </w:rPr>
        <w:t>přednesené posl. Markem Výborným</w:t>
      </w:r>
      <w:r w:rsidRPr="00B70F67">
        <w:rPr>
          <w:szCs w:val="24"/>
        </w:rPr>
        <w:t xml:space="preserve"> a po rozpravě</w:t>
      </w:r>
    </w:p>
    <w:p w14:paraId="2F037524" w14:textId="52D5FE2C" w:rsidR="003E424C" w:rsidRPr="00B50DE3" w:rsidRDefault="003E424C" w:rsidP="00B50DE3">
      <w:pPr>
        <w:spacing w:before="120" w:line="257" w:lineRule="auto"/>
        <w:jc w:val="both"/>
        <w:rPr>
          <w:szCs w:val="24"/>
        </w:rPr>
      </w:pPr>
      <w:r w:rsidRPr="00B50DE3">
        <w:rPr>
          <w:szCs w:val="24"/>
        </w:rPr>
        <w:t>I. </w:t>
      </w:r>
      <w:r w:rsidRPr="00B50DE3">
        <w:rPr>
          <w:spacing w:val="20"/>
          <w:szCs w:val="24"/>
        </w:rPr>
        <w:t>souhlasí</w:t>
      </w:r>
      <w:r w:rsidR="00B50DE3">
        <w:rPr>
          <w:spacing w:val="20"/>
          <w:szCs w:val="24"/>
        </w:rPr>
        <w:t xml:space="preserve"> </w:t>
      </w:r>
      <w:r w:rsidRPr="00B50DE3">
        <w:rPr>
          <w:szCs w:val="24"/>
        </w:rPr>
        <w:t>se státním závěrečným účtem ČR za rok 2021 - Státní fond kultury ČR ve výši příjmů 79 274 274,99 Kč a výši výdajů 63 971 402,96 Kč;</w:t>
      </w:r>
    </w:p>
    <w:p w14:paraId="32B1A59E" w14:textId="09F455A8" w:rsidR="003E424C" w:rsidRPr="00B50DE3" w:rsidRDefault="003E424C" w:rsidP="00B50DE3">
      <w:pPr>
        <w:jc w:val="both"/>
        <w:rPr>
          <w:szCs w:val="24"/>
        </w:rPr>
      </w:pPr>
      <w:r w:rsidRPr="00B50DE3">
        <w:rPr>
          <w:szCs w:val="24"/>
        </w:rPr>
        <w:t>II. </w:t>
      </w:r>
      <w:r w:rsidRPr="00B50DE3">
        <w:rPr>
          <w:spacing w:val="20"/>
          <w:szCs w:val="24"/>
        </w:rPr>
        <w:t>doporučuje</w:t>
      </w:r>
      <w:r w:rsidR="00B50DE3">
        <w:rPr>
          <w:spacing w:val="20"/>
          <w:szCs w:val="24"/>
        </w:rPr>
        <w:t xml:space="preserve"> </w:t>
      </w:r>
      <w:r w:rsidRPr="00B50DE3">
        <w:rPr>
          <w:szCs w:val="24"/>
        </w:rPr>
        <w:t>Poslanecké sněmovně, aby státní závěrečný účet Č</w:t>
      </w:r>
      <w:r w:rsidR="00B50DE3">
        <w:rPr>
          <w:szCs w:val="24"/>
        </w:rPr>
        <w:t>R</w:t>
      </w:r>
      <w:r w:rsidRPr="00B50DE3">
        <w:rPr>
          <w:szCs w:val="24"/>
        </w:rPr>
        <w:t xml:space="preserve"> za rok 2021 - Státní fond kultury ČR ve výši příjmů 79 274 274,99 Kč a výši výdajů 63 971 402,96 Kč, </w:t>
      </w:r>
      <w:r w:rsidRPr="00B50DE3">
        <w:rPr>
          <w:spacing w:val="20"/>
          <w:szCs w:val="24"/>
        </w:rPr>
        <w:t>schválila</w:t>
      </w:r>
      <w:r w:rsidRPr="00B50DE3">
        <w:rPr>
          <w:szCs w:val="24"/>
        </w:rPr>
        <w:t>;</w:t>
      </w:r>
    </w:p>
    <w:p w14:paraId="642B796F" w14:textId="77777777" w:rsidR="003E424C" w:rsidRPr="00B50DE3" w:rsidRDefault="003E424C" w:rsidP="00B50DE3">
      <w:pPr>
        <w:jc w:val="both"/>
        <w:rPr>
          <w:szCs w:val="24"/>
        </w:rPr>
      </w:pPr>
      <w:r w:rsidRPr="00B50DE3">
        <w:rPr>
          <w:szCs w:val="24"/>
        </w:rPr>
        <w:t>III. </w:t>
      </w:r>
      <w:r w:rsidRPr="00B50DE3">
        <w:rPr>
          <w:spacing w:val="20"/>
          <w:szCs w:val="24"/>
        </w:rPr>
        <w:t>pověřuje</w:t>
      </w:r>
      <w:r w:rsidRPr="00B50DE3">
        <w:rPr>
          <w:szCs w:val="24"/>
        </w:rPr>
        <w:tab/>
        <w:t xml:space="preserve">zpravodaje výboru posl. Marka Výborného, aby toto usnesení tlumočil na jednání rozpočtového výboru Poslanecké sněmovny za účasti zpravodajů ostatních výborů. </w:t>
      </w:r>
    </w:p>
    <w:p w14:paraId="35E1E84A" w14:textId="77777777" w:rsidR="00444338" w:rsidRPr="00B50DE3" w:rsidRDefault="00444338" w:rsidP="00B50DE3">
      <w:pPr>
        <w:pStyle w:val="western"/>
        <w:tabs>
          <w:tab w:val="left" w:pos="0"/>
        </w:tabs>
        <w:spacing w:before="0" w:beforeAutospacing="0" w:after="0"/>
        <w:jc w:val="both"/>
      </w:pPr>
    </w:p>
    <w:p w14:paraId="4944DB0B" w14:textId="36718099" w:rsidR="00AB73F5" w:rsidRDefault="000121F1" w:rsidP="00AB73F5">
      <w:pPr>
        <w:tabs>
          <w:tab w:val="left" w:pos="-720"/>
        </w:tabs>
        <w:jc w:val="both"/>
        <w:rPr>
          <w:b/>
          <w:color w:val="FF0000"/>
          <w:spacing w:val="-3"/>
          <w:szCs w:val="24"/>
        </w:rPr>
      </w:pPr>
      <w:r>
        <w:rPr>
          <w:b/>
          <w:spacing w:val="-3"/>
          <w:szCs w:val="24"/>
        </w:rPr>
        <w:t>9</w:t>
      </w:r>
      <w:r w:rsidR="00AB73F5" w:rsidRPr="00B00872">
        <w:rPr>
          <w:b/>
          <w:spacing w:val="-3"/>
          <w:szCs w:val="24"/>
        </w:rPr>
        <w:t xml:space="preserve">. hlasování </w:t>
      </w:r>
      <w:r w:rsidR="00AB73F5">
        <w:rPr>
          <w:b/>
          <w:spacing w:val="-3"/>
          <w:szCs w:val="24"/>
        </w:rPr>
        <w:t>- pro 13, proti 0, zdržel se 0. Přijato usnesení č. 62</w:t>
      </w:r>
    </w:p>
    <w:p w14:paraId="71940671" w14:textId="6898975D" w:rsidR="00AB73F5" w:rsidRDefault="00AB73F5" w:rsidP="00AB73F5">
      <w:pPr>
        <w:jc w:val="both"/>
        <w:rPr>
          <w:spacing w:val="-3"/>
          <w:szCs w:val="22"/>
        </w:rPr>
      </w:pPr>
      <w:r>
        <w:rPr>
          <w:b/>
          <w:spacing w:val="-3"/>
          <w:szCs w:val="24"/>
        </w:rPr>
        <w:t xml:space="preserve"> (Pro:</w:t>
      </w:r>
      <w:r w:rsidRPr="00B00872">
        <w:rPr>
          <w:spacing w:val="-3"/>
          <w:szCs w:val="24"/>
        </w:rPr>
        <w:t xml:space="preserve"> </w:t>
      </w:r>
      <w:r>
        <w:rPr>
          <w:spacing w:val="-3"/>
          <w:szCs w:val="24"/>
        </w:rPr>
        <w:t xml:space="preserve">posl. Jan Berki, </w:t>
      </w:r>
      <w:r>
        <w:rPr>
          <w:szCs w:val="24"/>
        </w:rPr>
        <w:t xml:space="preserve">posl. Lubomír Brož,  posl. Stanislav Fridrich,  posl. Ivan Jáč, posl. Jakub Janda, posl. Zdeněk Kettner, posl. Jan Lacina, posl. Karel Rais, posl. Karel Sládeček, </w:t>
      </w:r>
      <w:r w:rsidR="00823349">
        <w:rPr>
          <w:szCs w:val="24"/>
        </w:rPr>
        <w:t xml:space="preserve">posl. David Šimek, </w:t>
      </w:r>
      <w:r>
        <w:rPr>
          <w:szCs w:val="24"/>
        </w:rPr>
        <w:t xml:space="preserve">posl. Ivo Vondrák, posl. Marek Výborný, posl. Renáta Zajíčková. </w:t>
      </w:r>
      <w:r w:rsidRPr="009A5623">
        <w:rPr>
          <w:b/>
          <w:spacing w:val="-3"/>
          <w:szCs w:val="24"/>
        </w:rPr>
        <w:t>Proti:</w:t>
      </w:r>
      <w:r>
        <w:rPr>
          <w:spacing w:val="-3"/>
          <w:szCs w:val="24"/>
        </w:rPr>
        <w:t xml:space="preserve"> nikdo; </w:t>
      </w:r>
      <w:r w:rsidRPr="009A5623">
        <w:rPr>
          <w:b/>
          <w:spacing w:val="-3"/>
          <w:szCs w:val="24"/>
        </w:rPr>
        <w:t>Zdržel se</w:t>
      </w:r>
      <w:r>
        <w:rPr>
          <w:b/>
          <w:spacing w:val="-3"/>
          <w:szCs w:val="24"/>
        </w:rPr>
        <w:t xml:space="preserve">: </w:t>
      </w:r>
      <w:r>
        <w:rPr>
          <w:spacing w:val="-3"/>
          <w:szCs w:val="24"/>
        </w:rPr>
        <w:t>0</w:t>
      </w:r>
      <w:r>
        <w:rPr>
          <w:spacing w:val="-3"/>
          <w:szCs w:val="22"/>
        </w:rPr>
        <w:t>).</w:t>
      </w:r>
    </w:p>
    <w:p w14:paraId="11934FC0" w14:textId="4EE1AAD8" w:rsidR="00FB157D" w:rsidRDefault="00B50DE3" w:rsidP="00FB157D">
      <w:pPr>
        <w:pStyle w:val="western"/>
        <w:tabs>
          <w:tab w:val="left" w:pos="0"/>
        </w:tabs>
        <w:spacing w:before="0" w:beforeAutospacing="0" w:after="0"/>
      </w:pPr>
      <w:r>
        <w:rPr>
          <w:b/>
          <w:u w:val="single"/>
        </w:rPr>
        <w:t xml:space="preserve">k bodu - </w:t>
      </w:r>
      <w:r w:rsidR="00FB157D" w:rsidRPr="00FB157D">
        <w:rPr>
          <w:b/>
          <w:u w:val="single"/>
        </w:rPr>
        <w:t>Vládní návrh zákona o vstupu a dovozu některých kulturních statků na celní území Evropské unie a o změně některých souvisejících zákonů (sněmovní tisk 150)</w:t>
      </w:r>
      <w:r w:rsidR="00FB157D" w:rsidRPr="006C219B">
        <w:t xml:space="preserve"> </w:t>
      </w:r>
    </w:p>
    <w:p w14:paraId="2917DBFC" w14:textId="18B175E7" w:rsidR="00E9000B" w:rsidRDefault="00E9000B" w:rsidP="00E9000B">
      <w:pPr>
        <w:pStyle w:val="western"/>
        <w:tabs>
          <w:tab w:val="left" w:pos="0"/>
        </w:tabs>
        <w:spacing w:before="0" w:beforeAutospacing="0" w:after="0"/>
        <w:jc w:val="both"/>
      </w:pPr>
      <w:r w:rsidRPr="00127C5D">
        <w:t>Za předkladatele se</w:t>
      </w:r>
      <w:r>
        <w:t xml:space="preserve"> jednání účastní náměstkyně ministra Petra Smolíková, Renata Pešková, Lenka Houdková a Ondřej Kašpařík.</w:t>
      </w:r>
    </w:p>
    <w:p w14:paraId="135F1F34" w14:textId="77777777" w:rsidR="00E9000B" w:rsidRDefault="00E9000B" w:rsidP="00E9000B">
      <w:pPr>
        <w:pStyle w:val="western"/>
        <w:tabs>
          <w:tab w:val="left" w:pos="0"/>
        </w:tabs>
        <w:spacing w:before="0" w:beforeAutospacing="0" w:after="0"/>
        <w:jc w:val="both"/>
      </w:pPr>
      <w:r>
        <w:t>Za předkladatele závěrečný účet odůvodnila náměstkyně Petra Smolíková.</w:t>
      </w:r>
    </w:p>
    <w:p w14:paraId="6B606431" w14:textId="165EA9C4" w:rsidR="00774C8B" w:rsidRDefault="00774C8B" w:rsidP="00774C8B">
      <w:pPr>
        <w:pStyle w:val="western"/>
        <w:tabs>
          <w:tab w:val="left" w:pos="0"/>
        </w:tabs>
        <w:spacing w:before="0" w:beforeAutospacing="0" w:after="0"/>
        <w:jc w:val="both"/>
      </w:pPr>
      <w:r>
        <w:t>Zpravodajskou zprávu přednesl posl. Lubomír Brož.</w:t>
      </w:r>
    </w:p>
    <w:p w14:paraId="6BF0AB8D" w14:textId="77777777" w:rsidR="00774C8B" w:rsidRDefault="00774C8B" w:rsidP="00774C8B">
      <w:pPr>
        <w:pStyle w:val="western"/>
        <w:tabs>
          <w:tab w:val="left" w:pos="0"/>
        </w:tabs>
        <w:spacing w:before="0" w:beforeAutospacing="0" w:after="0"/>
        <w:jc w:val="both"/>
      </w:pPr>
    </w:p>
    <w:p w14:paraId="08E3BB44" w14:textId="2CCE9582" w:rsidR="00774C8B" w:rsidRPr="00902156" w:rsidRDefault="00774C8B" w:rsidP="00774C8B">
      <w:pPr>
        <w:pStyle w:val="western"/>
        <w:tabs>
          <w:tab w:val="left" w:pos="0"/>
        </w:tabs>
        <w:spacing w:before="0" w:beforeAutospacing="0" w:after="0"/>
        <w:jc w:val="both"/>
        <w:rPr>
          <w:u w:val="single"/>
        </w:rPr>
      </w:pPr>
      <w:r w:rsidRPr="00902156">
        <w:rPr>
          <w:u w:val="single"/>
        </w:rPr>
        <w:t>Obecná rozprava</w:t>
      </w:r>
      <w:r w:rsidR="00B50DE3">
        <w:rPr>
          <w:u w:val="single"/>
        </w:rPr>
        <w:t xml:space="preserve"> - v rozpravě vystoupili</w:t>
      </w:r>
      <w:r w:rsidRPr="00902156">
        <w:rPr>
          <w:u w:val="single"/>
        </w:rPr>
        <w:t>:</w:t>
      </w:r>
    </w:p>
    <w:p w14:paraId="2393C82B" w14:textId="534C6977" w:rsidR="00774C8B" w:rsidRDefault="00B50DE3" w:rsidP="00774C8B">
      <w:pPr>
        <w:pStyle w:val="western"/>
        <w:tabs>
          <w:tab w:val="left" w:pos="0"/>
        </w:tabs>
        <w:spacing w:before="0" w:beforeAutospacing="0" w:after="0"/>
        <w:jc w:val="both"/>
      </w:pPr>
      <w:r>
        <w:t>nám. Petra Smolíková</w:t>
      </w:r>
    </w:p>
    <w:p w14:paraId="3576D56B" w14:textId="09ED674D" w:rsidR="00B50DE3" w:rsidRDefault="00B50DE3" w:rsidP="00774C8B">
      <w:pPr>
        <w:pStyle w:val="western"/>
        <w:tabs>
          <w:tab w:val="left" w:pos="0"/>
        </w:tabs>
        <w:spacing w:before="0" w:beforeAutospacing="0" w:after="0"/>
        <w:jc w:val="both"/>
      </w:pPr>
      <w:r>
        <w:t>předs. Ivo Vondrák</w:t>
      </w:r>
    </w:p>
    <w:p w14:paraId="7772D064" w14:textId="77777777" w:rsidR="00774C8B" w:rsidRDefault="00774C8B" w:rsidP="00774C8B">
      <w:pPr>
        <w:pStyle w:val="western"/>
        <w:tabs>
          <w:tab w:val="left" w:pos="0"/>
        </w:tabs>
        <w:spacing w:before="0" w:beforeAutospacing="0" w:after="0"/>
        <w:jc w:val="both"/>
      </w:pPr>
    </w:p>
    <w:p w14:paraId="0AB18411" w14:textId="77777777" w:rsidR="00774C8B" w:rsidRPr="00902156" w:rsidRDefault="00774C8B" w:rsidP="00774C8B">
      <w:pPr>
        <w:pStyle w:val="western"/>
        <w:tabs>
          <w:tab w:val="left" w:pos="0"/>
        </w:tabs>
        <w:spacing w:before="0" w:beforeAutospacing="0" w:after="0"/>
        <w:jc w:val="both"/>
        <w:rPr>
          <w:u w:val="single"/>
        </w:rPr>
      </w:pPr>
      <w:r w:rsidRPr="00902156">
        <w:rPr>
          <w:u w:val="single"/>
        </w:rPr>
        <w:t>Podrobná rozprava:</w:t>
      </w:r>
    </w:p>
    <w:p w14:paraId="23F4B8DD" w14:textId="2666EF4D" w:rsidR="00FB157D" w:rsidRDefault="00774C8B" w:rsidP="00FB157D">
      <w:pPr>
        <w:pStyle w:val="western"/>
        <w:tabs>
          <w:tab w:val="left" w:pos="0"/>
        </w:tabs>
        <w:spacing w:before="0" w:beforeAutospacing="0" w:after="0"/>
      </w:pPr>
      <w:r>
        <w:t>Zpravodaj posl. Lubomír Brož navrhl usnesení:</w:t>
      </w:r>
    </w:p>
    <w:p w14:paraId="206CBC76" w14:textId="31561B0B" w:rsidR="0054407E" w:rsidRDefault="0054407E" w:rsidP="00B50DE3">
      <w:pPr>
        <w:jc w:val="both"/>
        <w:rPr>
          <w:b/>
          <w:szCs w:val="24"/>
        </w:rPr>
      </w:pPr>
      <w:r>
        <w:rPr>
          <w:szCs w:val="24"/>
        </w:rPr>
        <w:t xml:space="preserve">Výbor pro vědu, vzdělání, kulturu, mládež a tělovýchovu po odůvodnění </w:t>
      </w:r>
      <w:r w:rsidRPr="00F20CE3">
        <w:rPr>
          <w:szCs w:val="24"/>
        </w:rPr>
        <w:t>náměstkyně ministra kultury Petry Smolíkové</w:t>
      </w:r>
      <w:r w:rsidRPr="003D131E">
        <w:rPr>
          <w:szCs w:val="24"/>
        </w:rPr>
        <w:t>,</w:t>
      </w:r>
      <w:r>
        <w:rPr>
          <w:szCs w:val="24"/>
        </w:rPr>
        <w:t xml:space="preserve"> zpravodajské zprávě posl. Lubomíra Brože a po rozpravě</w:t>
      </w:r>
    </w:p>
    <w:p w14:paraId="0686BFC5" w14:textId="371FD3E7" w:rsidR="0054407E" w:rsidRPr="00B50DE3" w:rsidRDefault="0054407E" w:rsidP="00B50DE3">
      <w:pPr>
        <w:jc w:val="both"/>
        <w:rPr>
          <w:szCs w:val="24"/>
        </w:rPr>
      </w:pPr>
      <w:r w:rsidRPr="0054407E">
        <w:rPr>
          <w:szCs w:val="24"/>
        </w:rPr>
        <w:t>I. přerušuje</w:t>
      </w:r>
      <w:r w:rsidRPr="002C2A7B">
        <w:rPr>
          <w:szCs w:val="24"/>
        </w:rPr>
        <w:t xml:space="preserve"> projednávání</w:t>
      </w:r>
      <w:r>
        <w:rPr>
          <w:szCs w:val="24"/>
        </w:rPr>
        <w:t xml:space="preserve"> sněmovního tisku 150 v obecné </w:t>
      </w:r>
      <w:r w:rsidRPr="00B50DE3">
        <w:rPr>
          <w:szCs w:val="24"/>
        </w:rPr>
        <w:t>rozpravě do 22. června 2022;</w:t>
      </w:r>
    </w:p>
    <w:p w14:paraId="56E5938C" w14:textId="2800EACB" w:rsidR="0054407E" w:rsidRPr="00B50DE3" w:rsidRDefault="0054407E" w:rsidP="00B50DE3">
      <w:pPr>
        <w:jc w:val="both"/>
        <w:rPr>
          <w:i/>
          <w:szCs w:val="24"/>
        </w:rPr>
      </w:pPr>
      <w:r w:rsidRPr="00B50DE3">
        <w:rPr>
          <w:szCs w:val="24"/>
        </w:rPr>
        <w:t xml:space="preserve">II. stanoví termín pro podávání pozměňovacích návrhů k projednání ve výboru pro vědu, vzdělání, kulturu, mládež a tělovýchovu do 13. června 2022 s tím, že budou podávány prostřednictvím systému sněmovních dokumentů; </w:t>
      </w:r>
    </w:p>
    <w:p w14:paraId="608315C4" w14:textId="5BD1D16F" w:rsidR="0054407E" w:rsidRPr="00B50DE3" w:rsidRDefault="0054407E" w:rsidP="00B50DE3">
      <w:pPr>
        <w:jc w:val="both"/>
        <w:rPr>
          <w:szCs w:val="24"/>
          <w:u w:val="single"/>
        </w:rPr>
      </w:pPr>
      <w:r w:rsidRPr="00B50DE3">
        <w:rPr>
          <w:szCs w:val="24"/>
        </w:rPr>
        <w:t>III. žádá</w:t>
      </w:r>
      <w:r w:rsidR="00B50DE3">
        <w:rPr>
          <w:szCs w:val="24"/>
        </w:rPr>
        <w:t xml:space="preserve"> </w:t>
      </w:r>
      <w:r w:rsidRPr="00B50DE3">
        <w:rPr>
          <w:szCs w:val="24"/>
        </w:rPr>
        <w:t>Ministerstvo kultury o předložení odůvodněných stanovisek k doručeným pozměňovacím návrhům do 16. června 2022 prostřednictvím sekretariátu výboru.</w:t>
      </w:r>
    </w:p>
    <w:p w14:paraId="5A84652A" w14:textId="77777777" w:rsidR="00C54409" w:rsidRDefault="00C54409" w:rsidP="003E087A">
      <w:pPr>
        <w:jc w:val="both"/>
        <w:rPr>
          <w:spacing w:val="-3"/>
          <w:szCs w:val="22"/>
        </w:rPr>
      </w:pPr>
    </w:p>
    <w:p w14:paraId="02A4BC58" w14:textId="6344D406" w:rsidR="000121F1" w:rsidRDefault="000121F1" w:rsidP="000121F1">
      <w:pPr>
        <w:tabs>
          <w:tab w:val="left" w:pos="-720"/>
        </w:tabs>
        <w:jc w:val="both"/>
        <w:rPr>
          <w:b/>
          <w:color w:val="FF0000"/>
          <w:spacing w:val="-3"/>
          <w:szCs w:val="24"/>
        </w:rPr>
      </w:pPr>
      <w:r>
        <w:rPr>
          <w:b/>
          <w:spacing w:val="-3"/>
          <w:szCs w:val="24"/>
        </w:rPr>
        <w:t>10</w:t>
      </w:r>
      <w:r w:rsidRPr="00B00872">
        <w:rPr>
          <w:b/>
          <w:spacing w:val="-3"/>
          <w:szCs w:val="24"/>
        </w:rPr>
        <w:t xml:space="preserve">. hlasování </w:t>
      </w:r>
      <w:r>
        <w:rPr>
          <w:b/>
          <w:spacing w:val="-3"/>
          <w:szCs w:val="24"/>
        </w:rPr>
        <w:t>- pro 12, proti 0, zdržel se 1. Přijato usnesení č. 63</w:t>
      </w:r>
    </w:p>
    <w:p w14:paraId="04DA1C91" w14:textId="7A156F94" w:rsidR="000121F1" w:rsidRPr="000121F1" w:rsidRDefault="000121F1" w:rsidP="000121F1">
      <w:pPr>
        <w:jc w:val="both"/>
        <w:rPr>
          <w:spacing w:val="-3"/>
          <w:szCs w:val="22"/>
        </w:rPr>
      </w:pPr>
      <w:r>
        <w:rPr>
          <w:b/>
          <w:spacing w:val="-3"/>
          <w:szCs w:val="24"/>
        </w:rPr>
        <w:t xml:space="preserve"> (Pro:</w:t>
      </w:r>
      <w:r w:rsidRPr="00B00872">
        <w:rPr>
          <w:spacing w:val="-3"/>
          <w:szCs w:val="24"/>
        </w:rPr>
        <w:t xml:space="preserve"> </w:t>
      </w:r>
      <w:r>
        <w:rPr>
          <w:spacing w:val="-3"/>
          <w:szCs w:val="24"/>
        </w:rPr>
        <w:t xml:space="preserve">posl. Jan Berki, </w:t>
      </w:r>
      <w:r>
        <w:rPr>
          <w:szCs w:val="24"/>
        </w:rPr>
        <w:t xml:space="preserve">posl. Lubomír Brož, posl. Stanislav Fridrich,  posl. Ivan Jáč, posl. Jakub Janda, posl. Zdeněk Kettner, posl. Jan Lacina, posl. Karel Rais, posl. Karel Sládeček, posl. Ivo Vondrák, posl. Marek Výborný, posl. Renáta Zajíčková. </w:t>
      </w:r>
      <w:r w:rsidRPr="009A5623">
        <w:rPr>
          <w:b/>
          <w:spacing w:val="-3"/>
          <w:szCs w:val="24"/>
        </w:rPr>
        <w:t>Proti:</w:t>
      </w:r>
      <w:r>
        <w:rPr>
          <w:spacing w:val="-3"/>
          <w:szCs w:val="24"/>
        </w:rPr>
        <w:t xml:space="preserve"> nikdo; </w:t>
      </w:r>
      <w:r w:rsidRPr="009A5623">
        <w:rPr>
          <w:b/>
          <w:spacing w:val="-3"/>
          <w:szCs w:val="24"/>
        </w:rPr>
        <w:t>Zdržel se</w:t>
      </w:r>
      <w:r>
        <w:rPr>
          <w:b/>
          <w:spacing w:val="-3"/>
          <w:szCs w:val="24"/>
        </w:rPr>
        <w:t xml:space="preserve">: </w:t>
      </w:r>
      <w:r w:rsidRPr="000121F1">
        <w:rPr>
          <w:spacing w:val="-3"/>
          <w:szCs w:val="24"/>
        </w:rPr>
        <w:t>posl. David Šimek</w:t>
      </w:r>
      <w:r w:rsidRPr="000121F1">
        <w:rPr>
          <w:spacing w:val="-3"/>
          <w:szCs w:val="22"/>
        </w:rPr>
        <w:t>).</w:t>
      </w:r>
    </w:p>
    <w:p w14:paraId="38011EB6" w14:textId="58BAE201" w:rsidR="003E087A" w:rsidRDefault="003E087A" w:rsidP="003E087A">
      <w:pPr>
        <w:jc w:val="both"/>
        <w:rPr>
          <w:spacing w:val="-3"/>
          <w:szCs w:val="22"/>
        </w:rPr>
      </w:pPr>
    </w:p>
    <w:p w14:paraId="458CC099" w14:textId="77777777" w:rsidR="00B50DE3" w:rsidRDefault="00B50DE3" w:rsidP="003E087A">
      <w:pPr>
        <w:jc w:val="both"/>
        <w:rPr>
          <w:spacing w:val="-3"/>
          <w:szCs w:val="22"/>
        </w:rPr>
      </w:pPr>
    </w:p>
    <w:p w14:paraId="0707C36F" w14:textId="642974EC" w:rsidR="00FB157D" w:rsidRDefault="00B50DE3" w:rsidP="00FB157D">
      <w:pPr>
        <w:pStyle w:val="western"/>
        <w:tabs>
          <w:tab w:val="left" w:pos="567"/>
        </w:tabs>
        <w:spacing w:before="0" w:beforeAutospacing="0" w:after="0"/>
        <w:ind w:left="567" w:hanging="567"/>
        <w:rPr>
          <w:b/>
          <w:spacing w:val="-3"/>
          <w:u w:val="single"/>
        </w:rPr>
      </w:pPr>
      <w:r>
        <w:rPr>
          <w:b/>
          <w:u w:val="single"/>
        </w:rPr>
        <w:t xml:space="preserve">k bodu - </w:t>
      </w:r>
      <w:r w:rsidR="00FB157D" w:rsidRPr="00FB157D">
        <w:rPr>
          <w:b/>
          <w:spacing w:val="-3"/>
          <w:u w:val="single"/>
        </w:rPr>
        <w:t>Návrh termínu a pořadu 12. schůze výboru</w:t>
      </w:r>
    </w:p>
    <w:p w14:paraId="46507685" w14:textId="1885BD5C" w:rsidR="00794C9F" w:rsidRDefault="00B50DE3" w:rsidP="00794C9F">
      <w:pPr>
        <w:spacing w:line="254" w:lineRule="auto"/>
        <w:jc w:val="both"/>
      </w:pPr>
      <w:r>
        <w:rPr>
          <w:szCs w:val="24"/>
        </w:rPr>
        <w:t xml:space="preserve">V rozpravě vystoupili: posl. Jan Berki, posl. Karel Rais, předs. Ivo Vondrák a posl. Marek Výborný. Následně předseda Ivo Vondrák navrhl usnesení: </w:t>
      </w:r>
      <w:r w:rsidR="00794C9F">
        <w:rPr>
          <w:szCs w:val="24"/>
        </w:rPr>
        <w:t xml:space="preserve">Výbor pro vědu, vzdělání, kulturu, mládež a tělovýchovu </w:t>
      </w:r>
      <w:r w:rsidR="00794C9F" w:rsidRPr="00794C9F">
        <w:rPr>
          <w:color w:val="000000" w:themeColor="text1"/>
          <w:szCs w:val="24"/>
        </w:rPr>
        <w:t>pověřuje</w:t>
      </w:r>
      <w:r w:rsidR="00794C9F" w:rsidRPr="00794C9F">
        <w:rPr>
          <w:b/>
          <w:color w:val="000000" w:themeColor="text1"/>
          <w:szCs w:val="24"/>
        </w:rPr>
        <w:t> </w:t>
      </w:r>
      <w:r w:rsidR="00794C9F">
        <w:rPr>
          <w:color w:val="000000" w:themeColor="text1"/>
          <w:szCs w:val="24"/>
        </w:rPr>
        <w:t>svého předsedu posl. Iva Vondráka ke svolání 12. schůze výboru dne 22. června 2022 od 10:00 hodin s tím, že do programu schůze budou zařazeny body přikázané výboru k projednání, popř. ty, které vyplynou z aktuální situace.</w:t>
      </w:r>
    </w:p>
    <w:p w14:paraId="632F7E0D" w14:textId="77777777" w:rsidR="00794C9F" w:rsidRDefault="00794C9F" w:rsidP="000121F1">
      <w:pPr>
        <w:jc w:val="both"/>
        <w:rPr>
          <w:spacing w:val="-3"/>
          <w:szCs w:val="22"/>
        </w:rPr>
      </w:pPr>
    </w:p>
    <w:p w14:paraId="02F4CB9E" w14:textId="4482DD58" w:rsidR="000121F1" w:rsidRDefault="000121F1" w:rsidP="000121F1">
      <w:pPr>
        <w:tabs>
          <w:tab w:val="left" w:pos="-720"/>
        </w:tabs>
        <w:jc w:val="both"/>
        <w:rPr>
          <w:b/>
          <w:color w:val="FF0000"/>
          <w:spacing w:val="-3"/>
          <w:szCs w:val="24"/>
        </w:rPr>
      </w:pPr>
      <w:r>
        <w:rPr>
          <w:b/>
          <w:spacing w:val="-3"/>
          <w:szCs w:val="24"/>
        </w:rPr>
        <w:t>11</w:t>
      </w:r>
      <w:r w:rsidRPr="00B00872">
        <w:rPr>
          <w:b/>
          <w:spacing w:val="-3"/>
          <w:szCs w:val="24"/>
        </w:rPr>
        <w:t xml:space="preserve">. hlasování </w:t>
      </w:r>
      <w:r>
        <w:rPr>
          <w:b/>
          <w:spacing w:val="-3"/>
          <w:szCs w:val="24"/>
        </w:rPr>
        <w:t>- pro 11, proti 0, zdržel se 2. Přijato usnesení č. 64</w:t>
      </w:r>
    </w:p>
    <w:p w14:paraId="043425DF" w14:textId="5FBBCC45" w:rsidR="000121F1" w:rsidRPr="000121F1" w:rsidRDefault="000121F1" w:rsidP="000121F1">
      <w:pPr>
        <w:jc w:val="both"/>
        <w:rPr>
          <w:spacing w:val="-3"/>
          <w:szCs w:val="22"/>
        </w:rPr>
      </w:pPr>
      <w:r>
        <w:rPr>
          <w:b/>
          <w:spacing w:val="-3"/>
          <w:szCs w:val="24"/>
        </w:rPr>
        <w:t xml:space="preserve"> (Pro:</w:t>
      </w:r>
      <w:r w:rsidRPr="00B00872">
        <w:rPr>
          <w:spacing w:val="-3"/>
          <w:szCs w:val="24"/>
        </w:rPr>
        <w:t xml:space="preserve"> </w:t>
      </w:r>
      <w:r>
        <w:rPr>
          <w:szCs w:val="24"/>
        </w:rPr>
        <w:t xml:space="preserve">posl. Lubomír Brož, posl. Stanislav Fridrich,  posl. Ivan Jáč, posl. Jakub Janda, posl. Zdeněk Kettner, posl. Jan Lacina, posl. Karel Rais, posl. Karel Sládeček, posl. Ivo Vondrák, posl. Marek Výborný, posl. Renáta Zajíčková. </w:t>
      </w:r>
      <w:r w:rsidRPr="009A5623">
        <w:rPr>
          <w:b/>
          <w:spacing w:val="-3"/>
          <w:szCs w:val="24"/>
        </w:rPr>
        <w:t>Proti:</w:t>
      </w:r>
      <w:r>
        <w:rPr>
          <w:spacing w:val="-3"/>
          <w:szCs w:val="24"/>
        </w:rPr>
        <w:t xml:space="preserve"> nikdo; </w:t>
      </w:r>
      <w:r w:rsidRPr="009A5623">
        <w:rPr>
          <w:b/>
          <w:spacing w:val="-3"/>
          <w:szCs w:val="24"/>
        </w:rPr>
        <w:t>Zdržel se</w:t>
      </w:r>
      <w:r>
        <w:rPr>
          <w:b/>
          <w:spacing w:val="-3"/>
          <w:szCs w:val="24"/>
        </w:rPr>
        <w:t xml:space="preserve">: </w:t>
      </w:r>
      <w:r w:rsidRPr="000121F1">
        <w:rPr>
          <w:spacing w:val="-3"/>
          <w:szCs w:val="24"/>
        </w:rPr>
        <w:t>posl. Jan Berki, posl. David Šimek</w:t>
      </w:r>
      <w:r w:rsidRPr="000121F1">
        <w:rPr>
          <w:spacing w:val="-3"/>
          <w:szCs w:val="22"/>
        </w:rPr>
        <w:t>).</w:t>
      </w:r>
    </w:p>
    <w:p w14:paraId="754C15A1" w14:textId="3490878A" w:rsidR="003E087A" w:rsidRDefault="003E087A" w:rsidP="003E087A">
      <w:pPr>
        <w:jc w:val="both"/>
        <w:rPr>
          <w:spacing w:val="-3"/>
          <w:szCs w:val="22"/>
        </w:rPr>
      </w:pPr>
    </w:p>
    <w:p w14:paraId="59FC9160" w14:textId="16086721" w:rsidR="00A530E4" w:rsidRDefault="00A530E4" w:rsidP="00721882">
      <w:pPr>
        <w:jc w:val="both"/>
        <w:rPr>
          <w:spacing w:val="-3"/>
          <w:szCs w:val="22"/>
        </w:rPr>
      </w:pPr>
    </w:p>
    <w:p w14:paraId="1DD639A4" w14:textId="77777777" w:rsidR="00B50DE3" w:rsidRDefault="00B50DE3" w:rsidP="00721882">
      <w:pPr>
        <w:jc w:val="both"/>
        <w:rPr>
          <w:spacing w:val="-3"/>
          <w:szCs w:val="22"/>
        </w:rPr>
      </w:pPr>
      <w:bookmarkStart w:id="0" w:name="_GoBack"/>
      <w:bookmarkEnd w:id="0"/>
    </w:p>
    <w:p w14:paraId="15DBF120" w14:textId="77777777" w:rsidR="00A530E4" w:rsidRDefault="00A530E4" w:rsidP="00721882">
      <w:pPr>
        <w:jc w:val="both"/>
        <w:rPr>
          <w:spacing w:val="-3"/>
          <w:szCs w:val="22"/>
        </w:rPr>
      </w:pPr>
    </w:p>
    <w:tbl>
      <w:tblPr>
        <w:tblW w:w="0" w:type="auto"/>
        <w:tblInd w:w="250" w:type="dxa"/>
        <w:tblLook w:val="04A0" w:firstRow="1" w:lastRow="0" w:firstColumn="1" w:lastColumn="0" w:noHBand="0" w:noVBand="1"/>
      </w:tblPr>
      <w:tblGrid>
        <w:gridCol w:w="4165"/>
        <w:gridCol w:w="4633"/>
      </w:tblGrid>
      <w:tr w:rsidR="002272CD" w:rsidRPr="00B00872" w14:paraId="7DC5ADEE" w14:textId="77777777" w:rsidTr="00386FC3">
        <w:tc>
          <w:tcPr>
            <w:tcW w:w="4174" w:type="dxa"/>
            <w:shd w:val="clear" w:color="auto" w:fill="auto"/>
          </w:tcPr>
          <w:p w14:paraId="0CB9E213" w14:textId="199F34AB" w:rsidR="002272CD" w:rsidRPr="00B00872" w:rsidRDefault="002272CD" w:rsidP="00386FC3">
            <w:pPr>
              <w:ind w:left="1701" w:hanging="1701"/>
              <w:jc w:val="center"/>
              <w:rPr>
                <w:szCs w:val="24"/>
              </w:rPr>
            </w:pPr>
            <w:r>
              <w:rPr>
                <w:szCs w:val="24"/>
              </w:rPr>
              <w:t>Stanislav Fridrich</w:t>
            </w:r>
            <w:r w:rsidRPr="00B00872">
              <w:rPr>
                <w:szCs w:val="24"/>
              </w:rPr>
              <w:t>, v. r.</w:t>
            </w:r>
          </w:p>
          <w:p w14:paraId="52229BD0" w14:textId="77777777" w:rsidR="002272CD" w:rsidRPr="00B00872" w:rsidRDefault="002272CD" w:rsidP="00386FC3">
            <w:pPr>
              <w:ind w:left="1701" w:hanging="1701"/>
              <w:jc w:val="center"/>
              <w:rPr>
                <w:szCs w:val="24"/>
              </w:rPr>
            </w:pPr>
            <w:r w:rsidRPr="00B00872">
              <w:rPr>
                <w:szCs w:val="24"/>
              </w:rPr>
              <w:t>ověřovatel</w:t>
            </w:r>
          </w:p>
          <w:p w14:paraId="14C05B26" w14:textId="77777777" w:rsidR="002272CD" w:rsidRPr="00B00872" w:rsidRDefault="002272CD" w:rsidP="00386FC3">
            <w:pPr>
              <w:ind w:left="1701" w:hanging="1701"/>
              <w:jc w:val="center"/>
              <w:rPr>
                <w:szCs w:val="24"/>
              </w:rPr>
            </w:pPr>
            <w:r w:rsidRPr="00B00872">
              <w:rPr>
                <w:szCs w:val="24"/>
              </w:rPr>
              <w:t>výboru pro vědu, vzdělání,</w:t>
            </w:r>
          </w:p>
          <w:p w14:paraId="32757974" w14:textId="77777777" w:rsidR="002272CD" w:rsidRPr="00B00872" w:rsidRDefault="002272CD" w:rsidP="00386FC3">
            <w:pPr>
              <w:ind w:left="1701" w:hanging="1701"/>
              <w:jc w:val="center"/>
              <w:rPr>
                <w:szCs w:val="24"/>
              </w:rPr>
            </w:pPr>
            <w:r w:rsidRPr="00B00872">
              <w:rPr>
                <w:szCs w:val="24"/>
              </w:rPr>
              <w:t>kulturu, mládež a tělovýchovu</w:t>
            </w:r>
          </w:p>
          <w:p w14:paraId="5FC116E7" w14:textId="77777777" w:rsidR="002272CD" w:rsidRPr="00B00872" w:rsidRDefault="002272CD" w:rsidP="00386FC3">
            <w:pPr>
              <w:jc w:val="center"/>
              <w:rPr>
                <w:szCs w:val="24"/>
              </w:rPr>
            </w:pPr>
          </w:p>
        </w:tc>
        <w:tc>
          <w:tcPr>
            <w:tcW w:w="4648" w:type="dxa"/>
            <w:shd w:val="clear" w:color="auto" w:fill="auto"/>
          </w:tcPr>
          <w:p w14:paraId="0D988BDD" w14:textId="77777777" w:rsidR="002272CD" w:rsidRPr="00B00872" w:rsidRDefault="002272CD" w:rsidP="00386FC3">
            <w:pPr>
              <w:jc w:val="center"/>
              <w:rPr>
                <w:szCs w:val="24"/>
              </w:rPr>
            </w:pPr>
            <w:r>
              <w:rPr>
                <w:szCs w:val="24"/>
              </w:rPr>
              <w:t>Ivo Vondrák</w:t>
            </w:r>
            <w:r w:rsidRPr="00B00872">
              <w:rPr>
                <w:szCs w:val="24"/>
              </w:rPr>
              <w:t>, v. r.</w:t>
            </w:r>
          </w:p>
          <w:p w14:paraId="303A5F00" w14:textId="77777777" w:rsidR="002272CD" w:rsidRPr="00B00872" w:rsidRDefault="002272CD" w:rsidP="00386FC3">
            <w:pPr>
              <w:jc w:val="center"/>
              <w:rPr>
                <w:szCs w:val="24"/>
              </w:rPr>
            </w:pPr>
            <w:r w:rsidRPr="00B00872">
              <w:t>předseda</w:t>
            </w:r>
          </w:p>
          <w:p w14:paraId="4A5B41F1" w14:textId="77777777" w:rsidR="002272CD" w:rsidRPr="00B00872" w:rsidRDefault="002272CD" w:rsidP="00386FC3">
            <w:pPr>
              <w:ind w:left="1701" w:hanging="1701"/>
              <w:jc w:val="center"/>
              <w:rPr>
                <w:szCs w:val="24"/>
              </w:rPr>
            </w:pPr>
            <w:r w:rsidRPr="00B00872">
              <w:rPr>
                <w:szCs w:val="24"/>
              </w:rPr>
              <w:t>výboru pro vědu, vzdělání,</w:t>
            </w:r>
          </w:p>
          <w:p w14:paraId="29FD8435" w14:textId="77777777" w:rsidR="002272CD" w:rsidRPr="00B00872" w:rsidRDefault="002272CD" w:rsidP="00386FC3">
            <w:pPr>
              <w:jc w:val="center"/>
              <w:rPr>
                <w:szCs w:val="24"/>
              </w:rPr>
            </w:pPr>
            <w:r w:rsidRPr="00B00872">
              <w:rPr>
                <w:szCs w:val="24"/>
              </w:rPr>
              <w:t>kulturu, mládež a tělovýchovu</w:t>
            </w:r>
          </w:p>
        </w:tc>
      </w:tr>
    </w:tbl>
    <w:p w14:paraId="392F4D19" w14:textId="77777777" w:rsidR="00721882" w:rsidRPr="00721882" w:rsidRDefault="00721882" w:rsidP="00EA1600">
      <w:pPr>
        <w:jc w:val="both"/>
        <w:rPr>
          <w:b/>
          <w:spacing w:val="-3"/>
          <w:szCs w:val="22"/>
        </w:rPr>
      </w:pPr>
    </w:p>
    <w:sectPr w:rsidR="00721882" w:rsidRPr="00721882" w:rsidSect="001240DD">
      <w:headerReference w:type="default" r:id="rId8"/>
      <w:footerReference w:type="default" r:id="rId9"/>
      <w:footerReference w:type="first" r:id="rId10"/>
      <w:pgSz w:w="11906" w:h="16838"/>
      <w:pgMar w:top="1276" w:right="1440" w:bottom="1135" w:left="1418" w:header="142" w:footer="505" w:gutter="0"/>
      <w:pgNumType w:start="1"/>
      <w:cols w:space="708"/>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6C06B" w14:textId="77777777" w:rsidR="00386FC3" w:rsidRDefault="00386FC3">
      <w:r>
        <w:separator/>
      </w:r>
    </w:p>
  </w:endnote>
  <w:endnote w:type="continuationSeparator" w:id="0">
    <w:p w14:paraId="2D6CE9B8" w14:textId="77777777" w:rsidR="00386FC3" w:rsidRDefault="0038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msRmn 12pt">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40859"/>
      <w:docPartObj>
        <w:docPartGallery w:val="Page Numbers (Bottom of Page)"/>
        <w:docPartUnique/>
      </w:docPartObj>
    </w:sdtPr>
    <w:sdtEndPr/>
    <w:sdtContent>
      <w:p w14:paraId="277746E9" w14:textId="07740647" w:rsidR="00386FC3" w:rsidRDefault="00386FC3">
        <w:pPr>
          <w:pStyle w:val="Zpat"/>
          <w:jc w:val="right"/>
        </w:pPr>
        <w:r w:rsidRPr="009356A0">
          <w:rPr>
            <w:sz w:val="16"/>
            <w:szCs w:val="16"/>
          </w:rPr>
          <w:fldChar w:fldCharType="begin"/>
        </w:r>
        <w:r w:rsidRPr="009356A0">
          <w:rPr>
            <w:sz w:val="16"/>
            <w:szCs w:val="16"/>
          </w:rPr>
          <w:instrText>PAGE   \* MERGEFORMAT</w:instrText>
        </w:r>
        <w:r w:rsidRPr="009356A0">
          <w:rPr>
            <w:sz w:val="16"/>
            <w:szCs w:val="16"/>
          </w:rPr>
          <w:fldChar w:fldCharType="separate"/>
        </w:r>
        <w:r w:rsidR="00B50DE3">
          <w:rPr>
            <w:noProof/>
            <w:sz w:val="16"/>
            <w:szCs w:val="16"/>
          </w:rPr>
          <w:t>6</w:t>
        </w:r>
        <w:r w:rsidRPr="009356A0">
          <w:rPr>
            <w:sz w:val="16"/>
            <w:szCs w:val="16"/>
          </w:rPr>
          <w:fldChar w:fldCharType="end"/>
        </w:r>
      </w:p>
    </w:sdtContent>
  </w:sdt>
  <w:p w14:paraId="25E827C5" w14:textId="77777777" w:rsidR="00386FC3" w:rsidRDefault="00386FC3">
    <w:pPr>
      <w:pStyle w:val="Zpat"/>
    </w:pPr>
  </w:p>
  <w:p w14:paraId="133B3E30" w14:textId="77777777" w:rsidR="00386FC3" w:rsidRDefault="00386FC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709180"/>
      <w:docPartObj>
        <w:docPartGallery w:val="Page Numbers (Bottom of Page)"/>
        <w:docPartUnique/>
      </w:docPartObj>
    </w:sdtPr>
    <w:sdtEndPr/>
    <w:sdtContent>
      <w:p w14:paraId="039895DF" w14:textId="4D80F56D" w:rsidR="00386FC3" w:rsidRDefault="00386FC3">
        <w:pPr>
          <w:pStyle w:val="Zpat"/>
          <w:jc w:val="right"/>
        </w:pPr>
        <w:r>
          <w:fldChar w:fldCharType="begin"/>
        </w:r>
        <w:r>
          <w:instrText>PAGE   \* MERGEFORMAT</w:instrText>
        </w:r>
        <w:r>
          <w:fldChar w:fldCharType="separate"/>
        </w:r>
        <w:r w:rsidR="00182EB6">
          <w:rPr>
            <w:noProof/>
          </w:rPr>
          <w:t>1</w:t>
        </w:r>
        <w:r>
          <w:fldChar w:fldCharType="end"/>
        </w:r>
      </w:p>
    </w:sdtContent>
  </w:sdt>
  <w:p w14:paraId="0FBA4B08" w14:textId="77777777" w:rsidR="00386FC3" w:rsidRDefault="00386FC3">
    <w:pPr>
      <w:pStyle w:val="Zpat"/>
    </w:pPr>
  </w:p>
  <w:p w14:paraId="36906694" w14:textId="77777777" w:rsidR="00386FC3" w:rsidRDefault="00386FC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632E0" w14:textId="77777777" w:rsidR="00386FC3" w:rsidRDefault="00386FC3">
      <w:r>
        <w:separator/>
      </w:r>
    </w:p>
  </w:footnote>
  <w:footnote w:type="continuationSeparator" w:id="0">
    <w:p w14:paraId="434401ED" w14:textId="77777777" w:rsidR="00386FC3" w:rsidRDefault="00386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EDBCC" w14:textId="13A30410" w:rsidR="00386FC3" w:rsidRDefault="00386FC3">
    <w:pPr>
      <w:spacing w:after="380" w:line="100" w:lineRule="exact"/>
      <w:rPr>
        <w:sz w:val="10"/>
      </w:rPr>
    </w:pPr>
    <w:r>
      <w:rPr>
        <w:noProof/>
      </w:rPr>
      <mc:AlternateContent>
        <mc:Choice Requires="wps">
          <w:drawing>
            <wp:anchor distT="0" distB="0" distL="0" distR="0" simplePos="0" relativeHeight="4" behindDoc="0" locked="0" layoutInCell="1" allowOverlap="1" wp14:anchorId="52596057" wp14:editId="49D1DD72">
              <wp:simplePos x="0" y="0"/>
              <wp:positionH relativeFrom="margin">
                <wp:align>center</wp:align>
              </wp:positionH>
              <wp:positionV relativeFrom="paragraph">
                <wp:posOffset>635</wp:posOffset>
              </wp:positionV>
              <wp:extent cx="76835" cy="175260"/>
              <wp:effectExtent l="0" t="0" r="0" b="0"/>
              <wp:wrapSquare wrapText="largest"/>
              <wp:docPr id="1" name="Rámec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14:paraId="13293136" w14:textId="77777777" w:rsidR="00386FC3" w:rsidRDefault="00386FC3">
                          <w:pPr>
                            <w:pStyle w:val="Zhlav"/>
                          </w:pPr>
                        </w:p>
                      </w:txbxContent>
                    </wps:txbx>
                    <wps:bodyPr lIns="0" tIns="0" rIns="0" bIns="0" anchor="t">
                      <a:spAutoFit/>
                    </wps:bodyPr>
                  </wps:wsp>
                </a:graphicData>
              </a:graphic>
            </wp:anchor>
          </w:drawing>
        </mc:Choice>
        <mc:Fallback>
          <w:pict>
            <v:shapetype w14:anchorId="52596057" id="_x0000_t202" coordsize="21600,21600" o:spt="202" path="m,l,21600r21600,l21600,xe">
              <v:stroke joinstyle="miter"/>
              <v:path gradientshapeok="t" o:connecttype="rect"/>
            </v:shapetype>
            <v:shape id="Rámec1" o:spid="_x0000_s1026" type="#_x0000_t202" style="position:absolute;margin-left:0;margin-top:.05pt;width:6.05pt;height:13.8pt;z-index: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SMugEAAGUDAAAOAAAAZHJzL2Uyb0RvYy54bWysU1Fu2zAM/R+wOwj6X5xkaFoYcYptRYYB&#10;wza06wFkWYoFSKIgqrFznJ1lFxslx2mx/g3zh0xS9CPfI729HZ1lRxXRgG/4arHkTHkJnfGHhj/+&#10;3L+74QyT8J2w4FXDTwr57e7tm+0QarWGHmynIiMQj/UQGt6nFOqqQtkrJ3ABQXm61BCdSOTGQ9VF&#10;MRC6s9V6udxUA8QuRJAKkaJ30yXfFXytlUzftUaVmG049ZbKGcvZ5rPabUV9iCL0Rp7bEP/QhRPG&#10;U9EL1J1Igj1F8wrKGRkBQaeFBFeB1kaqwoHYrJZ/sXnoRVCFC4mD4SIT/j9Y+e34IzLT0ew488LR&#10;iO5//3JKrrI0Q8CaMh4C5aTxI4w57RxHCmbGo44uv4kLo3sS+XQRVo2JSQpeb27eX3Em6WZ1fbXe&#10;FN2r529DxPRZgWPZaHiksRU1xfErJqpHqXNKLoVgTbc31hYnHtpPNrKjoBHvyzN9a0MvpuhcDqfU&#10;gvcCo8o0JzrZSmM7njm20J2Iuv3iSfK8PrMRZ6OdDeFlD7RYU+MYPjwl2JvSfAadkKhydmiWpYfz&#10;3uVleemXrOe/Y/cHAAD//wMAUEsDBBQABgAIAAAAIQArbSAy2QAAAAMBAAAPAAAAZHJzL2Rvd25y&#10;ZXYueG1sTI/NTsMwEITvSLyDtUjcqEMOFEKcqkKKRAXip8DdtZckqr2OvG4b3h7nBKfV7Kxmvq1X&#10;k3fiiJGHQAquFwUIJBPsQJ2Cz4/26hYEJ01Wu0Co4AcZVs35Wa0rG070jsdt6kQOIa60gj6lsZKS&#10;TY9e8yKMSNn7DtHrlGXspI36lMO9k2VR3EivB8oNvR7xoUez3x68Am73/Pqyjo9vX3eOWrN53oQn&#10;o9TlxbS+B5FwSn/HMONndGgy0y4cyLJwCvIjad6K2Svz3Ckol0uQTS3/sze/AAAA//8DAFBLAQIt&#10;ABQABgAIAAAAIQC2gziS/gAAAOEBAAATAAAAAAAAAAAAAAAAAAAAAABbQ29udGVudF9UeXBlc10u&#10;eG1sUEsBAi0AFAAGAAgAAAAhADj9If/WAAAAlAEAAAsAAAAAAAAAAAAAAAAALwEAAF9yZWxzLy5y&#10;ZWxzUEsBAi0AFAAGAAgAAAAhAEcjhIy6AQAAZQMAAA4AAAAAAAAAAAAAAAAALgIAAGRycy9lMm9E&#10;b2MueG1sUEsBAi0AFAAGAAgAAAAhACttIDLZAAAAAwEAAA8AAAAAAAAAAAAAAAAAFAQAAGRycy9k&#10;b3ducmV2LnhtbFBLBQYAAAAABAAEAPMAAAAaBQAAAAA=&#10;" stroked="f">
              <v:fill opacity="0"/>
              <v:textbox style="mso-fit-shape-to-text:t" inset="0,0,0,0">
                <w:txbxContent>
                  <w:p w14:paraId="13293136" w14:textId="77777777" w:rsidR="00386FC3" w:rsidRDefault="00386FC3">
                    <w:pPr>
                      <w:pStyle w:val="Zhlav"/>
                    </w:pPr>
                  </w:p>
                </w:txbxContent>
              </v:textbox>
              <w10:wrap type="square" side="largest" anchorx="margin"/>
            </v:shape>
          </w:pict>
        </mc:Fallback>
      </mc:AlternateContent>
    </w:r>
  </w:p>
  <w:p w14:paraId="75F9630E" w14:textId="77777777" w:rsidR="00386FC3" w:rsidRDefault="00386FC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04EF0"/>
    <w:multiLevelType w:val="hybridMultilevel"/>
    <w:tmpl w:val="0C2680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3E5CEF"/>
    <w:multiLevelType w:val="hybridMultilevel"/>
    <w:tmpl w:val="0F0E12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5817B2"/>
    <w:multiLevelType w:val="hybridMultilevel"/>
    <w:tmpl w:val="D7D460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0E772C"/>
    <w:multiLevelType w:val="hybridMultilevel"/>
    <w:tmpl w:val="460EEB90"/>
    <w:lvl w:ilvl="0" w:tplc="0D220F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D800A5"/>
    <w:multiLevelType w:val="hybridMultilevel"/>
    <w:tmpl w:val="E53CF3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6CB5235"/>
    <w:multiLevelType w:val="hybridMultilevel"/>
    <w:tmpl w:val="3BD6DD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B238DB"/>
    <w:multiLevelType w:val="hybridMultilevel"/>
    <w:tmpl w:val="E9CCDF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E767E3"/>
    <w:multiLevelType w:val="hybridMultilevel"/>
    <w:tmpl w:val="886E6DC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2930F4"/>
    <w:multiLevelType w:val="hybridMultilevel"/>
    <w:tmpl w:val="ECCC0BCE"/>
    <w:lvl w:ilvl="0" w:tplc="57AA93A0">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7E3056"/>
    <w:multiLevelType w:val="hybridMultilevel"/>
    <w:tmpl w:val="8E36263A"/>
    <w:lvl w:ilvl="0" w:tplc="CD9ED5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663139E"/>
    <w:multiLevelType w:val="hybridMultilevel"/>
    <w:tmpl w:val="C5668FA6"/>
    <w:lvl w:ilvl="0" w:tplc="946C731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CD7C76"/>
    <w:multiLevelType w:val="hybridMultilevel"/>
    <w:tmpl w:val="BD54B0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0746D5"/>
    <w:multiLevelType w:val="hybridMultilevel"/>
    <w:tmpl w:val="8BCEC4DC"/>
    <w:lvl w:ilvl="0" w:tplc="4C2C98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D14446"/>
    <w:multiLevelType w:val="hybridMultilevel"/>
    <w:tmpl w:val="48A8A84E"/>
    <w:lvl w:ilvl="0" w:tplc="B5A64354">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D1619E7"/>
    <w:multiLevelType w:val="hybridMultilevel"/>
    <w:tmpl w:val="F2321938"/>
    <w:lvl w:ilvl="0" w:tplc="C95C6C3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0B553B"/>
    <w:multiLevelType w:val="hybridMultilevel"/>
    <w:tmpl w:val="153C0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6AC5B9E"/>
    <w:multiLevelType w:val="hybridMultilevel"/>
    <w:tmpl w:val="3C842070"/>
    <w:lvl w:ilvl="0" w:tplc="781AED8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58D405C2"/>
    <w:multiLevelType w:val="hybridMultilevel"/>
    <w:tmpl w:val="140EACB8"/>
    <w:lvl w:ilvl="0" w:tplc="8A7E84D2">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D387C7D"/>
    <w:multiLevelType w:val="hybridMultilevel"/>
    <w:tmpl w:val="2794C80C"/>
    <w:lvl w:ilvl="0" w:tplc="327E7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671CFA"/>
    <w:multiLevelType w:val="hybridMultilevel"/>
    <w:tmpl w:val="3BD6DD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750370"/>
    <w:multiLevelType w:val="hybridMultilevel"/>
    <w:tmpl w:val="F476E972"/>
    <w:lvl w:ilvl="0" w:tplc="0405000B">
      <w:start w:val="1"/>
      <w:numFmt w:val="bullet"/>
      <w:lvlText w:val=""/>
      <w:lvlJc w:val="left"/>
      <w:pPr>
        <w:ind w:left="720" w:hanging="360"/>
      </w:pPr>
      <w:rPr>
        <w:rFonts w:ascii="Wingdings" w:hAnsi="Wingdings" w:hint="default"/>
        <w:color w:val="auto"/>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D4B1B27"/>
    <w:multiLevelType w:val="hybridMultilevel"/>
    <w:tmpl w:val="CE2607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FFD7A32"/>
    <w:multiLevelType w:val="hybridMultilevel"/>
    <w:tmpl w:val="21DC8162"/>
    <w:lvl w:ilvl="0" w:tplc="5128C3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00376BA"/>
    <w:multiLevelType w:val="hybridMultilevel"/>
    <w:tmpl w:val="F842B6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809521A"/>
    <w:multiLevelType w:val="hybridMultilevel"/>
    <w:tmpl w:val="02B2A3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C84403"/>
    <w:multiLevelType w:val="hybridMultilevel"/>
    <w:tmpl w:val="5C5CA0EE"/>
    <w:lvl w:ilvl="0" w:tplc="2B76A5F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9FB66FC"/>
    <w:multiLevelType w:val="hybridMultilevel"/>
    <w:tmpl w:val="81201934"/>
    <w:lvl w:ilvl="0" w:tplc="20F2443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AFB3FA6"/>
    <w:multiLevelType w:val="hybridMultilevel"/>
    <w:tmpl w:val="18E2E438"/>
    <w:lvl w:ilvl="0" w:tplc="785E4A20">
      <w:start w:val="1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B6B7B1C"/>
    <w:multiLevelType w:val="hybridMultilevel"/>
    <w:tmpl w:val="1B26FB18"/>
    <w:lvl w:ilvl="0" w:tplc="F9AAAACE">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B9566FE"/>
    <w:multiLevelType w:val="hybridMultilevel"/>
    <w:tmpl w:val="07188B2E"/>
    <w:lvl w:ilvl="0" w:tplc="D7488604">
      <w:numFmt w:val="bullet"/>
      <w:lvlText w:val="-"/>
      <w:lvlJc w:val="left"/>
      <w:pPr>
        <w:ind w:left="644" w:hanging="360"/>
      </w:pPr>
      <w:rPr>
        <w:rFonts w:ascii="Calibri Light" w:eastAsia="Calibri" w:hAnsi="Calibri Light"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0" w15:restartNumberingAfterBreak="0">
    <w:nsid w:val="7BDC0550"/>
    <w:multiLevelType w:val="hybridMultilevel"/>
    <w:tmpl w:val="14963C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5"/>
  </w:num>
  <w:num w:numId="4">
    <w:abstractNumId w:val="16"/>
  </w:num>
  <w:num w:numId="5">
    <w:abstractNumId w:val="13"/>
  </w:num>
  <w:num w:numId="6">
    <w:abstractNumId w:val="28"/>
  </w:num>
  <w:num w:numId="7">
    <w:abstractNumId w:val="22"/>
  </w:num>
  <w:num w:numId="8">
    <w:abstractNumId w:val="2"/>
  </w:num>
  <w:num w:numId="9">
    <w:abstractNumId w:val="25"/>
  </w:num>
  <w:num w:numId="10">
    <w:abstractNumId w:val="20"/>
  </w:num>
  <w:num w:numId="11">
    <w:abstractNumId w:val="26"/>
  </w:num>
  <w:num w:numId="12">
    <w:abstractNumId w:val="9"/>
  </w:num>
  <w:num w:numId="13">
    <w:abstractNumId w:val="18"/>
  </w:num>
  <w:num w:numId="14">
    <w:abstractNumId w:val="14"/>
  </w:num>
  <w:num w:numId="15">
    <w:abstractNumId w:val="10"/>
  </w:num>
  <w:num w:numId="16">
    <w:abstractNumId w:val="27"/>
  </w:num>
  <w:num w:numId="17">
    <w:abstractNumId w:val="15"/>
  </w:num>
  <w:num w:numId="18">
    <w:abstractNumId w:val="21"/>
  </w:num>
  <w:num w:numId="19">
    <w:abstractNumId w:val="6"/>
  </w:num>
  <w:num w:numId="20">
    <w:abstractNumId w:val="1"/>
  </w:num>
  <w:num w:numId="21">
    <w:abstractNumId w:val="11"/>
  </w:num>
  <w:num w:numId="22">
    <w:abstractNumId w:val="8"/>
  </w:num>
  <w:num w:numId="23">
    <w:abstractNumId w:val="17"/>
  </w:num>
  <w:num w:numId="24">
    <w:abstractNumId w:val="12"/>
  </w:num>
  <w:num w:numId="25">
    <w:abstractNumId w:val="24"/>
  </w:num>
  <w:num w:numId="26">
    <w:abstractNumId w:val="4"/>
  </w:num>
  <w:num w:numId="27">
    <w:abstractNumId w:val="0"/>
  </w:num>
  <w:num w:numId="28">
    <w:abstractNumId w:val="29"/>
  </w:num>
  <w:num w:numId="29">
    <w:abstractNumId w:val="23"/>
  </w:num>
  <w:num w:numId="30">
    <w:abstractNumId w:val="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hyphenationZone w:val="425"/>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07"/>
    <w:rsid w:val="000000A3"/>
    <w:rsid w:val="00000906"/>
    <w:rsid w:val="00000C39"/>
    <w:rsid w:val="00001343"/>
    <w:rsid w:val="000015DE"/>
    <w:rsid w:val="000018EA"/>
    <w:rsid w:val="00001A5C"/>
    <w:rsid w:val="00002AB9"/>
    <w:rsid w:val="00002B02"/>
    <w:rsid w:val="0000384E"/>
    <w:rsid w:val="00003D8B"/>
    <w:rsid w:val="00004137"/>
    <w:rsid w:val="000043BF"/>
    <w:rsid w:val="000045A4"/>
    <w:rsid w:val="0000476D"/>
    <w:rsid w:val="00004A8C"/>
    <w:rsid w:val="00005139"/>
    <w:rsid w:val="000060B7"/>
    <w:rsid w:val="000064D7"/>
    <w:rsid w:val="00006AD6"/>
    <w:rsid w:val="00006BCB"/>
    <w:rsid w:val="00006E5D"/>
    <w:rsid w:val="00006EDD"/>
    <w:rsid w:val="000100DA"/>
    <w:rsid w:val="00010F2B"/>
    <w:rsid w:val="00011851"/>
    <w:rsid w:val="000121F1"/>
    <w:rsid w:val="000122A7"/>
    <w:rsid w:val="00012353"/>
    <w:rsid w:val="00012745"/>
    <w:rsid w:val="000133AD"/>
    <w:rsid w:val="00014AAD"/>
    <w:rsid w:val="000156A2"/>
    <w:rsid w:val="00015B9A"/>
    <w:rsid w:val="000162F5"/>
    <w:rsid w:val="00016C3D"/>
    <w:rsid w:val="0001749A"/>
    <w:rsid w:val="00017DA3"/>
    <w:rsid w:val="0002012C"/>
    <w:rsid w:val="0002062D"/>
    <w:rsid w:val="000219B4"/>
    <w:rsid w:val="0002243D"/>
    <w:rsid w:val="00022513"/>
    <w:rsid w:val="00022E95"/>
    <w:rsid w:val="000239C9"/>
    <w:rsid w:val="000246D2"/>
    <w:rsid w:val="00024B88"/>
    <w:rsid w:val="00024FC9"/>
    <w:rsid w:val="00026CB2"/>
    <w:rsid w:val="00027EF2"/>
    <w:rsid w:val="00030245"/>
    <w:rsid w:val="000312CD"/>
    <w:rsid w:val="000329B5"/>
    <w:rsid w:val="00032D96"/>
    <w:rsid w:val="000330DA"/>
    <w:rsid w:val="000330ED"/>
    <w:rsid w:val="00033470"/>
    <w:rsid w:val="00033AD3"/>
    <w:rsid w:val="0003406F"/>
    <w:rsid w:val="0003513A"/>
    <w:rsid w:val="0003621B"/>
    <w:rsid w:val="000365EA"/>
    <w:rsid w:val="00037173"/>
    <w:rsid w:val="00037EBB"/>
    <w:rsid w:val="00040775"/>
    <w:rsid w:val="00040F9D"/>
    <w:rsid w:val="000410BB"/>
    <w:rsid w:val="0004119C"/>
    <w:rsid w:val="0004223F"/>
    <w:rsid w:val="00042257"/>
    <w:rsid w:val="00042942"/>
    <w:rsid w:val="000429C5"/>
    <w:rsid w:val="00042FC6"/>
    <w:rsid w:val="00043156"/>
    <w:rsid w:val="00044180"/>
    <w:rsid w:val="0004464D"/>
    <w:rsid w:val="00044889"/>
    <w:rsid w:val="00044981"/>
    <w:rsid w:val="00045E53"/>
    <w:rsid w:val="0004682F"/>
    <w:rsid w:val="00046871"/>
    <w:rsid w:val="000473F9"/>
    <w:rsid w:val="000477DA"/>
    <w:rsid w:val="000478AD"/>
    <w:rsid w:val="000502F9"/>
    <w:rsid w:val="0005046B"/>
    <w:rsid w:val="00050965"/>
    <w:rsid w:val="00050B67"/>
    <w:rsid w:val="00051421"/>
    <w:rsid w:val="000514D8"/>
    <w:rsid w:val="00052B71"/>
    <w:rsid w:val="00054040"/>
    <w:rsid w:val="0005445D"/>
    <w:rsid w:val="00054B20"/>
    <w:rsid w:val="00055902"/>
    <w:rsid w:val="00055B6C"/>
    <w:rsid w:val="000568F6"/>
    <w:rsid w:val="00056E89"/>
    <w:rsid w:val="00057CFD"/>
    <w:rsid w:val="00060573"/>
    <w:rsid w:val="00061194"/>
    <w:rsid w:val="000615F5"/>
    <w:rsid w:val="00061BD6"/>
    <w:rsid w:val="00062B13"/>
    <w:rsid w:val="000633B8"/>
    <w:rsid w:val="00063831"/>
    <w:rsid w:val="00064D6F"/>
    <w:rsid w:val="0006556A"/>
    <w:rsid w:val="0006568D"/>
    <w:rsid w:val="000666CA"/>
    <w:rsid w:val="00067E0C"/>
    <w:rsid w:val="00070780"/>
    <w:rsid w:val="00070C3C"/>
    <w:rsid w:val="00073782"/>
    <w:rsid w:val="000738D5"/>
    <w:rsid w:val="00073F68"/>
    <w:rsid w:val="00074052"/>
    <w:rsid w:val="00074257"/>
    <w:rsid w:val="00074654"/>
    <w:rsid w:val="00074A22"/>
    <w:rsid w:val="00075339"/>
    <w:rsid w:val="000753C1"/>
    <w:rsid w:val="00075A96"/>
    <w:rsid w:val="00076164"/>
    <w:rsid w:val="00076CEE"/>
    <w:rsid w:val="0007766C"/>
    <w:rsid w:val="00077F54"/>
    <w:rsid w:val="00081215"/>
    <w:rsid w:val="00081ABE"/>
    <w:rsid w:val="00084531"/>
    <w:rsid w:val="0008470F"/>
    <w:rsid w:val="00084D3F"/>
    <w:rsid w:val="000852EB"/>
    <w:rsid w:val="00085840"/>
    <w:rsid w:val="00085B7C"/>
    <w:rsid w:val="00085CFE"/>
    <w:rsid w:val="0008777C"/>
    <w:rsid w:val="00087BDF"/>
    <w:rsid w:val="00087D01"/>
    <w:rsid w:val="000905C2"/>
    <w:rsid w:val="00090A42"/>
    <w:rsid w:val="00090CB9"/>
    <w:rsid w:val="00090D91"/>
    <w:rsid w:val="00091857"/>
    <w:rsid w:val="000919CF"/>
    <w:rsid w:val="000926C7"/>
    <w:rsid w:val="00092E61"/>
    <w:rsid w:val="00093F2A"/>
    <w:rsid w:val="000954F8"/>
    <w:rsid w:val="000956B9"/>
    <w:rsid w:val="0009570B"/>
    <w:rsid w:val="00095F5A"/>
    <w:rsid w:val="000973BA"/>
    <w:rsid w:val="00097612"/>
    <w:rsid w:val="00097728"/>
    <w:rsid w:val="000A02C1"/>
    <w:rsid w:val="000A0429"/>
    <w:rsid w:val="000A0CA3"/>
    <w:rsid w:val="000A1549"/>
    <w:rsid w:val="000A1EB9"/>
    <w:rsid w:val="000A25D7"/>
    <w:rsid w:val="000A2CE8"/>
    <w:rsid w:val="000A34CD"/>
    <w:rsid w:val="000A4EFB"/>
    <w:rsid w:val="000A5EA7"/>
    <w:rsid w:val="000A6211"/>
    <w:rsid w:val="000A66C9"/>
    <w:rsid w:val="000A683B"/>
    <w:rsid w:val="000A6DFF"/>
    <w:rsid w:val="000A7F31"/>
    <w:rsid w:val="000B009C"/>
    <w:rsid w:val="000B05CE"/>
    <w:rsid w:val="000B13C8"/>
    <w:rsid w:val="000B265F"/>
    <w:rsid w:val="000B2728"/>
    <w:rsid w:val="000B3430"/>
    <w:rsid w:val="000B35CC"/>
    <w:rsid w:val="000B3D9F"/>
    <w:rsid w:val="000B408C"/>
    <w:rsid w:val="000B551F"/>
    <w:rsid w:val="000B584B"/>
    <w:rsid w:val="000B5E01"/>
    <w:rsid w:val="000B65CB"/>
    <w:rsid w:val="000B7064"/>
    <w:rsid w:val="000B74FC"/>
    <w:rsid w:val="000B7B36"/>
    <w:rsid w:val="000C13B8"/>
    <w:rsid w:val="000C13B9"/>
    <w:rsid w:val="000C1549"/>
    <w:rsid w:val="000C1769"/>
    <w:rsid w:val="000C1790"/>
    <w:rsid w:val="000C1D15"/>
    <w:rsid w:val="000C26A8"/>
    <w:rsid w:val="000C2E8F"/>
    <w:rsid w:val="000C37D5"/>
    <w:rsid w:val="000C3D2F"/>
    <w:rsid w:val="000C45AE"/>
    <w:rsid w:val="000C48FB"/>
    <w:rsid w:val="000C55D8"/>
    <w:rsid w:val="000C649B"/>
    <w:rsid w:val="000C664E"/>
    <w:rsid w:val="000C6711"/>
    <w:rsid w:val="000C6E60"/>
    <w:rsid w:val="000C70AF"/>
    <w:rsid w:val="000C74A0"/>
    <w:rsid w:val="000D03B0"/>
    <w:rsid w:val="000D0646"/>
    <w:rsid w:val="000D11DB"/>
    <w:rsid w:val="000D1CFF"/>
    <w:rsid w:val="000D2F63"/>
    <w:rsid w:val="000D318D"/>
    <w:rsid w:val="000D31A8"/>
    <w:rsid w:val="000D3720"/>
    <w:rsid w:val="000D37D3"/>
    <w:rsid w:val="000D3D5B"/>
    <w:rsid w:val="000D4387"/>
    <w:rsid w:val="000D444C"/>
    <w:rsid w:val="000D44DD"/>
    <w:rsid w:val="000D458F"/>
    <w:rsid w:val="000D4E91"/>
    <w:rsid w:val="000D51E0"/>
    <w:rsid w:val="000D5A01"/>
    <w:rsid w:val="000D5D51"/>
    <w:rsid w:val="000D6108"/>
    <w:rsid w:val="000D6A7D"/>
    <w:rsid w:val="000D6CAB"/>
    <w:rsid w:val="000D75A5"/>
    <w:rsid w:val="000D78AE"/>
    <w:rsid w:val="000D7A20"/>
    <w:rsid w:val="000D7C66"/>
    <w:rsid w:val="000E046C"/>
    <w:rsid w:val="000E0AF1"/>
    <w:rsid w:val="000E0B39"/>
    <w:rsid w:val="000E156C"/>
    <w:rsid w:val="000E167A"/>
    <w:rsid w:val="000E1D74"/>
    <w:rsid w:val="000E2430"/>
    <w:rsid w:val="000E2CBE"/>
    <w:rsid w:val="000E304A"/>
    <w:rsid w:val="000E3AB6"/>
    <w:rsid w:val="000E4A6E"/>
    <w:rsid w:val="000E4C78"/>
    <w:rsid w:val="000E5820"/>
    <w:rsid w:val="000E77A1"/>
    <w:rsid w:val="000E7C7A"/>
    <w:rsid w:val="000E7D5E"/>
    <w:rsid w:val="000F0189"/>
    <w:rsid w:val="000F0484"/>
    <w:rsid w:val="000F0A24"/>
    <w:rsid w:val="000F1006"/>
    <w:rsid w:val="000F1205"/>
    <w:rsid w:val="000F207C"/>
    <w:rsid w:val="000F287B"/>
    <w:rsid w:val="000F3213"/>
    <w:rsid w:val="000F3433"/>
    <w:rsid w:val="000F5012"/>
    <w:rsid w:val="000F5325"/>
    <w:rsid w:val="000F57ED"/>
    <w:rsid w:val="000F5CD4"/>
    <w:rsid w:val="000F60C6"/>
    <w:rsid w:val="000F6604"/>
    <w:rsid w:val="000F6BFE"/>
    <w:rsid w:val="000F73B3"/>
    <w:rsid w:val="000F7548"/>
    <w:rsid w:val="000F7A6E"/>
    <w:rsid w:val="000F7C34"/>
    <w:rsid w:val="000F7CEF"/>
    <w:rsid w:val="00100E17"/>
    <w:rsid w:val="0010113F"/>
    <w:rsid w:val="00101144"/>
    <w:rsid w:val="001015E3"/>
    <w:rsid w:val="001017CA"/>
    <w:rsid w:val="001025F3"/>
    <w:rsid w:val="001026F5"/>
    <w:rsid w:val="0010301C"/>
    <w:rsid w:val="00103B3A"/>
    <w:rsid w:val="00103CD5"/>
    <w:rsid w:val="001048D8"/>
    <w:rsid w:val="00104D0E"/>
    <w:rsid w:val="001057FD"/>
    <w:rsid w:val="00105F79"/>
    <w:rsid w:val="00106362"/>
    <w:rsid w:val="00106E22"/>
    <w:rsid w:val="00107566"/>
    <w:rsid w:val="001106ED"/>
    <w:rsid w:val="0011217E"/>
    <w:rsid w:val="00112C7E"/>
    <w:rsid w:val="001137FB"/>
    <w:rsid w:val="00113FFF"/>
    <w:rsid w:val="0011417C"/>
    <w:rsid w:val="00114184"/>
    <w:rsid w:val="001141A2"/>
    <w:rsid w:val="001146DC"/>
    <w:rsid w:val="001148BF"/>
    <w:rsid w:val="00115242"/>
    <w:rsid w:val="001153FA"/>
    <w:rsid w:val="001155F4"/>
    <w:rsid w:val="00115E2D"/>
    <w:rsid w:val="00117CCB"/>
    <w:rsid w:val="001200CD"/>
    <w:rsid w:val="00121718"/>
    <w:rsid w:val="001222F6"/>
    <w:rsid w:val="00122916"/>
    <w:rsid w:val="0012326E"/>
    <w:rsid w:val="0012335B"/>
    <w:rsid w:val="00123647"/>
    <w:rsid w:val="001240DD"/>
    <w:rsid w:val="001245E9"/>
    <w:rsid w:val="001247B9"/>
    <w:rsid w:val="00125242"/>
    <w:rsid w:val="00125404"/>
    <w:rsid w:val="00125D3C"/>
    <w:rsid w:val="0012600F"/>
    <w:rsid w:val="0012733E"/>
    <w:rsid w:val="00127411"/>
    <w:rsid w:val="00127C5D"/>
    <w:rsid w:val="00130004"/>
    <w:rsid w:val="00130C99"/>
    <w:rsid w:val="00131575"/>
    <w:rsid w:val="001317A8"/>
    <w:rsid w:val="00131973"/>
    <w:rsid w:val="0013247D"/>
    <w:rsid w:val="00133193"/>
    <w:rsid w:val="00133879"/>
    <w:rsid w:val="00133A9C"/>
    <w:rsid w:val="00133BA5"/>
    <w:rsid w:val="00134521"/>
    <w:rsid w:val="00134935"/>
    <w:rsid w:val="0013496F"/>
    <w:rsid w:val="001349C8"/>
    <w:rsid w:val="00134C67"/>
    <w:rsid w:val="00135218"/>
    <w:rsid w:val="00135667"/>
    <w:rsid w:val="00135A22"/>
    <w:rsid w:val="001371D9"/>
    <w:rsid w:val="00137328"/>
    <w:rsid w:val="0013741C"/>
    <w:rsid w:val="00137867"/>
    <w:rsid w:val="0013797A"/>
    <w:rsid w:val="00140397"/>
    <w:rsid w:val="0014052C"/>
    <w:rsid w:val="00140F1D"/>
    <w:rsid w:val="00141790"/>
    <w:rsid w:val="00141C4C"/>
    <w:rsid w:val="001420DB"/>
    <w:rsid w:val="00142B9D"/>
    <w:rsid w:val="00144A16"/>
    <w:rsid w:val="00145503"/>
    <w:rsid w:val="0014597B"/>
    <w:rsid w:val="001462BC"/>
    <w:rsid w:val="0014682F"/>
    <w:rsid w:val="0014697F"/>
    <w:rsid w:val="001469B1"/>
    <w:rsid w:val="001469D4"/>
    <w:rsid w:val="001472CB"/>
    <w:rsid w:val="00147B96"/>
    <w:rsid w:val="00151296"/>
    <w:rsid w:val="00151FF6"/>
    <w:rsid w:val="00152071"/>
    <w:rsid w:val="001529B2"/>
    <w:rsid w:val="001529F0"/>
    <w:rsid w:val="00152DB4"/>
    <w:rsid w:val="00153BD7"/>
    <w:rsid w:val="00155156"/>
    <w:rsid w:val="00155DEC"/>
    <w:rsid w:val="00157AAE"/>
    <w:rsid w:val="001608DB"/>
    <w:rsid w:val="00160B7C"/>
    <w:rsid w:val="00161094"/>
    <w:rsid w:val="00161734"/>
    <w:rsid w:val="00161B6F"/>
    <w:rsid w:val="00162A76"/>
    <w:rsid w:val="0016377A"/>
    <w:rsid w:val="0016494D"/>
    <w:rsid w:val="00164B8F"/>
    <w:rsid w:val="00164DBE"/>
    <w:rsid w:val="00165030"/>
    <w:rsid w:val="00170098"/>
    <w:rsid w:val="00170F38"/>
    <w:rsid w:val="0017205C"/>
    <w:rsid w:val="00172299"/>
    <w:rsid w:val="001727BF"/>
    <w:rsid w:val="0017490F"/>
    <w:rsid w:val="00174FDF"/>
    <w:rsid w:val="00175831"/>
    <w:rsid w:val="0017717A"/>
    <w:rsid w:val="00177A55"/>
    <w:rsid w:val="00181329"/>
    <w:rsid w:val="00182999"/>
    <w:rsid w:val="00182EB6"/>
    <w:rsid w:val="001832EE"/>
    <w:rsid w:val="0018392D"/>
    <w:rsid w:val="00183B4E"/>
    <w:rsid w:val="00183FB1"/>
    <w:rsid w:val="001844CF"/>
    <w:rsid w:val="00184A3F"/>
    <w:rsid w:val="00184B1D"/>
    <w:rsid w:val="00185862"/>
    <w:rsid w:val="001902CF"/>
    <w:rsid w:val="00190855"/>
    <w:rsid w:val="001911FE"/>
    <w:rsid w:val="00191D6A"/>
    <w:rsid w:val="00191F92"/>
    <w:rsid w:val="00192269"/>
    <w:rsid w:val="00192DDC"/>
    <w:rsid w:val="00193048"/>
    <w:rsid w:val="00193681"/>
    <w:rsid w:val="00193F0C"/>
    <w:rsid w:val="001945B8"/>
    <w:rsid w:val="00194B76"/>
    <w:rsid w:val="0019584D"/>
    <w:rsid w:val="00195F2A"/>
    <w:rsid w:val="00196361"/>
    <w:rsid w:val="00196E3D"/>
    <w:rsid w:val="00197844"/>
    <w:rsid w:val="001A022E"/>
    <w:rsid w:val="001A07C3"/>
    <w:rsid w:val="001A0EB2"/>
    <w:rsid w:val="001A10B2"/>
    <w:rsid w:val="001A2992"/>
    <w:rsid w:val="001A2A11"/>
    <w:rsid w:val="001A2EE9"/>
    <w:rsid w:val="001A3505"/>
    <w:rsid w:val="001A52BB"/>
    <w:rsid w:val="001A6CCD"/>
    <w:rsid w:val="001A7127"/>
    <w:rsid w:val="001A7315"/>
    <w:rsid w:val="001A7BE4"/>
    <w:rsid w:val="001A7D44"/>
    <w:rsid w:val="001B00F0"/>
    <w:rsid w:val="001B106F"/>
    <w:rsid w:val="001B1515"/>
    <w:rsid w:val="001B286D"/>
    <w:rsid w:val="001B3076"/>
    <w:rsid w:val="001B32A4"/>
    <w:rsid w:val="001B357B"/>
    <w:rsid w:val="001B3A02"/>
    <w:rsid w:val="001B4E38"/>
    <w:rsid w:val="001B61FC"/>
    <w:rsid w:val="001B635F"/>
    <w:rsid w:val="001B7E69"/>
    <w:rsid w:val="001B7EEA"/>
    <w:rsid w:val="001C00C7"/>
    <w:rsid w:val="001C0894"/>
    <w:rsid w:val="001C0BFB"/>
    <w:rsid w:val="001C1072"/>
    <w:rsid w:val="001C2650"/>
    <w:rsid w:val="001C37F6"/>
    <w:rsid w:val="001C38A4"/>
    <w:rsid w:val="001C4995"/>
    <w:rsid w:val="001C5C3A"/>
    <w:rsid w:val="001C6715"/>
    <w:rsid w:val="001C7C12"/>
    <w:rsid w:val="001D1B29"/>
    <w:rsid w:val="001D1D8E"/>
    <w:rsid w:val="001D2ACE"/>
    <w:rsid w:val="001D2F43"/>
    <w:rsid w:val="001D32CE"/>
    <w:rsid w:val="001D3338"/>
    <w:rsid w:val="001D37E9"/>
    <w:rsid w:val="001D3A8F"/>
    <w:rsid w:val="001D4C3B"/>
    <w:rsid w:val="001D535F"/>
    <w:rsid w:val="001D5EC5"/>
    <w:rsid w:val="001D621E"/>
    <w:rsid w:val="001D6803"/>
    <w:rsid w:val="001D74CE"/>
    <w:rsid w:val="001D75EF"/>
    <w:rsid w:val="001D7787"/>
    <w:rsid w:val="001D7EB4"/>
    <w:rsid w:val="001E1289"/>
    <w:rsid w:val="001E2001"/>
    <w:rsid w:val="001E297B"/>
    <w:rsid w:val="001E2AE9"/>
    <w:rsid w:val="001E2BB7"/>
    <w:rsid w:val="001E364A"/>
    <w:rsid w:val="001E3D3F"/>
    <w:rsid w:val="001E4125"/>
    <w:rsid w:val="001E413A"/>
    <w:rsid w:val="001E568F"/>
    <w:rsid w:val="001E5776"/>
    <w:rsid w:val="001E5EE0"/>
    <w:rsid w:val="001E6334"/>
    <w:rsid w:val="001E6D15"/>
    <w:rsid w:val="001E721A"/>
    <w:rsid w:val="001E72E9"/>
    <w:rsid w:val="001E77EB"/>
    <w:rsid w:val="001F0333"/>
    <w:rsid w:val="001F06CC"/>
    <w:rsid w:val="001F1448"/>
    <w:rsid w:val="001F188F"/>
    <w:rsid w:val="001F19D5"/>
    <w:rsid w:val="001F2133"/>
    <w:rsid w:val="001F3194"/>
    <w:rsid w:val="001F3337"/>
    <w:rsid w:val="001F4726"/>
    <w:rsid w:val="001F612F"/>
    <w:rsid w:val="001F6602"/>
    <w:rsid w:val="00200870"/>
    <w:rsid w:val="002008EE"/>
    <w:rsid w:val="002015DC"/>
    <w:rsid w:val="00201B22"/>
    <w:rsid w:val="002021AD"/>
    <w:rsid w:val="0020277F"/>
    <w:rsid w:val="0020280B"/>
    <w:rsid w:val="0020310A"/>
    <w:rsid w:val="0020334B"/>
    <w:rsid w:val="0020494B"/>
    <w:rsid w:val="00204BCF"/>
    <w:rsid w:val="00204C77"/>
    <w:rsid w:val="00205EBA"/>
    <w:rsid w:val="0020652E"/>
    <w:rsid w:val="00206AD6"/>
    <w:rsid w:val="002070F3"/>
    <w:rsid w:val="00207F93"/>
    <w:rsid w:val="002101CD"/>
    <w:rsid w:val="00210936"/>
    <w:rsid w:val="00210C6B"/>
    <w:rsid w:val="00211EBF"/>
    <w:rsid w:val="00212D83"/>
    <w:rsid w:val="00213091"/>
    <w:rsid w:val="002132F5"/>
    <w:rsid w:val="00213A18"/>
    <w:rsid w:val="00214238"/>
    <w:rsid w:val="0021439B"/>
    <w:rsid w:val="00215C28"/>
    <w:rsid w:val="002168BB"/>
    <w:rsid w:val="002171E0"/>
    <w:rsid w:val="00220235"/>
    <w:rsid w:val="00220E41"/>
    <w:rsid w:val="00220F3A"/>
    <w:rsid w:val="00221277"/>
    <w:rsid w:val="00221E90"/>
    <w:rsid w:val="0022236E"/>
    <w:rsid w:val="002229D8"/>
    <w:rsid w:val="00222B84"/>
    <w:rsid w:val="0022390B"/>
    <w:rsid w:val="00224329"/>
    <w:rsid w:val="00224B34"/>
    <w:rsid w:val="00224FCB"/>
    <w:rsid w:val="0022560B"/>
    <w:rsid w:val="00225AC0"/>
    <w:rsid w:val="00226135"/>
    <w:rsid w:val="0022621F"/>
    <w:rsid w:val="00227162"/>
    <w:rsid w:val="00227181"/>
    <w:rsid w:val="002272CD"/>
    <w:rsid w:val="0022745F"/>
    <w:rsid w:val="00227E47"/>
    <w:rsid w:val="002303C1"/>
    <w:rsid w:val="00230696"/>
    <w:rsid w:val="00231DC9"/>
    <w:rsid w:val="00231EAF"/>
    <w:rsid w:val="002349D5"/>
    <w:rsid w:val="00234F12"/>
    <w:rsid w:val="002359AE"/>
    <w:rsid w:val="00235A52"/>
    <w:rsid w:val="00237059"/>
    <w:rsid w:val="00237E46"/>
    <w:rsid w:val="00240987"/>
    <w:rsid w:val="00240C3A"/>
    <w:rsid w:val="00240D7A"/>
    <w:rsid w:val="0024156F"/>
    <w:rsid w:val="0024192A"/>
    <w:rsid w:val="002428D0"/>
    <w:rsid w:val="00242A0F"/>
    <w:rsid w:val="00242B01"/>
    <w:rsid w:val="00242EB3"/>
    <w:rsid w:val="002432E4"/>
    <w:rsid w:val="00243819"/>
    <w:rsid w:val="00243B19"/>
    <w:rsid w:val="002441BF"/>
    <w:rsid w:val="0024426D"/>
    <w:rsid w:val="002443FC"/>
    <w:rsid w:val="00245138"/>
    <w:rsid w:val="002458B3"/>
    <w:rsid w:val="00246694"/>
    <w:rsid w:val="00246852"/>
    <w:rsid w:val="00246F76"/>
    <w:rsid w:val="00247CC1"/>
    <w:rsid w:val="00247D27"/>
    <w:rsid w:val="00247D87"/>
    <w:rsid w:val="0025061E"/>
    <w:rsid w:val="00251C76"/>
    <w:rsid w:val="00251D9E"/>
    <w:rsid w:val="00251F8C"/>
    <w:rsid w:val="0025249B"/>
    <w:rsid w:val="00252750"/>
    <w:rsid w:val="00253224"/>
    <w:rsid w:val="00253DF7"/>
    <w:rsid w:val="00254309"/>
    <w:rsid w:val="0025456D"/>
    <w:rsid w:val="002553BD"/>
    <w:rsid w:val="00255421"/>
    <w:rsid w:val="00255F06"/>
    <w:rsid w:val="00256E01"/>
    <w:rsid w:val="00257493"/>
    <w:rsid w:val="0025762F"/>
    <w:rsid w:val="002579D2"/>
    <w:rsid w:val="00260C4F"/>
    <w:rsid w:val="00260F25"/>
    <w:rsid w:val="0026143E"/>
    <w:rsid w:val="00264094"/>
    <w:rsid w:val="00264E6D"/>
    <w:rsid w:val="002652AC"/>
    <w:rsid w:val="0026621B"/>
    <w:rsid w:val="002664AC"/>
    <w:rsid w:val="00267238"/>
    <w:rsid w:val="00267507"/>
    <w:rsid w:val="002675D7"/>
    <w:rsid w:val="0026784B"/>
    <w:rsid w:val="002678D3"/>
    <w:rsid w:val="00267A12"/>
    <w:rsid w:val="00267A44"/>
    <w:rsid w:val="00267FCB"/>
    <w:rsid w:val="00270227"/>
    <w:rsid w:val="002702BA"/>
    <w:rsid w:val="00270636"/>
    <w:rsid w:val="002712F2"/>
    <w:rsid w:val="00271851"/>
    <w:rsid w:val="00272E67"/>
    <w:rsid w:val="002742F3"/>
    <w:rsid w:val="00274738"/>
    <w:rsid w:val="0027485C"/>
    <w:rsid w:val="00274AC9"/>
    <w:rsid w:val="00274CAA"/>
    <w:rsid w:val="0027685A"/>
    <w:rsid w:val="002768B8"/>
    <w:rsid w:val="002768F9"/>
    <w:rsid w:val="002775CC"/>
    <w:rsid w:val="0027767D"/>
    <w:rsid w:val="00277AFF"/>
    <w:rsid w:val="002819FC"/>
    <w:rsid w:val="00281C2C"/>
    <w:rsid w:val="00281EC7"/>
    <w:rsid w:val="0028216F"/>
    <w:rsid w:val="002822E6"/>
    <w:rsid w:val="00282615"/>
    <w:rsid w:val="0028348A"/>
    <w:rsid w:val="00283565"/>
    <w:rsid w:val="00283C38"/>
    <w:rsid w:val="00284DDD"/>
    <w:rsid w:val="00286323"/>
    <w:rsid w:val="00286748"/>
    <w:rsid w:val="0028691C"/>
    <w:rsid w:val="00286EAA"/>
    <w:rsid w:val="00290A74"/>
    <w:rsid w:val="00290EE1"/>
    <w:rsid w:val="00291481"/>
    <w:rsid w:val="00292284"/>
    <w:rsid w:val="00292C9D"/>
    <w:rsid w:val="00292D31"/>
    <w:rsid w:val="00293E9F"/>
    <w:rsid w:val="002947F6"/>
    <w:rsid w:val="00294E18"/>
    <w:rsid w:val="002950EF"/>
    <w:rsid w:val="002951F9"/>
    <w:rsid w:val="0029553B"/>
    <w:rsid w:val="0029567B"/>
    <w:rsid w:val="00295A82"/>
    <w:rsid w:val="00295CA9"/>
    <w:rsid w:val="00296177"/>
    <w:rsid w:val="00297784"/>
    <w:rsid w:val="002A0607"/>
    <w:rsid w:val="002A0867"/>
    <w:rsid w:val="002A0D8B"/>
    <w:rsid w:val="002A31E9"/>
    <w:rsid w:val="002A3920"/>
    <w:rsid w:val="002A39D5"/>
    <w:rsid w:val="002A3AAA"/>
    <w:rsid w:val="002A4396"/>
    <w:rsid w:val="002A4F75"/>
    <w:rsid w:val="002A54BF"/>
    <w:rsid w:val="002A65B9"/>
    <w:rsid w:val="002A67E3"/>
    <w:rsid w:val="002A6E55"/>
    <w:rsid w:val="002A7351"/>
    <w:rsid w:val="002B117B"/>
    <w:rsid w:val="002B5679"/>
    <w:rsid w:val="002B5696"/>
    <w:rsid w:val="002B6FB6"/>
    <w:rsid w:val="002B7353"/>
    <w:rsid w:val="002B7A41"/>
    <w:rsid w:val="002C053E"/>
    <w:rsid w:val="002C0876"/>
    <w:rsid w:val="002C0F10"/>
    <w:rsid w:val="002C0FCD"/>
    <w:rsid w:val="002C0FF4"/>
    <w:rsid w:val="002C125D"/>
    <w:rsid w:val="002C1545"/>
    <w:rsid w:val="002C155C"/>
    <w:rsid w:val="002C16C7"/>
    <w:rsid w:val="002C1D41"/>
    <w:rsid w:val="002C233C"/>
    <w:rsid w:val="002C2367"/>
    <w:rsid w:val="002C301B"/>
    <w:rsid w:val="002C346A"/>
    <w:rsid w:val="002C3EA4"/>
    <w:rsid w:val="002C44EB"/>
    <w:rsid w:val="002C4AF4"/>
    <w:rsid w:val="002C617C"/>
    <w:rsid w:val="002C647A"/>
    <w:rsid w:val="002C65AD"/>
    <w:rsid w:val="002C68C1"/>
    <w:rsid w:val="002C6FF3"/>
    <w:rsid w:val="002C7E28"/>
    <w:rsid w:val="002D02C2"/>
    <w:rsid w:val="002D1257"/>
    <w:rsid w:val="002D154A"/>
    <w:rsid w:val="002D15EA"/>
    <w:rsid w:val="002D1BD9"/>
    <w:rsid w:val="002D2212"/>
    <w:rsid w:val="002D2828"/>
    <w:rsid w:val="002D2AE3"/>
    <w:rsid w:val="002D2F19"/>
    <w:rsid w:val="002D2FAF"/>
    <w:rsid w:val="002D3A9E"/>
    <w:rsid w:val="002D4289"/>
    <w:rsid w:val="002D542D"/>
    <w:rsid w:val="002D5970"/>
    <w:rsid w:val="002D5B16"/>
    <w:rsid w:val="002D5D41"/>
    <w:rsid w:val="002D5E1E"/>
    <w:rsid w:val="002D6649"/>
    <w:rsid w:val="002D7669"/>
    <w:rsid w:val="002D7950"/>
    <w:rsid w:val="002E082B"/>
    <w:rsid w:val="002E0934"/>
    <w:rsid w:val="002E1217"/>
    <w:rsid w:val="002E1639"/>
    <w:rsid w:val="002E16D6"/>
    <w:rsid w:val="002E1818"/>
    <w:rsid w:val="002E206B"/>
    <w:rsid w:val="002E22F0"/>
    <w:rsid w:val="002E32BD"/>
    <w:rsid w:val="002E3883"/>
    <w:rsid w:val="002E3DE4"/>
    <w:rsid w:val="002E44D6"/>
    <w:rsid w:val="002E4619"/>
    <w:rsid w:val="002E474C"/>
    <w:rsid w:val="002E4B86"/>
    <w:rsid w:val="002E52ED"/>
    <w:rsid w:val="002E5456"/>
    <w:rsid w:val="002E672E"/>
    <w:rsid w:val="002E6E12"/>
    <w:rsid w:val="002E7240"/>
    <w:rsid w:val="002F09DA"/>
    <w:rsid w:val="002F1800"/>
    <w:rsid w:val="002F2AFB"/>
    <w:rsid w:val="002F2F22"/>
    <w:rsid w:val="002F30A8"/>
    <w:rsid w:val="002F30E0"/>
    <w:rsid w:val="002F3AA0"/>
    <w:rsid w:val="002F4944"/>
    <w:rsid w:val="002F4D13"/>
    <w:rsid w:val="002F5505"/>
    <w:rsid w:val="003000E0"/>
    <w:rsid w:val="0030046B"/>
    <w:rsid w:val="003013A0"/>
    <w:rsid w:val="00301A3C"/>
    <w:rsid w:val="003021F7"/>
    <w:rsid w:val="003023A8"/>
    <w:rsid w:val="00302B55"/>
    <w:rsid w:val="00303CFA"/>
    <w:rsid w:val="00304024"/>
    <w:rsid w:val="0030422E"/>
    <w:rsid w:val="003044B3"/>
    <w:rsid w:val="003056B8"/>
    <w:rsid w:val="00305F5E"/>
    <w:rsid w:val="00306F73"/>
    <w:rsid w:val="00310B3B"/>
    <w:rsid w:val="00311B7A"/>
    <w:rsid w:val="00311BF6"/>
    <w:rsid w:val="003128FC"/>
    <w:rsid w:val="003131C3"/>
    <w:rsid w:val="0031333C"/>
    <w:rsid w:val="003133D8"/>
    <w:rsid w:val="003134B7"/>
    <w:rsid w:val="00313C6A"/>
    <w:rsid w:val="00314AE1"/>
    <w:rsid w:val="00314DFD"/>
    <w:rsid w:val="00315733"/>
    <w:rsid w:val="003157E2"/>
    <w:rsid w:val="00315AFC"/>
    <w:rsid w:val="00315CFD"/>
    <w:rsid w:val="0031624F"/>
    <w:rsid w:val="0031625D"/>
    <w:rsid w:val="00316545"/>
    <w:rsid w:val="0031663D"/>
    <w:rsid w:val="003166C6"/>
    <w:rsid w:val="003166E5"/>
    <w:rsid w:val="003167FF"/>
    <w:rsid w:val="00316A12"/>
    <w:rsid w:val="00316F3E"/>
    <w:rsid w:val="003177E9"/>
    <w:rsid w:val="003201F8"/>
    <w:rsid w:val="00320672"/>
    <w:rsid w:val="0032103A"/>
    <w:rsid w:val="00321EC4"/>
    <w:rsid w:val="00321FF8"/>
    <w:rsid w:val="00322195"/>
    <w:rsid w:val="00322930"/>
    <w:rsid w:val="00322E57"/>
    <w:rsid w:val="00323B43"/>
    <w:rsid w:val="00323EE6"/>
    <w:rsid w:val="0032622E"/>
    <w:rsid w:val="0032699E"/>
    <w:rsid w:val="00326D40"/>
    <w:rsid w:val="0032749E"/>
    <w:rsid w:val="0033033C"/>
    <w:rsid w:val="00330964"/>
    <w:rsid w:val="00330CB0"/>
    <w:rsid w:val="00330DD9"/>
    <w:rsid w:val="00331859"/>
    <w:rsid w:val="00332D8F"/>
    <w:rsid w:val="00332DB2"/>
    <w:rsid w:val="00333030"/>
    <w:rsid w:val="00333A32"/>
    <w:rsid w:val="00333B21"/>
    <w:rsid w:val="0033519C"/>
    <w:rsid w:val="00340983"/>
    <w:rsid w:val="00340BEB"/>
    <w:rsid w:val="00340C47"/>
    <w:rsid w:val="00340CBB"/>
    <w:rsid w:val="00341A24"/>
    <w:rsid w:val="003420B6"/>
    <w:rsid w:val="00342E01"/>
    <w:rsid w:val="00342E91"/>
    <w:rsid w:val="0034325B"/>
    <w:rsid w:val="00343793"/>
    <w:rsid w:val="00343BE8"/>
    <w:rsid w:val="00343E1D"/>
    <w:rsid w:val="00344E50"/>
    <w:rsid w:val="00346EE2"/>
    <w:rsid w:val="0035013E"/>
    <w:rsid w:val="00350761"/>
    <w:rsid w:val="00350D62"/>
    <w:rsid w:val="00351C4A"/>
    <w:rsid w:val="003532BA"/>
    <w:rsid w:val="003532C9"/>
    <w:rsid w:val="00354F50"/>
    <w:rsid w:val="00354F85"/>
    <w:rsid w:val="0035576C"/>
    <w:rsid w:val="00355BA4"/>
    <w:rsid w:val="00356079"/>
    <w:rsid w:val="0035636F"/>
    <w:rsid w:val="00356509"/>
    <w:rsid w:val="003576C2"/>
    <w:rsid w:val="00357986"/>
    <w:rsid w:val="00360267"/>
    <w:rsid w:val="00360582"/>
    <w:rsid w:val="0036060F"/>
    <w:rsid w:val="00361633"/>
    <w:rsid w:val="00362915"/>
    <w:rsid w:val="00362B65"/>
    <w:rsid w:val="00362C60"/>
    <w:rsid w:val="00362FBA"/>
    <w:rsid w:val="00363841"/>
    <w:rsid w:val="00363F2D"/>
    <w:rsid w:val="00364BBF"/>
    <w:rsid w:val="0036568C"/>
    <w:rsid w:val="00365996"/>
    <w:rsid w:val="003662EA"/>
    <w:rsid w:val="00367F15"/>
    <w:rsid w:val="00370625"/>
    <w:rsid w:val="0037197B"/>
    <w:rsid w:val="00372B7E"/>
    <w:rsid w:val="003742F9"/>
    <w:rsid w:val="00374404"/>
    <w:rsid w:val="0037455D"/>
    <w:rsid w:val="00374565"/>
    <w:rsid w:val="00374EE6"/>
    <w:rsid w:val="0037502B"/>
    <w:rsid w:val="00375218"/>
    <w:rsid w:val="003754C7"/>
    <w:rsid w:val="00375CDE"/>
    <w:rsid w:val="00375EA2"/>
    <w:rsid w:val="00380602"/>
    <w:rsid w:val="0038068D"/>
    <w:rsid w:val="00380C27"/>
    <w:rsid w:val="00380DF1"/>
    <w:rsid w:val="003819CC"/>
    <w:rsid w:val="003832D9"/>
    <w:rsid w:val="00383D69"/>
    <w:rsid w:val="0038474B"/>
    <w:rsid w:val="00385518"/>
    <w:rsid w:val="0038601D"/>
    <w:rsid w:val="003861A4"/>
    <w:rsid w:val="0038624F"/>
    <w:rsid w:val="003862CA"/>
    <w:rsid w:val="0038659B"/>
    <w:rsid w:val="00386CA0"/>
    <w:rsid w:val="00386F03"/>
    <w:rsid w:val="00386FC3"/>
    <w:rsid w:val="00387501"/>
    <w:rsid w:val="00387939"/>
    <w:rsid w:val="00387D2D"/>
    <w:rsid w:val="00390930"/>
    <w:rsid w:val="003909EB"/>
    <w:rsid w:val="00390A54"/>
    <w:rsid w:val="00390E30"/>
    <w:rsid w:val="0039104F"/>
    <w:rsid w:val="00391748"/>
    <w:rsid w:val="00391AA9"/>
    <w:rsid w:val="00392B85"/>
    <w:rsid w:val="00392C19"/>
    <w:rsid w:val="00393F07"/>
    <w:rsid w:val="00394477"/>
    <w:rsid w:val="003945B7"/>
    <w:rsid w:val="0039462D"/>
    <w:rsid w:val="00394A5C"/>
    <w:rsid w:val="00395222"/>
    <w:rsid w:val="0039526F"/>
    <w:rsid w:val="0039537C"/>
    <w:rsid w:val="00396818"/>
    <w:rsid w:val="00396980"/>
    <w:rsid w:val="0039767B"/>
    <w:rsid w:val="00397B32"/>
    <w:rsid w:val="00397BB0"/>
    <w:rsid w:val="003A1071"/>
    <w:rsid w:val="003A1795"/>
    <w:rsid w:val="003A1AD8"/>
    <w:rsid w:val="003A1BB3"/>
    <w:rsid w:val="003A1EB7"/>
    <w:rsid w:val="003A24F0"/>
    <w:rsid w:val="003A2657"/>
    <w:rsid w:val="003A35A3"/>
    <w:rsid w:val="003A39CB"/>
    <w:rsid w:val="003A5287"/>
    <w:rsid w:val="003A5CB9"/>
    <w:rsid w:val="003A5FB4"/>
    <w:rsid w:val="003A688B"/>
    <w:rsid w:val="003A6D91"/>
    <w:rsid w:val="003A7EB9"/>
    <w:rsid w:val="003B06F5"/>
    <w:rsid w:val="003B18AA"/>
    <w:rsid w:val="003B233D"/>
    <w:rsid w:val="003B3B56"/>
    <w:rsid w:val="003B3B66"/>
    <w:rsid w:val="003B3D84"/>
    <w:rsid w:val="003B435D"/>
    <w:rsid w:val="003B4E1E"/>
    <w:rsid w:val="003B5AD9"/>
    <w:rsid w:val="003B5AE9"/>
    <w:rsid w:val="003B5FC6"/>
    <w:rsid w:val="003B609E"/>
    <w:rsid w:val="003B63B7"/>
    <w:rsid w:val="003B6D5B"/>
    <w:rsid w:val="003B6DAD"/>
    <w:rsid w:val="003B740C"/>
    <w:rsid w:val="003B74CB"/>
    <w:rsid w:val="003B7E26"/>
    <w:rsid w:val="003C075E"/>
    <w:rsid w:val="003C0D0D"/>
    <w:rsid w:val="003C1B58"/>
    <w:rsid w:val="003C2234"/>
    <w:rsid w:val="003C2EDA"/>
    <w:rsid w:val="003C320B"/>
    <w:rsid w:val="003C32F0"/>
    <w:rsid w:val="003C364E"/>
    <w:rsid w:val="003C3A3A"/>
    <w:rsid w:val="003C4511"/>
    <w:rsid w:val="003C4F1E"/>
    <w:rsid w:val="003C5034"/>
    <w:rsid w:val="003C54A3"/>
    <w:rsid w:val="003C57DB"/>
    <w:rsid w:val="003C59D3"/>
    <w:rsid w:val="003C5C3C"/>
    <w:rsid w:val="003C644A"/>
    <w:rsid w:val="003C6AA3"/>
    <w:rsid w:val="003C6EF3"/>
    <w:rsid w:val="003C7737"/>
    <w:rsid w:val="003D0289"/>
    <w:rsid w:val="003D0AF3"/>
    <w:rsid w:val="003D1056"/>
    <w:rsid w:val="003D11D5"/>
    <w:rsid w:val="003D1405"/>
    <w:rsid w:val="003D1BAF"/>
    <w:rsid w:val="003D2C63"/>
    <w:rsid w:val="003D2FC9"/>
    <w:rsid w:val="003D3139"/>
    <w:rsid w:val="003D33A5"/>
    <w:rsid w:val="003D3BA3"/>
    <w:rsid w:val="003D420D"/>
    <w:rsid w:val="003D4DDC"/>
    <w:rsid w:val="003D59EA"/>
    <w:rsid w:val="003D734A"/>
    <w:rsid w:val="003D7552"/>
    <w:rsid w:val="003E02DF"/>
    <w:rsid w:val="003E0429"/>
    <w:rsid w:val="003E087A"/>
    <w:rsid w:val="003E23B7"/>
    <w:rsid w:val="003E2D38"/>
    <w:rsid w:val="003E2ED1"/>
    <w:rsid w:val="003E424C"/>
    <w:rsid w:val="003E435B"/>
    <w:rsid w:val="003E4C54"/>
    <w:rsid w:val="003E54A8"/>
    <w:rsid w:val="003E60AD"/>
    <w:rsid w:val="003E675C"/>
    <w:rsid w:val="003E6C13"/>
    <w:rsid w:val="003E70C2"/>
    <w:rsid w:val="003E711C"/>
    <w:rsid w:val="003E7143"/>
    <w:rsid w:val="003E77E9"/>
    <w:rsid w:val="003E7930"/>
    <w:rsid w:val="003E7CE1"/>
    <w:rsid w:val="003E7E84"/>
    <w:rsid w:val="003F04A4"/>
    <w:rsid w:val="003F0765"/>
    <w:rsid w:val="003F0E3F"/>
    <w:rsid w:val="003F119E"/>
    <w:rsid w:val="003F1533"/>
    <w:rsid w:val="003F3419"/>
    <w:rsid w:val="003F3948"/>
    <w:rsid w:val="003F3978"/>
    <w:rsid w:val="003F3C88"/>
    <w:rsid w:val="003F3D06"/>
    <w:rsid w:val="003F590A"/>
    <w:rsid w:val="003F5A79"/>
    <w:rsid w:val="003F5E78"/>
    <w:rsid w:val="003F61D6"/>
    <w:rsid w:val="003F64B5"/>
    <w:rsid w:val="003F670B"/>
    <w:rsid w:val="003F75C3"/>
    <w:rsid w:val="004000A3"/>
    <w:rsid w:val="00400625"/>
    <w:rsid w:val="004007FB"/>
    <w:rsid w:val="004008B5"/>
    <w:rsid w:val="004011E1"/>
    <w:rsid w:val="00402179"/>
    <w:rsid w:val="00402F57"/>
    <w:rsid w:val="00403E3B"/>
    <w:rsid w:val="00404A89"/>
    <w:rsid w:val="0040759C"/>
    <w:rsid w:val="00407B56"/>
    <w:rsid w:val="00407C19"/>
    <w:rsid w:val="00410950"/>
    <w:rsid w:val="00412138"/>
    <w:rsid w:val="0041234A"/>
    <w:rsid w:val="004125B4"/>
    <w:rsid w:val="00412C03"/>
    <w:rsid w:val="0041355E"/>
    <w:rsid w:val="004145DD"/>
    <w:rsid w:val="00414EDD"/>
    <w:rsid w:val="00415B92"/>
    <w:rsid w:val="0041605B"/>
    <w:rsid w:val="00416935"/>
    <w:rsid w:val="004170F1"/>
    <w:rsid w:val="0042069A"/>
    <w:rsid w:val="00420D5B"/>
    <w:rsid w:val="0042142C"/>
    <w:rsid w:val="00422B87"/>
    <w:rsid w:val="00422CF9"/>
    <w:rsid w:val="004230C7"/>
    <w:rsid w:val="0042332F"/>
    <w:rsid w:val="004253A8"/>
    <w:rsid w:val="004258D2"/>
    <w:rsid w:val="00425957"/>
    <w:rsid w:val="00425DB5"/>
    <w:rsid w:val="004266C8"/>
    <w:rsid w:val="004267F7"/>
    <w:rsid w:val="00427692"/>
    <w:rsid w:val="00430A48"/>
    <w:rsid w:val="00431102"/>
    <w:rsid w:val="0043143F"/>
    <w:rsid w:val="00431672"/>
    <w:rsid w:val="0043195B"/>
    <w:rsid w:val="00431A3F"/>
    <w:rsid w:val="00431E85"/>
    <w:rsid w:val="00432013"/>
    <w:rsid w:val="004323D0"/>
    <w:rsid w:val="00432592"/>
    <w:rsid w:val="00432682"/>
    <w:rsid w:val="00432CB5"/>
    <w:rsid w:val="00432EC8"/>
    <w:rsid w:val="004336D2"/>
    <w:rsid w:val="00433FC7"/>
    <w:rsid w:val="00434172"/>
    <w:rsid w:val="00434ED3"/>
    <w:rsid w:val="00437F22"/>
    <w:rsid w:val="004413FA"/>
    <w:rsid w:val="00441DD8"/>
    <w:rsid w:val="00441E09"/>
    <w:rsid w:val="00442A89"/>
    <w:rsid w:val="00443193"/>
    <w:rsid w:val="004437B6"/>
    <w:rsid w:val="00444338"/>
    <w:rsid w:val="0044584F"/>
    <w:rsid w:val="004463F9"/>
    <w:rsid w:val="00446536"/>
    <w:rsid w:val="00447E31"/>
    <w:rsid w:val="00450B21"/>
    <w:rsid w:val="00450D07"/>
    <w:rsid w:val="00450F69"/>
    <w:rsid w:val="00451230"/>
    <w:rsid w:val="004533E6"/>
    <w:rsid w:val="004538F3"/>
    <w:rsid w:val="00453BBC"/>
    <w:rsid w:val="00453F12"/>
    <w:rsid w:val="0045414A"/>
    <w:rsid w:val="004541D8"/>
    <w:rsid w:val="00454D67"/>
    <w:rsid w:val="0045733E"/>
    <w:rsid w:val="004577AB"/>
    <w:rsid w:val="00457BFF"/>
    <w:rsid w:val="00460D49"/>
    <w:rsid w:val="0046167D"/>
    <w:rsid w:val="0046224A"/>
    <w:rsid w:val="00463716"/>
    <w:rsid w:val="00463B32"/>
    <w:rsid w:val="00463E97"/>
    <w:rsid w:val="00465D1E"/>
    <w:rsid w:val="00465D2E"/>
    <w:rsid w:val="0046647F"/>
    <w:rsid w:val="00466E54"/>
    <w:rsid w:val="004671E7"/>
    <w:rsid w:val="00467D74"/>
    <w:rsid w:val="0047040F"/>
    <w:rsid w:val="0047062A"/>
    <w:rsid w:val="004707AE"/>
    <w:rsid w:val="00471642"/>
    <w:rsid w:val="00471EBC"/>
    <w:rsid w:val="004720DB"/>
    <w:rsid w:val="004720E2"/>
    <w:rsid w:val="00472B60"/>
    <w:rsid w:val="00472D8E"/>
    <w:rsid w:val="00472FF2"/>
    <w:rsid w:val="0047483B"/>
    <w:rsid w:val="00474BE5"/>
    <w:rsid w:val="00474C87"/>
    <w:rsid w:val="004751D9"/>
    <w:rsid w:val="00475A4A"/>
    <w:rsid w:val="00475B49"/>
    <w:rsid w:val="00476721"/>
    <w:rsid w:val="00476D58"/>
    <w:rsid w:val="00477D8F"/>
    <w:rsid w:val="00480A9D"/>
    <w:rsid w:val="00481369"/>
    <w:rsid w:val="00481429"/>
    <w:rsid w:val="0048170A"/>
    <w:rsid w:val="0048207F"/>
    <w:rsid w:val="00482562"/>
    <w:rsid w:val="004827BA"/>
    <w:rsid w:val="00482F09"/>
    <w:rsid w:val="004830A0"/>
    <w:rsid w:val="00483881"/>
    <w:rsid w:val="00483D38"/>
    <w:rsid w:val="00484271"/>
    <w:rsid w:val="00484925"/>
    <w:rsid w:val="0048507A"/>
    <w:rsid w:val="00486467"/>
    <w:rsid w:val="0049097C"/>
    <w:rsid w:val="00492980"/>
    <w:rsid w:val="00492B73"/>
    <w:rsid w:val="00492F1A"/>
    <w:rsid w:val="00493608"/>
    <w:rsid w:val="00493FC9"/>
    <w:rsid w:val="004942B3"/>
    <w:rsid w:val="00496259"/>
    <w:rsid w:val="00496AC4"/>
    <w:rsid w:val="00496E41"/>
    <w:rsid w:val="0049717E"/>
    <w:rsid w:val="0049766F"/>
    <w:rsid w:val="00497F65"/>
    <w:rsid w:val="004A091A"/>
    <w:rsid w:val="004A0E18"/>
    <w:rsid w:val="004A186C"/>
    <w:rsid w:val="004A3213"/>
    <w:rsid w:val="004A33F1"/>
    <w:rsid w:val="004A3B20"/>
    <w:rsid w:val="004A3B7D"/>
    <w:rsid w:val="004A4214"/>
    <w:rsid w:val="004A4B9F"/>
    <w:rsid w:val="004A6142"/>
    <w:rsid w:val="004A6148"/>
    <w:rsid w:val="004A6627"/>
    <w:rsid w:val="004A76BA"/>
    <w:rsid w:val="004A7780"/>
    <w:rsid w:val="004A7E91"/>
    <w:rsid w:val="004B02EE"/>
    <w:rsid w:val="004B0EA6"/>
    <w:rsid w:val="004B1525"/>
    <w:rsid w:val="004B1C32"/>
    <w:rsid w:val="004B1D90"/>
    <w:rsid w:val="004B1F13"/>
    <w:rsid w:val="004B20CA"/>
    <w:rsid w:val="004B26BE"/>
    <w:rsid w:val="004B29BD"/>
    <w:rsid w:val="004B31B4"/>
    <w:rsid w:val="004B3518"/>
    <w:rsid w:val="004B3727"/>
    <w:rsid w:val="004B3F43"/>
    <w:rsid w:val="004B46D0"/>
    <w:rsid w:val="004B559C"/>
    <w:rsid w:val="004B65E3"/>
    <w:rsid w:val="004B6DA1"/>
    <w:rsid w:val="004B7467"/>
    <w:rsid w:val="004B76FF"/>
    <w:rsid w:val="004C0189"/>
    <w:rsid w:val="004C0290"/>
    <w:rsid w:val="004C02B4"/>
    <w:rsid w:val="004C0B3D"/>
    <w:rsid w:val="004C0CA5"/>
    <w:rsid w:val="004C16B6"/>
    <w:rsid w:val="004C219A"/>
    <w:rsid w:val="004C2C3C"/>
    <w:rsid w:val="004C361E"/>
    <w:rsid w:val="004C39BF"/>
    <w:rsid w:val="004C4A94"/>
    <w:rsid w:val="004C4B18"/>
    <w:rsid w:val="004C55C0"/>
    <w:rsid w:val="004C6E59"/>
    <w:rsid w:val="004C7EEA"/>
    <w:rsid w:val="004D032C"/>
    <w:rsid w:val="004D07FA"/>
    <w:rsid w:val="004D0AC3"/>
    <w:rsid w:val="004D24F1"/>
    <w:rsid w:val="004D2609"/>
    <w:rsid w:val="004D2D37"/>
    <w:rsid w:val="004D37A3"/>
    <w:rsid w:val="004D3917"/>
    <w:rsid w:val="004D44B3"/>
    <w:rsid w:val="004D4B47"/>
    <w:rsid w:val="004D4CFB"/>
    <w:rsid w:val="004D55DC"/>
    <w:rsid w:val="004D5CA6"/>
    <w:rsid w:val="004D75CF"/>
    <w:rsid w:val="004D76FF"/>
    <w:rsid w:val="004E0D6C"/>
    <w:rsid w:val="004E11B0"/>
    <w:rsid w:val="004E16DA"/>
    <w:rsid w:val="004E24C4"/>
    <w:rsid w:val="004E413D"/>
    <w:rsid w:val="004E4CC2"/>
    <w:rsid w:val="004E4D57"/>
    <w:rsid w:val="004E4D87"/>
    <w:rsid w:val="004E4D89"/>
    <w:rsid w:val="004E4F47"/>
    <w:rsid w:val="004E55F7"/>
    <w:rsid w:val="004E5A7D"/>
    <w:rsid w:val="004E5FA2"/>
    <w:rsid w:val="004E68C1"/>
    <w:rsid w:val="004E77EC"/>
    <w:rsid w:val="004F09F9"/>
    <w:rsid w:val="004F13CC"/>
    <w:rsid w:val="004F1D15"/>
    <w:rsid w:val="004F2E6F"/>
    <w:rsid w:val="004F3571"/>
    <w:rsid w:val="004F359F"/>
    <w:rsid w:val="004F39C2"/>
    <w:rsid w:val="004F5D80"/>
    <w:rsid w:val="004F67EA"/>
    <w:rsid w:val="004F6D2E"/>
    <w:rsid w:val="004F7112"/>
    <w:rsid w:val="004F71AF"/>
    <w:rsid w:val="004F7D33"/>
    <w:rsid w:val="005004F1"/>
    <w:rsid w:val="00500A7B"/>
    <w:rsid w:val="00500C1A"/>
    <w:rsid w:val="00500D16"/>
    <w:rsid w:val="00500DF1"/>
    <w:rsid w:val="00501775"/>
    <w:rsid w:val="005020F0"/>
    <w:rsid w:val="00502146"/>
    <w:rsid w:val="005024D6"/>
    <w:rsid w:val="00502C7D"/>
    <w:rsid w:val="0050305E"/>
    <w:rsid w:val="00503302"/>
    <w:rsid w:val="005036DB"/>
    <w:rsid w:val="00503B0C"/>
    <w:rsid w:val="00503E78"/>
    <w:rsid w:val="005040D4"/>
    <w:rsid w:val="00505B1B"/>
    <w:rsid w:val="00505F97"/>
    <w:rsid w:val="005076EB"/>
    <w:rsid w:val="00507763"/>
    <w:rsid w:val="00507C85"/>
    <w:rsid w:val="00507D6A"/>
    <w:rsid w:val="0051041F"/>
    <w:rsid w:val="0051057E"/>
    <w:rsid w:val="005106E4"/>
    <w:rsid w:val="005112E7"/>
    <w:rsid w:val="0051145F"/>
    <w:rsid w:val="005125E8"/>
    <w:rsid w:val="00512786"/>
    <w:rsid w:val="00512ADB"/>
    <w:rsid w:val="00513348"/>
    <w:rsid w:val="00514108"/>
    <w:rsid w:val="00514D4A"/>
    <w:rsid w:val="00514E36"/>
    <w:rsid w:val="0051508C"/>
    <w:rsid w:val="005153B0"/>
    <w:rsid w:val="005153D9"/>
    <w:rsid w:val="00516BF1"/>
    <w:rsid w:val="00517D9D"/>
    <w:rsid w:val="0052003E"/>
    <w:rsid w:val="00520975"/>
    <w:rsid w:val="00520BFF"/>
    <w:rsid w:val="00520E28"/>
    <w:rsid w:val="005212CA"/>
    <w:rsid w:val="00521B35"/>
    <w:rsid w:val="00521EBE"/>
    <w:rsid w:val="00522166"/>
    <w:rsid w:val="00522688"/>
    <w:rsid w:val="0052269C"/>
    <w:rsid w:val="00523D9E"/>
    <w:rsid w:val="005246B0"/>
    <w:rsid w:val="00524F71"/>
    <w:rsid w:val="00525612"/>
    <w:rsid w:val="00525689"/>
    <w:rsid w:val="0052724D"/>
    <w:rsid w:val="00530F68"/>
    <w:rsid w:val="005329F4"/>
    <w:rsid w:val="00533A6B"/>
    <w:rsid w:val="0053407E"/>
    <w:rsid w:val="005342EA"/>
    <w:rsid w:val="00534A9E"/>
    <w:rsid w:val="005358BA"/>
    <w:rsid w:val="0053753D"/>
    <w:rsid w:val="00537D60"/>
    <w:rsid w:val="00540328"/>
    <w:rsid w:val="00541736"/>
    <w:rsid w:val="00541804"/>
    <w:rsid w:val="00541D28"/>
    <w:rsid w:val="00542059"/>
    <w:rsid w:val="00542295"/>
    <w:rsid w:val="0054321A"/>
    <w:rsid w:val="005433BD"/>
    <w:rsid w:val="00543719"/>
    <w:rsid w:val="0054407E"/>
    <w:rsid w:val="005446B7"/>
    <w:rsid w:val="00544A12"/>
    <w:rsid w:val="00544D2B"/>
    <w:rsid w:val="0054524C"/>
    <w:rsid w:val="00546D55"/>
    <w:rsid w:val="00547A9A"/>
    <w:rsid w:val="00550331"/>
    <w:rsid w:val="005503E0"/>
    <w:rsid w:val="0055057E"/>
    <w:rsid w:val="0055083C"/>
    <w:rsid w:val="00550BA4"/>
    <w:rsid w:val="0055188E"/>
    <w:rsid w:val="00551985"/>
    <w:rsid w:val="00552D37"/>
    <w:rsid w:val="00553E70"/>
    <w:rsid w:val="00553F38"/>
    <w:rsid w:val="0055472C"/>
    <w:rsid w:val="0055492B"/>
    <w:rsid w:val="00554E5D"/>
    <w:rsid w:val="005551F0"/>
    <w:rsid w:val="0055581A"/>
    <w:rsid w:val="00555AC1"/>
    <w:rsid w:val="00555B22"/>
    <w:rsid w:val="00555F36"/>
    <w:rsid w:val="0055755B"/>
    <w:rsid w:val="005578B9"/>
    <w:rsid w:val="00560798"/>
    <w:rsid w:val="00560CFF"/>
    <w:rsid w:val="005618F9"/>
    <w:rsid w:val="0056207C"/>
    <w:rsid w:val="00562566"/>
    <w:rsid w:val="0056493C"/>
    <w:rsid w:val="00564B87"/>
    <w:rsid w:val="00565064"/>
    <w:rsid w:val="00565E62"/>
    <w:rsid w:val="005661E3"/>
    <w:rsid w:val="005665C5"/>
    <w:rsid w:val="00566C92"/>
    <w:rsid w:val="00566EC5"/>
    <w:rsid w:val="00566F8A"/>
    <w:rsid w:val="005672A2"/>
    <w:rsid w:val="005713F4"/>
    <w:rsid w:val="00571D8C"/>
    <w:rsid w:val="00572C11"/>
    <w:rsid w:val="00572F61"/>
    <w:rsid w:val="00572FD8"/>
    <w:rsid w:val="0057303A"/>
    <w:rsid w:val="0057361B"/>
    <w:rsid w:val="00573729"/>
    <w:rsid w:val="00574759"/>
    <w:rsid w:val="00574DC3"/>
    <w:rsid w:val="00575AC3"/>
    <w:rsid w:val="00577CDF"/>
    <w:rsid w:val="005800EF"/>
    <w:rsid w:val="005805D7"/>
    <w:rsid w:val="00580785"/>
    <w:rsid w:val="00580BB0"/>
    <w:rsid w:val="00581DE2"/>
    <w:rsid w:val="00581F34"/>
    <w:rsid w:val="005821A9"/>
    <w:rsid w:val="0058240B"/>
    <w:rsid w:val="00582BB6"/>
    <w:rsid w:val="00582EDD"/>
    <w:rsid w:val="00583166"/>
    <w:rsid w:val="00583C13"/>
    <w:rsid w:val="0058448F"/>
    <w:rsid w:val="00585B9E"/>
    <w:rsid w:val="00586C7D"/>
    <w:rsid w:val="00587640"/>
    <w:rsid w:val="0058796F"/>
    <w:rsid w:val="00587BD9"/>
    <w:rsid w:val="00587E74"/>
    <w:rsid w:val="00587EB7"/>
    <w:rsid w:val="0059267B"/>
    <w:rsid w:val="00592A37"/>
    <w:rsid w:val="00592AE3"/>
    <w:rsid w:val="00593336"/>
    <w:rsid w:val="0059362E"/>
    <w:rsid w:val="00593D35"/>
    <w:rsid w:val="005944E9"/>
    <w:rsid w:val="0059490E"/>
    <w:rsid w:val="00594985"/>
    <w:rsid w:val="00594A7A"/>
    <w:rsid w:val="00595090"/>
    <w:rsid w:val="005954E7"/>
    <w:rsid w:val="005954F3"/>
    <w:rsid w:val="005958C7"/>
    <w:rsid w:val="00595DEC"/>
    <w:rsid w:val="00595F26"/>
    <w:rsid w:val="00596647"/>
    <w:rsid w:val="00596A80"/>
    <w:rsid w:val="00597B0A"/>
    <w:rsid w:val="005A1679"/>
    <w:rsid w:val="005A1885"/>
    <w:rsid w:val="005A1949"/>
    <w:rsid w:val="005A23AA"/>
    <w:rsid w:val="005A2560"/>
    <w:rsid w:val="005A39B4"/>
    <w:rsid w:val="005A4B03"/>
    <w:rsid w:val="005A5099"/>
    <w:rsid w:val="005B051D"/>
    <w:rsid w:val="005B087D"/>
    <w:rsid w:val="005B0E32"/>
    <w:rsid w:val="005B0FE7"/>
    <w:rsid w:val="005B0FF7"/>
    <w:rsid w:val="005B1D78"/>
    <w:rsid w:val="005B32E1"/>
    <w:rsid w:val="005B3681"/>
    <w:rsid w:val="005B3922"/>
    <w:rsid w:val="005B4987"/>
    <w:rsid w:val="005B49C8"/>
    <w:rsid w:val="005B4CC8"/>
    <w:rsid w:val="005B5000"/>
    <w:rsid w:val="005B511E"/>
    <w:rsid w:val="005B5E56"/>
    <w:rsid w:val="005B69B3"/>
    <w:rsid w:val="005B6A80"/>
    <w:rsid w:val="005B6AA3"/>
    <w:rsid w:val="005B72EA"/>
    <w:rsid w:val="005B7EEE"/>
    <w:rsid w:val="005C0AA5"/>
    <w:rsid w:val="005C184A"/>
    <w:rsid w:val="005C1D0D"/>
    <w:rsid w:val="005C24EF"/>
    <w:rsid w:val="005C266A"/>
    <w:rsid w:val="005C2716"/>
    <w:rsid w:val="005C2C88"/>
    <w:rsid w:val="005C2EA7"/>
    <w:rsid w:val="005C318D"/>
    <w:rsid w:val="005C3848"/>
    <w:rsid w:val="005C478E"/>
    <w:rsid w:val="005C47D0"/>
    <w:rsid w:val="005C4930"/>
    <w:rsid w:val="005C4BF7"/>
    <w:rsid w:val="005C4D7B"/>
    <w:rsid w:val="005C56E1"/>
    <w:rsid w:val="005C6630"/>
    <w:rsid w:val="005C72DF"/>
    <w:rsid w:val="005C7AA7"/>
    <w:rsid w:val="005D02A4"/>
    <w:rsid w:val="005D13E6"/>
    <w:rsid w:val="005D1549"/>
    <w:rsid w:val="005D1DC1"/>
    <w:rsid w:val="005D21F3"/>
    <w:rsid w:val="005D2BCA"/>
    <w:rsid w:val="005D2F4E"/>
    <w:rsid w:val="005D3198"/>
    <w:rsid w:val="005D350E"/>
    <w:rsid w:val="005D479C"/>
    <w:rsid w:val="005D5760"/>
    <w:rsid w:val="005D5C8D"/>
    <w:rsid w:val="005D67D2"/>
    <w:rsid w:val="005D6872"/>
    <w:rsid w:val="005D6A37"/>
    <w:rsid w:val="005D7966"/>
    <w:rsid w:val="005D7B47"/>
    <w:rsid w:val="005E0A15"/>
    <w:rsid w:val="005E0C7B"/>
    <w:rsid w:val="005E16E9"/>
    <w:rsid w:val="005E36E7"/>
    <w:rsid w:val="005E3C6B"/>
    <w:rsid w:val="005E3E99"/>
    <w:rsid w:val="005E419C"/>
    <w:rsid w:val="005E4838"/>
    <w:rsid w:val="005E5DD7"/>
    <w:rsid w:val="005E6D4B"/>
    <w:rsid w:val="005E75F3"/>
    <w:rsid w:val="005E7BE9"/>
    <w:rsid w:val="005E7D2F"/>
    <w:rsid w:val="005F089E"/>
    <w:rsid w:val="005F128B"/>
    <w:rsid w:val="005F15E5"/>
    <w:rsid w:val="005F1798"/>
    <w:rsid w:val="005F18D6"/>
    <w:rsid w:val="005F1FF9"/>
    <w:rsid w:val="005F4C71"/>
    <w:rsid w:val="005F4E81"/>
    <w:rsid w:val="005F4F4A"/>
    <w:rsid w:val="005F5B7E"/>
    <w:rsid w:val="005F64CE"/>
    <w:rsid w:val="005F7152"/>
    <w:rsid w:val="005F7BD7"/>
    <w:rsid w:val="005F7CF9"/>
    <w:rsid w:val="0060001E"/>
    <w:rsid w:val="00600C7D"/>
    <w:rsid w:val="00600F02"/>
    <w:rsid w:val="00602229"/>
    <w:rsid w:val="00602A2C"/>
    <w:rsid w:val="00602CB1"/>
    <w:rsid w:val="00602E4D"/>
    <w:rsid w:val="006030DA"/>
    <w:rsid w:val="006031B6"/>
    <w:rsid w:val="00603415"/>
    <w:rsid w:val="00603530"/>
    <w:rsid w:val="0060441F"/>
    <w:rsid w:val="00604B1E"/>
    <w:rsid w:val="00605326"/>
    <w:rsid w:val="00606268"/>
    <w:rsid w:val="00606AF3"/>
    <w:rsid w:val="00606B1C"/>
    <w:rsid w:val="0061016E"/>
    <w:rsid w:val="0061083E"/>
    <w:rsid w:val="00610FDD"/>
    <w:rsid w:val="00611A33"/>
    <w:rsid w:val="00611CCB"/>
    <w:rsid w:val="00612542"/>
    <w:rsid w:val="006127BD"/>
    <w:rsid w:val="00614A69"/>
    <w:rsid w:val="00615016"/>
    <w:rsid w:val="00615E0D"/>
    <w:rsid w:val="006162B8"/>
    <w:rsid w:val="00616EBB"/>
    <w:rsid w:val="00616F38"/>
    <w:rsid w:val="00620559"/>
    <w:rsid w:val="0062166A"/>
    <w:rsid w:val="0062284D"/>
    <w:rsid w:val="00623143"/>
    <w:rsid w:val="00623719"/>
    <w:rsid w:val="006239D9"/>
    <w:rsid w:val="00624853"/>
    <w:rsid w:val="00624A5F"/>
    <w:rsid w:val="00624CC5"/>
    <w:rsid w:val="006258A6"/>
    <w:rsid w:val="00625B2B"/>
    <w:rsid w:val="00625DE2"/>
    <w:rsid w:val="006260D9"/>
    <w:rsid w:val="0062629F"/>
    <w:rsid w:val="00626305"/>
    <w:rsid w:val="0062733C"/>
    <w:rsid w:val="006275A2"/>
    <w:rsid w:val="00630052"/>
    <w:rsid w:val="00630418"/>
    <w:rsid w:val="00630AC8"/>
    <w:rsid w:val="00630CDC"/>
    <w:rsid w:val="00631E28"/>
    <w:rsid w:val="00631F27"/>
    <w:rsid w:val="00632DD5"/>
    <w:rsid w:val="006331FF"/>
    <w:rsid w:val="00633A99"/>
    <w:rsid w:val="00633B3B"/>
    <w:rsid w:val="00633D49"/>
    <w:rsid w:val="006348EC"/>
    <w:rsid w:val="006348FC"/>
    <w:rsid w:val="006349F5"/>
    <w:rsid w:val="00634B2C"/>
    <w:rsid w:val="00635D18"/>
    <w:rsid w:val="006371DF"/>
    <w:rsid w:val="00637A82"/>
    <w:rsid w:val="00640295"/>
    <w:rsid w:val="006403A6"/>
    <w:rsid w:val="0064100C"/>
    <w:rsid w:val="00641925"/>
    <w:rsid w:val="00641B5B"/>
    <w:rsid w:val="00641BCA"/>
    <w:rsid w:val="006423E8"/>
    <w:rsid w:val="00642FA1"/>
    <w:rsid w:val="00644072"/>
    <w:rsid w:val="00644549"/>
    <w:rsid w:val="0064458A"/>
    <w:rsid w:val="00644DE6"/>
    <w:rsid w:val="00645306"/>
    <w:rsid w:val="0065033F"/>
    <w:rsid w:val="006509D4"/>
    <w:rsid w:val="00650A0B"/>
    <w:rsid w:val="00650A76"/>
    <w:rsid w:val="00651544"/>
    <w:rsid w:val="00653454"/>
    <w:rsid w:val="006538C3"/>
    <w:rsid w:val="0065613F"/>
    <w:rsid w:val="0065628C"/>
    <w:rsid w:val="00656E71"/>
    <w:rsid w:val="006570A2"/>
    <w:rsid w:val="00657A13"/>
    <w:rsid w:val="00660AB4"/>
    <w:rsid w:val="00661153"/>
    <w:rsid w:val="00662177"/>
    <w:rsid w:val="006625CC"/>
    <w:rsid w:val="00662D80"/>
    <w:rsid w:val="006633E3"/>
    <w:rsid w:val="006648E5"/>
    <w:rsid w:val="006648E7"/>
    <w:rsid w:val="00664FF3"/>
    <w:rsid w:val="00666345"/>
    <w:rsid w:val="00670EF1"/>
    <w:rsid w:val="0067180F"/>
    <w:rsid w:val="00671AC2"/>
    <w:rsid w:val="0067233C"/>
    <w:rsid w:val="006739DD"/>
    <w:rsid w:val="00674F22"/>
    <w:rsid w:val="00675C91"/>
    <w:rsid w:val="00676576"/>
    <w:rsid w:val="006768BC"/>
    <w:rsid w:val="0067690F"/>
    <w:rsid w:val="0067693A"/>
    <w:rsid w:val="00676AF0"/>
    <w:rsid w:val="00677062"/>
    <w:rsid w:val="00677A9C"/>
    <w:rsid w:val="00677C8F"/>
    <w:rsid w:val="00677F2C"/>
    <w:rsid w:val="00680224"/>
    <w:rsid w:val="00680AD5"/>
    <w:rsid w:val="00680BA1"/>
    <w:rsid w:val="00681059"/>
    <w:rsid w:val="00681562"/>
    <w:rsid w:val="0068170D"/>
    <w:rsid w:val="00681956"/>
    <w:rsid w:val="0068196C"/>
    <w:rsid w:val="00681C1C"/>
    <w:rsid w:val="00682028"/>
    <w:rsid w:val="00682F1E"/>
    <w:rsid w:val="00683248"/>
    <w:rsid w:val="006835F4"/>
    <w:rsid w:val="006838EB"/>
    <w:rsid w:val="00683C6D"/>
    <w:rsid w:val="00683D05"/>
    <w:rsid w:val="006848A2"/>
    <w:rsid w:val="006848A8"/>
    <w:rsid w:val="0068495A"/>
    <w:rsid w:val="00684CDB"/>
    <w:rsid w:val="0068516A"/>
    <w:rsid w:val="006860D5"/>
    <w:rsid w:val="00686D86"/>
    <w:rsid w:val="00687ABD"/>
    <w:rsid w:val="006926FC"/>
    <w:rsid w:val="0069287A"/>
    <w:rsid w:val="00692C04"/>
    <w:rsid w:val="0069380B"/>
    <w:rsid w:val="00693B3D"/>
    <w:rsid w:val="006943DC"/>
    <w:rsid w:val="0069569D"/>
    <w:rsid w:val="006957AC"/>
    <w:rsid w:val="006958E7"/>
    <w:rsid w:val="0069771A"/>
    <w:rsid w:val="006978FE"/>
    <w:rsid w:val="006A0543"/>
    <w:rsid w:val="006A0DAD"/>
    <w:rsid w:val="006A1820"/>
    <w:rsid w:val="006A1CA8"/>
    <w:rsid w:val="006A214E"/>
    <w:rsid w:val="006A2267"/>
    <w:rsid w:val="006A2DAD"/>
    <w:rsid w:val="006A3B4A"/>
    <w:rsid w:val="006A3C1D"/>
    <w:rsid w:val="006A4606"/>
    <w:rsid w:val="006A4621"/>
    <w:rsid w:val="006A5427"/>
    <w:rsid w:val="006A70F5"/>
    <w:rsid w:val="006A713F"/>
    <w:rsid w:val="006A7260"/>
    <w:rsid w:val="006A7949"/>
    <w:rsid w:val="006A7997"/>
    <w:rsid w:val="006B07F7"/>
    <w:rsid w:val="006B1192"/>
    <w:rsid w:val="006B1BA7"/>
    <w:rsid w:val="006B2F3C"/>
    <w:rsid w:val="006B3296"/>
    <w:rsid w:val="006B38B5"/>
    <w:rsid w:val="006B3ED3"/>
    <w:rsid w:val="006B5060"/>
    <w:rsid w:val="006B51A8"/>
    <w:rsid w:val="006B564F"/>
    <w:rsid w:val="006B6BD1"/>
    <w:rsid w:val="006B6EFA"/>
    <w:rsid w:val="006B7CAB"/>
    <w:rsid w:val="006B7CE8"/>
    <w:rsid w:val="006C0B8A"/>
    <w:rsid w:val="006C1315"/>
    <w:rsid w:val="006C1657"/>
    <w:rsid w:val="006C2CA5"/>
    <w:rsid w:val="006C30DF"/>
    <w:rsid w:val="006C38EC"/>
    <w:rsid w:val="006C632C"/>
    <w:rsid w:val="006C64DA"/>
    <w:rsid w:val="006C67B0"/>
    <w:rsid w:val="006C6CE9"/>
    <w:rsid w:val="006C73B8"/>
    <w:rsid w:val="006D0727"/>
    <w:rsid w:val="006D2204"/>
    <w:rsid w:val="006D25C9"/>
    <w:rsid w:val="006D355B"/>
    <w:rsid w:val="006D40A0"/>
    <w:rsid w:val="006D4D48"/>
    <w:rsid w:val="006D57E5"/>
    <w:rsid w:val="006D613B"/>
    <w:rsid w:val="006D615F"/>
    <w:rsid w:val="006D73EC"/>
    <w:rsid w:val="006E05D8"/>
    <w:rsid w:val="006E07F3"/>
    <w:rsid w:val="006E0DEC"/>
    <w:rsid w:val="006E0F50"/>
    <w:rsid w:val="006E2624"/>
    <w:rsid w:val="006E2693"/>
    <w:rsid w:val="006E2ACC"/>
    <w:rsid w:val="006E2BE7"/>
    <w:rsid w:val="006E2DE6"/>
    <w:rsid w:val="006E2E3C"/>
    <w:rsid w:val="006E2F7E"/>
    <w:rsid w:val="006E4586"/>
    <w:rsid w:val="006E5322"/>
    <w:rsid w:val="006E618F"/>
    <w:rsid w:val="006E65F7"/>
    <w:rsid w:val="006E6B72"/>
    <w:rsid w:val="006E7959"/>
    <w:rsid w:val="006F10D2"/>
    <w:rsid w:val="006F1B5B"/>
    <w:rsid w:val="006F4DEA"/>
    <w:rsid w:val="006F572D"/>
    <w:rsid w:val="006F6141"/>
    <w:rsid w:val="006F7382"/>
    <w:rsid w:val="006F744E"/>
    <w:rsid w:val="006F7AB4"/>
    <w:rsid w:val="006F7ECC"/>
    <w:rsid w:val="00700E60"/>
    <w:rsid w:val="00701452"/>
    <w:rsid w:val="007020E6"/>
    <w:rsid w:val="007039BD"/>
    <w:rsid w:val="0070493D"/>
    <w:rsid w:val="007050DC"/>
    <w:rsid w:val="00705798"/>
    <w:rsid w:val="00705D97"/>
    <w:rsid w:val="00705E99"/>
    <w:rsid w:val="0070605A"/>
    <w:rsid w:val="00706C98"/>
    <w:rsid w:val="00706C99"/>
    <w:rsid w:val="00706D13"/>
    <w:rsid w:val="007070D5"/>
    <w:rsid w:val="00707C07"/>
    <w:rsid w:val="007108D5"/>
    <w:rsid w:val="00711D2E"/>
    <w:rsid w:val="0071242B"/>
    <w:rsid w:val="0071258E"/>
    <w:rsid w:val="00712D22"/>
    <w:rsid w:val="0071326A"/>
    <w:rsid w:val="00713727"/>
    <w:rsid w:val="0071374F"/>
    <w:rsid w:val="00713BC1"/>
    <w:rsid w:val="00713DE9"/>
    <w:rsid w:val="00714502"/>
    <w:rsid w:val="00714B95"/>
    <w:rsid w:val="007157A4"/>
    <w:rsid w:val="00715EE7"/>
    <w:rsid w:val="00715F91"/>
    <w:rsid w:val="00716511"/>
    <w:rsid w:val="00716AC3"/>
    <w:rsid w:val="007216D9"/>
    <w:rsid w:val="00721882"/>
    <w:rsid w:val="00721F96"/>
    <w:rsid w:val="00722064"/>
    <w:rsid w:val="007236BE"/>
    <w:rsid w:val="00723859"/>
    <w:rsid w:val="00723C91"/>
    <w:rsid w:val="0072464F"/>
    <w:rsid w:val="00724A49"/>
    <w:rsid w:val="00724D2C"/>
    <w:rsid w:val="00726CD5"/>
    <w:rsid w:val="00726E11"/>
    <w:rsid w:val="00727BB2"/>
    <w:rsid w:val="007305D8"/>
    <w:rsid w:val="007310BC"/>
    <w:rsid w:val="00731D0E"/>
    <w:rsid w:val="00731DDA"/>
    <w:rsid w:val="00733FD4"/>
    <w:rsid w:val="0073471E"/>
    <w:rsid w:val="00734BC9"/>
    <w:rsid w:val="007354FA"/>
    <w:rsid w:val="00735503"/>
    <w:rsid w:val="00735896"/>
    <w:rsid w:val="00735A13"/>
    <w:rsid w:val="00735BD3"/>
    <w:rsid w:val="00736994"/>
    <w:rsid w:val="00740745"/>
    <w:rsid w:val="00741539"/>
    <w:rsid w:val="00742327"/>
    <w:rsid w:val="007429AC"/>
    <w:rsid w:val="007429B3"/>
    <w:rsid w:val="00742C6E"/>
    <w:rsid w:val="0074369A"/>
    <w:rsid w:val="00743E23"/>
    <w:rsid w:val="00744661"/>
    <w:rsid w:val="00745EE3"/>
    <w:rsid w:val="00745F9A"/>
    <w:rsid w:val="007468F0"/>
    <w:rsid w:val="00746C7C"/>
    <w:rsid w:val="00747842"/>
    <w:rsid w:val="00747A54"/>
    <w:rsid w:val="00750695"/>
    <w:rsid w:val="00750858"/>
    <w:rsid w:val="00750CD1"/>
    <w:rsid w:val="0075157D"/>
    <w:rsid w:val="00751D44"/>
    <w:rsid w:val="007522DF"/>
    <w:rsid w:val="007532CF"/>
    <w:rsid w:val="00753482"/>
    <w:rsid w:val="00753834"/>
    <w:rsid w:val="00753FDC"/>
    <w:rsid w:val="00754171"/>
    <w:rsid w:val="0075530F"/>
    <w:rsid w:val="007565D6"/>
    <w:rsid w:val="007570F1"/>
    <w:rsid w:val="00760A8A"/>
    <w:rsid w:val="00761F92"/>
    <w:rsid w:val="00762B40"/>
    <w:rsid w:val="00762D7D"/>
    <w:rsid w:val="007632D5"/>
    <w:rsid w:val="00763567"/>
    <w:rsid w:val="00764083"/>
    <w:rsid w:val="00765568"/>
    <w:rsid w:val="00765B67"/>
    <w:rsid w:val="00765D48"/>
    <w:rsid w:val="00766A36"/>
    <w:rsid w:val="0076761A"/>
    <w:rsid w:val="007700C0"/>
    <w:rsid w:val="007709D3"/>
    <w:rsid w:val="00770E7E"/>
    <w:rsid w:val="00770F63"/>
    <w:rsid w:val="00772551"/>
    <w:rsid w:val="00772883"/>
    <w:rsid w:val="007728D3"/>
    <w:rsid w:val="00772951"/>
    <w:rsid w:val="007730C2"/>
    <w:rsid w:val="007732CF"/>
    <w:rsid w:val="00774160"/>
    <w:rsid w:val="007746C8"/>
    <w:rsid w:val="00774C8B"/>
    <w:rsid w:val="00775099"/>
    <w:rsid w:val="00776329"/>
    <w:rsid w:val="00776B51"/>
    <w:rsid w:val="0077764F"/>
    <w:rsid w:val="007778AA"/>
    <w:rsid w:val="00777C81"/>
    <w:rsid w:val="00777DD0"/>
    <w:rsid w:val="00781C79"/>
    <w:rsid w:val="00781CC3"/>
    <w:rsid w:val="00782884"/>
    <w:rsid w:val="00782B92"/>
    <w:rsid w:val="00783ADA"/>
    <w:rsid w:val="00783B8A"/>
    <w:rsid w:val="00784C96"/>
    <w:rsid w:val="0078557C"/>
    <w:rsid w:val="00786BAE"/>
    <w:rsid w:val="007875EE"/>
    <w:rsid w:val="0079064C"/>
    <w:rsid w:val="00792261"/>
    <w:rsid w:val="00792263"/>
    <w:rsid w:val="00792488"/>
    <w:rsid w:val="007931A7"/>
    <w:rsid w:val="00793237"/>
    <w:rsid w:val="00794244"/>
    <w:rsid w:val="007942D4"/>
    <w:rsid w:val="00794C9F"/>
    <w:rsid w:val="00795626"/>
    <w:rsid w:val="00795973"/>
    <w:rsid w:val="00795B68"/>
    <w:rsid w:val="00795E0D"/>
    <w:rsid w:val="007967DF"/>
    <w:rsid w:val="00796B4D"/>
    <w:rsid w:val="00797B94"/>
    <w:rsid w:val="00797BB0"/>
    <w:rsid w:val="00797E22"/>
    <w:rsid w:val="007A05BD"/>
    <w:rsid w:val="007A10E9"/>
    <w:rsid w:val="007A16F7"/>
    <w:rsid w:val="007A1B02"/>
    <w:rsid w:val="007A1D1C"/>
    <w:rsid w:val="007A27C0"/>
    <w:rsid w:val="007A2D12"/>
    <w:rsid w:val="007A3828"/>
    <w:rsid w:val="007A3EA4"/>
    <w:rsid w:val="007A4468"/>
    <w:rsid w:val="007A47B5"/>
    <w:rsid w:val="007A4BCE"/>
    <w:rsid w:val="007A5645"/>
    <w:rsid w:val="007A64F1"/>
    <w:rsid w:val="007A6573"/>
    <w:rsid w:val="007A69A0"/>
    <w:rsid w:val="007A6A1B"/>
    <w:rsid w:val="007A6DCA"/>
    <w:rsid w:val="007A6F1D"/>
    <w:rsid w:val="007A75AD"/>
    <w:rsid w:val="007A77B5"/>
    <w:rsid w:val="007A7C75"/>
    <w:rsid w:val="007A7DCB"/>
    <w:rsid w:val="007B021E"/>
    <w:rsid w:val="007B07EA"/>
    <w:rsid w:val="007B0BE4"/>
    <w:rsid w:val="007B0FE7"/>
    <w:rsid w:val="007B1972"/>
    <w:rsid w:val="007B2419"/>
    <w:rsid w:val="007B3043"/>
    <w:rsid w:val="007B334A"/>
    <w:rsid w:val="007B37AD"/>
    <w:rsid w:val="007B37B5"/>
    <w:rsid w:val="007B52E4"/>
    <w:rsid w:val="007B56B8"/>
    <w:rsid w:val="007B5931"/>
    <w:rsid w:val="007B6241"/>
    <w:rsid w:val="007B6F5D"/>
    <w:rsid w:val="007B7AD7"/>
    <w:rsid w:val="007B7EA7"/>
    <w:rsid w:val="007C00FA"/>
    <w:rsid w:val="007C2996"/>
    <w:rsid w:val="007C2CF2"/>
    <w:rsid w:val="007C38F0"/>
    <w:rsid w:val="007C3B0C"/>
    <w:rsid w:val="007C40AC"/>
    <w:rsid w:val="007C5B29"/>
    <w:rsid w:val="007C5B59"/>
    <w:rsid w:val="007C62EB"/>
    <w:rsid w:val="007C74E0"/>
    <w:rsid w:val="007C7A14"/>
    <w:rsid w:val="007D0AC7"/>
    <w:rsid w:val="007D0B2C"/>
    <w:rsid w:val="007D15F8"/>
    <w:rsid w:val="007D1D8D"/>
    <w:rsid w:val="007D2391"/>
    <w:rsid w:val="007D2785"/>
    <w:rsid w:val="007D2843"/>
    <w:rsid w:val="007D2C14"/>
    <w:rsid w:val="007D34A0"/>
    <w:rsid w:val="007D4704"/>
    <w:rsid w:val="007D5EEE"/>
    <w:rsid w:val="007D611E"/>
    <w:rsid w:val="007D632C"/>
    <w:rsid w:val="007D6AC4"/>
    <w:rsid w:val="007D75CC"/>
    <w:rsid w:val="007E0B35"/>
    <w:rsid w:val="007E2668"/>
    <w:rsid w:val="007E3018"/>
    <w:rsid w:val="007E50B9"/>
    <w:rsid w:val="007E55D6"/>
    <w:rsid w:val="007E659E"/>
    <w:rsid w:val="007E6793"/>
    <w:rsid w:val="007E6969"/>
    <w:rsid w:val="007E6DBF"/>
    <w:rsid w:val="007E6E58"/>
    <w:rsid w:val="007F0093"/>
    <w:rsid w:val="007F0E3B"/>
    <w:rsid w:val="007F1035"/>
    <w:rsid w:val="007F1090"/>
    <w:rsid w:val="007F271C"/>
    <w:rsid w:val="007F4641"/>
    <w:rsid w:val="007F67DE"/>
    <w:rsid w:val="007F6A7C"/>
    <w:rsid w:val="007F6AC5"/>
    <w:rsid w:val="007F75BA"/>
    <w:rsid w:val="008003D1"/>
    <w:rsid w:val="0080157F"/>
    <w:rsid w:val="00801ED8"/>
    <w:rsid w:val="0080206C"/>
    <w:rsid w:val="008023A5"/>
    <w:rsid w:val="008032A2"/>
    <w:rsid w:val="00804964"/>
    <w:rsid w:val="00804EC1"/>
    <w:rsid w:val="00804F64"/>
    <w:rsid w:val="0080585B"/>
    <w:rsid w:val="00805B8A"/>
    <w:rsid w:val="00805CDD"/>
    <w:rsid w:val="00806A91"/>
    <w:rsid w:val="00806BAC"/>
    <w:rsid w:val="00806CFE"/>
    <w:rsid w:val="00807A2B"/>
    <w:rsid w:val="00810D9B"/>
    <w:rsid w:val="00811383"/>
    <w:rsid w:val="00811559"/>
    <w:rsid w:val="008118D5"/>
    <w:rsid w:val="00811A69"/>
    <w:rsid w:val="00811C23"/>
    <w:rsid w:val="008120B9"/>
    <w:rsid w:val="00812BA3"/>
    <w:rsid w:val="00813907"/>
    <w:rsid w:val="00813BB4"/>
    <w:rsid w:val="008144D1"/>
    <w:rsid w:val="0081494F"/>
    <w:rsid w:val="00815002"/>
    <w:rsid w:val="00815F21"/>
    <w:rsid w:val="00816049"/>
    <w:rsid w:val="008160F5"/>
    <w:rsid w:val="0081676F"/>
    <w:rsid w:val="00816AD5"/>
    <w:rsid w:val="0082117A"/>
    <w:rsid w:val="00821184"/>
    <w:rsid w:val="008216BD"/>
    <w:rsid w:val="0082183B"/>
    <w:rsid w:val="00822470"/>
    <w:rsid w:val="00822765"/>
    <w:rsid w:val="0082290E"/>
    <w:rsid w:val="00822E39"/>
    <w:rsid w:val="00823349"/>
    <w:rsid w:val="00823BC8"/>
    <w:rsid w:val="00823F55"/>
    <w:rsid w:val="00824046"/>
    <w:rsid w:val="00825F02"/>
    <w:rsid w:val="00825F87"/>
    <w:rsid w:val="00826AF1"/>
    <w:rsid w:val="0082702D"/>
    <w:rsid w:val="00827DA4"/>
    <w:rsid w:val="008303EB"/>
    <w:rsid w:val="00830BB5"/>
    <w:rsid w:val="00830EAD"/>
    <w:rsid w:val="00830F26"/>
    <w:rsid w:val="00831EF4"/>
    <w:rsid w:val="00831F66"/>
    <w:rsid w:val="00832C4D"/>
    <w:rsid w:val="008341B7"/>
    <w:rsid w:val="00834933"/>
    <w:rsid w:val="00834C55"/>
    <w:rsid w:val="00835B43"/>
    <w:rsid w:val="008404C1"/>
    <w:rsid w:val="0084062D"/>
    <w:rsid w:val="00840A0C"/>
    <w:rsid w:val="00841837"/>
    <w:rsid w:val="008426E1"/>
    <w:rsid w:val="008427E0"/>
    <w:rsid w:val="0084388C"/>
    <w:rsid w:val="00843A1E"/>
    <w:rsid w:val="0084518D"/>
    <w:rsid w:val="00846348"/>
    <w:rsid w:val="0084646D"/>
    <w:rsid w:val="00846538"/>
    <w:rsid w:val="008467BE"/>
    <w:rsid w:val="00850759"/>
    <w:rsid w:val="00850C34"/>
    <w:rsid w:val="00851042"/>
    <w:rsid w:val="008514B8"/>
    <w:rsid w:val="008528E4"/>
    <w:rsid w:val="008529F2"/>
    <w:rsid w:val="0085303A"/>
    <w:rsid w:val="0085401C"/>
    <w:rsid w:val="00854512"/>
    <w:rsid w:val="00854904"/>
    <w:rsid w:val="00855429"/>
    <w:rsid w:val="00856A4A"/>
    <w:rsid w:val="00856A68"/>
    <w:rsid w:val="00860DFF"/>
    <w:rsid w:val="008614EF"/>
    <w:rsid w:val="008621B8"/>
    <w:rsid w:val="00862743"/>
    <w:rsid w:val="00862EEA"/>
    <w:rsid w:val="008635D8"/>
    <w:rsid w:val="00863737"/>
    <w:rsid w:val="00864537"/>
    <w:rsid w:val="0086539B"/>
    <w:rsid w:val="00865E35"/>
    <w:rsid w:val="00867A8E"/>
    <w:rsid w:val="00870091"/>
    <w:rsid w:val="00870127"/>
    <w:rsid w:val="008704D0"/>
    <w:rsid w:val="00870655"/>
    <w:rsid w:val="008710D5"/>
    <w:rsid w:val="0087172C"/>
    <w:rsid w:val="00871806"/>
    <w:rsid w:val="008721A5"/>
    <w:rsid w:val="0087257A"/>
    <w:rsid w:val="00872E70"/>
    <w:rsid w:val="008735C9"/>
    <w:rsid w:val="0087382E"/>
    <w:rsid w:val="00873E23"/>
    <w:rsid w:val="00874596"/>
    <w:rsid w:val="00874C5D"/>
    <w:rsid w:val="008753A5"/>
    <w:rsid w:val="008761BA"/>
    <w:rsid w:val="008764F6"/>
    <w:rsid w:val="00877C49"/>
    <w:rsid w:val="00880486"/>
    <w:rsid w:val="008806D1"/>
    <w:rsid w:val="00880A80"/>
    <w:rsid w:val="00880C67"/>
    <w:rsid w:val="00881145"/>
    <w:rsid w:val="00881302"/>
    <w:rsid w:val="00881374"/>
    <w:rsid w:val="008830F4"/>
    <w:rsid w:val="0088437D"/>
    <w:rsid w:val="008846FE"/>
    <w:rsid w:val="00884EA9"/>
    <w:rsid w:val="008851FE"/>
    <w:rsid w:val="008853CB"/>
    <w:rsid w:val="00886200"/>
    <w:rsid w:val="00886F11"/>
    <w:rsid w:val="0089070D"/>
    <w:rsid w:val="0089071D"/>
    <w:rsid w:val="00890A29"/>
    <w:rsid w:val="00891113"/>
    <w:rsid w:val="00891293"/>
    <w:rsid w:val="008916DA"/>
    <w:rsid w:val="008916E2"/>
    <w:rsid w:val="008919E0"/>
    <w:rsid w:val="00892501"/>
    <w:rsid w:val="008926A2"/>
    <w:rsid w:val="00892BC1"/>
    <w:rsid w:val="00892E97"/>
    <w:rsid w:val="008930A9"/>
    <w:rsid w:val="0089373A"/>
    <w:rsid w:val="00893CA8"/>
    <w:rsid w:val="008945E9"/>
    <w:rsid w:val="00894ED5"/>
    <w:rsid w:val="0089516F"/>
    <w:rsid w:val="00895531"/>
    <w:rsid w:val="00895976"/>
    <w:rsid w:val="008964E9"/>
    <w:rsid w:val="008A0633"/>
    <w:rsid w:val="008A0938"/>
    <w:rsid w:val="008A09B3"/>
    <w:rsid w:val="008A0A87"/>
    <w:rsid w:val="008A18B6"/>
    <w:rsid w:val="008A195B"/>
    <w:rsid w:val="008A19EA"/>
    <w:rsid w:val="008A2402"/>
    <w:rsid w:val="008A2EAC"/>
    <w:rsid w:val="008A3033"/>
    <w:rsid w:val="008A3BA2"/>
    <w:rsid w:val="008A4638"/>
    <w:rsid w:val="008A5199"/>
    <w:rsid w:val="008A54FA"/>
    <w:rsid w:val="008A56E6"/>
    <w:rsid w:val="008A5FD9"/>
    <w:rsid w:val="008A6059"/>
    <w:rsid w:val="008A6631"/>
    <w:rsid w:val="008A6B38"/>
    <w:rsid w:val="008A6C55"/>
    <w:rsid w:val="008A6F91"/>
    <w:rsid w:val="008A77E5"/>
    <w:rsid w:val="008B0CCB"/>
    <w:rsid w:val="008B183B"/>
    <w:rsid w:val="008B18CF"/>
    <w:rsid w:val="008B1B28"/>
    <w:rsid w:val="008B1EFE"/>
    <w:rsid w:val="008B1F3A"/>
    <w:rsid w:val="008B2C28"/>
    <w:rsid w:val="008B3285"/>
    <w:rsid w:val="008B35FE"/>
    <w:rsid w:val="008B448E"/>
    <w:rsid w:val="008B4597"/>
    <w:rsid w:val="008B50C4"/>
    <w:rsid w:val="008B51EB"/>
    <w:rsid w:val="008B5A25"/>
    <w:rsid w:val="008B6453"/>
    <w:rsid w:val="008B6C6A"/>
    <w:rsid w:val="008B7225"/>
    <w:rsid w:val="008B72A6"/>
    <w:rsid w:val="008B7A31"/>
    <w:rsid w:val="008C0D5C"/>
    <w:rsid w:val="008C1019"/>
    <w:rsid w:val="008C18A4"/>
    <w:rsid w:val="008C2321"/>
    <w:rsid w:val="008C3826"/>
    <w:rsid w:val="008C3B63"/>
    <w:rsid w:val="008C3E04"/>
    <w:rsid w:val="008C3E26"/>
    <w:rsid w:val="008C3EC5"/>
    <w:rsid w:val="008C44A3"/>
    <w:rsid w:val="008C45C8"/>
    <w:rsid w:val="008C48B2"/>
    <w:rsid w:val="008C4C62"/>
    <w:rsid w:val="008C4D56"/>
    <w:rsid w:val="008C4E07"/>
    <w:rsid w:val="008C6630"/>
    <w:rsid w:val="008C6AF2"/>
    <w:rsid w:val="008C6D7B"/>
    <w:rsid w:val="008C6EF9"/>
    <w:rsid w:val="008C7878"/>
    <w:rsid w:val="008D0511"/>
    <w:rsid w:val="008D15B9"/>
    <w:rsid w:val="008D176D"/>
    <w:rsid w:val="008D35CA"/>
    <w:rsid w:val="008D3C6E"/>
    <w:rsid w:val="008D4001"/>
    <w:rsid w:val="008D4573"/>
    <w:rsid w:val="008D5924"/>
    <w:rsid w:val="008D6A47"/>
    <w:rsid w:val="008D6C04"/>
    <w:rsid w:val="008D712A"/>
    <w:rsid w:val="008D74C5"/>
    <w:rsid w:val="008D75CE"/>
    <w:rsid w:val="008D77BB"/>
    <w:rsid w:val="008D77DE"/>
    <w:rsid w:val="008D7A9A"/>
    <w:rsid w:val="008E0383"/>
    <w:rsid w:val="008E0DD2"/>
    <w:rsid w:val="008E29EF"/>
    <w:rsid w:val="008E2E37"/>
    <w:rsid w:val="008E378D"/>
    <w:rsid w:val="008E41A8"/>
    <w:rsid w:val="008E4C1A"/>
    <w:rsid w:val="008E597E"/>
    <w:rsid w:val="008E73FC"/>
    <w:rsid w:val="008E78DD"/>
    <w:rsid w:val="008F001A"/>
    <w:rsid w:val="008F02D3"/>
    <w:rsid w:val="008F0343"/>
    <w:rsid w:val="008F1123"/>
    <w:rsid w:val="008F15D6"/>
    <w:rsid w:val="008F175A"/>
    <w:rsid w:val="008F3485"/>
    <w:rsid w:val="008F3BCB"/>
    <w:rsid w:val="008F3C39"/>
    <w:rsid w:val="008F451C"/>
    <w:rsid w:val="008F51B5"/>
    <w:rsid w:val="008F57E2"/>
    <w:rsid w:val="008F6075"/>
    <w:rsid w:val="008F7744"/>
    <w:rsid w:val="00900B8B"/>
    <w:rsid w:val="009012D8"/>
    <w:rsid w:val="00901533"/>
    <w:rsid w:val="00901719"/>
    <w:rsid w:val="00901E4D"/>
    <w:rsid w:val="00902156"/>
    <w:rsid w:val="00902711"/>
    <w:rsid w:val="009033F6"/>
    <w:rsid w:val="009040CA"/>
    <w:rsid w:val="0090411E"/>
    <w:rsid w:val="0090466A"/>
    <w:rsid w:val="00904A97"/>
    <w:rsid w:val="00905714"/>
    <w:rsid w:val="00907737"/>
    <w:rsid w:val="00907B50"/>
    <w:rsid w:val="00910328"/>
    <w:rsid w:val="00910FC3"/>
    <w:rsid w:val="009115A1"/>
    <w:rsid w:val="00912370"/>
    <w:rsid w:val="009148F0"/>
    <w:rsid w:val="00916272"/>
    <w:rsid w:val="00916859"/>
    <w:rsid w:val="00916EFC"/>
    <w:rsid w:val="0091709A"/>
    <w:rsid w:val="0092019E"/>
    <w:rsid w:val="0092119E"/>
    <w:rsid w:val="00921BB3"/>
    <w:rsid w:val="00922621"/>
    <w:rsid w:val="009234AD"/>
    <w:rsid w:val="00923E84"/>
    <w:rsid w:val="009242AB"/>
    <w:rsid w:val="009244FB"/>
    <w:rsid w:val="00924596"/>
    <w:rsid w:val="00924634"/>
    <w:rsid w:val="009249F9"/>
    <w:rsid w:val="00925EEF"/>
    <w:rsid w:val="00926B00"/>
    <w:rsid w:val="00926E00"/>
    <w:rsid w:val="0092713A"/>
    <w:rsid w:val="009278FB"/>
    <w:rsid w:val="009279BB"/>
    <w:rsid w:val="009304CC"/>
    <w:rsid w:val="00930AF5"/>
    <w:rsid w:val="00930B4D"/>
    <w:rsid w:val="00930ED4"/>
    <w:rsid w:val="00931657"/>
    <w:rsid w:val="009317CE"/>
    <w:rsid w:val="00931845"/>
    <w:rsid w:val="00931BA1"/>
    <w:rsid w:val="00931CB8"/>
    <w:rsid w:val="00931F7E"/>
    <w:rsid w:val="0093277D"/>
    <w:rsid w:val="009328BE"/>
    <w:rsid w:val="00933A90"/>
    <w:rsid w:val="009342F5"/>
    <w:rsid w:val="00934A9D"/>
    <w:rsid w:val="009356A0"/>
    <w:rsid w:val="00935FE4"/>
    <w:rsid w:val="00937DBC"/>
    <w:rsid w:val="00937F8D"/>
    <w:rsid w:val="0094099A"/>
    <w:rsid w:val="009417AB"/>
    <w:rsid w:val="009417BF"/>
    <w:rsid w:val="009428AA"/>
    <w:rsid w:val="009431F1"/>
    <w:rsid w:val="009434D7"/>
    <w:rsid w:val="00943B97"/>
    <w:rsid w:val="0094455B"/>
    <w:rsid w:val="009449FB"/>
    <w:rsid w:val="00944F72"/>
    <w:rsid w:val="00945532"/>
    <w:rsid w:val="009455AA"/>
    <w:rsid w:val="009470FB"/>
    <w:rsid w:val="00947923"/>
    <w:rsid w:val="00950057"/>
    <w:rsid w:val="009501F6"/>
    <w:rsid w:val="009519A7"/>
    <w:rsid w:val="009538B1"/>
    <w:rsid w:val="00953A1E"/>
    <w:rsid w:val="0095448A"/>
    <w:rsid w:val="009546DF"/>
    <w:rsid w:val="0095511D"/>
    <w:rsid w:val="00955347"/>
    <w:rsid w:val="009558A1"/>
    <w:rsid w:val="00955BC1"/>
    <w:rsid w:val="00956003"/>
    <w:rsid w:val="009563D1"/>
    <w:rsid w:val="00956FB1"/>
    <w:rsid w:val="009604D0"/>
    <w:rsid w:val="009612A2"/>
    <w:rsid w:val="00961400"/>
    <w:rsid w:val="00961BB0"/>
    <w:rsid w:val="00961CCA"/>
    <w:rsid w:val="009629F0"/>
    <w:rsid w:val="009639F8"/>
    <w:rsid w:val="0096406C"/>
    <w:rsid w:val="009642E1"/>
    <w:rsid w:val="009659C6"/>
    <w:rsid w:val="00966588"/>
    <w:rsid w:val="00966878"/>
    <w:rsid w:val="00966B61"/>
    <w:rsid w:val="0096775E"/>
    <w:rsid w:val="0096777A"/>
    <w:rsid w:val="00970906"/>
    <w:rsid w:val="009710EA"/>
    <w:rsid w:val="00972170"/>
    <w:rsid w:val="009726DA"/>
    <w:rsid w:val="00973E55"/>
    <w:rsid w:val="00974AAE"/>
    <w:rsid w:val="00974E2D"/>
    <w:rsid w:val="00975236"/>
    <w:rsid w:val="009764A2"/>
    <w:rsid w:val="009764BC"/>
    <w:rsid w:val="009764E6"/>
    <w:rsid w:val="0098005C"/>
    <w:rsid w:val="009801A5"/>
    <w:rsid w:val="009805CA"/>
    <w:rsid w:val="0098065A"/>
    <w:rsid w:val="00980A0E"/>
    <w:rsid w:val="0098185C"/>
    <w:rsid w:val="009819D3"/>
    <w:rsid w:val="00982087"/>
    <w:rsid w:val="009820BB"/>
    <w:rsid w:val="00982742"/>
    <w:rsid w:val="00982885"/>
    <w:rsid w:val="00982F77"/>
    <w:rsid w:val="00984E64"/>
    <w:rsid w:val="009859AD"/>
    <w:rsid w:val="00985D59"/>
    <w:rsid w:val="0098662F"/>
    <w:rsid w:val="009901CF"/>
    <w:rsid w:val="00990957"/>
    <w:rsid w:val="00990BAB"/>
    <w:rsid w:val="00991A0A"/>
    <w:rsid w:val="00991C15"/>
    <w:rsid w:val="00991E7D"/>
    <w:rsid w:val="00991EDC"/>
    <w:rsid w:val="00992491"/>
    <w:rsid w:val="0099252B"/>
    <w:rsid w:val="00992B77"/>
    <w:rsid w:val="00994D56"/>
    <w:rsid w:val="0099521B"/>
    <w:rsid w:val="00996C48"/>
    <w:rsid w:val="00996D05"/>
    <w:rsid w:val="0099725F"/>
    <w:rsid w:val="00997A5E"/>
    <w:rsid w:val="009A03AF"/>
    <w:rsid w:val="009A0EB3"/>
    <w:rsid w:val="009A14B5"/>
    <w:rsid w:val="009A17B7"/>
    <w:rsid w:val="009A248F"/>
    <w:rsid w:val="009A2D00"/>
    <w:rsid w:val="009A2E12"/>
    <w:rsid w:val="009A2ECA"/>
    <w:rsid w:val="009A2F8E"/>
    <w:rsid w:val="009A3172"/>
    <w:rsid w:val="009A3B16"/>
    <w:rsid w:val="009A4FEB"/>
    <w:rsid w:val="009A5405"/>
    <w:rsid w:val="009A54E4"/>
    <w:rsid w:val="009A5623"/>
    <w:rsid w:val="009A5C13"/>
    <w:rsid w:val="009A5EFC"/>
    <w:rsid w:val="009A6996"/>
    <w:rsid w:val="009A7CF2"/>
    <w:rsid w:val="009B06D7"/>
    <w:rsid w:val="009B0921"/>
    <w:rsid w:val="009B0BDD"/>
    <w:rsid w:val="009B0C18"/>
    <w:rsid w:val="009B1096"/>
    <w:rsid w:val="009B1CCA"/>
    <w:rsid w:val="009B24BF"/>
    <w:rsid w:val="009B446C"/>
    <w:rsid w:val="009B4801"/>
    <w:rsid w:val="009B53ED"/>
    <w:rsid w:val="009B589B"/>
    <w:rsid w:val="009B605B"/>
    <w:rsid w:val="009B62D8"/>
    <w:rsid w:val="009B644F"/>
    <w:rsid w:val="009B661D"/>
    <w:rsid w:val="009B6B03"/>
    <w:rsid w:val="009B7844"/>
    <w:rsid w:val="009B7D05"/>
    <w:rsid w:val="009C0840"/>
    <w:rsid w:val="009C0947"/>
    <w:rsid w:val="009C0BFA"/>
    <w:rsid w:val="009C10B1"/>
    <w:rsid w:val="009C13BB"/>
    <w:rsid w:val="009C1822"/>
    <w:rsid w:val="009C1CAE"/>
    <w:rsid w:val="009C2873"/>
    <w:rsid w:val="009C2C02"/>
    <w:rsid w:val="009C2DC1"/>
    <w:rsid w:val="009C3614"/>
    <w:rsid w:val="009C3C43"/>
    <w:rsid w:val="009C3EE0"/>
    <w:rsid w:val="009C4230"/>
    <w:rsid w:val="009C46F2"/>
    <w:rsid w:val="009C54EF"/>
    <w:rsid w:val="009C5AEB"/>
    <w:rsid w:val="009C5C72"/>
    <w:rsid w:val="009C60D0"/>
    <w:rsid w:val="009C680C"/>
    <w:rsid w:val="009C76A9"/>
    <w:rsid w:val="009C77E1"/>
    <w:rsid w:val="009C7947"/>
    <w:rsid w:val="009C7C9B"/>
    <w:rsid w:val="009C7F82"/>
    <w:rsid w:val="009D1273"/>
    <w:rsid w:val="009D25D1"/>
    <w:rsid w:val="009D33A8"/>
    <w:rsid w:val="009D3603"/>
    <w:rsid w:val="009D3787"/>
    <w:rsid w:val="009D4C5F"/>
    <w:rsid w:val="009D533F"/>
    <w:rsid w:val="009D5DCB"/>
    <w:rsid w:val="009D64A3"/>
    <w:rsid w:val="009D7D04"/>
    <w:rsid w:val="009D7DA9"/>
    <w:rsid w:val="009D7F0B"/>
    <w:rsid w:val="009E081D"/>
    <w:rsid w:val="009E0B90"/>
    <w:rsid w:val="009E0C7E"/>
    <w:rsid w:val="009E1655"/>
    <w:rsid w:val="009E1A23"/>
    <w:rsid w:val="009E1BC0"/>
    <w:rsid w:val="009E2999"/>
    <w:rsid w:val="009E29FE"/>
    <w:rsid w:val="009E38A0"/>
    <w:rsid w:val="009E4D98"/>
    <w:rsid w:val="009E540C"/>
    <w:rsid w:val="009E589F"/>
    <w:rsid w:val="009E6737"/>
    <w:rsid w:val="009E694B"/>
    <w:rsid w:val="009E6C3D"/>
    <w:rsid w:val="009E754B"/>
    <w:rsid w:val="009E7A7D"/>
    <w:rsid w:val="009F02F7"/>
    <w:rsid w:val="009F070A"/>
    <w:rsid w:val="009F090D"/>
    <w:rsid w:val="009F0F42"/>
    <w:rsid w:val="009F0F90"/>
    <w:rsid w:val="009F155B"/>
    <w:rsid w:val="009F3CBC"/>
    <w:rsid w:val="009F4395"/>
    <w:rsid w:val="009F445C"/>
    <w:rsid w:val="009F4946"/>
    <w:rsid w:val="009F4FD1"/>
    <w:rsid w:val="009F6591"/>
    <w:rsid w:val="009F6C30"/>
    <w:rsid w:val="009F6D56"/>
    <w:rsid w:val="009F76A0"/>
    <w:rsid w:val="009F7E36"/>
    <w:rsid w:val="00A00147"/>
    <w:rsid w:val="00A00CB8"/>
    <w:rsid w:val="00A00E75"/>
    <w:rsid w:val="00A0137C"/>
    <w:rsid w:val="00A01409"/>
    <w:rsid w:val="00A016DC"/>
    <w:rsid w:val="00A0317C"/>
    <w:rsid w:val="00A0351B"/>
    <w:rsid w:val="00A04502"/>
    <w:rsid w:val="00A04953"/>
    <w:rsid w:val="00A05477"/>
    <w:rsid w:val="00A06656"/>
    <w:rsid w:val="00A06A22"/>
    <w:rsid w:val="00A06AA0"/>
    <w:rsid w:val="00A06C45"/>
    <w:rsid w:val="00A07462"/>
    <w:rsid w:val="00A10188"/>
    <w:rsid w:val="00A10483"/>
    <w:rsid w:val="00A109C5"/>
    <w:rsid w:val="00A109DE"/>
    <w:rsid w:val="00A111B7"/>
    <w:rsid w:val="00A11E9A"/>
    <w:rsid w:val="00A12ACF"/>
    <w:rsid w:val="00A12ED6"/>
    <w:rsid w:val="00A12ED9"/>
    <w:rsid w:val="00A13966"/>
    <w:rsid w:val="00A13A48"/>
    <w:rsid w:val="00A13DA0"/>
    <w:rsid w:val="00A14483"/>
    <w:rsid w:val="00A14852"/>
    <w:rsid w:val="00A14E7C"/>
    <w:rsid w:val="00A14FAB"/>
    <w:rsid w:val="00A15160"/>
    <w:rsid w:val="00A15844"/>
    <w:rsid w:val="00A1648B"/>
    <w:rsid w:val="00A169D7"/>
    <w:rsid w:val="00A16E1B"/>
    <w:rsid w:val="00A16E3A"/>
    <w:rsid w:val="00A172B4"/>
    <w:rsid w:val="00A173A8"/>
    <w:rsid w:val="00A1763D"/>
    <w:rsid w:val="00A176CD"/>
    <w:rsid w:val="00A179A4"/>
    <w:rsid w:val="00A202B9"/>
    <w:rsid w:val="00A20BF7"/>
    <w:rsid w:val="00A20E08"/>
    <w:rsid w:val="00A20F75"/>
    <w:rsid w:val="00A21826"/>
    <w:rsid w:val="00A226D4"/>
    <w:rsid w:val="00A22B0F"/>
    <w:rsid w:val="00A22B2C"/>
    <w:rsid w:val="00A23B15"/>
    <w:rsid w:val="00A23B64"/>
    <w:rsid w:val="00A24BF1"/>
    <w:rsid w:val="00A256BB"/>
    <w:rsid w:val="00A25ED3"/>
    <w:rsid w:val="00A25FBA"/>
    <w:rsid w:val="00A26F48"/>
    <w:rsid w:val="00A270D1"/>
    <w:rsid w:val="00A308B5"/>
    <w:rsid w:val="00A310B5"/>
    <w:rsid w:val="00A313EA"/>
    <w:rsid w:val="00A320ED"/>
    <w:rsid w:val="00A330B6"/>
    <w:rsid w:val="00A338DB"/>
    <w:rsid w:val="00A33FFD"/>
    <w:rsid w:val="00A34A37"/>
    <w:rsid w:val="00A34B2A"/>
    <w:rsid w:val="00A35654"/>
    <w:rsid w:val="00A35A83"/>
    <w:rsid w:val="00A35BFB"/>
    <w:rsid w:val="00A35C45"/>
    <w:rsid w:val="00A35DD9"/>
    <w:rsid w:val="00A3755B"/>
    <w:rsid w:val="00A37773"/>
    <w:rsid w:val="00A377D8"/>
    <w:rsid w:val="00A37B09"/>
    <w:rsid w:val="00A41037"/>
    <w:rsid w:val="00A41F50"/>
    <w:rsid w:val="00A431F5"/>
    <w:rsid w:val="00A43879"/>
    <w:rsid w:val="00A438E6"/>
    <w:rsid w:val="00A439FF"/>
    <w:rsid w:val="00A45324"/>
    <w:rsid w:val="00A45C80"/>
    <w:rsid w:val="00A45EE6"/>
    <w:rsid w:val="00A46D17"/>
    <w:rsid w:val="00A471C4"/>
    <w:rsid w:val="00A507F4"/>
    <w:rsid w:val="00A50B1F"/>
    <w:rsid w:val="00A50D7E"/>
    <w:rsid w:val="00A514B1"/>
    <w:rsid w:val="00A51A38"/>
    <w:rsid w:val="00A530E4"/>
    <w:rsid w:val="00A53214"/>
    <w:rsid w:val="00A534C7"/>
    <w:rsid w:val="00A535E7"/>
    <w:rsid w:val="00A537FF"/>
    <w:rsid w:val="00A53973"/>
    <w:rsid w:val="00A53D7B"/>
    <w:rsid w:val="00A54C71"/>
    <w:rsid w:val="00A553BA"/>
    <w:rsid w:val="00A55554"/>
    <w:rsid w:val="00A557BE"/>
    <w:rsid w:val="00A55C8A"/>
    <w:rsid w:val="00A56081"/>
    <w:rsid w:val="00A56905"/>
    <w:rsid w:val="00A56DCA"/>
    <w:rsid w:val="00A57208"/>
    <w:rsid w:val="00A57745"/>
    <w:rsid w:val="00A57950"/>
    <w:rsid w:val="00A57E3F"/>
    <w:rsid w:val="00A6064B"/>
    <w:rsid w:val="00A6066E"/>
    <w:rsid w:val="00A62E72"/>
    <w:rsid w:val="00A62F23"/>
    <w:rsid w:val="00A6618B"/>
    <w:rsid w:val="00A66639"/>
    <w:rsid w:val="00A66791"/>
    <w:rsid w:val="00A7105E"/>
    <w:rsid w:val="00A71397"/>
    <w:rsid w:val="00A720CD"/>
    <w:rsid w:val="00A730F9"/>
    <w:rsid w:val="00A74010"/>
    <w:rsid w:val="00A74EE8"/>
    <w:rsid w:val="00A753D4"/>
    <w:rsid w:val="00A75C8B"/>
    <w:rsid w:val="00A75E57"/>
    <w:rsid w:val="00A75E79"/>
    <w:rsid w:val="00A76C57"/>
    <w:rsid w:val="00A76EE5"/>
    <w:rsid w:val="00A7793E"/>
    <w:rsid w:val="00A8121F"/>
    <w:rsid w:val="00A81659"/>
    <w:rsid w:val="00A81789"/>
    <w:rsid w:val="00A81808"/>
    <w:rsid w:val="00A821DC"/>
    <w:rsid w:val="00A8232D"/>
    <w:rsid w:val="00A83EA3"/>
    <w:rsid w:val="00A846ED"/>
    <w:rsid w:val="00A84A02"/>
    <w:rsid w:val="00A84B75"/>
    <w:rsid w:val="00A84CA9"/>
    <w:rsid w:val="00A8578E"/>
    <w:rsid w:val="00A859AB"/>
    <w:rsid w:val="00A8656D"/>
    <w:rsid w:val="00A8693B"/>
    <w:rsid w:val="00A87035"/>
    <w:rsid w:val="00A910E3"/>
    <w:rsid w:val="00A91D44"/>
    <w:rsid w:val="00A93491"/>
    <w:rsid w:val="00A95893"/>
    <w:rsid w:val="00A95AA9"/>
    <w:rsid w:val="00A9617E"/>
    <w:rsid w:val="00A9634E"/>
    <w:rsid w:val="00A96A84"/>
    <w:rsid w:val="00A97169"/>
    <w:rsid w:val="00AA0341"/>
    <w:rsid w:val="00AA0C60"/>
    <w:rsid w:val="00AA199D"/>
    <w:rsid w:val="00AA2629"/>
    <w:rsid w:val="00AA27C2"/>
    <w:rsid w:val="00AA28F9"/>
    <w:rsid w:val="00AA307B"/>
    <w:rsid w:val="00AA3B72"/>
    <w:rsid w:val="00AA3D45"/>
    <w:rsid w:val="00AA45AA"/>
    <w:rsid w:val="00AA47EB"/>
    <w:rsid w:val="00AA49A0"/>
    <w:rsid w:val="00AA5114"/>
    <w:rsid w:val="00AA547B"/>
    <w:rsid w:val="00AA664D"/>
    <w:rsid w:val="00AA6ED9"/>
    <w:rsid w:val="00AB0203"/>
    <w:rsid w:val="00AB07CE"/>
    <w:rsid w:val="00AB1E3E"/>
    <w:rsid w:val="00AB2DFB"/>
    <w:rsid w:val="00AB335A"/>
    <w:rsid w:val="00AB4848"/>
    <w:rsid w:val="00AB49F1"/>
    <w:rsid w:val="00AB5E28"/>
    <w:rsid w:val="00AB63C4"/>
    <w:rsid w:val="00AB700F"/>
    <w:rsid w:val="00AB73F5"/>
    <w:rsid w:val="00AC02DE"/>
    <w:rsid w:val="00AC044C"/>
    <w:rsid w:val="00AC0540"/>
    <w:rsid w:val="00AC0585"/>
    <w:rsid w:val="00AC1894"/>
    <w:rsid w:val="00AC18C5"/>
    <w:rsid w:val="00AC2830"/>
    <w:rsid w:val="00AC4438"/>
    <w:rsid w:val="00AC4A70"/>
    <w:rsid w:val="00AC4AD0"/>
    <w:rsid w:val="00AC541D"/>
    <w:rsid w:val="00AC5B3C"/>
    <w:rsid w:val="00AC6079"/>
    <w:rsid w:val="00AC6DBE"/>
    <w:rsid w:val="00AC6DCC"/>
    <w:rsid w:val="00AC6EF8"/>
    <w:rsid w:val="00AC6FB0"/>
    <w:rsid w:val="00AC7B70"/>
    <w:rsid w:val="00AD0081"/>
    <w:rsid w:val="00AD0801"/>
    <w:rsid w:val="00AD0879"/>
    <w:rsid w:val="00AD08EA"/>
    <w:rsid w:val="00AD097C"/>
    <w:rsid w:val="00AD129B"/>
    <w:rsid w:val="00AD1411"/>
    <w:rsid w:val="00AD18E9"/>
    <w:rsid w:val="00AD2250"/>
    <w:rsid w:val="00AD23B0"/>
    <w:rsid w:val="00AD2706"/>
    <w:rsid w:val="00AD270F"/>
    <w:rsid w:val="00AD2725"/>
    <w:rsid w:val="00AD2BBF"/>
    <w:rsid w:val="00AD3DAA"/>
    <w:rsid w:val="00AD47FB"/>
    <w:rsid w:val="00AD5D3A"/>
    <w:rsid w:val="00AD7800"/>
    <w:rsid w:val="00AE149A"/>
    <w:rsid w:val="00AE1529"/>
    <w:rsid w:val="00AE17FA"/>
    <w:rsid w:val="00AE1A17"/>
    <w:rsid w:val="00AE1B63"/>
    <w:rsid w:val="00AE2192"/>
    <w:rsid w:val="00AE21D6"/>
    <w:rsid w:val="00AE250C"/>
    <w:rsid w:val="00AE259D"/>
    <w:rsid w:val="00AE37D2"/>
    <w:rsid w:val="00AE3EAA"/>
    <w:rsid w:val="00AE4A04"/>
    <w:rsid w:val="00AF0556"/>
    <w:rsid w:val="00AF0E8C"/>
    <w:rsid w:val="00AF28BE"/>
    <w:rsid w:val="00AF2A01"/>
    <w:rsid w:val="00AF2AA2"/>
    <w:rsid w:val="00AF36A7"/>
    <w:rsid w:val="00AF4133"/>
    <w:rsid w:val="00AF4469"/>
    <w:rsid w:val="00AF5123"/>
    <w:rsid w:val="00AF5E68"/>
    <w:rsid w:val="00B00186"/>
    <w:rsid w:val="00B00872"/>
    <w:rsid w:val="00B00E66"/>
    <w:rsid w:val="00B013E2"/>
    <w:rsid w:val="00B021C2"/>
    <w:rsid w:val="00B021DA"/>
    <w:rsid w:val="00B02E08"/>
    <w:rsid w:val="00B0470D"/>
    <w:rsid w:val="00B051BA"/>
    <w:rsid w:val="00B0641D"/>
    <w:rsid w:val="00B06EBC"/>
    <w:rsid w:val="00B07864"/>
    <w:rsid w:val="00B07DD0"/>
    <w:rsid w:val="00B10B20"/>
    <w:rsid w:val="00B11181"/>
    <w:rsid w:val="00B112AE"/>
    <w:rsid w:val="00B11963"/>
    <w:rsid w:val="00B11ADF"/>
    <w:rsid w:val="00B11FFA"/>
    <w:rsid w:val="00B121DB"/>
    <w:rsid w:val="00B1262C"/>
    <w:rsid w:val="00B12970"/>
    <w:rsid w:val="00B12D89"/>
    <w:rsid w:val="00B130EB"/>
    <w:rsid w:val="00B13F7C"/>
    <w:rsid w:val="00B145FE"/>
    <w:rsid w:val="00B14AD6"/>
    <w:rsid w:val="00B150B9"/>
    <w:rsid w:val="00B15492"/>
    <w:rsid w:val="00B1610E"/>
    <w:rsid w:val="00B1635D"/>
    <w:rsid w:val="00B17F5F"/>
    <w:rsid w:val="00B20A71"/>
    <w:rsid w:val="00B20C30"/>
    <w:rsid w:val="00B20DF6"/>
    <w:rsid w:val="00B21D8B"/>
    <w:rsid w:val="00B22615"/>
    <w:rsid w:val="00B22CAA"/>
    <w:rsid w:val="00B22F68"/>
    <w:rsid w:val="00B23031"/>
    <w:rsid w:val="00B23539"/>
    <w:rsid w:val="00B24C64"/>
    <w:rsid w:val="00B26D43"/>
    <w:rsid w:val="00B27DD3"/>
    <w:rsid w:val="00B300C0"/>
    <w:rsid w:val="00B309D4"/>
    <w:rsid w:val="00B30C5C"/>
    <w:rsid w:val="00B30DF8"/>
    <w:rsid w:val="00B30F07"/>
    <w:rsid w:val="00B31CD5"/>
    <w:rsid w:val="00B31FB6"/>
    <w:rsid w:val="00B32EF5"/>
    <w:rsid w:val="00B32F43"/>
    <w:rsid w:val="00B3370E"/>
    <w:rsid w:val="00B33D1E"/>
    <w:rsid w:val="00B342F6"/>
    <w:rsid w:val="00B34453"/>
    <w:rsid w:val="00B34CC6"/>
    <w:rsid w:val="00B35D56"/>
    <w:rsid w:val="00B36D6F"/>
    <w:rsid w:val="00B3761F"/>
    <w:rsid w:val="00B414C9"/>
    <w:rsid w:val="00B41AA0"/>
    <w:rsid w:val="00B438B0"/>
    <w:rsid w:val="00B43AB5"/>
    <w:rsid w:val="00B43ACF"/>
    <w:rsid w:val="00B43B6F"/>
    <w:rsid w:val="00B43F68"/>
    <w:rsid w:val="00B44597"/>
    <w:rsid w:val="00B445DE"/>
    <w:rsid w:val="00B45FA0"/>
    <w:rsid w:val="00B4644B"/>
    <w:rsid w:val="00B4645D"/>
    <w:rsid w:val="00B479D3"/>
    <w:rsid w:val="00B47F02"/>
    <w:rsid w:val="00B503A8"/>
    <w:rsid w:val="00B508B2"/>
    <w:rsid w:val="00B50D40"/>
    <w:rsid w:val="00B50DE3"/>
    <w:rsid w:val="00B50E69"/>
    <w:rsid w:val="00B51120"/>
    <w:rsid w:val="00B512FC"/>
    <w:rsid w:val="00B52225"/>
    <w:rsid w:val="00B5227B"/>
    <w:rsid w:val="00B5238D"/>
    <w:rsid w:val="00B54565"/>
    <w:rsid w:val="00B54D34"/>
    <w:rsid w:val="00B550ED"/>
    <w:rsid w:val="00B552BD"/>
    <w:rsid w:val="00B561FF"/>
    <w:rsid w:val="00B5668A"/>
    <w:rsid w:val="00B566AE"/>
    <w:rsid w:val="00B5692A"/>
    <w:rsid w:val="00B576DA"/>
    <w:rsid w:val="00B57758"/>
    <w:rsid w:val="00B61454"/>
    <w:rsid w:val="00B6193D"/>
    <w:rsid w:val="00B6220C"/>
    <w:rsid w:val="00B624DF"/>
    <w:rsid w:val="00B64204"/>
    <w:rsid w:val="00B64BC6"/>
    <w:rsid w:val="00B6524A"/>
    <w:rsid w:val="00B65403"/>
    <w:rsid w:val="00B6565D"/>
    <w:rsid w:val="00B65980"/>
    <w:rsid w:val="00B6618E"/>
    <w:rsid w:val="00B6649B"/>
    <w:rsid w:val="00B668E8"/>
    <w:rsid w:val="00B66B0D"/>
    <w:rsid w:val="00B66CBF"/>
    <w:rsid w:val="00B67564"/>
    <w:rsid w:val="00B67A26"/>
    <w:rsid w:val="00B67DAE"/>
    <w:rsid w:val="00B70617"/>
    <w:rsid w:val="00B706E2"/>
    <w:rsid w:val="00B70A68"/>
    <w:rsid w:val="00B70B6B"/>
    <w:rsid w:val="00B715EB"/>
    <w:rsid w:val="00B71773"/>
    <w:rsid w:val="00B71AEE"/>
    <w:rsid w:val="00B72029"/>
    <w:rsid w:val="00B725A4"/>
    <w:rsid w:val="00B73C8D"/>
    <w:rsid w:val="00B73CCC"/>
    <w:rsid w:val="00B740AF"/>
    <w:rsid w:val="00B757EB"/>
    <w:rsid w:val="00B7604B"/>
    <w:rsid w:val="00B770BE"/>
    <w:rsid w:val="00B77355"/>
    <w:rsid w:val="00B7755B"/>
    <w:rsid w:val="00B7786E"/>
    <w:rsid w:val="00B77B9A"/>
    <w:rsid w:val="00B77E5F"/>
    <w:rsid w:val="00B77EB4"/>
    <w:rsid w:val="00B77F09"/>
    <w:rsid w:val="00B8005D"/>
    <w:rsid w:val="00B80BF9"/>
    <w:rsid w:val="00B80E01"/>
    <w:rsid w:val="00B81508"/>
    <w:rsid w:val="00B8152A"/>
    <w:rsid w:val="00B819DB"/>
    <w:rsid w:val="00B81A25"/>
    <w:rsid w:val="00B825DB"/>
    <w:rsid w:val="00B836C3"/>
    <w:rsid w:val="00B849AD"/>
    <w:rsid w:val="00B85A6F"/>
    <w:rsid w:val="00B85CD1"/>
    <w:rsid w:val="00B85D67"/>
    <w:rsid w:val="00B867C6"/>
    <w:rsid w:val="00B87121"/>
    <w:rsid w:val="00B8735D"/>
    <w:rsid w:val="00B879A4"/>
    <w:rsid w:val="00B906BD"/>
    <w:rsid w:val="00B90B10"/>
    <w:rsid w:val="00B90F49"/>
    <w:rsid w:val="00B91A0A"/>
    <w:rsid w:val="00B91C46"/>
    <w:rsid w:val="00B924DA"/>
    <w:rsid w:val="00B92B6A"/>
    <w:rsid w:val="00B9351C"/>
    <w:rsid w:val="00B935A6"/>
    <w:rsid w:val="00B93626"/>
    <w:rsid w:val="00B93FB1"/>
    <w:rsid w:val="00B94497"/>
    <w:rsid w:val="00B9482E"/>
    <w:rsid w:val="00B94874"/>
    <w:rsid w:val="00B9508C"/>
    <w:rsid w:val="00B95137"/>
    <w:rsid w:val="00B954C2"/>
    <w:rsid w:val="00B95832"/>
    <w:rsid w:val="00B95E9F"/>
    <w:rsid w:val="00B9668C"/>
    <w:rsid w:val="00B96814"/>
    <w:rsid w:val="00B9776D"/>
    <w:rsid w:val="00B97A1B"/>
    <w:rsid w:val="00BA0033"/>
    <w:rsid w:val="00BA005B"/>
    <w:rsid w:val="00BA0212"/>
    <w:rsid w:val="00BA0E38"/>
    <w:rsid w:val="00BA2537"/>
    <w:rsid w:val="00BA2DCF"/>
    <w:rsid w:val="00BA3460"/>
    <w:rsid w:val="00BA3563"/>
    <w:rsid w:val="00BA38BB"/>
    <w:rsid w:val="00BA3AE1"/>
    <w:rsid w:val="00BA42EF"/>
    <w:rsid w:val="00BA4FE9"/>
    <w:rsid w:val="00BA5F92"/>
    <w:rsid w:val="00BA60F7"/>
    <w:rsid w:val="00BA65B2"/>
    <w:rsid w:val="00BA697D"/>
    <w:rsid w:val="00BA6AB4"/>
    <w:rsid w:val="00BA6E6B"/>
    <w:rsid w:val="00BA7D47"/>
    <w:rsid w:val="00BA7F67"/>
    <w:rsid w:val="00BB02A9"/>
    <w:rsid w:val="00BB106D"/>
    <w:rsid w:val="00BB1CB6"/>
    <w:rsid w:val="00BB2BCA"/>
    <w:rsid w:val="00BB2C74"/>
    <w:rsid w:val="00BB348D"/>
    <w:rsid w:val="00BB3DF7"/>
    <w:rsid w:val="00BB3EEA"/>
    <w:rsid w:val="00BB4255"/>
    <w:rsid w:val="00BB4E25"/>
    <w:rsid w:val="00BB509D"/>
    <w:rsid w:val="00BB53A0"/>
    <w:rsid w:val="00BB5A44"/>
    <w:rsid w:val="00BB6829"/>
    <w:rsid w:val="00BB6D44"/>
    <w:rsid w:val="00BB6E1B"/>
    <w:rsid w:val="00BB6EEE"/>
    <w:rsid w:val="00BB7388"/>
    <w:rsid w:val="00BC0645"/>
    <w:rsid w:val="00BC088A"/>
    <w:rsid w:val="00BC0CB5"/>
    <w:rsid w:val="00BC0F9D"/>
    <w:rsid w:val="00BC100D"/>
    <w:rsid w:val="00BC13EA"/>
    <w:rsid w:val="00BC1885"/>
    <w:rsid w:val="00BC21BB"/>
    <w:rsid w:val="00BC2ADD"/>
    <w:rsid w:val="00BC2FEF"/>
    <w:rsid w:val="00BC369A"/>
    <w:rsid w:val="00BC3FA0"/>
    <w:rsid w:val="00BC483F"/>
    <w:rsid w:val="00BC55B8"/>
    <w:rsid w:val="00BC5676"/>
    <w:rsid w:val="00BC66AC"/>
    <w:rsid w:val="00BC6BEB"/>
    <w:rsid w:val="00BC74B2"/>
    <w:rsid w:val="00BC7A9E"/>
    <w:rsid w:val="00BD0618"/>
    <w:rsid w:val="00BD0780"/>
    <w:rsid w:val="00BD105D"/>
    <w:rsid w:val="00BD1449"/>
    <w:rsid w:val="00BD18C3"/>
    <w:rsid w:val="00BD1AD5"/>
    <w:rsid w:val="00BD1CE1"/>
    <w:rsid w:val="00BD20CF"/>
    <w:rsid w:val="00BD231A"/>
    <w:rsid w:val="00BD3753"/>
    <w:rsid w:val="00BD4981"/>
    <w:rsid w:val="00BD4AF4"/>
    <w:rsid w:val="00BD4CC6"/>
    <w:rsid w:val="00BD4F4E"/>
    <w:rsid w:val="00BD4F78"/>
    <w:rsid w:val="00BD6572"/>
    <w:rsid w:val="00BD6840"/>
    <w:rsid w:val="00BD6928"/>
    <w:rsid w:val="00BD698B"/>
    <w:rsid w:val="00BD6A88"/>
    <w:rsid w:val="00BD6C95"/>
    <w:rsid w:val="00BE035C"/>
    <w:rsid w:val="00BE04E6"/>
    <w:rsid w:val="00BE0F1F"/>
    <w:rsid w:val="00BE183C"/>
    <w:rsid w:val="00BE243A"/>
    <w:rsid w:val="00BE2755"/>
    <w:rsid w:val="00BE4739"/>
    <w:rsid w:val="00BE50CA"/>
    <w:rsid w:val="00BE5707"/>
    <w:rsid w:val="00BE5D83"/>
    <w:rsid w:val="00BE6180"/>
    <w:rsid w:val="00BE71F9"/>
    <w:rsid w:val="00BE78E3"/>
    <w:rsid w:val="00BE795F"/>
    <w:rsid w:val="00BE7C98"/>
    <w:rsid w:val="00BF0218"/>
    <w:rsid w:val="00BF083F"/>
    <w:rsid w:val="00BF1762"/>
    <w:rsid w:val="00BF1C4E"/>
    <w:rsid w:val="00BF22B0"/>
    <w:rsid w:val="00BF2F50"/>
    <w:rsid w:val="00BF4D3E"/>
    <w:rsid w:val="00BF56BF"/>
    <w:rsid w:val="00BF7DAC"/>
    <w:rsid w:val="00C0075B"/>
    <w:rsid w:val="00C00960"/>
    <w:rsid w:val="00C00A0A"/>
    <w:rsid w:val="00C010F0"/>
    <w:rsid w:val="00C015AE"/>
    <w:rsid w:val="00C017C3"/>
    <w:rsid w:val="00C01FD6"/>
    <w:rsid w:val="00C02761"/>
    <w:rsid w:val="00C02DE2"/>
    <w:rsid w:val="00C0323A"/>
    <w:rsid w:val="00C048EF"/>
    <w:rsid w:val="00C04CD3"/>
    <w:rsid w:val="00C04F84"/>
    <w:rsid w:val="00C0605D"/>
    <w:rsid w:val="00C065B8"/>
    <w:rsid w:val="00C06F81"/>
    <w:rsid w:val="00C10059"/>
    <w:rsid w:val="00C119A7"/>
    <w:rsid w:val="00C121F5"/>
    <w:rsid w:val="00C129E6"/>
    <w:rsid w:val="00C12AE5"/>
    <w:rsid w:val="00C131E1"/>
    <w:rsid w:val="00C1511A"/>
    <w:rsid w:val="00C15767"/>
    <w:rsid w:val="00C16450"/>
    <w:rsid w:val="00C166E3"/>
    <w:rsid w:val="00C1675D"/>
    <w:rsid w:val="00C1689B"/>
    <w:rsid w:val="00C20176"/>
    <w:rsid w:val="00C2031C"/>
    <w:rsid w:val="00C21E30"/>
    <w:rsid w:val="00C22346"/>
    <w:rsid w:val="00C224AB"/>
    <w:rsid w:val="00C2309A"/>
    <w:rsid w:val="00C23AAA"/>
    <w:rsid w:val="00C2445F"/>
    <w:rsid w:val="00C2638D"/>
    <w:rsid w:val="00C2640F"/>
    <w:rsid w:val="00C26CDC"/>
    <w:rsid w:val="00C2730B"/>
    <w:rsid w:val="00C30F95"/>
    <w:rsid w:val="00C31F42"/>
    <w:rsid w:val="00C3253E"/>
    <w:rsid w:val="00C329E8"/>
    <w:rsid w:val="00C32BDB"/>
    <w:rsid w:val="00C32E60"/>
    <w:rsid w:val="00C335FB"/>
    <w:rsid w:val="00C33602"/>
    <w:rsid w:val="00C337CC"/>
    <w:rsid w:val="00C3413A"/>
    <w:rsid w:val="00C342A0"/>
    <w:rsid w:val="00C34613"/>
    <w:rsid w:val="00C34A9C"/>
    <w:rsid w:val="00C34CAF"/>
    <w:rsid w:val="00C350EF"/>
    <w:rsid w:val="00C35B3F"/>
    <w:rsid w:val="00C35C92"/>
    <w:rsid w:val="00C364D3"/>
    <w:rsid w:val="00C36537"/>
    <w:rsid w:val="00C369A4"/>
    <w:rsid w:val="00C36CCD"/>
    <w:rsid w:val="00C37113"/>
    <w:rsid w:val="00C37533"/>
    <w:rsid w:val="00C376EC"/>
    <w:rsid w:val="00C37996"/>
    <w:rsid w:val="00C37FF8"/>
    <w:rsid w:val="00C40000"/>
    <w:rsid w:val="00C40581"/>
    <w:rsid w:val="00C4077F"/>
    <w:rsid w:val="00C40853"/>
    <w:rsid w:val="00C415F8"/>
    <w:rsid w:val="00C42F2A"/>
    <w:rsid w:val="00C43463"/>
    <w:rsid w:val="00C43AD9"/>
    <w:rsid w:val="00C441D3"/>
    <w:rsid w:val="00C44251"/>
    <w:rsid w:val="00C445B1"/>
    <w:rsid w:val="00C44883"/>
    <w:rsid w:val="00C455A5"/>
    <w:rsid w:val="00C461F2"/>
    <w:rsid w:val="00C46DDC"/>
    <w:rsid w:val="00C4712D"/>
    <w:rsid w:val="00C4760F"/>
    <w:rsid w:val="00C50012"/>
    <w:rsid w:val="00C50148"/>
    <w:rsid w:val="00C50780"/>
    <w:rsid w:val="00C5107F"/>
    <w:rsid w:val="00C510E2"/>
    <w:rsid w:val="00C51594"/>
    <w:rsid w:val="00C519DB"/>
    <w:rsid w:val="00C51B55"/>
    <w:rsid w:val="00C54409"/>
    <w:rsid w:val="00C54447"/>
    <w:rsid w:val="00C548BF"/>
    <w:rsid w:val="00C54A0D"/>
    <w:rsid w:val="00C54AF4"/>
    <w:rsid w:val="00C55EA5"/>
    <w:rsid w:val="00C56D74"/>
    <w:rsid w:val="00C6004A"/>
    <w:rsid w:val="00C60B24"/>
    <w:rsid w:val="00C60F45"/>
    <w:rsid w:val="00C6171F"/>
    <w:rsid w:val="00C6189D"/>
    <w:rsid w:val="00C61E91"/>
    <w:rsid w:val="00C62936"/>
    <w:rsid w:val="00C62ABE"/>
    <w:rsid w:val="00C63022"/>
    <w:rsid w:val="00C630AE"/>
    <w:rsid w:val="00C646AD"/>
    <w:rsid w:val="00C6486D"/>
    <w:rsid w:val="00C64C04"/>
    <w:rsid w:val="00C64EF8"/>
    <w:rsid w:val="00C6507C"/>
    <w:rsid w:val="00C661D5"/>
    <w:rsid w:val="00C668E9"/>
    <w:rsid w:val="00C669B2"/>
    <w:rsid w:val="00C67A02"/>
    <w:rsid w:val="00C70596"/>
    <w:rsid w:val="00C70821"/>
    <w:rsid w:val="00C71697"/>
    <w:rsid w:val="00C73293"/>
    <w:rsid w:val="00C73593"/>
    <w:rsid w:val="00C73674"/>
    <w:rsid w:val="00C73713"/>
    <w:rsid w:val="00C73E61"/>
    <w:rsid w:val="00C73EF8"/>
    <w:rsid w:val="00C74322"/>
    <w:rsid w:val="00C74A1B"/>
    <w:rsid w:val="00C75AAB"/>
    <w:rsid w:val="00C75D70"/>
    <w:rsid w:val="00C760CB"/>
    <w:rsid w:val="00C76D65"/>
    <w:rsid w:val="00C77BD7"/>
    <w:rsid w:val="00C802CC"/>
    <w:rsid w:val="00C80A01"/>
    <w:rsid w:val="00C81100"/>
    <w:rsid w:val="00C817E8"/>
    <w:rsid w:val="00C82221"/>
    <w:rsid w:val="00C83282"/>
    <w:rsid w:val="00C841D9"/>
    <w:rsid w:val="00C84272"/>
    <w:rsid w:val="00C84CDD"/>
    <w:rsid w:val="00C85299"/>
    <w:rsid w:val="00C865D6"/>
    <w:rsid w:val="00C86EB5"/>
    <w:rsid w:val="00C871E0"/>
    <w:rsid w:val="00C8799C"/>
    <w:rsid w:val="00C87D54"/>
    <w:rsid w:val="00C87F59"/>
    <w:rsid w:val="00C902AA"/>
    <w:rsid w:val="00C91191"/>
    <w:rsid w:val="00C9199E"/>
    <w:rsid w:val="00C91CB6"/>
    <w:rsid w:val="00C9218F"/>
    <w:rsid w:val="00C9252C"/>
    <w:rsid w:val="00C92CEC"/>
    <w:rsid w:val="00C92E63"/>
    <w:rsid w:val="00C93536"/>
    <w:rsid w:val="00C94582"/>
    <w:rsid w:val="00C959CA"/>
    <w:rsid w:val="00C95DAE"/>
    <w:rsid w:val="00C962FB"/>
    <w:rsid w:val="00C969CC"/>
    <w:rsid w:val="00C96F88"/>
    <w:rsid w:val="00C971A3"/>
    <w:rsid w:val="00CA0E91"/>
    <w:rsid w:val="00CA2289"/>
    <w:rsid w:val="00CA243C"/>
    <w:rsid w:val="00CA297E"/>
    <w:rsid w:val="00CA2EFE"/>
    <w:rsid w:val="00CA3EAB"/>
    <w:rsid w:val="00CA543B"/>
    <w:rsid w:val="00CA6549"/>
    <w:rsid w:val="00CA66EB"/>
    <w:rsid w:val="00CA691C"/>
    <w:rsid w:val="00CA731A"/>
    <w:rsid w:val="00CA7AFB"/>
    <w:rsid w:val="00CB2022"/>
    <w:rsid w:val="00CB2A0F"/>
    <w:rsid w:val="00CB2A13"/>
    <w:rsid w:val="00CB2B17"/>
    <w:rsid w:val="00CB2F1D"/>
    <w:rsid w:val="00CB3D10"/>
    <w:rsid w:val="00CB4225"/>
    <w:rsid w:val="00CB53BE"/>
    <w:rsid w:val="00CB5F0B"/>
    <w:rsid w:val="00CB653C"/>
    <w:rsid w:val="00CB6632"/>
    <w:rsid w:val="00CB6EF3"/>
    <w:rsid w:val="00CB7B01"/>
    <w:rsid w:val="00CC24F6"/>
    <w:rsid w:val="00CC2A93"/>
    <w:rsid w:val="00CC3B1B"/>
    <w:rsid w:val="00CC4AA7"/>
    <w:rsid w:val="00CC5D03"/>
    <w:rsid w:val="00CC5EAF"/>
    <w:rsid w:val="00CC6FAD"/>
    <w:rsid w:val="00CD1AAF"/>
    <w:rsid w:val="00CD1CE1"/>
    <w:rsid w:val="00CD23CE"/>
    <w:rsid w:val="00CD3423"/>
    <w:rsid w:val="00CD399A"/>
    <w:rsid w:val="00CD402B"/>
    <w:rsid w:val="00CD5390"/>
    <w:rsid w:val="00CD55DB"/>
    <w:rsid w:val="00CD5FB7"/>
    <w:rsid w:val="00CD6E64"/>
    <w:rsid w:val="00CD6F70"/>
    <w:rsid w:val="00CD710C"/>
    <w:rsid w:val="00CE015C"/>
    <w:rsid w:val="00CE0D1B"/>
    <w:rsid w:val="00CE10AD"/>
    <w:rsid w:val="00CE1910"/>
    <w:rsid w:val="00CE1DF4"/>
    <w:rsid w:val="00CE1FD6"/>
    <w:rsid w:val="00CE1FDA"/>
    <w:rsid w:val="00CE24F4"/>
    <w:rsid w:val="00CE393E"/>
    <w:rsid w:val="00CE4CF0"/>
    <w:rsid w:val="00CE55FA"/>
    <w:rsid w:val="00CE6B63"/>
    <w:rsid w:val="00CF0A8A"/>
    <w:rsid w:val="00CF15DB"/>
    <w:rsid w:val="00CF2C72"/>
    <w:rsid w:val="00CF3A57"/>
    <w:rsid w:val="00CF5F27"/>
    <w:rsid w:val="00CF622C"/>
    <w:rsid w:val="00CF6E1B"/>
    <w:rsid w:val="00CF711C"/>
    <w:rsid w:val="00CF753B"/>
    <w:rsid w:val="00CF7926"/>
    <w:rsid w:val="00CF7ECC"/>
    <w:rsid w:val="00D0009C"/>
    <w:rsid w:val="00D012E1"/>
    <w:rsid w:val="00D014CB"/>
    <w:rsid w:val="00D015BD"/>
    <w:rsid w:val="00D01F91"/>
    <w:rsid w:val="00D01FA7"/>
    <w:rsid w:val="00D0249E"/>
    <w:rsid w:val="00D024B5"/>
    <w:rsid w:val="00D02A40"/>
    <w:rsid w:val="00D03DE9"/>
    <w:rsid w:val="00D042FC"/>
    <w:rsid w:val="00D0462C"/>
    <w:rsid w:val="00D04799"/>
    <w:rsid w:val="00D05253"/>
    <w:rsid w:val="00D056D9"/>
    <w:rsid w:val="00D05844"/>
    <w:rsid w:val="00D05C3D"/>
    <w:rsid w:val="00D0648C"/>
    <w:rsid w:val="00D06F72"/>
    <w:rsid w:val="00D07475"/>
    <w:rsid w:val="00D07876"/>
    <w:rsid w:val="00D078EF"/>
    <w:rsid w:val="00D07ACD"/>
    <w:rsid w:val="00D07DAD"/>
    <w:rsid w:val="00D100DD"/>
    <w:rsid w:val="00D11836"/>
    <w:rsid w:val="00D118D1"/>
    <w:rsid w:val="00D14993"/>
    <w:rsid w:val="00D157C7"/>
    <w:rsid w:val="00D15B58"/>
    <w:rsid w:val="00D15C1C"/>
    <w:rsid w:val="00D16B85"/>
    <w:rsid w:val="00D17F8C"/>
    <w:rsid w:val="00D20558"/>
    <w:rsid w:val="00D20594"/>
    <w:rsid w:val="00D20A36"/>
    <w:rsid w:val="00D20A5B"/>
    <w:rsid w:val="00D21E60"/>
    <w:rsid w:val="00D2222F"/>
    <w:rsid w:val="00D2281F"/>
    <w:rsid w:val="00D22BE3"/>
    <w:rsid w:val="00D22D4E"/>
    <w:rsid w:val="00D24245"/>
    <w:rsid w:val="00D2437C"/>
    <w:rsid w:val="00D25F19"/>
    <w:rsid w:val="00D267AB"/>
    <w:rsid w:val="00D267DF"/>
    <w:rsid w:val="00D267FF"/>
    <w:rsid w:val="00D26DAD"/>
    <w:rsid w:val="00D27ACE"/>
    <w:rsid w:val="00D30000"/>
    <w:rsid w:val="00D30093"/>
    <w:rsid w:val="00D30C99"/>
    <w:rsid w:val="00D313B1"/>
    <w:rsid w:val="00D3233A"/>
    <w:rsid w:val="00D32F4A"/>
    <w:rsid w:val="00D3341F"/>
    <w:rsid w:val="00D335F1"/>
    <w:rsid w:val="00D33C6A"/>
    <w:rsid w:val="00D34219"/>
    <w:rsid w:val="00D35CCF"/>
    <w:rsid w:val="00D36306"/>
    <w:rsid w:val="00D36F63"/>
    <w:rsid w:val="00D370D0"/>
    <w:rsid w:val="00D375EA"/>
    <w:rsid w:val="00D37BC2"/>
    <w:rsid w:val="00D40376"/>
    <w:rsid w:val="00D4045C"/>
    <w:rsid w:val="00D42956"/>
    <w:rsid w:val="00D42C7C"/>
    <w:rsid w:val="00D45512"/>
    <w:rsid w:val="00D45D9F"/>
    <w:rsid w:val="00D468CB"/>
    <w:rsid w:val="00D46962"/>
    <w:rsid w:val="00D47541"/>
    <w:rsid w:val="00D47B03"/>
    <w:rsid w:val="00D47F2E"/>
    <w:rsid w:val="00D5010B"/>
    <w:rsid w:val="00D5035D"/>
    <w:rsid w:val="00D50469"/>
    <w:rsid w:val="00D53368"/>
    <w:rsid w:val="00D53AEE"/>
    <w:rsid w:val="00D54EB0"/>
    <w:rsid w:val="00D55141"/>
    <w:rsid w:val="00D55CA1"/>
    <w:rsid w:val="00D57761"/>
    <w:rsid w:val="00D579AB"/>
    <w:rsid w:val="00D57D39"/>
    <w:rsid w:val="00D60543"/>
    <w:rsid w:val="00D605DA"/>
    <w:rsid w:val="00D6096E"/>
    <w:rsid w:val="00D6108B"/>
    <w:rsid w:val="00D613A2"/>
    <w:rsid w:val="00D61822"/>
    <w:rsid w:val="00D625B1"/>
    <w:rsid w:val="00D62B85"/>
    <w:rsid w:val="00D631C2"/>
    <w:rsid w:val="00D63974"/>
    <w:rsid w:val="00D641A6"/>
    <w:rsid w:val="00D6472D"/>
    <w:rsid w:val="00D65C34"/>
    <w:rsid w:val="00D6605B"/>
    <w:rsid w:val="00D67527"/>
    <w:rsid w:val="00D6768A"/>
    <w:rsid w:val="00D678B6"/>
    <w:rsid w:val="00D7058A"/>
    <w:rsid w:val="00D7182B"/>
    <w:rsid w:val="00D71B5C"/>
    <w:rsid w:val="00D72523"/>
    <w:rsid w:val="00D733D1"/>
    <w:rsid w:val="00D738BF"/>
    <w:rsid w:val="00D74933"/>
    <w:rsid w:val="00D74CBA"/>
    <w:rsid w:val="00D7552B"/>
    <w:rsid w:val="00D7656D"/>
    <w:rsid w:val="00D76AE3"/>
    <w:rsid w:val="00D770D3"/>
    <w:rsid w:val="00D80304"/>
    <w:rsid w:val="00D8032E"/>
    <w:rsid w:val="00D8045E"/>
    <w:rsid w:val="00D80C8D"/>
    <w:rsid w:val="00D80D3E"/>
    <w:rsid w:val="00D814E7"/>
    <w:rsid w:val="00D816D1"/>
    <w:rsid w:val="00D8175A"/>
    <w:rsid w:val="00D81829"/>
    <w:rsid w:val="00D83AB9"/>
    <w:rsid w:val="00D83D0F"/>
    <w:rsid w:val="00D83DB0"/>
    <w:rsid w:val="00D84090"/>
    <w:rsid w:val="00D84352"/>
    <w:rsid w:val="00D847B7"/>
    <w:rsid w:val="00D84E56"/>
    <w:rsid w:val="00D84FC4"/>
    <w:rsid w:val="00D85A85"/>
    <w:rsid w:val="00D85FE8"/>
    <w:rsid w:val="00D86BD2"/>
    <w:rsid w:val="00D87EE2"/>
    <w:rsid w:val="00D909C0"/>
    <w:rsid w:val="00D90B56"/>
    <w:rsid w:val="00D91029"/>
    <w:rsid w:val="00D911C1"/>
    <w:rsid w:val="00D91DFE"/>
    <w:rsid w:val="00D9209A"/>
    <w:rsid w:val="00D92638"/>
    <w:rsid w:val="00D92876"/>
    <w:rsid w:val="00D93232"/>
    <w:rsid w:val="00D93A03"/>
    <w:rsid w:val="00D93A2A"/>
    <w:rsid w:val="00D93D7C"/>
    <w:rsid w:val="00D945BB"/>
    <w:rsid w:val="00D94F5A"/>
    <w:rsid w:val="00D97923"/>
    <w:rsid w:val="00D97D88"/>
    <w:rsid w:val="00D97EA1"/>
    <w:rsid w:val="00DA0DD4"/>
    <w:rsid w:val="00DA11B3"/>
    <w:rsid w:val="00DA155B"/>
    <w:rsid w:val="00DA29FA"/>
    <w:rsid w:val="00DA3280"/>
    <w:rsid w:val="00DA3C08"/>
    <w:rsid w:val="00DA3DA5"/>
    <w:rsid w:val="00DA43B9"/>
    <w:rsid w:val="00DA45C6"/>
    <w:rsid w:val="00DA5499"/>
    <w:rsid w:val="00DA5B1F"/>
    <w:rsid w:val="00DA5BAE"/>
    <w:rsid w:val="00DA6203"/>
    <w:rsid w:val="00DA7208"/>
    <w:rsid w:val="00DA7B26"/>
    <w:rsid w:val="00DA7C59"/>
    <w:rsid w:val="00DA7C9E"/>
    <w:rsid w:val="00DB0950"/>
    <w:rsid w:val="00DB1227"/>
    <w:rsid w:val="00DB205B"/>
    <w:rsid w:val="00DB223C"/>
    <w:rsid w:val="00DB38F1"/>
    <w:rsid w:val="00DB4585"/>
    <w:rsid w:val="00DB5407"/>
    <w:rsid w:val="00DB5F02"/>
    <w:rsid w:val="00DB798D"/>
    <w:rsid w:val="00DC040F"/>
    <w:rsid w:val="00DC09C7"/>
    <w:rsid w:val="00DC0E95"/>
    <w:rsid w:val="00DC1371"/>
    <w:rsid w:val="00DC1A6E"/>
    <w:rsid w:val="00DC1F93"/>
    <w:rsid w:val="00DC234B"/>
    <w:rsid w:val="00DC25DA"/>
    <w:rsid w:val="00DC2863"/>
    <w:rsid w:val="00DC2E72"/>
    <w:rsid w:val="00DC344F"/>
    <w:rsid w:val="00DC37D3"/>
    <w:rsid w:val="00DC3F89"/>
    <w:rsid w:val="00DC4693"/>
    <w:rsid w:val="00DC5AD5"/>
    <w:rsid w:val="00DC5E65"/>
    <w:rsid w:val="00DC72A7"/>
    <w:rsid w:val="00DC79C7"/>
    <w:rsid w:val="00DD0C0C"/>
    <w:rsid w:val="00DD0FB3"/>
    <w:rsid w:val="00DD1918"/>
    <w:rsid w:val="00DD197A"/>
    <w:rsid w:val="00DD1E44"/>
    <w:rsid w:val="00DD256A"/>
    <w:rsid w:val="00DD3ED4"/>
    <w:rsid w:val="00DD45C4"/>
    <w:rsid w:val="00DD4897"/>
    <w:rsid w:val="00DD5058"/>
    <w:rsid w:val="00DD51CD"/>
    <w:rsid w:val="00DD5821"/>
    <w:rsid w:val="00DD58AF"/>
    <w:rsid w:val="00DD6AED"/>
    <w:rsid w:val="00DD71EE"/>
    <w:rsid w:val="00DD733D"/>
    <w:rsid w:val="00DD768B"/>
    <w:rsid w:val="00DD7AAE"/>
    <w:rsid w:val="00DD7B1A"/>
    <w:rsid w:val="00DD7EED"/>
    <w:rsid w:val="00DE0E1D"/>
    <w:rsid w:val="00DE1034"/>
    <w:rsid w:val="00DE18D8"/>
    <w:rsid w:val="00DE1E15"/>
    <w:rsid w:val="00DE2B8F"/>
    <w:rsid w:val="00DE3DEE"/>
    <w:rsid w:val="00DE420E"/>
    <w:rsid w:val="00DE4628"/>
    <w:rsid w:val="00DE47F9"/>
    <w:rsid w:val="00DE55B0"/>
    <w:rsid w:val="00DE55D8"/>
    <w:rsid w:val="00DE56B6"/>
    <w:rsid w:val="00DE5798"/>
    <w:rsid w:val="00DE5C12"/>
    <w:rsid w:val="00DE5C9E"/>
    <w:rsid w:val="00DE77B6"/>
    <w:rsid w:val="00DE78AE"/>
    <w:rsid w:val="00DE7E27"/>
    <w:rsid w:val="00DF0217"/>
    <w:rsid w:val="00DF049C"/>
    <w:rsid w:val="00DF07BD"/>
    <w:rsid w:val="00DF15C8"/>
    <w:rsid w:val="00DF24F6"/>
    <w:rsid w:val="00DF3523"/>
    <w:rsid w:val="00DF4285"/>
    <w:rsid w:val="00DF47A0"/>
    <w:rsid w:val="00DF4AB7"/>
    <w:rsid w:val="00DF5AC4"/>
    <w:rsid w:val="00DF7625"/>
    <w:rsid w:val="00DF79D7"/>
    <w:rsid w:val="00E00943"/>
    <w:rsid w:val="00E018B6"/>
    <w:rsid w:val="00E01BF2"/>
    <w:rsid w:val="00E0323A"/>
    <w:rsid w:val="00E040BA"/>
    <w:rsid w:val="00E04527"/>
    <w:rsid w:val="00E04FA1"/>
    <w:rsid w:val="00E0525C"/>
    <w:rsid w:val="00E05A3B"/>
    <w:rsid w:val="00E06587"/>
    <w:rsid w:val="00E065AF"/>
    <w:rsid w:val="00E068D3"/>
    <w:rsid w:val="00E06CB4"/>
    <w:rsid w:val="00E06E32"/>
    <w:rsid w:val="00E0737F"/>
    <w:rsid w:val="00E0771A"/>
    <w:rsid w:val="00E110E6"/>
    <w:rsid w:val="00E11D59"/>
    <w:rsid w:val="00E12CB0"/>
    <w:rsid w:val="00E12E5B"/>
    <w:rsid w:val="00E137B5"/>
    <w:rsid w:val="00E1387F"/>
    <w:rsid w:val="00E13B19"/>
    <w:rsid w:val="00E1404D"/>
    <w:rsid w:val="00E147BA"/>
    <w:rsid w:val="00E1584A"/>
    <w:rsid w:val="00E15958"/>
    <w:rsid w:val="00E15F5A"/>
    <w:rsid w:val="00E16005"/>
    <w:rsid w:val="00E16614"/>
    <w:rsid w:val="00E16A08"/>
    <w:rsid w:val="00E16DDF"/>
    <w:rsid w:val="00E16FDF"/>
    <w:rsid w:val="00E20989"/>
    <w:rsid w:val="00E21AD9"/>
    <w:rsid w:val="00E220DC"/>
    <w:rsid w:val="00E22327"/>
    <w:rsid w:val="00E2278D"/>
    <w:rsid w:val="00E22C9E"/>
    <w:rsid w:val="00E253A7"/>
    <w:rsid w:val="00E26A18"/>
    <w:rsid w:val="00E26C35"/>
    <w:rsid w:val="00E27A1D"/>
    <w:rsid w:val="00E27B69"/>
    <w:rsid w:val="00E27E2F"/>
    <w:rsid w:val="00E31386"/>
    <w:rsid w:val="00E32B08"/>
    <w:rsid w:val="00E32C8C"/>
    <w:rsid w:val="00E330D8"/>
    <w:rsid w:val="00E33F31"/>
    <w:rsid w:val="00E34960"/>
    <w:rsid w:val="00E3581F"/>
    <w:rsid w:val="00E3594A"/>
    <w:rsid w:val="00E35A1E"/>
    <w:rsid w:val="00E35D52"/>
    <w:rsid w:val="00E365AB"/>
    <w:rsid w:val="00E36925"/>
    <w:rsid w:val="00E36CF7"/>
    <w:rsid w:val="00E37493"/>
    <w:rsid w:val="00E37C3A"/>
    <w:rsid w:val="00E37D96"/>
    <w:rsid w:val="00E37E4F"/>
    <w:rsid w:val="00E37E79"/>
    <w:rsid w:val="00E4044A"/>
    <w:rsid w:val="00E408C2"/>
    <w:rsid w:val="00E412C0"/>
    <w:rsid w:val="00E4171A"/>
    <w:rsid w:val="00E42657"/>
    <w:rsid w:val="00E42FCE"/>
    <w:rsid w:val="00E44D8F"/>
    <w:rsid w:val="00E44E3D"/>
    <w:rsid w:val="00E45BCB"/>
    <w:rsid w:val="00E46077"/>
    <w:rsid w:val="00E46081"/>
    <w:rsid w:val="00E4689D"/>
    <w:rsid w:val="00E46CD6"/>
    <w:rsid w:val="00E50050"/>
    <w:rsid w:val="00E50918"/>
    <w:rsid w:val="00E52DF7"/>
    <w:rsid w:val="00E52FEF"/>
    <w:rsid w:val="00E5428D"/>
    <w:rsid w:val="00E545BD"/>
    <w:rsid w:val="00E54975"/>
    <w:rsid w:val="00E564E9"/>
    <w:rsid w:val="00E56D3B"/>
    <w:rsid w:val="00E56E3D"/>
    <w:rsid w:val="00E600E6"/>
    <w:rsid w:val="00E602F3"/>
    <w:rsid w:val="00E608D5"/>
    <w:rsid w:val="00E60E69"/>
    <w:rsid w:val="00E61C2E"/>
    <w:rsid w:val="00E623A2"/>
    <w:rsid w:val="00E62B14"/>
    <w:rsid w:val="00E62CBA"/>
    <w:rsid w:val="00E62D12"/>
    <w:rsid w:val="00E6342A"/>
    <w:rsid w:val="00E6371B"/>
    <w:rsid w:val="00E63F5D"/>
    <w:rsid w:val="00E64786"/>
    <w:rsid w:val="00E64F30"/>
    <w:rsid w:val="00E65055"/>
    <w:rsid w:val="00E66023"/>
    <w:rsid w:val="00E6629F"/>
    <w:rsid w:val="00E664CD"/>
    <w:rsid w:val="00E6742D"/>
    <w:rsid w:val="00E675D6"/>
    <w:rsid w:val="00E70054"/>
    <w:rsid w:val="00E7065C"/>
    <w:rsid w:val="00E7090D"/>
    <w:rsid w:val="00E7152B"/>
    <w:rsid w:val="00E7152D"/>
    <w:rsid w:val="00E71952"/>
    <w:rsid w:val="00E7220A"/>
    <w:rsid w:val="00E7544F"/>
    <w:rsid w:val="00E757CD"/>
    <w:rsid w:val="00E75817"/>
    <w:rsid w:val="00E76514"/>
    <w:rsid w:val="00E7769A"/>
    <w:rsid w:val="00E81199"/>
    <w:rsid w:val="00E83FAB"/>
    <w:rsid w:val="00E842B1"/>
    <w:rsid w:val="00E846B0"/>
    <w:rsid w:val="00E84FAC"/>
    <w:rsid w:val="00E865B2"/>
    <w:rsid w:val="00E87648"/>
    <w:rsid w:val="00E8774F"/>
    <w:rsid w:val="00E9000B"/>
    <w:rsid w:val="00E9001A"/>
    <w:rsid w:val="00E90941"/>
    <w:rsid w:val="00E91E5C"/>
    <w:rsid w:val="00E92097"/>
    <w:rsid w:val="00E92E2A"/>
    <w:rsid w:val="00E92EF4"/>
    <w:rsid w:val="00E9348D"/>
    <w:rsid w:val="00E93839"/>
    <w:rsid w:val="00E93BBD"/>
    <w:rsid w:val="00E93D41"/>
    <w:rsid w:val="00E93FEB"/>
    <w:rsid w:val="00E94113"/>
    <w:rsid w:val="00E962E7"/>
    <w:rsid w:val="00E96B3F"/>
    <w:rsid w:val="00E96C76"/>
    <w:rsid w:val="00E97267"/>
    <w:rsid w:val="00EA00AE"/>
    <w:rsid w:val="00EA0AEC"/>
    <w:rsid w:val="00EA1600"/>
    <w:rsid w:val="00EA2772"/>
    <w:rsid w:val="00EA2A86"/>
    <w:rsid w:val="00EA364A"/>
    <w:rsid w:val="00EA430A"/>
    <w:rsid w:val="00EA60E5"/>
    <w:rsid w:val="00EA704F"/>
    <w:rsid w:val="00EA71BD"/>
    <w:rsid w:val="00EA7210"/>
    <w:rsid w:val="00EA7C41"/>
    <w:rsid w:val="00EA7E1D"/>
    <w:rsid w:val="00EB19C4"/>
    <w:rsid w:val="00EB1A58"/>
    <w:rsid w:val="00EB2B3D"/>
    <w:rsid w:val="00EB2C88"/>
    <w:rsid w:val="00EB3324"/>
    <w:rsid w:val="00EB372C"/>
    <w:rsid w:val="00EB3E99"/>
    <w:rsid w:val="00EB40CE"/>
    <w:rsid w:val="00EB4604"/>
    <w:rsid w:val="00EB4696"/>
    <w:rsid w:val="00EB4969"/>
    <w:rsid w:val="00EB4E01"/>
    <w:rsid w:val="00EB520E"/>
    <w:rsid w:val="00EC333A"/>
    <w:rsid w:val="00EC341D"/>
    <w:rsid w:val="00EC39FF"/>
    <w:rsid w:val="00EC4092"/>
    <w:rsid w:val="00EC432C"/>
    <w:rsid w:val="00EC4D8E"/>
    <w:rsid w:val="00EC5097"/>
    <w:rsid w:val="00EC59BA"/>
    <w:rsid w:val="00EC5D99"/>
    <w:rsid w:val="00EC61A6"/>
    <w:rsid w:val="00EC6C00"/>
    <w:rsid w:val="00EC7872"/>
    <w:rsid w:val="00EC7CDA"/>
    <w:rsid w:val="00ED0CA9"/>
    <w:rsid w:val="00ED0F9F"/>
    <w:rsid w:val="00ED114C"/>
    <w:rsid w:val="00ED160D"/>
    <w:rsid w:val="00ED3990"/>
    <w:rsid w:val="00ED422D"/>
    <w:rsid w:val="00ED5AD1"/>
    <w:rsid w:val="00ED6505"/>
    <w:rsid w:val="00ED6AA5"/>
    <w:rsid w:val="00ED7868"/>
    <w:rsid w:val="00ED7A5A"/>
    <w:rsid w:val="00EE0677"/>
    <w:rsid w:val="00EE0717"/>
    <w:rsid w:val="00EE09C5"/>
    <w:rsid w:val="00EE1912"/>
    <w:rsid w:val="00EE1B4C"/>
    <w:rsid w:val="00EE2191"/>
    <w:rsid w:val="00EE257C"/>
    <w:rsid w:val="00EE3FC9"/>
    <w:rsid w:val="00EE41AE"/>
    <w:rsid w:val="00EE4534"/>
    <w:rsid w:val="00EE483D"/>
    <w:rsid w:val="00EE4BD3"/>
    <w:rsid w:val="00EE5232"/>
    <w:rsid w:val="00EE53E1"/>
    <w:rsid w:val="00EE6172"/>
    <w:rsid w:val="00EE622C"/>
    <w:rsid w:val="00EE6636"/>
    <w:rsid w:val="00EE6CEA"/>
    <w:rsid w:val="00EE6F7C"/>
    <w:rsid w:val="00EE7EEA"/>
    <w:rsid w:val="00EF0523"/>
    <w:rsid w:val="00EF0FB0"/>
    <w:rsid w:val="00EF2446"/>
    <w:rsid w:val="00EF2609"/>
    <w:rsid w:val="00EF2611"/>
    <w:rsid w:val="00EF2F37"/>
    <w:rsid w:val="00EF32A0"/>
    <w:rsid w:val="00EF3E18"/>
    <w:rsid w:val="00EF44AD"/>
    <w:rsid w:val="00EF47E6"/>
    <w:rsid w:val="00EF4D82"/>
    <w:rsid w:val="00EF4E75"/>
    <w:rsid w:val="00EF4FF0"/>
    <w:rsid w:val="00EF5D17"/>
    <w:rsid w:val="00EF67E3"/>
    <w:rsid w:val="00EF685A"/>
    <w:rsid w:val="00EF6E76"/>
    <w:rsid w:val="00EF6F49"/>
    <w:rsid w:val="00EF6FAE"/>
    <w:rsid w:val="00EF762B"/>
    <w:rsid w:val="00EF76AB"/>
    <w:rsid w:val="00F016C2"/>
    <w:rsid w:val="00F01A6C"/>
    <w:rsid w:val="00F01A73"/>
    <w:rsid w:val="00F03F8B"/>
    <w:rsid w:val="00F03FB0"/>
    <w:rsid w:val="00F040D0"/>
    <w:rsid w:val="00F04A89"/>
    <w:rsid w:val="00F05276"/>
    <w:rsid w:val="00F0537C"/>
    <w:rsid w:val="00F0622F"/>
    <w:rsid w:val="00F078F2"/>
    <w:rsid w:val="00F07C6B"/>
    <w:rsid w:val="00F11A47"/>
    <w:rsid w:val="00F11DC3"/>
    <w:rsid w:val="00F122D3"/>
    <w:rsid w:val="00F12361"/>
    <w:rsid w:val="00F12A13"/>
    <w:rsid w:val="00F12B4B"/>
    <w:rsid w:val="00F13774"/>
    <w:rsid w:val="00F13BFF"/>
    <w:rsid w:val="00F13E1B"/>
    <w:rsid w:val="00F13F34"/>
    <w:rsid w:val="00F14522"/>
    <w:rsid w:val="00F14A7C"/>
    <w:rsid w:val="00F15C69"/>
    <w:rsid w:val="00F1603E"/>
    <w:rsid w:val="00F17082"/>
    <w:rsid w:val="00F177B1"/>
    <w:rsid w:val="00F17870"/>
    <w:rsid w:val="00F17CB4"/>
    <w:rsid w:val="00F17FCD"/>
    <w:rsid w:val="00F209F4"/>
    <w:rsid w:val="00F20A2D"/>
    <w:rsid w:val="00F22B70"/>
    <w:rsid w:val="00F22CED"/>
    <w:rsid w:val="00F22FAF"/>
    <w:rsid w:val="00F23CBE"/>
    <w:rsid w:val="00F24DD1"/>
    <w:rsid w:val="00F24FB6"/>
    <w:rsid w:val="00F253CE"/>
    <w:rsid w:val="00F25702"/>
    <w:rsid w:val="00F25831"/>
    <w:rsid w:val="00F259E1"/>
    <w:rsid w:val="00F25BE4"/>
    <w:rsid w:val="00F25F9F"/>
    <w:rsid w:val="00F271BC"/>
    <w:rsid w:val="00F273EC"/>
    <w:rsid w:val="00F27466"/>
    <w:rsid w:val="00F30599"/>
    <w:rsid w:val="00F312C5"/>
    <w:rsid w:val="00F315CD"/>
    <w:rsid w:val="00F32339"/>
    <w:rsid w:val="00F32700"/>
    <w:rsid w:val="00F333DB"/>
    <w:rsid w:val="00F33913"/>
    <w:rsid w:val="00F345AF"/>
    <w:rsid w:val="00F35266"/>
    <w:rsid w:val="00F367F5"/>
    <w:rsid w:val="00F3683D"/>
    <w:rsid w:val="00F36EF8"/>
    <w:rsid w:val="00F3757B"/>
    <w:rsid w:val="00F37F4B"/>
    <w:rsid w:val="00F4019A"/>
    <w:rsid w:val="00F40F7E"/>
    <w:rsid w:val="00F41998"/>
    <w:rsid w:val="00F41E22"/>
    <w:rsid w:val="00F42C91"/>
    <w:rsid w:val="00F43288"/>
    <w:rsid w:val="00F44A97"/>
    <w:rsid w:val="00F44BF1"/>
    <w:rsid w:val="00F45A32"/>
    <w:rsid w:val="00F469AC"/>
    <w:rsid w:val="00F47028"/>
    <w:rsid w:val="00F47AF8"/>
    <w:rsid w:val="00F47BB4"/>
    <w:rsid w:val="00F504DC"/>
    <w:rsid w:val="00F508E7"/>
    <w:rsid w:val="00F5170C"/>
    <w:rsid w:val="00F51EBB"/>
    <w:rsid w:val="00F5269F"/>
    <w:rsid w:val="00F5293A"/>
    <w:rsid w:val="00F5375A"/>
    <w:rsid w:val="00F554B1"/>
    <w:rsid w:val="00F557AD"/>
    <w:rsid w:val="00F559B4"/>
    <w:rsid w:val="00F56FE0"/>
    <w:rsid w:val="00F57DD8"/>
    <w:rsid w:val="00F604F4"/>
    <w:rsid w:val="00F60545"/>
    <w:rsid w:val="00F607E2"/>
    <w:rsid w:val="00F6092E"/>
    <w:rsid w:val="00F60BC4"/>
    <w:rsid w:val="00F6144D"/>
    <w:rsid w:val="00F616FF"/>
    <w:rsid w:val="00F62A11"/>
    <w:rsid w:val="00F63156"/>
    <w:rsid w:val="00F6368F"/>
    <w:rsid w:val="00F643CC"/>
    <w:rsid w:val="00F64DB6"/>
    <w:rsid w:val="00F65220"/>
    <w:rsid w:val="00F653E6"/>
    <w:rsid w:val="00F65B05"/>
    <w:rsid w:val="00F66B67"/>
    <w:rsid w:val="00F672EF"/>
    <w:rsid w:val="00F67371"/>
    <w:rsid w:val="00F676DE"/>
    <w:rsid w:val="00F70446"/>
    <w:rsid w:val="00F709A5"/>
    <w:rsid w:val="00F710DC"/>
    <w:rsid w:val="00F71F6A"/>
    <w:rsid w:val="00F726F6"/>
    <w:rsid w:val="00F728AB"/>
    <w:rsid w:val="00F72CF9"/>
    <w:rsid w:val="00F73BBF"/>
    <w:rsid w:val="00F74086"/>
    <w:rsid w:val="00F74550"/>
    <w:rsid w:val="00F7507F"/>
    <w:rsid w:val="00F751B4"/>
    <w:rsid w:val="00F76272"/>
    <w:rsid w:val="00F763D3"/>
    <w:rsid w:val="00F76458"/>
    <w:rsid w:val="00F766CA"/>
    <w:rsid w:val="00F768EA"/>
    <w:rsid w:val="00F7755A"/>
    <w:rsid w:val="00F77B37"/>
    <w:rsid w:val="00F77D31"/>
    <w:rsid w:val="00F77E60"/>
    <w:rsid w:val="00F800B5"/>
    <w:rsid w:val="00F8045C"/>
    <w:rsid w:val="00F8064B"/>
    <w:rsid w:val="00F80F9E"/>
    <w:rsid w:val="00F81484"/>
    <w:rsid w:val="00F81E07"/>
    <w:rsid w:val="00F82AD5"/>
    <w:rsid w:val="00F83ECF"/>
    <w:rsid w:val="00F83F78"/>
    <w:rsid w:val="00F8439A"/>
    <w:rsid w:val="00F84411"/>
    <w:rsid w:val="00F84A72"/>
    <w:rsid w:val="00F84BC6"/>
    <w:rsid w:val="00F84EEC"/>
    <w:rsid w:val="00F85427"/>
    <w:rsid w:val="00F856ED"/>
    <w:rsid w:val="00F867AE"/>
    <w:rsid w:val="00F86FC4"/>
    <w:rsid w:val="00F8739D"/>
    <w:rsid w:val="00F879D6"/>
    <w:rsid w:val="00F901A6"/>
    <w:rsid w:val="00F915AB"/>
    <w:rsid w:val="00F91AC2"/>
    <w:rsid w:val="00F91D47"/>
    <w:rsid w:val="00F921A9"/>
    <w:rsid w:val="00F92813"/>
    <w:rsid w:val="00F936DE"/>
    <w:rsid w:val="00F945A0"/>
    <w:rsid w:val="00F94848"/>
    <w:rsid w:val="00F94B2C"/>
    <w:rsid w:val="00F95644"/>
    <w:rsid w:val="00F95738"/>
    <w:rsid w:val="00F958D5"/>
    <w:rsid w:val="00F95D75"/>
    <w:rsid w:val="00F977B5"/>
    <w:rsid w:val="00F9795B"/>
    <w:rsid w:val="00FA0424"/>
    <w:rsid w:val="00FA0856"/>
    <w:rsid w:val="00FA1BD1"/>
    <w:rsid w:val="00FA25AA"/>
    <w:rsid w:val="00FA4A13"/>
    <w:rsid w:val="00FA4B3F"/>
    <w:rsid w:val="00FA4C94"/>
    <w:rsid w:val="00FA66DE"/>
    <w:rsid w:val="00FA6F59"/>
    <w:rsid w:val="00FB0378"/>
    <w:rsid w:val="00FB0ABC"/>
    <w:rsid w:val="00FB0DA8"/>
    <w:rsid w:val="00FB0E36"/>
    <w:rsid w:val="00FB157D"/>
    <w:rsid w:val="00FB19AC"/>
    <w:rsid w:val="00FB2783"/>
    <w:rsid w:val="00FB2E62"/>
    <w:rsid w:val="00FB2F6A"/>
    <w:rsid w:val="00FB3C3D"/>
    <w:rsid w:val="00FB484C"/>
    <w:rsid w:val="00FB5232"/>
    <w:rsid w:val="00FB5315"/>
    <w:rsid w:val="00FB5C5E"/>
    <w:rsid w:val="00FB6BDA"/>
    <w:rsid w:val="00FB73AF"/>
    <w:rsid w:val="00FB75BB"/>
    <w:rsid w:val="00FB76FA"/>
    <w:rsid w:val="00FB7966"/>
    <w:rsid w:val="00FC00E8"/>
    <w:rsid w:val="00FC0143"/>
    <w:rsid w:val="00FC07FE"/>
    <w:rsid w:val="00FC0C21"/>
    <w:rsid w:val="00FC18CE"/>
    <w:rsid w:val="00FC1918"/>
    <w:rsid w:val="00FC1F78"/>
    <w:rsid w:val="00FC2243"/>
    <w:rsid w:val="00FC2504"/>
    <w:rsid w:val="00FC262C"/>
    <w:rsid w:val="00FC316C"/>
    <w:rsid w:val="00FC4004"/>
    <w:rsid w:val="00FC4B6C"/>
    <w:rsid w:val="00FC4D47"/>
    <w:rsid w:val="00FC5DB2"/>
    <w:rsid w:val="00FC5DB7"/>
    <w:rsid w:val="00FC6452"/>
    <w:rsid w:val="00FC64E6"/>
    <w:rsid w:val="00FC65CA"/>
    <w:rsid w:val="00FC75C5"/>
    <w:rsid w:val="00FD0BA4"/>
    <w:rsid w:val="00FD0CD8"/>
    <w:rsid w:val="00FD0F1E"/>
    <w:rsid w:val="00FD130D"/>
    <w:rsid w:val="00FD1393"/>
    <w:rsid w:val="00FD16C8"/>
    <w:rsid w:val="00FD24AD"/>
    <w:rsid w:val="00FD260B"/>
    <w:rsid w:val="00FD28C2"/>
    <w:rsid w:val="00FD2BE0"/>
    <w:rsid w:val="00FD34D7"/>
    <w:rsid w:val="00FD3D03"/>
    <w:rsid w:val="00FD4725"/>
    <w:rsid w:val="00FD4DA3"/>
    <w:rsid w:val="00FD5338"/>
    <w:rsid w:val="00FD5415"/>
    <w:rsid w:val="00FD5A24"/>
    <w:rsid w:val="00FD5DE0"/>
    <w:rsid w:val="00FD5FF0"/>
    <w:rsid w:val="00FD60BE"/>
    <w:rsid w:val="00FE0034"/>
    <w:rsid w:val="00FE0395"/>
    <w:rsid w:val="00FE071F"/>
    <w:rsid w:val="00FE10FA"/>
    <w:rsid w:val="00FE1978"/>
    <w:rsid w:val="00FE2217"/>
    <w:rsid w:val="00FE3294"/>
    <w:rsid w:val="00FE4262"/>
    <w:rsid w:val="00FE435A"/>
    <w:rsid w:val="00FE4E1F"/>
    <w:rsid w:val="00FE66D6"/>
    <w:rsid w:val="00FE76C2"/>
    <w:rsid w:val="00FF0C98"/>
    <w:rsid w:val="00FF2698"/>
    <w:rsid w:val="00FF2970"/>
    <w:rsid w:val="00FF2C2D"/>
    <w:rsid w:val="00FF3B68"/>
    <w:rsid w:val="00FF3C6F"/>
    <w:rsid w:val="00FF4399"/>
    <w:rsid w:val="00FF604F"/>
    <w:rsid w:val="00FF6A98"/>
    <w:rsid w:val="00FF7886"/>
    <w:rsid w:val="00FF7B6E"/>
    <w:rsid w:val="00FF7CA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5CB4C813"/>
  <w15:docId w15:val="{5619A501-1E9B-4666-BB43-9977C787B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0F42"/>
    <w:pPr>
      <w:suppressAutoHyphens/>
    </w:pPr>
    <w:rPr>
      <w:sz w:val="24"/>
    </w:rPr>
  </w:style>
  <w:style w:type="paragraph" w:styleId="Nadpis1">
    <w:name w:val="heading 1"/>
    <w:basedOn w:val="Normln"/>
    <w:qFormat/>
    <w:pPr>
      <w:keepNext/>
      <w:keepLines/>
      <w:tabs>
        <w:tab w:val="left" w:pos="-720"/>
      </w:tabs>
      <w:outlineLvl w:val="0"/>
    </w:pPr>
    <w:rPr>
      <w:rFonts w:ascii="Arial" w:hAnsi="Arial"/>
      <w:b/>
      <w:sz w:val="28"/>
    </w:rPr>
  </w:style>
  <w:style w:type="paragraph" w:styleId="Nadpis2">
    <w:name w:val="heading 2"/>
    <w:basedOn w:val="Normln"/>
    <w:qFormat/>
    <w:pPr>
      <w:keepNext/>
      <w:keepLines/>
      <w:tabs>
        <w:tab w:val="left" w:pos="-720"/>
      </w:tabs>
      <w:outlineLvl w:val="1"/>
    </w:pPr>
    <w:rPr>
      <w:rFonts w:ascii="Arial" w:hAnsi="Arial"/>
      <w:b/>
      <w:i/>
    </w:rPr>
  </w:style>
  <w:style w:type="paragraph" w:styleId="Nadpis3">
    <w:name w:val="heading 3"/>
    <w:basedOn w:val="Normln"/>
    <w:qFormat/>
    <w:pPr>
      <w:keepNext/>
      <w:jc w:val="center"/>
      <w:outlineLvl w:val="2"/>
    </w:pPr>
    <w:rPr>
      <w:b/>
    </w:rPr>
  </w:style>
  <w:style w:type="paragraph" w:styleId="Nadpis4">
    <w:name w:val="heading 4"/>
    <w:basedOn w:val="Normln"/>
    <w:qFormat/>
    <w:pPr>
      <w:keepNext/>
      <w:jc w:val="center"/>
      <w:outlineLvl w:val="3"/>
    </w:pPr>
    <w:rPr>
      <w:b/>
      <w:spacing w:val="-3"/>
      <w:sz w:val="28"/>
    </w:rPr>
  </w:style>
  <w:style w:type="paragraph" w:styleId="Nadpis5">
    <w:name w:val="heading 5"/>
    <w:basedOn w:val="Normln"/>
    <w:qFormat/>
    <w:pPr>
      <w:keepNext/>
      <w:outlineLvl w:val="4"/>
    </w:pPr>
    <w:rPr>
      <w:b/>
      <w:u w:val="single"/>
    </w:rPr>
  </w:style>
  <w:style w:type="paragraph" w:styleId="Nadpis6">
    <w:name w:val="heading 6"/>
    <w:basedOn w:val="Normln"/>
    <w:qFormat/>
    <w:pPr>
      <w:keepNext/>
      <w:outlineLvl w:val="5"/>
    </w:pPr>
    <w:rPr>
      <w:u w:val="single"/>
    </w:rPr>
  </w:style>
  <w:style w:type="paragraph" w:styleId="Nadpis8">
    <w:name w:val="heading 8"/>
    <w:basedOn w:val="Normln"/>
    <w:qFormat/>
    <w:pPr>
      <w:keepNext/>
      <w:outlineLvl w:val="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ocument8">
    <w:name w:val="Document 8"/>
    <w:basedOn w:val="Standardnpsmoodstavce"/>
  </w:style>
  <w:style w:type="character" w:customStyle="1" w:styleId="Document4">
    <w:name w:val="Document 4"/>
    <w:rPr>
      <w:b/>
      <w:i/>
      <w:sz w:val="24"/>
    </w:rPr>
  </w:style>
  <w:style w:type="character" w:customStyle="1" w:styleId="Document6">
    <w:name w:val="Document 6"/>
    <w:basedOn w:val="Standardnpsmoodstavce"/>
  </w:style>
  <w:style w:type="character" w:customStyle="1" w:styleId="Document5">
    <w:name w:val="Document 5"/>
    <w:basedOn w:val="Standardnpsmoodstavce"/>
  </w:style>
  <w:style w:type="character" w:customStyle="1" w:styleId="Document2">
    <w:name w:val="Document 2"/>
    <w:rPr>
      <w:rFonts w:ascii="Times New Roman" w:hAnsi="Times New Roman"/>
      <w:sz w:val="24"/>
      <w:lang w:val="en-US"/>
    </w:rPr>
  </w:style>
  <w:style w:type="character" w:customStyle="1" w:styleId="Document7">
    <w:name w:val="Document 7"/>
    <w:basedOn w:val="Standardnpsmoodstavce"/>
  </w:style>
  <w:style w:type="character" w:customStyle="1" w:styleId="Bibliogrphy">
    <w:name w:val="Bibliogrphy"/>
    <w:basedOn w:val="Standardnpsmoodstavce"/>
  </w:style>
  <w:style w:type="character" w:customStyle="1" w:styleId="Document3">
    <w:name w:val="Document 3"/>
    <w:rPr>
      <w:rFonts w:ascii="Times New Roman" w:hAnsi="Times New Roman"/>
      <w:sz w:val="24"/>
      <w:lang w:val="en-US"/>
    </w:rPr>
  </w:style>
  <w:style w:type="character" w:customStyle="1" w:styleId="TechInit">
    <w:name w:val="Tech Init"/>
    <w:rPr>
      <w:rFonts w:ascii="Times New Roman" w:hAnsi="Times New Roman"/>
      <w:sz w:val="24"/>
      <w:lang w:val="en-US"/>
    </w:rPr>
  </w:style>
  <w:style w:type="character" w:customStyle="1" w:styleId="Technical2">
    <w:name w:val="Technical 2"/>
    <w:rPr>
      <w:rFonts w:ascii="Times New Roman" w:hAnsi="Times New Roman"/>
      <w:sz w:val="24"/>
      <w:lang w:val="en-US"/>
    </w:rPr>
  </w:style>
  <w:style w:type="character" w:customStyle="1" w:styleId="Technical3">
    <w:name w:val="Technical 3"/>
    <w:rPr>
      <w:rFonts w:ascii="Times New Roman" w:hAnsi="Times New Roman"/>
      <w:sz w:val="24"/>
      <w:lang w:val="en-US"/>
    </w:rPr>
  </w:style>
  <w:style w:type="character" w:customStyle="1" w:styleId="Technical1">
    <w:name w:val="Technical 1"/>
    <w:rPr>
      <w:rFonts w:ascii="Times New Roman" w:hAnsi="Times New Roman"/>
      <w:sz w:val="24"/>
      <w:lang w:val="en-US"/>
    </w:rPr>
  </w:style>
  <w:style w:type="character" w:customStyle="1" w:styleId="DocInit">
    <w:name w:val="Doc Init"/>
    <w:basedOn w:val="Standardnpsmoodstavce"/>
  </w:style>
  <w:style w:type="character" w:customStyle="1" w:styleId="Technical10">
    <w:name w:val="Technical[1]"/>
    <w:rPr>
      <w:rFonts w:ascii="Times New Roman" w:hAnsi="Times New Roman"/>
      <w:sz w:val="24"/>
      <w:lang w:val="en-US"/>
    </w:rPr>
  </w:style>
  <w:style w:type="character" w:customStyle="1" w:styleId="Technical20">
    <w:name w:val="Technical[2]"/>
    <w:rPr>
      <w:rFonts w:ascii="Times New Roman" w:hAnsi="Times New Roman"/>
      <w:sz w:val="24"/>
      <w:lang w:val="en-US"/>
    </w:rPr>
  </w:style>
  <w:style w:type="character" w:customStyle="1" w:styleId="Technical30">
    <w:name w:val="Technical[3]"/>
    <w:rPr>
      <w:rFonts w:ascii="Times New Roman" w:hAnsi="Times New Roman"/>
      <w:sz w:val="24"/>
      <w:lang w:val="en-US"/>
    </w:rPr>
  </w:style>
  <w:style w:type="character" w:customStyle="1" w:styleId="Document20">
    <w:name w:val="Document[2]"/>
    <w:rPr>
      <w:rFonts w:ascii="Times New Roman" w:hAnsi="Times New Roman"/>
      <w:sz w:val="24"/>
      <w:lang w:val="en-US"/>
    </w:rPr>
  </w:style>
  <w:style w:type="character" w:customStyle="1" w:styleId="Document30">
    <w:name w:val="Document[3]"/>
    <w:rPr>
      <w:rFonts w:ascii="Times New Roman" w:hAnsi="Times New Roman"/>
      <w:sz w:val="24"/>
      <w:lang w:val="en-US"/>
    </w:rPr>
  </w:style>
  <w:style w:type="character" w:customStyle="1" w:styleId="Document40">
    <w:name w:val="Document[4]"/>
    <w:rPr>
      <w:b/>
      <w:i/>
      <w:sz w:val="24"/>
    </w:rPr>
  </w:style>
  <w:style w:type="character" w:customStyle="1" w:styleId="Document50">
    <w:name w:val="Document[5]"/>
    <w:basedOn w:val="Standardnpsmoodstavce"/>
  </w:style>
  <w:style w:type="character" w:customStyle="1" w:styleId="Document60">
    <w:name w:val="Document[6]"/>
    <w:basedOn w:val="Standardnpsmoodstavce"/>
  </w:style>
  <w:style w:type="character" w:customStyle="1" w:styleId="Document70">
    <w:name w:val="Document[7]"/>
    <w:basedOn w:val="Standardnpsmoodstavce"/>
  </w:style>
  <w:style w:type="character" w:customStyle="1" w:styleId="Document80">
    <w:name w:val="Document[8]"/>
    <w:basedOn w:val="Standardnpsmoodstavce"/>
  </w:style>
  <w:style w:type="character" w:customStyle="1" w:styleId="a1">
    <w:name w:val="a1"/>
    <w:rPr>
      <w:rFonts w:ascii="Times New Roman" w:hAnsi="Times New Roman"/>
      <w:sz w:val="24"/>
      <w:lang w:val="en-US"/>
    </w:rPr>
  </w:style>
  <w:style w:type="character" w:customStyle="1" w:styleId="a2">
    <w:name w:val="a2"/>
    <w:rPr>
      <w:rFonts w:ascii="Times New Roman" w:hAnsi="Times New Roman"/>
      <w:sz w:val="24"/>
      <w:lang w:val="en-US"/>
    </w:rPr>
  </w:style>
  <w:style w:type="character" w:customStyle="1" w:styleId="a3">
    <w:name w:val="a3"/>
    <w:rPr>
      <w:rFonts w:ascii="Times New Roman" w:hAnsi="Times New Roman"/>
      <w:sz w:val="24"/>
      <w:lang w:val="en-US"/>
    </w:rPr>
  </w:style>
  <w:style w:type="character" w:customStyle="1" w:styleId="a10">
    <w:name w:val="a10"/>
    <w:rPr>
      <w:rFonts w:ascii="Times New Roman" w:hAnsi="Times New Roman"/>
      <w:sz w:val="24"/>
      <w:lang w:val="en-US"/>
    </w:rPr>
  </w:style>
  <w:style w:type="character" w:customStyle="1" w:styleId="a11">
    <w:name w:val="a11"/>
    <w:rPr>
      <w:rFonts w:ascii="Times New Roman" w:hAnsi="Times New Roman"/>
      <w:sz w:val="24"/>
      <w:lang w:val="en-US"/>
    </w:rPr>
  </w:style>
  <w:style w:type="character" w:customStyle="1" w:styleId="a12">
    <w:name w:val="a12"/>
    <w:rPr>
      <w:b/>
      <w:i/>
      <w:sz w:val="24"/>
    </w:rPr>
  </w:style>
  <w:style w:type="character" w:customStyle="1" w:styleId="a13">
    <w:name w:val="a13"/>
    <w:basedOn w:val="Standardnpsmoodstavce"/>
  </w:style>
  <w:style w:type="character" w:customStyle="1" w:styleId="a14">
    <w:name w:val="a14"/>
    <w:basedOn w:val="Standardnpsmoodstavce"/>
  </w:style>
  <w:style w:type="character" w:customStyle="1" w:styleId="a15">
    <w:name w:val="a15"/>
    <w:basedOn w:val="Standardnpsmoodstavce"/>
  </w:style>
  <w:style w:type="character" w:customStyle="1" w:styleId="a16">
    <w:name w:val="a16"/>
    <w:basedOn w:val="Standardnpsmoodstavce"/>
  </w:style>
  <w:style w:type="character" w:customStyle="1" w:styleId="a17">
    <w:name w:val="a17"/>
    <w:rPr>
      <w:rFonts w:ascii="Times New Roman" w:hAnsi="Times New Roman"/>
      <w:sz w:val="24"/>
      <w:lang w:val="en-US"/>
    </w:rPr>
  </w:style>
  <w:style w:type="character" w:customStyle="1" w:styleId="a18">
    <w:name w:val="a18"/>
    <w:rPr>
      <w:rFonts w:ascii="Times New Roman" w:hAnsi="Times New Roman"/>
      <w:sz w:val="24"/>
      <w:lang w:val="en-US"/>
    </w:rPr>
  </w:style>
  <w:style w:type="character" w:customStyle="1" w:styleId="a19">
    <w:name w:val="a19"/>
    <w:rPr>
      <w:rFonts w:ascii="Times New Roman" w:hAnsi="Times New Roman"/>
      <w:sz w:val="24"/>
      <w:lang w:val="en-US"/>
    </w:rPr>
  </w:style>
  <w:style w:type="character" w:customStyle="1" w:styleId="a26a">
    <w:name w:val="a26a"/>
    <w:rPr>
      <w:rFonts w:ascii="Times New Roman" w:hAnsi="Times New Roman"/>
      <w:sz w:val="24"/>
      <w:lang w:val="en-US"/>
    </w:rPr>
  </w:style>
  <w:style w:type="character" w:customStyle="1" w:styleId="a27a">
    <w:name w:val="a27a"/>
    <w:rPr>
      <w:rFonts w:ascii="Times New Roman" w:hAnsi="Times New Roman"/>
      <w:sz w:val="24"/>
      <w:lang w:val="en-US"/>
    </w:rPr>
  </w:style>
  <w:style w:type="character" w:customStyle="1" w:styleId="a28">
    <w:name w:val="a28"/>
    <w:rPr>
      <w:b/>
      <w:i/>
      <w:sz w:val="24"/>
    </w:rPr>
  </w:style>
  <w:style w:type="character" w:customStyle="1" w:styleId="a29">
    <w:name w:val="a29"/>
    <w:basedOn w:val="Standardnpsmoodstavce"/>
  </w:style>
  <w:style w:type="character" w:customStyle="1" w:styleId="a30b">
    <w:name w:val="a30b"/>
    <w:basedOn w:val="Standardnpsmoodstavce"/>
  </w:style>
  <w:style w:type="character" w:customStyle="1" w:styleId="a31b">
    <w:name w:val="a31b"/>
    <w:basedOn w:val="Standardnpsmoodstavce"/>
  </w:style>
  <w:style w:type="character" w:customStyle="1" w:styleId="a32b">
    <w:name w:val="a32b"/>
    <w:basedOn w:val="Standardnpsmoodstavce"/>
  </w:style>
  <w:style w:type="character" w:customStyle="1" w:styleId="a33b">
    <w:name w:val="a33b"/>
    <w:rPr>
      <w:rFonts w:ascii="Times New Roman" w:hAnsi="Times New Roman"/>
      <w:sz w:val="24"/>
      <w:lang w:val="en-US"/>
    </w:rPr>
  </w:style>
  <w:style w:type="character" w:customStyle="1" w:styleId="a34b">
    <w:name w:val="a34b"/>
    <w:rPr>
      <w:rFonts w:ascii="Times New Roman" w:hAnsi="Times New Roman"/>
      <w:sz w:val="24"/>
      <w:lang w:val="en-US"/>
    </w:rPr>
  </w:style>
  <w:style w:type="character" w:customStyle="1" w:styleId="a35b">
    <w:name w:val="a35b"/>
    <w:rPr>
      <w:rFonts w:ascii="Times New Roman" w:hAnsi="Times New Roman"/>
      <w:sz w:val="24"/>
      <w:lang w:val="en-US"/>
    </w:rPr>
  </w:style>
  <w:style w:type="character" w:customStyle="1" w:styleId="a42a">
    <w:name w:val="a42a"/>
    <w:rPr>
      <w:rFonts w:ascii="Times New Roman" w:hAnsi="Times New Roman"/>
      <w:sz w:val="24"/>
      <w:lang w:val="en-US"/>
    </w:rPr>
  </w:style>
  <w:style w:type="character" w:customStyle="1" w:styleId="a43a">
    <w:name w:val="a43a"/>
    <w:rPr>
      <w:rFonts w:ascii="Times New Roman" w:hAnsi="Times New Roman"/>
      <w:sz w:val="24"/>
      <w:lang w:val="en-US"/>
    </w:rPr>
  </w:style>
  <w:style w:type="character" w:customStyle="1" w:styleId="a44a">
    <w:name w:val="a44a"/>
    <w:rPr>
      <w:b/>
      <w:i/>
      <w:sz w:val="24"/>
    </w:rPr>
  </w:style>
  <w:style w:type="character" w:customStyle="1" w:styleId="a45a">
    <w:name w:val="a45a"/>
    <w:basedOn w:val="Standardnpsmoodstavce"/>
  </w:style>
  <w:style w:type="character" w:customStyle="1" w:styleId="a46a">
    <w:name w:val="a46a"/>
    <w:basedOn w:val="Standardnpsmoodstavce"/>
  </w:style>
  <w:style w:type="character" w:customStyle="1" w:styleId="a47a">
    <w:name w:val="a47a"/>
    <w:basedOn w:val="Standardnpsmoodstavce"/>
  </w:style>
  <w:style w:type="character" w:customStyle="1" w:styleId="a48p">
    <w:name w:val="a48p"/>
    <w:basedOn w:val="Standardnpsmoodstavce"/>
  </w:style>
  <w:style w:type="character" w:customStyle="1" w:styleId="a49p">
    <w:name w:val="a49p"/>
    <w:basedOn w:val="Standardnpsmoodstavce"/>
  </w:style>
  <w:style w:type="character" w:customStyle="1" w:styleId="a50b">
    <w:name w:val="a50b"/>
    <w:rPr>
      <w:b/>
      <w:i/>
      <w:sz w:val="24"/>
    </w:rPr>
  </w:style>
  <w:style w:type="character" w:customStyle="1" w:styleId="a51b">
    <w:name w:val="a51b"/>
    <w:basedOn w:val="Standardnpsmoodstavce"/>
  </w:style>
  <w:style w:type="character" w:customStyle="1" w:styleId="a52a">
    <w:name w:val="a52a"/>
    <w:basedOn w:val="Standardnpsmoodstavce"/>
  </w:style>
  <w:style w:type="character" w:customStyle="1" w:styleId="a53a">
    <w:name w:val="a53a"/>
    <w:rPr>
      <w:rFonts w:ascii="Times New Roman" w:hAnsi="Times New Roman"/>
      <w:sz w:val="24"/>
      <w:lang w:val="en-US"/>
    </w:rPr>
  </w:style>
  <w:style w:type="character" w:customStyle="1" w:styleId="a54b">
    <w:name w:val="a54b"/>
    <w:basedOn w:val="Standardnpsmoodstavce"/>
  </w:style>
  <w:style w:type="character" w:customStyle="1" w:styleId="a55b">
    <w:name w:val="a55b"/>
    <w:rPr>
      <w:rFonts w:ascii="Times New Roman" w:hAnsi="Times New Roman"/>
      <w:sz w:val="24"/>
      <w:lang w:val="en-US"/>
    </w:rPr>
  </w:style>
  <w:style w:type="character" w:customStyle="1" w:styleId="a59aa">
    <w:name w:val="a59aa"/>
    <w:rPr>
      <w:rFonts w:ascii="Times New Roman" w:hAnsi="Times New Roman"/>
      <w:sz w:val="24"/>
      <w:lang w:val="en-US"/>
    </w:rPr>
  </w:style>
  <w:style w:type="character" w:customStyle="1" w:styleId="a60aa">
    <w:name w:val="a60aa"/>
    <w:rPr>
      <w:rFonts w:ascii="Times New Roman" w:hAnsi="Times New Roman"/>
      <w:sz w:val="24"/>
      <w:lang w:val="en-US"/>
    </w:rPr>
  </w:style>
  <w:style w:type="character" w:customStyle="1" w:styleId="a62aa">
    <w:name w:val="a62aa"/>
    <w:rPr>
      <w:rFonts w:ascii="Times New Roman" w:hAnsi="Times New Roman"/>
      <w:sz w:val="24"/>
      <w:lang w:val="en-US"/>
    </w:rPr>
  </w:style>
  <w:style w:type="character" w:customStyle="1" w:styleId="DefaultParagraphFo">
    <w:name w:val="Default Paragraph Fo"/>
    <w:basedOn w:val="Standardnpsmoodstavce"/>
  </w:style>
  <w:style w:type="character" w:customStyle="1" w:styleId="EquationCaption">
    <w:name w:val="_Equation Caption"/>
    <w:basedOn w:val="Standardnpsmoodstavce"/>
  </w:style>
  <w:style w:type="character" w:customStyle="1" w:styleId="Document8a">
    <w:name w:val="Document 8a"/>
    <w:basedOn w:val="Standardnpsmoodstavce"/>
  </w:style>
  <w:style w:type="character" w:customStyle="1" w:styleId="Document4a">
    <w:name w:val="Document 4a"/>
    <w:rPr>
      <w:b/>
      <w:i/>
      <w:sz w:val="24"/>
    </w:rPr>
  </w:style>
  <w:style w:type="character" w:customStyle="1" w:styleId="Document6a">
    <w:name w:val="Document 6a"/>
    <w:basedOn w:val="Standardnpsmoodstavce"/>
  </w:style>
  <w:style w:type="character" w:customStyle="1" w:styleId="Document5a">
    <w:name w:val="Document 5a"/>
    <w:basedOn w:val="Standardnpsmoodstavce"/>
  </w:style>
  <w:style w:type="character" w:customStyle="1" w:styleId="Document2a">
    <w:name w:val="Document 2a"/>
    <w:basedOn w:val="Standardnpsmoodstavce"/>
  </w:style>
  <w:style w:type="character" w:customStyle="1" w:styleId="Document7a">
    <w:name w:val="Document 7a"/>
    <w:basedOn w:val="Standardnpsmoodstavce"/>
  </w:style>
  <w:style w:type="character" w:customStyle="1" w:styleId="Document3a">
    <w:name w:val="Document 3a"/>
    <w:basedOn w:val="Standardnpsmoodstavce"/>
  </w:style>
  <w:style w:type="character" w:customStyle="1" w:styleId="Technical2a">
    <w:name w:val="Technical 2a"/>
    <w:basedOn w:val="Standardnpsmoodstavce"/>
  </w:style>
  <w:style w:type="character" w:customStyle="1" w:styleId="Technical3a">
    <w:name w:val="Technical 3a"/>
    <w:basedOn w:val="Standardnpsmoodstavce"/>
  </w:style>
  <w:style w:type="character" w:customStyle="1" w:styleId="Technical1a">
    <w:name w:val="Technical 1a"/>
    <w:basedOn w:val="Standardnpsmoodstavce"/>
  </w:style>
  <w:style w:type="character" w:customStyle="1" w:styleId="EquationCaption1">
    <w:name w:val="_Equation Caption1"/>
    <w:basedOn w:val="Standardnpsmoodstavce"/>
  </w:style>
  <w:style w:type="character" w:customStyle="1" w:styleId="EquationCaption2">
    <w:name w:val="_Equation Caption2"/>
    <w:basedOn w:val="Standardnpsmoodstavce"/>
  </w:style>
  <w:style w:type="character" w:customStyle="1" w:styleId="EquationCaption3">
    <w:name w:val="_Equation Caption3"/>
    <w:basedOn w:val="Standardnpsmoodstavce"/>
  </w:style>
  <w:style w:type="character" w:customStyle="1" w:styleId="EquationCaption4">
    <w:name w:val="_Equation Caption4"/>
    <w:basedOn w:val="Standardnpsmoodstavce"/>
  </w:style>
  <w:style w:type="character" w:customStyle="1" w:styleId="EquationCaption5">
    <w:name w:val="_Equation Caption5"/>
    <w:basedOn w:val="Standardnpsmoodstavce"/>
  </w:style>
  <w:style w:type="character" w:customStyle="1" w:styleId="EquationCaption6">
    <w:name w:val="_Equation Caption6"/>
    <w:basedOn w:val="Standardnpsmoodstavce"/>
  </w:style>
  <w:style w:type="character" w:styleId="slostrnky">
    <w:name w:val="page number"/>
    <w:basedOn w:val="Standardnpsmoodstavce"/>
    <w:semiHidden/>
  </w:style>
  <w:style w:type="character" w:customStyle="1" w:styleId="EquationCaption7">
    <w:name w:val="_Equation Caption7"/>
  </w:style>
  <w:style w:type="character" w:styleId="PsacstrojHTML">
    <w:name w:val="HTML Typewriter"/>
    <w:rPr>
      <w:rFonts w:ascii="Courier New" w:eastAsia="Times New Roman" w:hAnsi="Courier New" w:cs="TmsRmn 12pt"/>
      <w:sz w:val="20"/>
      <w:szCs w:val="20"/>
    </w:rPr>
  </w:style>
  <w:style w:type="character" w:styleId="Znakapoznpodarou">
    <w:name w:val="footnote reference"/>
    <w:uiPriority w:val="99"/>
    <w:rPr>
      <w:vertAlign w:val="superscript"/>
    </w:rPr>
  </w:style>
  <w:style w:type="character" w:customStyle="1" w:styleId="Internetovodkaz">
    <w:name w:val="Internetový odkaz"/>
    <w:uiPriority w:val="99"/>
    <w:rPr>
      <w:color w:val="0000FF"/>
      <w:u w:val="single"/>
    </w:rPr>
  </w:style>
  <w:style w:type="character" w:customStyle="1" w:styleId="FontStyle11">
    <w:name w:val="Font Style11"/>
    <w:rPr>
      <w:rFonts w:ascii="Times New Roman" w:hAnsi="Times New Roman"/>
      <w:sz w:val="22"/>
    </w:rPr>
  </w:style>
  <w:style w:type="character" w:customStyle="1" w:styleId="Nadpis1Char">
    <w:name w:val="Nadpis 1 Char"/>
    <w:rPr>
      <w:rFonts w:ascii="Calibri" w:hAnsi="Calibri" w:cs="Courier New"/>
      <w:smallCaps/>
      <w:sz w:val="32"/>
      <w:szCs w:val="32"/>
      <w:shd w:val="clear" w:color="auto" w:fill="B6DDE8"/>
    </w:rPr>
  </w:style>
  <w:style w:type="character" w:customStyle="1" w:styleId="N1ReportChar">
    <w:name w:val="N1_Report Char"/>
    <w:rPr>
      <w:rFonts w:ascii="Arial" w:hAnsi="Arial" w:cs="Arial"/>
      <w:caps/>
      <w:sz w:val="28"/>
      <w:szCs w:val="24"/>
    </w:rPr>
  </w:style>
  <w:style w:type="character" w:customStyle="1" w:styleId="PoznmkaChar">
    <w:name w:val="Poznámka Char"/>
    <w:semiHidden/>
    <w:rPr>
      <w:rFonts w:ascii="Arial" w:hAnsi="Arial"/>
      <w:sz w:val="18"/>
      <w:szCs w:val="16"/>
      <w:lang w:eastAsia="en-GB"/>
    </w:rPr>
  </w:style>
  <w:style w:type="character" w:customStyle="1" w:styleId="NorReportChar">
    <w:name w:val="Nor_Report Char"/>
    <w:rPr>
      <w:rFonts w:ascii="Arial" w:hAnsi="Arial" w:cs="Arial"/>
      <w:sz w:val="22"/>
      <w:szCs w:val="22"/>
    </w:rPr>
  </w:style>
  <w:style w:type="character" w:customStyle="1" w:styleId="Nadpis2Char">
    <w:name w:val="Nadpis 2 Char"/>
    <w:semiHidden/>
    <w:rPr>
      <w:rFonts w:ascii="Arial" w:hAnsi="Arial" w:cs="Arial"/>
      <w:b/>
      <w:bCs/>
      <w:sz w:val="26"/>
      <w:szCs w:val="28"/>
    </w:rPr>
  </w:style>
  <w:style w:type="character" w:customStyle="1" w:styleId="N2ReportChar">
    <w:name w:val="N2_Report Char"/>
    <w:rPr>
      <w:rFonts w:ascii="Calibri" w:hAnsi="Calibri" w:cs="Courier New"/>
      <w:b/>
      <w:bCs/>
      <w:sz w:val="26"/>
      <w:szCs w:val="28"/>
    </w:rPr>
  </w:style>
  <w:style w:type="character" w:customStyle="1" w:styleId="Nadpis3Char">
    <w:name w:val="Nadpis 3 Char"/>
    <w:semiHidden/>
    <w:rPr>
      <w:rFonts w:ascii="Arial" w:hAnsi="Arial" w:cs="Arial"/>
      <w:b/>
      <w:bCs/>
      <w:smallCaps/>
      <w:color w:val="000000"/>
      <w:sz w:val="22"/>
      <w:szCs w:val="26"/>
    </w:rPr>
  </w:style>
  <w:style w:type="character" w:customStyle="1" w:styleId="N3ReportChar">
    <w:name w:val="N3_Report Char"/>
    <w:rPr>
      <w:rFonts w:ascii="Arial" w:hAnsi="Arial" w:cs="Arial"/>
      <w:b/>
      <w:bCs/>
      <w:smallCaps/>
      <w:color w:val="000000"/>
      <w:sz w:val="22"/>
      <w:szCs w:val="22"/>
    </w:rPr>
  </w:style>
  <w:style w:type="character" w:customStyle="1" w:styleId="TextpoznpodarouChar">
    <w:name w:val="Text pozn. pod čarou Char"/>
    <w:uiPriority w:val="99"/>
    <w:rPr>
      <w:rFonts w:ascii="Arial" w:hAnsi="Arial"/>
      <w:sz w:val="16"/>
      <w:szCs w:val="16"/>
    </w:rPr>
  </w:style>
  <w:style w:type="character" w:customStyle="1" w:styleId="Nadpis4Char">
    <w:name w:val="Nadpis 4 Char"/>
    <w:semiHidden/>
    <w:rPr>
      <w:rFonts w:ascii="Arial" w:hAnsi="Arial" w:cs="Arial"/>
      <w:b/>
      <w:bCs/>
      <w:smallCaps/>
      <w:sz w:val="22"/>
      <w:szCs w:val="22"/>
    </w:rPr>
  </w:style>
  <w:style w:type="character" w:customStyle="1" w:styleId="Nadpis5Char">
    <w:name w:val="Nadpis 5 Char"/>
    <w:semiHidden/>
    <w:rPr>
      <w:rFonts w:ascii="Calibri" w:hAnsi="Calibri"/>
      <w:b/>
      <w:bCs/>
      <w:i/>
      <w:iCs/>
      <w:sz w:val="26"/>
      <w:szCs w:val="26"/>
    </w:rPr>
  </w:style>
  <w:style w:type="character" w:customStyle="1" w:styleId="Nadpis6Char">
    <w:name w:val="Nadpis 6 Char"/>
    <w:semiHidden/>
    <w:rPr>
      <w:rFonts w:ascii="Calibri" w:hAnsi="Calibri"/>
      <w:b/>
      <w:bCs/>
      <w:sz w:val="22"/>
      <w:szCs w:val="22"/>
    </w:rPr>
  </w:style>
  <w:style w:type="character" w:customStyle="1" w:styleId="Nadpis7Char">
    <w:name w:val="Nadpis 7 Char"/>
    <w:semiHidden/>
    <w:rPr>
      <w:rFonts w:ascii="Calibri" w:hAnsi="Calibri"/>
      <w:sz w:val="24"/>
      <w:szCs w:val="24"/>
    </w:rPr>
  </w:style>
  <w:style w:type="character" w:customStyle="1" w:styleId="Nadpis8Char">
    <w:name w:val="Nadpis 8 Char"/>
    <w:semiHidden/>
    <w:rPr>
      <w:rFonts w:ascii="Calibri" w:hAnsi="Calibri"/>
      <w:i/>
      <w:iCs/>
      <w:sz w:val="24"/>
      <w:szCs w:val="24"/>
    </w:rPr>
  </w:style>
  <w:style w:type="character" w:customStyle="1" w:styleId="Nadpis9Char">
    <w:name w:val="Nadpis 9 Char"/>
    <w:semiHidden/>
    <w:rPr>
      <w:rFonts w:ascii="Cambria" w:hAnsi="Cambria"/>
      <w:sz w:val="22"/>
      <w:szCs w:val="22"/>
    </w:rPr>
  </w:style>
  <w:style w:type="character" w:customStyle="1" w:styleId="TextbublinyChar">
    <w:name w:val="Text bubliny Char"/>
    <w:semiHidden/>
    <w:rPr>
      <w:rFonts w:ascii="Tahoma" w:hAnsi="Tahoma" w:cs="Calibri"/>
      <w:sz w:val="16"/>
      <w:szCs w:val="16"/>
    </w:rPr>
  </w:style>
  <w:style w:type="character" w:customStyle="1" w:styleId="TextkomenteChar">
    <w:name w:val="Text komentáře Char"/>
    <w:basedOn w:val="Standardnpsmoodstavce"/>
    <w:uiPriority w:val="99"/>
  </w:style>
  <w:style w:type="character" w:customStyle="1" w:styleId="PedmtkomenteChar">
    <w:name w:val="Předmět komentáře Char"/>
    <w:semiHidden/>
    <w:rPr>
      <w:b/>
      <w:bCs/>
    </w:rPr>
  </w:style>
  <w:style w:type="character" w:customStyle="1" w:styleId="TitulekReportChar">
    <w:name w:val="Titulek_Report Char"/>
    <w:rPr>
      <w:rFonts w:ascii="Arial" w:hAnsi="Arial" w:cs="Arial"/>
      <w:b/>
      <w:szCs w:val="22"/>
      <w:lang w:val="cs-CZ" w:eastAsia="cs-CZ" w:bidi="ar-SA"/>
    </w:rPr>
  </w:style>
  <w:style w:type="character" w:customStyle="1" w:styleId="TabReportChar">
    <w:name w:val="Tab_Report Char"/>
    <w:rPr>
      <w:rFonts w:ascii="Arial" w:hAnsi="Arial" w:cs="Arial"/>
      <w:sz w:val="16"/>
      <w:szCs w:val="22"/>
      <w:lang w:val="cs-CZ" w:eastAsia="cs-CZ" w:bidi="ar-SA"/>
    </w:rPr>
  </w:style>
  <w:style w:type="character" w:customStyle="1" w:styleId="N4ReportChar">
    <w:name w:val="N4_Report Char"/>
    <w:rPr>
      <w:rFonts w:ascii="Arial" w:hAnsi="Arial" w:cs="Arial"/>
      <w:i/>
      <w:iCs/>
      <w:sz w:val="22"/>
      <w:szCs w:val="22"/>
      <w:lang w:val="cs-CZ" w:eastAsia="cs-CZ" w:bidi="ar-SA"/>
    </w:rPr>
  </w:style>
  <w:style w:type="character" w:customStyle="1" w:styleId="TextvysvtlivekChar">
    <w:name w:val="Text vysvětlivek Char"/>
    <w:basedOn w:val="Standardnpsmoodstavce"/>
    <w:semiHidden/>
  </w:style>
  <w:style w:type="character" w:customStyle="1" w:styleId="ZhlavChar">
    <w:name w:val="Záhlaví Char"/>
    <w:uiPriority w:val="99"/>
    <w:rPr>
      <w:sz w:val="24"/>
      <w:szCs w:val="24"/>
    </w:rPr>
  </w:style>
  <w:style w:type="character" w:customStyle="1" w:styleId="ZpatChar">
    <w:name w:val="Zápatí Char"/>
    <w:uiPriority w:val="99"/>
    <w:rPr>
      <w:sz w:val="24"/>
      <w:szCs w:val="24"/>
    </w:rPr>
  </w:style>
  <w:style w:type="character" w:customStyle="1" w:styleId="ZkladntextChar">
    <w:name w:val="Základní text Char"/>
    <w:rPr>
      <w:sz w:val="24"/>
      <w:szCs w:val="24"/>
    </w:rPr>
  </w:style>
  <w:style w:type="character" w:customStyle="1" w:styleId="ZkladntextodsazenChar">
    <w:name w:val="Základní text odsazený Char"/>
    <w:rPr>
      <w:sz w:val="24"/>
      <w:szCs w:val="24"/>
    </w:rPr>
  </w:style>
  <w:style w:type="character" w:customStyle="1" w:styleId="ProsttextChar">
    <w:name w:val="Prostý text Char"/>
    <w:semiHidden/>
    <w:rPr>
      <w:rFonts w:ascii="Consolas" w:hAnsi="Consolas"/>
      <w:sz w:val="21"/>
      <w:szCs w:val="21"/>
    </w:rPr>
  </w:style>
  <w:style w:type="character" w:customStyle="1" w:styleId="RozvrendokumentuChar">
    <w:name w:val="Rozvržení dokumentu Char"/>
    <w:semiHidden/>
    <w:rPr>
      <w:rFonts w:ascii="Tahoma" w:hAnsi="Tahoma" w:cs="Calibri"/>
      <w:sz w:val="16"/>
      <w:szCs w:val="16"/>
    </w:rPr>
  </w:style>
  <w:style w:type="character" w:styleId="Siln">
    <w:name w:val="Strong"/>
    <w:qFormat/>
    <w:rPr>
      <w:b/>
      <w:bCs/>
    </w:rPr>
  </w:style>
  <w:style w:type="character" w:customStyle="1" w:styleId="FontStyle12">
    <w:name w:val="Font Style12"/>
    <w:rPr>
      <w:rFonts w:ascii="Times New Roman" w:hAnsi="Times New Roman"/>
      <w:sz w:val="22"/>
    </w:rPr>
  </w:style>
  <w:style w:type="character" w:customStyle="1" w:styleId="FontStyle13">
    <w:name w:val="Font Style13"/>
    <w:rPr>
      <w:rFonts w:ascii="Times New Roman" w:hAnsi="Times New Roman"/>
      <w:b/>
      <w:sz w:val="22"/>
    </w:rPr>
  </w:style>
  <w:style w:type="character" w:customStyle="1" w:styleId="ListLabel1">
    <w:name w:val="ListLabel 1"/>
    <w:rPr>
      <w:b w:val="0"/>
      <w:i w:val="0"/>
      <w:sz w:val="28"/>
    </w:rPr>
  </w:style>
  <w:style w:type="character" w:customStyle="1" w:styleId="ListLabel2">
    <w:name w:val="ListLabel 2"/>
    <w:rPr>
      <w:rFonts w:cs="Arial"/>
      <w:b/>
      <w:i w:val="0"/>
      <w:sz w:val="26"/>
    </w:rPr>
  </w:style>
  <w:style w:type="character" w:customStyle="1" w:styleId="ListLabel3">
    <w:name w:val="ListLabel 3"/>
    <w:rPr>
      <w:b/>
      <w:i w:val="0"/>
      <w:sz w:val="22"/>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Znakyprovysvtlivky">
    <w:name w:val="Znaky pro vysvětlivky"/>
  </w:style>
  <w:style w:type="paragraph" w:customStyle="1" w:styleId="Nadpis">
    <w:name w:val="Nadpis"/>
    <w:basedOn w:val="Normln"/>
    <w:next w:val="Tlotextu"/>
    <w:pPr>
      <w:keepNext/>
      <w:spacing w:before="240" w:after="120"/>
    </w:pPr>
    <w:rPr>
      <w:rFonts w:ascii="Liberation Sans" w:eastAsia="Microsoft YaHei" w:hAnsi="Liberation Sans" w:cs="Arial"/>
      <w:sz w:val="28"/>
      <w:szCs w:val="28"/>
    </w:rPr>
  </w:style>
  <w:style w:type="paragraph" w:customStyle="1" w:styleId="Tlotextu">
    <w:name w:val="Tělo textu"/>
    <w:basedOn w:val="Normln"/>
    <w:semiHidden/>
    <w:pPr>
      <w:spacing w:line="288" w:lineRule="auto"/>
      <w:jc w:val="both"/>
    </w:pPr>
    <w:rPr>
      <w:rFonts w:ascii="Arial" w:hAnsi="Arial"/>
      <w:spacing w:val="-3"/>
      <w:u w:val="single"/>
    </w:rPr>
  </w:style>
  <w:style w:type="paragraph" w:styleId="Seznam">
    <w:name w:val="List"/>
    <w:basedOn w:val="Normln"/>
    <w:semiHidden/>
    <w:pPr>
      <w:ind w:left="283" w:hanging="283"/>
    </w:pPr>
    <w:rPr>
      <w:rFonts w:cs="Arial"/>
    </w:rPr>
  </w:style>
  <w:style w:type="paragraph" w:customStyle="1" w:styleId="Popisek">
    <w:name w:val="Popisek"/>
    <w:basedOn w:val="Normln"/>
    <w:pPr>
      <w:suppressLineNumbers/>
      <w:spacing w:before="120" w:after="120"/>
    </w:pPr>
    <w:rPr>
      <w:rFonts w:cs="Arial"/>
      <w:i/>
      <w:iCs/>
      <w:szCs w:val="24"/>
    </w:rPr>
  </w:style>
  <w:style w:type="paragraph" w:customStyle="1" w:styleId="Rejstk">
    <w:name w:val="Rejstřík"/>
    <w:basedOn w:val="Normln"/>
    <w:pPr>
      <w:suppressLineNumbers/>
    </w:pPr>
    <w:rPr>
      <w:rFonts w:cs="Arial"/>
    </w:rPr>
  </w:style>
  <w:style w:type="paragraph" w:customStyle="1" w:styleId="RightPar1">
    <w:name w:val="Right Par 1"/>
    <w:pPr>
      <w:tabs>
        <w:tab w:val="left" w:pos="-720"/>
        <w:tab w:val="left" w:pos="0"/>
        <w:tab w:val="decimal" w:pos="720"/>
      </w:tabs>
      <w:suppressAutoHyphens/>
      <w:ind w:left="720" w:hanging="432"/>
    </w:pPr>
    <w:rPr>
      <w:sz w:val="24"/>
      <w:lang w:val="en-US"/>
    </w:rPr>
  </w:style>
  <w:style w:type="paragraph" w:customStyle="1" w:styleId="RightPar2">
    <w:name w:val="Right Par 2"/>
    <w:pPr>
      <w:tabs>
        <w:tab w:val="left" w:pos="-720"/>
        <w:tab w:val="left" w:pos="0"/>
        <w:tab w:val="left" w:pos="720"/>
        <w:tab w:val="decimal" w:pos="1440"/>
      </w:tabs>
      <w:suppressAutoHyphens/>
      <w:ind w:left="1440" w:hanging="432"/>
    </w:pPr>
    <w:rPr>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z w:val="24"/>
      <w:lang w:val="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z w:val="24"/>
      <w:lang w:val="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z w:val="24"/>
      <w:lang w:val="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z w:val="24"/>
      <w:lang w:val="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z w:val="24"/>
      <w:lang w:val="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z w:val="24"/>
      <w:lang w:val="en-US"/>
    </w:rPr>
  </w:style>
  <w:style w:type="paragraph" w:customStyle="1" w:styleId="Document1">
    <w:name w:val="Document 1"/>
    <w:pPr>
      <w:keepNext/>
      <w:keepLines/>
      <w:tabs>
        <w:tab w:val="left" w:pos="-720"/>
      </w:tabs>
      <w:suppressAutoHyphens/>
    </w:pPr>
    <w:rPr>
      <w:sz w:val="24"/>
      <w:lang w:val="en-US"/>
    </w:rPr>
  </w:style>
  <w:style w:type="paragraph" w:customStyle="1" w:styleId="Technical5">
    <w:name w:val="Technical 5"/>
    <w:pPr>
      <w:tabs>
        <w:tab w:val="left" w:pos="-720"/>
      </w:tabs>
      <w:suppressAutoHyphens/>
      <w:ind w:firstLine="720"/>
    </w:pPr>
    <w:rPr>
      <w:b/>
      <w:sz w:val="24"/>
      <w:lang w:val="en-US"/>
    </w:rPr>
  </w:style>
  <w:style w:type="paragraph" w:customStyle="1" w:styleId="Technical6">
    <w:name w:val="Technical 6"/>
    <w:pPr>
      <w:tabs>
        <w:tab w:val="left" w:pos="-720"/>
      </w:tabs>
      <w:suppressAutoHyphens/>
      <w:ind w:firstLine="720"/>
    </w:pPr>
    <w:rPr>
      <w:b/>
      <w:sz w:val="24"/>
      <w:lang w:val="en-US"/>
    </w:rPr>
  </w:style>
  <w:style w:type="paragraph" w:customStyle="1" w:styleId="Technical4">
    <w:name w:val="Technical 4"/>
    <w:pPr>
      <w:tabs>
        <w:tab w:val="left" w:pos="-720"/>
      </w:tabs>
      <w:suppressAutoHyphens/>
    </w:pPr>
    <w:rPr>
      <w:b/>
      <w:sz w:val="24"/>
      <w:lang w:val="en-US"/>
    </w:rPr>
  </w:style>
  <w:style w:type="paragraph" w:customStyle="1" w:styleId="Technical7">
    <w:name w:val="Technical 7"/>
    <w:pPr>
      <w:tabs>
        <w:tab w:val="left" w:pos="-720"/>
      </w:tabs>
      <w:suppressAutoHyphens/>
      <w:ind w:firstLine="720"/>
    </w:pPr>
    <w:rPr>
      <w:b/>
      <w:sz w:val="24"/>
      <w:lang w:val="en-US"/>
    </w:rPr>
  </w:style>
  <w:style w:type="paragraph" w:customStyle="1" w:styleId="Technical8">
    <w:name w:val="Technical 8"/>
    <w:pPr>
      <w:tabs>
        <w:tab w:val="left" w:pos="-720"/>
      </w:tabs>
      <w:suppressAutoHyphens/>
      <w:ind w:firstLine="720"/>
    </w:pPr>
    <w:rPr>
      <w:b/>
      <w:sz w:val="24"/>
      <w:lang w:val="en-US"/>
    </w:rPr>
  </w:style>
  <w:style w:type="paragraph" w:customStyle="1" w:styleId="Pleading">
    <w:name w:val="Pleading"/>
    <w:pPr>
      <w:tabs>
        <w:tab w:val="left" w:pos="-720"/>
      </w:tabs>
      <w:suppressAutoHyphens/>
      <w:spacing w:line="240" w:lineRule="exact"/>
    </w:pPr>
    <w:rPr>
      <w:sz w:val="24"/>
      <w:lang w:val="en-US"/>
    </w:rPr>
  </w:style>
  <w:style w:type="paragraph" w:customStyle="1" w:styleId="Technical40">
    <w:name w:val="Technical[4]"/>
    <w:pPr>
      <w:tabs>
        <w:tab w:val="left" w:pos="-720"/>
      </w:tabs>
      <w:suppressAutoHyphens/>
    </w:pPr>
    <w:rPr>
      <w:b/>
      <w:sz w:val="24"/>
      <w:lang w:val="en-US"/>
    </w:rPr>
  </w:style>
  <w:style w:type="paragraph" w:customStyle="1" w:styleId="Technical50">
    <w:name w:val="Technical[5]"/>
    <w:pPr>
      <w:tabs>
        <w:tab w:val="left" w:pos="-720"/>
      </w:tabs>
      <w:suppressAutoHyphens/>
      <w:ind w:firstLine="720"/>
    </w:pPr>
    <w:rPr>
      <w:b/>
      <w:sz w:val="24"/>
      <w:lang w:val="en-US"/>
    </w:rPr>
  </w:style>
  <w:style w:type="paragraph" w:customStyle="1" w:styleId="Technical60">
    <w:name w:val="Technical[6]"/>
    <w:pPr>
      <w:tabs>
        <w:tab w:val="left" w:pos="-720"/>
      </w:tabs>
      <w:suppressAutoHyphens/>
      <w:ind w:firstLine="720"/>
    </w:pPr>
    <w:rPr>
      <w:b/>
      <w:sz w:val="24"/>
      <w:lang w:val="en-US"/>
    </w:rPr>
  </w:style>
  <w:style w:type="paragraph" w:customStyle="1" w:styleId="Technical70">
    <w:name w:val="Technical[7]"/>
    <w:pPr>
      <w:tabs>
        <w:tab w:val="left" w:pos="-720"/>
      </w:tabs>
      <w:suppressAutoHyphens/>
      <w:ind w:firstLine="720"/>
    </w:pPr>
    <w:rPr>
      <w:b/>
      <w:sz w:val="24"/>
      <w:lang w:val="en-US"/>
    </w:rPr>
  </w:style>
  <w:style w:type="paragraph" w:customStyle="1" w:styleId="Technical80">
    <w:name w:val="Technical[8]"/>
    <w:pPr>
      <w:tabs>
        <w:tab w:val="left" w:pos="-720"/>
      </w:tabs>
      <w:suppressAutoHyphens/>
      <w:ind w:firstLine="720"/>
    </w:pPr>
    <w:rPr>
      <w:b/>
      <w:sz w:val="24"/>
      <w:lang w:val="en-US"/>
    </w:rPr>
  </w:style>
  <w:style w:type="paragraph" w:customStyle="1" w:styleId="Document10">
    <w:name w:val="Document[1]"/>
    <w:pPr>
      <w:keepNext/>
      <w:keepLines/>
      <w:tabs>
        <w:tab w:val="left" w:pos="-720"/>
      </w:tabs>
      <w:suppressAutoHyphens/>
    </w:pPr>
    <w:rPr>
      <w:sz w:val="24"/>
      <w:lang w:val="en-US"/>
    </w:rPr>
  </w:style>
  <w:style w:type="paragraph" w:customStyle="1" w:styleId="a4">
    <w:name w:val="a4"/>
    <w:pPr>
      <w:tabs>
        <w:tab w:val="left" w:pos="-720"/>
      </w:tabs>
      <w:suppressAutoHyphens/>
    </w:pPr>
    <w:rPr>
      <w:b/>
      <w:sz w:val="24"/>
      <w:lang w:val="en-US"/>
    </w:rPr>
  </w:style>
  <w:style w:type="paragraph" w:customStyle="1" w:styleId="a5">
    <w:name w:val="a5"/>
    <w:pPr>
      <w:tabs>
        <w:tab w:val="left" w:pos="-720"/>
      </w:tabs>
      <w:suppressAutoHyphens/>
      <w:ind w:firstLine="720"/>
    </w:pPr>
    <w:rPr>
      <w:b/>
      <w:sz w:val="24"/>
      <w:lang w:val="en-US"/>
    </w:rPr>
  </w:style>
  <w:style w:type="paragraph" w:customStyle="1" w:styleId="a6">
    <w:name w:val="a6"/>
    <w:pPr>
      <w:tabs>
        <w:tab w:val="left" w:pos="-720"/>
      </w:tabs>
      <w:suppressAutoHyphens/>
      <w:ind w:firstLine="720"/>
    </w:pPr>
    <w:rPr>
      <w:b/>
      <w:sz w:val="24"/>
      <w:lang w:val="en-US"/>
    </w:rPr>
  </w:style>
  <w:style w:type="paragraph" w:customStyle="1" w:styleId="a7">
    <w:name w:val="a7"/>
    <w:pPr>
      <w:tabs>
        <w:tab w:val="left" w:pos="-720"/>
      </w:tabs>
      <w:suppressAutoHyphens/>
      <w:ind w:firstLine="720"/>
    </w:pPr>
    <w:rPr>
      <w:b/>
      <w:sz w:val="24"/>
      <w:lang w:val="en-US"/>
    </w:rPr>
  </w:style>
  <w:style w:type="paragraph" w:customStyle="1" w:styleId="a8">
    <w:name w:val="a8"/>
    <w:pPr>
      <w:tabs>
        <w:tab w:val="left" w:pos="-720"/>
      </w:tabs>
      <w:suppressAutoHyphens/>
      <w:ind w:firstLine="720"/>
    </w:pPr>
    <w:rPr>
      <w:b/>
      <w:sz w:val="24"/>
      <w:lang w:val="en-US"/>
    </w:rPr>
  </w:style>
  <w:style w:type="paragraph" w:customStyle="1" w:styleId="a9">
    <w:name w:val="a9"/>
    <w:pPr>
      <w:keepNext/>
      <w:keepLines/>
      <w:tabs>
        <w:tab w:val="left" w:pos="-720"/>
      </w:tabs>
      <w:suppressAutoHyphens/>
    </w:pPr>
    <w:rPr>
      <w:sz w:val="24"/>
      <w:lang w:val="en-US"/>
    </w:rPr>
  </w:style>
  <w:style w:type="paragraph" w:customStyle="1" w:styleId="a20a">
    <w:name w:val="a20a"/>
    <w:pPr>
      <w:tabs>
        <w:tab w:val="left" w:pos="-720"/>
      </w:tabs>
      <w:suppressAutoHyphens/>
    </w:pPr>
    <w:rPr>
      <w:b/>
      <w:sz w:val="24"/>
      <w:lang w:val="en-US"/>
    </w:rPr>
  </w:style>
  <w:style w:type="paragraph" w:customStyle="1" w:styleId="a21a">
    <w:name w:val="a21a"/>
    <w:pPr>
      <w:tabs>
        <w:tab w:val="left" w:pos="-720"/>
      </w:tabs>
      <w:suppressAutoHyphens/>
      <w:ind w:firstLine="720"/>
    </w:pPr>
    <w:rPr>
      <w:b/>
      <w:sz w:val="24"/>
      <w:lang w:val="en-US"/>
    </w:rPr>
  </w:style>
  <w:style w:type="paragraph" w:customStyle="1" w:styleId="a22a">
    <w:name w:val="a22a"/>
    <w:pPr>
      <w:tabs>
        <w:tab w:val="left" w:pos="-720"/>
      </w:tabs>
      <w:suppressAutoHyphens/>
      <w:ind w:firstLine="720"/>
    </w:pPr>
    <w:rPr>
      <w:b/>
      <w:sz w:val="24"/>
      <w:lang w:val="en-US"/>
    </w:rPr>
  </w:style>
  <w:style w:type="paragraph" w:customStyle="1" w:styleId="a23a">
    <w:name w:val="a23a"/>
    <w:pPr>
      <w:tabs>
        <w:tab w:val="left" w:pos="-720"/>
      </w:tabs>
      <w:suppressAutoHyphens/>
      <w:ind w:firstLine="720"/>
    </w:pPr>
    <w:rPr>
      <w:b/>
      <w:sz w:val="24"/>
      <w:lang w:val="en-US"/>
    </w:rPr>
  </w:style>
  <w:style w:type="paragraph" w:customStyle="1" w:styleId="a24a">
    <w:name w:val="a24a"/>
    <w:pPr>
      <w:tabs>
        <w:tab w:val="left" w:pos="-720"/>
      </w:tabs>
      <w:suppressAutoHyphens/>
      <w:ind w:firstLine="720"/>
    </w:pPr>
    <w:rPr>
      <w:b/>
      <w:sz w:val="24"/>
      <w:lang w:val="en-US"/>
    </w:rPr>
  </w:style>
  <w:style w:type="paragraph" w:customStyle="1" w:styleId="a25a">
    <w:name w:val="a25a"/>
    <w:pPr>
      <w:keepNext/>
      <w:keepLines/>
      <w:tabs>
        <w:tab w:val="left" w:pos="-720"/>
      </w:tabs>
      <w:suppressAutoHyphens/>
    </w:pPr>
    <w:rPr>
      <w:sz w:val="24"/>
      <w:lang w:val="en-US"/>
    </w:rPr>
  </w:style>
  <w:style w:type="paragraph" w:customStyle="1" w:styleId="a36b">
    <w:name w:val="a36b"/>
    <w:pPr>
      <w:tabs>
        <w:tab w:val="left" w:pos="-720"/>
      </w:tabs>
      <w:suppressAutoHyphens/>
    </w:pPr>
    <w:rPr>
      <w:b/>
      <w:sz w:val="24"/>
      <w:lang w:val="en-US"/>
    </w:rPr>
  </w:style>
  <w:style w:type="paragraph" w:customStyle="1" w:styleId="a37b">
    <w:name w:val="a37b"/>
    <w:pPr>
      <w:tabs>
        <w:tab w:val="left" w:pos="-720"/>
      </w:tabs>
      <w:suppressAutoHyphens/>
      <w:ind w:firstLine="720"/>
    </w:pPr>
    <w:rPr>
      <w:b/>
      <w:sz w:val="24"/>
      <w:lang w:val="en-US"/>
    </w:rPr>
  </w:style>
  <w:style w:type="paragraph" w:customStyle="1" w:styleId="a38">
    <w:name w:val="a38"/>
    <w:pPr>
      <w:tabs>
        <w:tab w:val="left" w:pos="-720"/>
      </w:tabs>
      <w:suppressAutoHyphens/>
      <w:ind w:firstLine="720"/>
    </w:pPr>
    <w:rPr>
      <w:b/>
      <w:sz w:val="24"/>
      <w:lang w:val="en-US"/>
    </w:rPr>
  </w:style>
  <w:style w:type="paragraph" w:customStyle="1" w:styleId="a39">
    <w:name w:val="a39"/>
    <w:pPr>
      <w:tabs>
        <w:tab w:val="left" w:pos="-720"/>
      </w:tabs>
      <w:suppressAutoHyphens/>
      <w:ind w:firstLine="720"/>
    </w:pPr>
    <w:rPr>
      <w:b/>
      <w:sz w:val="24"/>
      <w:lang w:val="en-US"/>
    </w:rPr>
  </w:style>
  <w:style w:type="paragraph" w:customStyle="1" w:styleId="a40">
    <w:name w:val="a40"/>
    <w:pPr>
      <w:tabs>
        <w:tab w:val="left" w:pos="-720"/>
      </w:tabs>
      <w:suppressAutoHyphens/>
      <w:ind w:firstLine="720"/>
    </w:pPr>
    <w:rPr>
      <w:b/>
      <w:sz w:val="24"/>
      <w:lang w:val="en-US"/>
    </w:rPr>
  </w:style>
  <w:style w:type="paragraph" w:customStyle="1" w:styleId="a41">
    <w:name w:val="a41"/>
    <w:pPr>
      <w:keepNext/>
      <w:keepLines/>
      <w:tabs>
        <w:tab w:val="left" w:pos="-720"/>
      </w:tabs>
      <w:suppressAutoHyphens/>
    </w:pPr>
    <w:rPr>
      <w:sz w:val="24"/>
      <w:lang w:val="en-US"/>
    </w:rPr>
  </w:style>
  <w:style w:type="paragraph" w:customStyle="1" w:styleId="RightPar10">
    <w:name w:val="Right Par[1]"/>
    <w:pPr>
      <w:tabs>
        <w:tab w:val="left" w:pos="-720"/>
        <w:tab w:val="left" w:pos="0"/>
        <w:tab w:val="decimal" w:pos="720"/>
      </w:tabs>
      <w:suppressAutoHyphens/>
      <w:ind w:firstLine="720"/>
    </w:pPr>
    <w:rPr>
      <w:sz w:val="24"/>
      <w:lang w:val="en-US"/>
    </w:rPr>
  </w:style>
  <w:style w:type="paragraph" w:customStyle="1" w:styleId="RightPar20">
    <w:name w:val="Right Par[2]"/>
    <w:pPr>
      <w:tabs>
        <w:tab w:val="left" w:pos="-720"/>
        <w:tab w:val="left" w:pos="0"/>
        <w:tab w:val="left" w:pos="720"/>
        <w:tab w:val="decimal" w:pos="1440"/>
      </w:tabs>
      <w:suppressAutoHyphens/>
      <w:ind w:firstLine="1440"/>
    </w:pPr>
    <w:rPr>
      <w:sz w:val="24"/>
      <w:lang w:val="en-US"/>
    </w:rPr>
  </w:style>
  <w:style w:type="paragraph" w:customStyle="1" w:styleId="RightPar30">
    <w:name w:val="Right Par[3]"/>
    <w:pPr>
      <w:tabs>
        <w:tab w:val="left" w:pos="-720"/>
        <w:tab w:val="left" w:pos="0"/>
        <w:tab w:val="left" w:pos="720"/>
        <w:tab w:val="left" w:pos="1440"/>
        <w:tab w:val="decimal" w:pos="2160"/>
      </w:tabs>
      <w:suppressAutoHyphens/>
      <w:ind w:firstLine="2160"/>
    </w:pPr>
    <w:rPr>
      <w:sz w:val="24"/>
      <w:lang w:val="en-US"/>
    </w:rPr>
  </w:style>
  <w:style w:type="paragraph" w:customStyle="1" w:styleId="RightPar40">
    <w:name w:val="Right Par[4]"/>
    <w:pPr>
      <w:tabs>
        <w:tab w:val="left" w:pos="-720"/>
        <w:tab w:val="left" w:pos="0"/>
        <w:tab w:val="left" w:pos="720"/>
        <w:tab w:val="left" w:pos="1440"/>
        <w:tab w:val="left" w:pos="2160"/>
        <w:tab w:val="decimal" w:pos="2880"/>
      </w:tabs>
      <w:suppressAutoHyphens/>
      <w:ind w:firstLine="2880"/>
    </w:pPr>
    <w:rPr>
      <w:sz w:val="24"/>
      <w:lang w:val="en-US"/>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ind w:firstLine="3600"/>
    </w:pPr>
    <w:rPr>
      <w:sz w:val="24"/>
      <w:lang w:val="en-US"/>
    </w:rPr>
  </w:style>
  <w:style w:type="paragraph" w:customStyle="1" w:styleId="RightPar60">
    <w:name w:val="Right Par[6]"/>
    <w:pPr>
      <w:tabs>
        <w:tab w:val="left" w:pos="-720"/>
        <w:tab w:val="left" w:pos="0"/>
        <w:tab w:val="left" w:pos="720"/>
        <w:tab w:val="left" w:pos="1440"/>
        <w:tab w:val="left" w:pos="2160"/>
        <w:tab w:val="left" w:pos="2880"/>
        <w:tab w:val="left" w:pos="3600"/>
        <w:tab w:val="decimal" w:pos="4320"/>
      </w:tabs>
      <w:suppressAutoHyphens/>
      <w:ind w:firstLine="4320"/>
    </w:pPr>
    <w:rPr>
      <w:sz w:val="24"/>
      <w:lang w:val="en-US"/>
    </w:rPr>
  </w:style>
  <w:style w:type="paragraph" w:customStyle="1" w:styleId="RightPar70">
    <w:name w:val="Right Par[7]"/>
    <w:pPr>
      <w:tabs>
        <w:tab w:val="left" w:pos="-720"/>
        <w:tab w:val="left" w:pos="0"/>
        <w:tab w:val="left" w:pos="720"/>
        <w:tab w:val="left" w:pos="1440"/>
        <w:tab w:val="left" w:pos="2160"/>
        <w:tab w:val="left" w:pos="2880"/>
        <w:tab w:val="left" w:pos="3600"/>
        <w:tab w:val="left" w:pos="4320"/>
        <w:tab w:val="decimal" w:pos="5040"/>
      </w:tabs>
      <w:suppressAutoHyphens/>
      <w:ind w:firstLine="5040"/>
    </w:pPr>
    <w:rPr>
      <w:sz w:val="24"/>
      <w:lang w:val="en-US"/>
    </w:rPr>
  </w:style>
  <w:style w:type="paragraph" w:customStyle="1" w:styleId="RightPar80">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sz w:val="24"/>
      <w:lang w:val="en-US"/>
    </w:rPr>
  </w:style>
  <w:style w:type="paragraph" w:customStyle="1" w:styleId="a56b">
    <w:name w:val="a56b"/>
    <w:pPr>
      <w:keepNext/>
      <w:keepLines/>
      <w:tabs>
        <w:tab w:val="left" w:pos="-720"/>
      </w:tabs>
      <w:suppressAutoHyphens/>
    </w:pPr>
    <w:rPr>
      <w:sz w:val="24"/>
      <w:lang w:val="en-US"/>
    </w:rPr>
  </w:style>
  <w:style w:type="paragraph" w:customStyle="1" w:styleId="a57b">
    <w:name w:val="a57b"/>
    <w:pPr>
      <w:tabs>
        <w:tab w:val="left" w:pos="-720"/>
      </w:tabs>
      <w:suppressAutoHyphens/>
      <w:ind w:firstLine="720"/>
    </w:pPr>
    <w:rPr>
      <w:b/>
      <w:sz w:val="24"/>
      <w:lang w:val="en-US"/>
    </w:rPr>
  </w:style>
  <w:style w:type="paragraph" w:customStyle="1" w:styleId="a58aa">
    <w:name w:val="a58aa"/>
    <w:pPr>
      <w:tabs>
        <w:tab w:val="left" w:pos="-720"/>
      </w:tabs>
      <w:suppressAutoHyphens/>
      <w:ind w:firstLine="720"/>
    </w:pPr>
    <w:rPr>
      <w:b/>
      <w:sz w:val="24"/>
      <w:lang w:val="en-US"/>
    </w:rPr>
  </w:style>
  <w:style w:type="paragraph" w:customStyle="1" w:styleId="a61aa">
    <w:name w:val="a61aa"/>
    <w:pPr>
      <w:tabs>
        <w:tab w:val="left" w:pos="-720"/>
      </w:tabs>
      <w:suppressAutoHyphens/>
    </w:pPr>
    <w:rPr>
      <w:b/>
      <w:sz w:val="24"/>
      <w:lang w:val="en-US"/>
    </w:rPr>
  </w:style>
  <w:style w:type="paragraph" w:customStyle="1" w:styleId="a63aa">
    <w:name w:val="a63aa"/>
    <w:pPr>
      <w:tabs>
        <w:tab w:val="left" w:pos="-720"/>
      </w:tabs>
      <w:suppressAutoHyphens/>
      <w:ind w:firstLine="720"/>
    </w:pPr>
    <w:rPr>
      <w:b/>
      <w:sz w:val="24"/>
      <w:lang w:val="en-US"/>
    </w:rPr>
  </w:style>
  <w:style w:type="paragraph" w:customStyle="1" w:styleId="a64aa">
    <w:name w:val="a64aa"/>
    <w:pPr>
      <w:tabs>
        <w:tab w:val="left" w:pos="-720"/>
      </w:tabs>
      <w:suppressAutoHyphens/>
      <w:ind w:firstLine="720"/>
    </w:pPr>
    <w:rPr>
      <w:b/>
      <w:sz w:val="24"/>
      <w:lang w:val="en-US"/>
    </w:rPr>
  </w:style>
  <w:style w:type="paragraph" w:customStyle="1" w:styleId="RightPar1a">
    <w:name w:val="Right Par 1a"/>
    <w:pPr>
      <w:tabs>
        <w:tab w:val="left" w:pos="-720"/>
        <w:tab w:val="left" w:pos="0"/>
        <w:tab w:val="left" w:pos="288"/>
        <w:tab w:val="decimal" w:pos="720"/>
      </w:tabs>
      <w:suppressAutoHyphens/>
    </w:pPr>
    <w:rPr>
      <w:sz w:val="24"/>
      <w:lang w:val="en-US"/>
    </w:rPr>
  </w:style>
  <w:style w:type="paragraph" w:customStyle="1" w:styleId="RightPar2a">
    <w:name w:val="Right Par 2a"/>
    <w:pPr>
      <w:tabs>
        <w:tab w:val="left" w:pos="-720"/>
        <w:tab w:val="left" w:pos="0"/>
        <w:tab w:val="left" w:pos="720"/>
        <w:tab w:val="left" w:pos="1008"/>
        <w:tab w:val="decimal" w:pos="1440"/>
      </w:tabs>
      <w:suppressAutoHyphens/>
    </w:pPr>
    <w:rPr>
      <w:sz w:val="24"/>
      <w:lang w:val="en-US"/>
    </w:rPr>
  </w:style>
  <w:style w:type="paragraph" w:customStyle="1" w:styleId="RightPar3a">
    <w:name w:val="Right Par 3a"/>
    <w:pPr>
      <w:tabs>
        <w:tab w:val="left" w:pos="-720"/>
        <w:tab w:val="left" w:pos="0"/>
        <w:tab w:val="left" w:pos="720"/>
        <w:tab w:val="left" w:pos="1440"/>
        <w:tab w:val="left" w:pos="1728"/>
        <w:tab w:val="decimal" w:pos="2160"/>
      </w:tabs>
      <w:suppressAutoHyphens/>
    </w:pPr>
    <w:rPr>
      <w:sz w:val="24"/>
      <w:lang w:val="en-US"/>
    </w:rPr>
  </w:style>
  <w:style w:type="paragraph" w:customStyle="1" w:styleId="RightPar4a">
    <w:name w:val="Right Par 4a"/>
    <w:pPr>
      <w:tabs>
        <w:tab w:val="left" w:pos="-720"/>
        <w:tab w:val="left" w:pos="0"/>
        <w:tab w:val="left" w:pos="720"/>
        <w:tab w:val="left" w:pos="1440"/>
        <w:tab w:val="left" w:pos="2160"/>
        <w:tab w:val="left" w:pos="2448"/>
        <w:tab w:val="decimal" w:pos="2880"/>
      </w:tabs>
      <w:suppressAutoHyphens/>
    </w:pPr>
    <w:rPr>
      <w:sz w:val="24"/>
      <w:lang w:val="en-US"/>
    </w:rPr>
  </w:style>
  <w:style w:type="paragraph" w:customStyle="1" w:styleId="RightPar5a">
    <w:name w:val="Right Par 5a"/>
    <w:pPr>
      <w:tabs>
        <w:tab w:val="left" w:pos="-720"/>
        <w:tab w:val="left" w:pos="0"/>
        <w:tab w:val="left" w:pos="720"/>
        <w:tab w:val="left" w:pos="1440"/>
        <w:tab w:val="left" w:pos="2160"/>
        <w:tab w:val="left" w:pos="2880"/>
        <w:tab w:val="left" w:pos="3024"/>
        <w:tab w:val="decimal" w:pos="3600"/>
      </w:tabs>
      <w:suppressAutoHyphens/>
    </w:pPr>
    <w:rPr>
      <w:sz w:val="24"/>
      <w:lang w:val="en-US"/>
    </w:rPr>
  </w:style>
  <w:style w:type="paragraph" w:customStyle="1" w:styleId="RightPar6a">
    <w:name w:val="Right Par 6a"/>
    <w:pPr>
      <w:tabs>
        <w:tab w:val="left" w:pos="-720"/>
        <w:tab w:val="left" w:pos="0"/>
        <w:tab w:val="left" w:pos="720"/>
        <w:tab w:val="left" w:pos="1440"/>
        <w:tab w:val="left" w:pos="2160"/>
        <w:tab w:val="left" w:pos="2880"/>
        <w:tab w:val="left" w:pos="3600"/>
        <w:tab w:val="left" w:pos="3744"/>
        <w:tab w:val="decimal" w:pos="4320"/>
      </w:tabs>
      <w:suppressAutoHyphens/>
    </w:pPr>
    <w:rPr>
      <w:sz w:val="24"/>
      <w:lang w:val="en-US"/>
    </w:rPr>
  </w:style>
  <w:style w:type="paragraph" w:customStyle="1" w:styleId="RightPar7a">
    <w:name w:val="Right Par 7a"/>
    <w:pPr>
      <w:tabs>
        <w:tab w:val="left" w:pos="-720"/>
        <w:tab w:val="left" w:pos="0"/>
        <w:tab w:val="left" w:pos="720"/>
        <w:tab w:val="left" w:pos="1440"/>
        <w:tab w:val="left" w:pos="2160"/>
        <w:tab w:val="left" w:pos="2880"/>
        <w:tab w:val="left" w:pos="3600"/>
        <w:tab w:val="left" w:pos="4320"/>
        <w:tab w:val="left" w:pos="4608"/>
        <w:tab w:val="decimal" w:pos="5040"/>
      </w:tabs>
      <w:suppressAutoHyphens/>
    </w:pPr>
    <w:rPr>
      <w:sz w:val="24"/>
      <w:lang w:val="en-US"/>
    </w:rPr>
  </w:style>
  <w:style w:type="paragraph" w:customStyle="1" w:styleId="RightPar8a">
    <w:name w:val="Right Par 8a"/>
    <w:pPr>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sz w:val="24"/>
      <w:lang w:val="en-US"/>
    </w:rPr>
  </w:style>
  <w:style w:type="paragraph" w:customStyle="1" w:styleId="Document1a">
    <w:name w:val="Document 1a"/>
    <w:pPr>
      <w:keepNext/>
      <w:keepLines/>
      <w:tabs>
        <w:tab w:val="left" w:pos="-720"/>
      </w:tabs>
      <w:suppressAutoHyphens/>
    </w:pPr>
    <w:rPr>
      <w:sz w:val="24"/>
      <w:lang w:val="en-US"/>
    </w:rPr>
  </w:style>
  <w:style w:type="paragraph" w:customStyle="1" w:styleId="Technical5a">
    <w:name w:val="Technical 5a"/>
    <w:pPr>
      <w:tabs>
        <w:tab w:val="left" w:pos="-720"/>
      </w:tabs>
      <w:suppressAutoHyphens/>
    </w:pPr>
    <w:rPr>
      <w:b/>
      <w:sz w:val="24"/>
      <w:lang w:val="en-US"/>
    </w:rPr>
  </w:style>
  <w:style w:type="paragraph" w:customStyle="1" w:styleId="Technical6a">
    <w:name w:val="Technical 6a"/>
    <w:pPr>
      <w:tabs>
        <w:tab w:val="left" w:pos="-720"/>
      </w:tabs>
      <w:suppressAutoHyphens/>
    </w:pPr>
    <w:rPr>
      <w:b/>
      <w:sz w:val="24"/>
      <w:lang w:val="en-US"/>
    </w:rPr>
  </w:style>
  <w:style w:type="paragraph" w:customStyle="1" w:styleId="Technical4a">
    <w:name w:val="Technical 4a"/>
    <w:pPr>
      <w:tabs>
        <w:tab w:val="left" w:pos="-720"/>
      </w:tabs>
      <w:suppressAutoHyphens/>
    </w:pPr>
    <w:rPr>
      <w:b/>
      <w:sz w:val="24"/>
      <w:lang w:val="en-US"/>
    </w:rPr>
  </w:style>
  <w:style w:type="paragraph" w:customStyle="1" w:styleId="Technical7a">
    <w:name w:val="Technical 7a"/>
    <w:pPr>
      <w:tabs>
        <w:tab w:val="left" w:pos="-720"/>
      </w:tabs>
      <w:suppressAutoHyphens/>
    </w:pPr>
    <w:rPr>
      <w:b/>
      <w:sz w:val="24"/>
      <w:lang w:val="en-US"/>
    </w:rPr>
  </w:style>
  <w:style w:type="paragraph" w:customStyle="1" w:styleId="Technical8a">
    <w:name w:val="Technical 8a"/>
    <w:pPr>
      <w:tabs>
        <w:tab w:val="left" w:pos="-720"/>
      </w:tabs>
      <w:suppressAutoHyphens/>
    </w:pPr>
    <w:rPr>
      <w:b/>
      <w:sz w:val="24"/>
      <w:lang w:val="en-US"/>
    </w:rPr>
  </w:style>
  <w:style w:type="paragraph" w:styleId="Zhlav">
    <w:name w:val="header"/>
    <w:basedOn w:val="Normln"/>
    <w:uiPriority w:val="99"/>
    <w:pPr>
      <w:tabs>
        <w:tab w:val="left" w:pos="0"/>
        <w:tab w:val="center" w:pos="4536"/>
        <w:tab w:val="right" w:pos="9072"/>
        <w:tab w:val="left" w:pos="9360"/>
      </w:tabs>
    </w:pPr>
  </w:style>
  <w:style w:type="paragraph" w:customStyle="1" w:styleId="Zpat1">
    <w:name w:val="Zápatí1"/>
    <w:pPr>
      <w:tabs>
        <w:tab w:val="center" w:pos="4680"/>
        <w:tab w:val="right" w:pos="9000"/>
        <w:tab w:val="left" w:pos="9360"/>
      </w:tabs>
      <w:suppressAutoHyphens/>
    </w:pPr>
    <w:rPr>
      <w:rFonts w:ascii="Courier New" w:hAnsi="Courier New"/>
      <w:sz w:val="24"/>
      <w:lang w:val="en-US"/>
    </w:rPr>
  </w:style>
  <w:style w:type="paragraph" w:customStyle="1" w:styleId="Znakapoznpodarou1">
    <w:name w:val="Značka pozn. pod čarou1"/>
    <w:pPr>
      <w:tabs>
        <w:tab w:val="left" w:pos="-720"/>
        <w:tab w:val="left" w:pos="720"/>
      </w:tabs>
      <w:suppressAutoHyphens/>
    </w:pPr>
    <w:rPr>
      <w:rFonts w:ascii="Courier New" w:hAnsi="Courier New"/>
      <w:sz w:val="16"/>
      <w:vertAlign w:val="superscript"/>
      <w:lang w:val="en-US"/>
    </w:rPr>
  </w:style>
  <w:style w:type="paragraph" w:customStyle="1" w:styleId="Textpoznpodarou1">
    <w:name w:val="Text pozn. pod čarou1"/>
    <w:pPr>
      <w:tabs>
        <w:tab w:val="left" w:pos="-720"/>
        <w:tab w:val="left" w:pos="720"/>
      </w:tabs>
      <w:suppressAutoHyphens/>
    </w:pPr>
    <w:rPr>
      <w:rFonts w:ascii="Courier New" w:hAnsi="Courier New"/>
      <w:sz w:val="24"/>
      <w:lang w:val="en-US"/>
    </w:rPr>
  </w:style>
  <w:style w:type="paragraph" w:customStyle="1" w:styleId="Nadpis31">
    <w:name w:val="Nadpis 31"/>
    <w:pPr>
      <w:suppressAutoHyphens/>
    </w:pPr>
    <w:rPr>
      <w:rFonts w:ascii="Courier New" w:hAnsi="Courier New"/>
      <w:b/>
      <w:sz w:val="24"/>
      <w:lang w:val="en-US"/>
    </w:rPr>
  </w:style>
  <w:style w:type="paragraph" w:customStyle="1" w:styleId="Normlnodsazen1">
    <w:name w:val="Normální odsazený1"/>
    <w:pPr>
      <w:tabs>
        <w:tab w:val="left" w:pos="720"/>
        <w:tab w:val="left" w:pos="1080"/>
        <w:tab w:val="left" w:pos="1440"/>
      </w:tabs>
      <w:suppressAutoHyphens/>
    </w:pPr>
    <w:rPr>
      <w:rFonts w:ascii="Courier New" w:hAnsi="Courier New"/>
      <w:sz w:val="24"/>
      <w:lang w:val="en-US"/>
    </w:rPr>
  </w:style>
  <w:style w:type="paragraph" w:styleId="Obsah1">
    <w:name w:val="toc 1"/>
    <w:basedOn w:val="Normln"/>
    <w:semiHidden/>
    <w:pPr>
      <w:tabs>
        <w:tab w:val="left" w:leader="dot" w:pos="9000"/>
        <w:tab w:val="right" w:pos="9360"/>
      </w:tabs>
      <w:spacing w:before="480"/>
      <w:ind w:left="720" w:right="720" w:hanging="720"/>
    </w:pPr>
    <w:rPr>
      <w:lang w:val="en-US"/>
    </w:rPr>
  </w:style>
  <w:style w:type="paragraph" w:styleId="Obsah2">
    <w:name w:val="toc 2"/>
    <w:basedOn w:val="Normln"/>
    <w:semiHidden/>
    <w:pPr>
      <w:tabs>
        <w:tab w:val="left" w:leader="dot" w:pos="9000"/>
        <w:tab w:val="right" w:pos="9360"/>
      </w:tabs>
      <w:ind w:left="1440" w:right="720" w:hanging="720"/>
    </w:pPr>
    <w:rPr>
      <w:lang w:val="en-US"/>
    </w:rPr>
  </w:style>
  <w:style w:type="paragraph" w:styleId="Obsah3">
    <w:name w:val="toc 3"/>
    <w:basedOn w:val="Normln"/>
    <w:semiHidden/>
    <w:pPr>
      <w:tabs>
        <w:tab w:val="left" w:leader="dot" w:pos="9000"/>
        <w:tab w:val="right" w:pos="9360"/>
      </w:tabs>
      <w:ind w:left="2160" w:right="720" w:hanging="720"/>
    </w:pPr>
    <w:rPr>
      <w:lang w:val="en-US"/>
    </w:rPr>
  </w:style>
  <w:style w:type="paragraph" w:styleId="Obsah4">
    <w:name w:val="toc 4"/>
    <w:basedOn w:val="Normln"/>
    <w:semiHidden/>
    <w:pPr>
      <w:tabs>
        <w:tab w:val="left" w:leader="dot" w:pos="9000"/>
        <w:tab w:val="right" w:pos="9360"/>
      </w:tabs>
      <w:ind w:left="2880" w:right="720" w:hanging="720"/>
    </w:pPr>
    <w:rPr>
      <w:lang w:val="en-US"/>
    </w:rPr>
  </w:style>
  <w:style w:type="paragraph" w:styleId="Obsah5">
    <w:name w:val="toc 5"/>
    <w:basedOn w:val="Normln"/>
    <w:semiHidden/>
    <w:pPr>
      <w:tabs>
        <w:tab w:val="left" w:leader="dot" w:pos="9000"/>
        <w:tab w:val="right" w:pos="9360"/>
      </w:tabs>
      <w:ind w:left="3600" w:right="720" w:hanging="720"/>
    </w:pPr>
    <w:rPr>
      <w:lang w:val="en-US"/>
    </w:rPr>
  </w:style>
  <w:style w:type="paragraph" w:styleId="Obsah6">
    <w:name w:val="toc 6"/>
    <w:basedOn w:val="Normln"/>
    <w:semiHidden/>
    <w:pPr>
      <w:tabs>
        <w:tab w:val="left" w:pos="9000"/>
        <w:tab w:val="right" w:pos="9360"/>
      </w:tabs>
      <w:ind w:left="720" w:hanging="720"/>
    </w:pPr>
    <w:rPr>
      <w:lang w:val="en-US"/>
    </w:rPr>
  </w:style>
  <w:style w:type="paragraph" w:styleId="Obsah7">
    <w:name w:val="toc 7"/>
    <w:basedOn w:val="Normln"/>
    <w:semiHidden/>
    <w:pPr>
      <w:ind w:left="720" w:hanging="720"/>
    </w:pPr>
    <w:rPr>
      <w:lang w:val="en-US"/>
    </w:rPr>
  </w:style>
  <w:style w:type="paragraph" w:styleId="Obsah8">
    <w:name w:val="toc 8"/>
    <w:basedOn w:val="Normln"/>
    <w:semiHidden/>
    <w:pPr>
      <w:tabs>
        <w:tab w:val="left" w:pos="9000"/>
        <w:tab w:val="right" w:pos="9360"/>
      </w:tabs>
      <w:ind w:left="720" w:hanging="720"/>
    </w:pPr>
    <w:rPr>
      <w:lang w:val="en-US"/>
    </w:rPr>
  </w:style>
  <w:style w:type="paragraph" w:styleId="Obsah9">
    <w:name w:val="toc 9"/>
    <w:basedOn w:val="Normln"/>
    <w:semiHidden/>
    <w:pPr>
      <w:tabs>
        <w:tab w:val="left" w:leader="dot" w:pos="9000"/>
        <w:tab w:val="right" w:pos="9360"/>
      </w:tabs>
      <w:ind w:left="720" w:hanging="720"/>
    </w:pPr>
    <w:rPr>
      <w:lang w:val="en-US"/>
    </w:rPr>
  </w:style>
  <w:style w:type="paragraph" w:styleId="Rejstk1">
    <w:name w:val="index 1"/>
    <w:basedOn w:val="Normln"/>
    <w:semiHidden/>
    <w:pPr>
      <w:tabs>
        <w:tab w:val="left" w:leader="dot" w:pos="9000"/>
        <w:tab w:val="right" w:pos="9360"/>
      </w:tabs>
      <w:ind w:left="1440" w:right="720" w:hanging="1440"/>
    </w:pPr>
    <w:rPr>
      <w:lang w:val="en-US"/>
    </w:rPr>
  </w:style>
  <w:style w:type="paragraph" w:styleId="Rejstk2">
    <w:name w:val="index 2"/>
    <w:basedOn w:val="Normln"/>
    <w:semiHidden/>
    <w:pPr>
      <w:tabs>
        <w:tab w:val="left" w:leader="dot" w:pos="9000"/>
        <w:tab w:val="right" w:pos="9360"/>
      </w:tabs>
      <w:ind w:left="1440" w:right="720" w:hanging="720"/>
    </w:pPr>
    <w:rPr>
      <w:lang w:val="en-US"/>
    </w:rPr>
  </w:style>
  <w:style w:type="paragraph" w:styleId="Hlavikaobsahu">
    <w:name w:val="toa heading"/>
    <w:basedOn w:val="Normln"/>
    <w:semiHidden/>
    <w:pPr>
      <w:tabs>
        <w:tab w:val="left" w:pos="9000"/>
        <w:tab w:val="right" w:pos="9360"/>
      </w:tabs>
    </w:pPr>
    <w:rPr>
      <w:lang w:val="en-US"/>
    </w:rPr>
  </w:style>
  <w:style w:type="paragraph" w:styleId="Titulek">
    <w:name w:val="caption"/>
    <w:basedOn w:val="Normln"/>
    <w:qFormat/>
  </w:style>
  <w:style w:type="paragraph" w:styleId="Nzev">
    <w:name w:val="Title"/>
    <w:basedOn w:val="Normln"/>
    <w:qFormat/>
    <w:pPr>
      <w:jc w:val="center"/>
    </w:pPr>
    <w:rPr>
      <w:b/>
    </w:rPr>
  </w:style>
  <w:style w:type="paragraph" w:styleId="Zkladntext2">
    <w:name w:val="Body Text 2"/>
    <w:basedOn w:val="Normln"/>
    <w:semiHidden/>
    <w:pPr>
      <w:jc w:val="both"/>
    </w:pPr>
  </w:style>
  <w:style w:type="paragraph" w:styleId="Zkladntextodsazen2">
    <w:name w:val="Body Text Indent 2"/>
    <w:basedOn w:val="Normln"/>
    <w:semiHidden/>
    <w:pPr>
      <w:tabs>
        <w:tab w:val="left" w:pos="-720"/>
      </w:tabs>
      <w:ind w:left="2835" w:hanging="2835"/>
    </w:pPr>
    <w:rPr>
      <w:rFonts w:ascii="Arial" w:hAnsi="Arial"/>
      <w:spacing w:val="-3"/>
      <w:lang w:val="en-GB"/>
    </w:rPr>
  </w:style>
  <w:style w:type="paragraph" w:styleId="Zkladntext3">
    <w:name w:val="Body Text 3"/>
    <w:basedOn w:val="Normln"/>
    <w:semiHidden/>
    <w:pPr>
      <w:jc w:val="both"/>
    </w:pPr>
    <w:rPr>
      <w:rFonts w:ascii="Arial" w:hAnsi="Arial"/>
      <w:spacing w:val="-3"/>
      <w:u w:val="single"/>
    </w:rPr>
  </w:style>
  <w:style w:type="paragraph" w:customStyle="1" w:styleId="Textbodu">
    <w:name w:val="Text bodu"/>
    <w:basedOn w:val="Normln"/>
    <w:pPr>
      <w:jc w:val="both"/>
    </w:pPr>
  </w:style>
  <w:style w:type="paragraph" w:customStyle="1" w:styleId="Odsazentlatextu">
    <w:name w:val="Odsazení těla textu"/>
    <w:basedOn w:val="Normln"/>
    <w:semiHidden/>
    <w:pPr>
      <w:tabs>
        <w:tab w:val="left" w:pos="-720"/>
        <w:tab w:val="left" w:pos="0"/>
      </w:tabs>
      <w:ind w:left="2835" w:hanging="2835"/>
      <w:jc w:val="both"/>
    </w:pPr>
    <w:rPr>
      <w:rFonts w:ascii="Arial" w:hAnsi="Arial"/>
      <w:spacing w:val="-3"/>
    </w:rPr>
  </w:style>
  <w:style w:type="paragraph" w:styleId="Zkladntextodsazen3">
    <w:name w:val="Body Text Indent 3"/>
    <w:basedOn w:val="Normln"/>
    <w:semiHidden/>
    <w:pPr>
      <w:tabs>
        <w:tab w:val="left" w:pos="-1418"/>
        <w:tab w:val="left" w:pos="-720"/>
        <w:tab w:val="left" w:pos="0"/>
        <w:tab w:val="left" w:pos="720"/>
        <w:tab w:val="left" w:pos="2160"/>
      </w:tabs>
      <w:ind w:hanging="22"/>
      <w:jc w:val="both"/>
    </w:pPr>
    <w:rPr>
      <w:spacing w:val="-3"/>
    </w:rPr>
  </w:style>
  <w:style w:type="paragraph" w:styleId="Prosttext">
    <w:name w:val="Plain Text"/>
    <w:basedOn w:val="Normln"/>
    <w:semiHidden/>
    <w:rPr>
      <w:color w:val="000080"/>
    </w:rPr>
  </w:style>
  <w:style w:type="paragraph" w:styleId="Zpat">
    <w:name w:val="footer"/>
    <w:basedOn w:val="Normln"/>
    <w:uiPriority w:val="99"/>
    <w:pPr>
      <w:tabs>
        <w:tab w:val="center" w:pos="4536"/>
        <w:tab w:val="right" w:pos="9072"/>
      </w:tabs>
    </w:pPr>
    <w:rPr>
      <w:sz w:val="20"/>
    </w:rPr>
  </w:style>
  <w:style w:type="paragraph" w:customStyle="1" w:styleId="Default">
    <w:name w:val="Default"/>
    <w:pPr>
      <w:suppressAutoHyphens/>
    </w:pPr>
    <w:rPr>
      <w:color w:val="000000"/>
      <w:sz w:val="24"/>
    </w:rPr>
  </w:style>
  <w:style w:type="paragraph" w:styleId="Textpoznpodarou">
    <w:name w:val="footnote text"/>
    <w:basedOn w:val="Normln"/>
    <w:uiPriority w:val="99"/>
    <w:rPr>
      <w:rFonts w:ascii="TmsRmn 12pt" w:hAnsi="TmsRmn 12pt"/>
      <w:sz w:val="20"/>
    </w:rPr>
  </w:style>
  <w:style w:type="paragraph" w:styleId="Odstavecseseznamem">
    <w:name w:val="List Paragraph"/>
    <w:basedOn w:val="Normln"/>
    <w:qFormat/>
    <w:pPr>
      <w:spacing w:line="276" w:lineRule="auto"/>
    </w:pPr>
    <w:rPr>
      <w:rFonts w:ascii="Calibri" w:eastAsia="Calibri" w:hAnsi="Calibri"/>
      <w:sz w:val="22"/>
    </w:rPr>
  </w:style>
  <w:style w:type="paragraph" w:styleId="Normlnweb">
    <w:name w:val="Normal (Web)"/>
    <w:basedOn w:val="Normln"/>
    <w:uiPriority w:val="99"/>
    <w:pPr>
      <w:spacing w:before="100" w:after="100"/>
    </w:pPr>
  </w:style>
  <w:style w:type="paragraph" w:customStyle="1" w:styleId="Textodstavce">
    <w:name w:val="Text odstavce"/>
    <w:basedOn w:val="Normln"/>
    <w:pPr>
      <w:tabs>
        <w:tab w:val="left" w:pos="360"/>
        <w:tab w:val="left" w:pos="851"/>
      </w:tabs>
      <w:spacing w:before="120" w:after="120"/>
      <w:jc w:val="both"/>
    </w:pPr>
  </w:style>
  <w:style w:type="paragraph" w:customStyle="1" w:styleId="Style1">
    <w:name w:val="Style1"/>
    <w:basedOn w:val="Normln"/>
    <w:pPr>
      <w:widowControl w:val="0"/>
      <w:spacing w:line="557" w:lineRule="exact"/>
    </w:pPr>
  </w:style>
  <w:style w:type="paragraph" w:customStyle="1" w:styleId="Style2">
    <w:name w:val="Style2"/>
    <w:basedOn w:val="Normln"/>
    <w:pPr>
      <w:widowControl w:val="0"/>
      <w:spacing w:line="274" w:lineRule="exact"/>
    </w:pPr>
  </w:style>
  <w:style w:type="paragraph" w:customStyle="1" w:styleId="Style3">
    <w:name w:val="Style3"/>
    <w:basedOn w:val="Normln"/>
    <w:pPr>
      <w:widowControl w:val="0"/>
      <w:spacing w:line="271" w:lineRule="exact"/>
    </w:pPr>
  </w:style>
  <w:style w:type="paragraph" w:customStyle="1" w:styleId="Style4">
    <w:name w:val="Style4"/>
    <w:basedOn w:val="Normln"/>
    <w:pPr>
      <w:widowControl w:val="0"/>
      <w:spacing w:line="283" w:lineRule="exact"/>
      <w:jc w:val="both"/>
    </w:pPr>
  </w:style>
  <w:style w:type="paragraph" w:styleId="Pokraovnseznamu">
    <w:name w:val="List Continue"/>
    <w:basedOn w:val="Normln"/>
    <w:semiHidden/>
    <w:pPr>
      <w:spacing w:after="120"/>
      <w:ind w:left="283"/>
    </w:pPr>
  </w:style>
  <w:style w:type="paragraph" w:customStyle="1" w:styleId="Zkladntext21">
    <w:name w:val="Základní text 21"/>
    <w:basedOn w:val="Normln"/>
    <w:pPr>
      <w:ind w:firstLine="708"/>
      <w:jc w:val="both"/>
    </w:pPr>
  </w:style>
  <w:style w:type="paragraph" w:customStyle="1" w:styleId="odstavec-blok">
    <w:name w:val="odstavec-blok"/>
    <w:basedOn w:val="Normln"/>
    <w:pPr>
      <w:spacing w:before="100" w:after="100"/>
    </w:pPr>
  </w:style>
  <w:style w:type="paragraph" w:styleId="Pedmtkomente">
    <w:name w:val="annotation subject"/>
    <w:semiHidden/>
    <w:pPr>
      <w:widowControl w:val="0"/>
      <w:suppressAutoHyphens/>
    </w:pPr>
    <w:rPr>
      <w:b/>
      <w:sz w:val="24"/>
    </w:rPr>
  </w:style>
  <w:style w:type="paragraph" w:styleId="Textkomente">
    <w:name w:val="annotation text"/>
    <w:basedOn w:val="Normln"/>
    <w:uiPriority w:val="99"/>
    <w:semiHidden/>
    <w:rPr>
      <w:sz w:val="20"/>
    </w:rPr>
  </w:style>
  <w:style w:type="paragraph" w:styleId="Textbubliny">
    <w:name w:val="Balloon Text"/>
    <w:basedOn w:val="Normln"/>
    <w:semiHidden/>
    <w:rPr>
      <w:rFonts w:ascii="Tahoma" w:hAnsi="Tahoma"/>
      <w:sz w:val="16"/>
    </w:rPr>
  </w:style>
  <w:style w:type="paragraph" w:customStyle="1" w:styleId="N1Report">
    <w:name w:val="N1_Report"/>
    <w:basedOn w:val="Normln"/>
    <w:qFormat/>
    <w:pPr>
      <w:keepNext/>
      <w:spacing w:before="120" w:after="240" w:line="360" w:lineRule="auto"/>
      <w:ind w:left="357" w:hanging="357"/>
    </w:pPr>
    <w:rPr>
      <w:rFonts w:ascii="Arial" w:hAnsi="Arial"/>
      <w:caps/>
      <w:sz w:val="28"/>
    </w:rPr>
  </w:style>
  <w:style w:type="paragraph" w:customStyle="1" w:styleId="Poznmka">
    <w:name w:val="Poznámka"/>
    <w:basedOn w:val="Textpoznpodarou"/>
    <w:semiHidden/>
    <w:unhideWhenUsed/>
    <w:qFormat/>
    <w:rPr>
      <w:rFonts w:ascii="Arial" w:hAnsi="Arial"/>
      <w:sz w:val="18"/>
    </w:rPr>
  </w:style>
  <w:style w:type="paragraph" w:customStyle="1" w:styleId="NorReport">
    <w:name w:val="Nor_Report"/>
    <w:basedOn w:val="Normln"/>
    <w:qFormat/>
    <w:pPr>
      <w:spacing w:before="60" w:after="60"/>
    </w:pPr>
    <w:rPr>
      <w:rFonts w:ascii="Arial" w:hAnsi="Arial"/>
      <w:sz w:val="22"/>
    </w:rPr>
  </w:style>
  <w:style w:type="paragraph" w:customStyle="1" w:styleId="N2Report">
    <w:name w:val="N2_Report"/>
    <w:basedOn w:val="Nadpis2"/>
    <w:autoRedefine/>
    <w:qFormat/>
    <w:pPr>
      <w:keepLines w:val="0"/>
      <w:suppressAutoHyphens w:val="0"/>
      <w:spacing w:before="240" w:after="120"/>
      <w:ind w:left="113"/>
    </w:pPr>
    <w:rPr>
      <w:rFonts w:ascii="Calibri" w:hAnsi="Calibri"/>
      <w:i w:val="0"/>
      <w:sz w:val="20"/>
    </w:rPr>
  </w:style>
  <w:style w:type="paragraph" w:customStyle="1" w:styleId="N3Report">
    <w:name w:val="N3_Report"/>
    <w:basedOn w:val="Normln"/>
    <w:qFormat/>
    <w:pPr>
      <w:keepNext/>
      <w:spacing w:before="120" w:after="120"/>
    </w:pPr>
    <w:rPr>
      <w:rFonts w:ascii="Arial" w:hAnsi="Arial"/>
      <w:b/>
      <w:smallCaps/>
      <w:color w:val="000000"/>
      <w:sz w:val="22"/>
    </w:rPr>
  </w:style>
  <w:style w:type="paragraph" w:customStyle="1" w:styleId="Odstavec">
    <w:name w:val="Odstavec"/>
    <w:basedOn w:val="Normln"/>
    <w:semiHidden/>
    <w:pPr>
      <w:spacing w:before="120"/>
    </w:pPr>
  </w:style>
  <w:style w:type="paragraph" w:styleId="Revize">
    <w:name w:val="Revision"/>
    <w:semiHidden/>
    <w:pPr>
      <w:suppressAutoHyphens/>
    </w:pPr>
    <w:rPr>
      <w:sz w:val="24"/>
    </w:rPr>
  </w:style>
  <w:style w:type="paragraph" w:customStyle="1" w:styleId="CharChar">
    <w:name w:val="Char Char"/>
    <w:basedOn w:val="Normln"/>
    <w:semiHidden/>
    <w:pPr>
      <w:spacing w:after="160" w:line="240" w:lineRule="exact"/>
    </w:pPr>
    <w:rPr>
      <w:rFonts w:ascii="Arial" w:hAnsi="Arial"/>
      <w:sz w:val="22"/>
      <w:lang w:val="sk-SK"/>
    </w:rPr>
  </w:style>
  <w:style w:type="paragraph" w:styleId="Nadpisobsahu">
    <w:name w:val="TOC Heading"/>
    <w:basedOn w:val="Nadpis1"/>
    <w:qFormat/>
    <w:pPr>
      <w:pBdr>
        <w:top w:val="single" w:sz="4" w:space="1" w:color="00000A"/>
        <w:left w:val="single" w:sz="4" w:space="4" w:color="00000A"/>
        <w:bottom w:val="single" w:sz="4" w:space="1" w:color="00000A"/>
        <w:right w:val="single" w:sz="4" w:space="4" w:color="00000A"/>
      </w:pBdr>
      <w:suppressAutoHyphens w:val="0"/>
      <w:spacing w:before="480" w:line="276" w:lineRule="auto"/>
      <w:jc w:val="center"/>
    </w:pPr>
    <w:rPr>
      <w:rFonts w:ascii="Cambria" w:hAnsi="Cambria"/>
      <w:color w:val="808080"/>
    </w:rPr>
  </w:style>
  <w:style w:type="paragraph" w:customStyle="1" w:styleId="TitulekReport">
    <w:name w:val="Titulek_Report"/>
    <w:qFormat/>
    <w:pPr>
      <w:keepNext/>
      <w:suppressAutoHyphens/>
    </w:pPr>
    <w:rPr>
      <w:rFonts w:ascii="Arial" w:hAnsi="Arial"/>
      <w:b/>
      <w:sz w:val="24"/>
    </w:rPr>
  </w:style>
  <w:style w:type="paragraph" w:customStyle="1" w:styleId="TabReport">
    <w:name w:val="Tab_Report"/>
    <w:qFormat/>
    <w:pPr>
      <w:suppressAutoHyphens/>
    </w:pPr>
    <w:rPr>
      <w:rFonts w:ascii="Arial" w:hAnsi="Arial"/>
      <w:sz w:val="16"/>
    </w:rPr>
  </w:style>
  <w:style w:type="paragraph" w:customStyle="1" w:styleId="N4Report">
    <w:name w:val="N4_Report"/>
    <w:qFormat/>
    <w:pPr>
      <w:keepNext/>
      <w:suppressAutoHyphens/>
    </w:pPr>
    <w:rPr>
      <w:rFonts w:ascii="Arial" w:hAnsi="Arial"/>
      <w:i/>
      <w:sz w:val="22"/>
    </w:rPr>
  </w:style>
  <w:style w:type="paragraph" w:customStyle="1" w:styleId="article-perex">
    <w:name w:val="article-perex"/>
    <w:basedOn w:val="Normln"/>
    <w:pPr>
      <w:spacing w:before="100" w:after="100"/>
    </w:pPr>
  </w:style>
  <w:style w:type="paragraph" w:styleId="Bezmezer">
    <w:name w:val="No Spacing"/>
    <w:uiPriority w:val="1"/>
    <w:qFormat/>
    <w:pPr>
      <w:suppressAutoHyphens/>
    </w:pPr>
    <w:rPr>
      <w:rFonts w:ascii="Arial" w:eastAsia="MS Mincho" w:hAnsi="Arial"/>
      <w:sz w:val="24"/>
      <w:lang w:eastAsia="ja-JP"/>
    </w:rPr>
  </w:style>
  <w:style w:type="paragraph" w:customStyle="1" w:styleId="OPVK">
    <w:name w:val="OP VK"/>
    <w:basedOn w:val="Normln"/>
    <w:qFormat/>
    <w:pPr>
      <w:spacing w:after="200" w:line="276" w:lineRule="auto"/>
      <w:jc w:val="center"/>
    </w:pPr>
    <w:rPr>
      <w:rFonts w:ascii="Calibri" w:eastAsia="Calibri" w:hAnsi="Calibri"/>
      <w:b/>
      <w:sz w:val="36"/>
    </w:rPr>
  </w:style>
  <w:style w:type="paragraph" w:customStyle="1" w:styleId="Style5">
    <w:name w:val="Style5"/>
    <w:basedOn w:val="Normln"/>
    <w:pPr>
      <w:widowControl w:val="0"/>
      <w:spacing w:line="283" w:lineRule="exact"/>
      <w:ind w:hanging="418"/>
    </w:pPr>
  </w:style>
  <w:style w:type="paragraph" w:customStyle="1" w:styleId="Style6">
    <w:name w:val="Style6"/>
    <w:basedOn w:val="Normln"/>
    <w:pPr>
      <w:widowControl w:val="0"/>
    </w:pPr>
  </w:style>
  <w:style w:type="paragraph" w:customStyle="1" w:styleId="Novelizanbod">
    <w:name w:val="Novelizační bod"/>
    <w:basedOn w:val="Normln"/>
    <w:pPr>
      <w:tabs>
        <w:tab w:val="left" w:pos="851"/>
      </w:tabs>
      <w:spacing w:before="480" w:after="120"/>
      <w:jc w:val="both"/>
    </w:pPr>
  </w:style>
  <w:style w:type="paragraph" w:customStyle="1" w:styleId="Normln1">
    <w:name w:val="Normální1"/>
    <w:rsid w:val="004C0D51"/>
    <w:pPr>
      <w:widowControl w:val="0"/>
      <w:suppressAutoHyphens/>
      <w:textAlignment w:val="baseline"/>
    </w:pPr>
    <w:rPr>
      <w:rFonts w:ascii="TmsRmn 12pt" w:hAnsi="TmsRmn 12pt" w:cs="Microsoft YaHei"/>
      <w:color w:val="00000A"/>
      <w:sz w:val="24"/>
      <w:lang w:eastAsia="zh-CN" w:bidi="hi-IN"/>
    </w:rPr>
  </w:style>
  <w:style w:type="paragraph" w:customStyle="1" w:styleId="Obsahrmce">
    <w:name w:val="Obsah rámce"/>
    <w:basedOn w:val="Normln"/>
  </w:style>
  <w:style w:type="paragraph" w:customStyle="1" w:styleId="Standard">
    <w:name w:val="Standard"/>
    <w:rsid w:val="0022560B"/>
    <w:pPr>
      <w:suppressAutoHyphens/>
      <w:autoSpaceDN w:val="0"/>
      <w:jc w:val="center"/>
    </w:pPr>
    <w:rPr>
      <w:kern w:val="3"/>
      <w:sz w:val="24"/>
      <w:lang w:eastAsia="zh-CN" w:bidi="hi-IN"/>
    </w:rPr>
  </w:style>
  <w:style w:type="paragraph" w:customStyle="1" w:styleId="Textbody">
    <w:name w:val="Text body"/>
    <w:basedOn w:val="Normln"/>
    <w:rsid w:val="00A3755B"/>
    <w:pPr>
      <w:autoSpaceDN w:val="0"/>
      <w:spacing w:after="120" w:line="276" w:lineRule="auto"/>
      <w:textAlignment w:val="baseline"/>
    </w:pPr>
    <w:rPr>
      <w:rFonts w:ascii="Verdana" w:eastAsia="Calibri" w:hAnsi="Verdana"/>
      <w:kern w:val="3"/>
      <w:szCs w:val="24"/>
      <w:lang w:eastAsia="zh-CN"/>
    </w:rPr>
  </w:style>
  <w:style w:type="character" w:styleId="Zdraznn">
    <w:name w:val="Emphasis"/>
    <w:basedOn w:val="Standardnpsmoodstavce"/>
    <w:uiPriority w:val="20"/>
    <w:qFormat/>
    <w:rsid w:val="002D4289"/>
    <w:rPr>
      <w:i/>
      <w:iCs/>
    </w:rPr>
  </w:style>
  <w:style w:type="paragraph" w:customStyle="1" w:styleId="western">
    <w:name w:val="western"/>
    <w:basedOn w:val="Normln"/>
    <w:rsid w:val="002D4289"/>
    <w:pPr>
      <w:suppressAutoHyphens w:val="0"/>
      <w:spacing w:before="100" w:beforeAutospacing="1" w:after="119"/>
    </w:pPr>
    <w:rPr>
      <w:color w:val="000000"/>
      <w:szCs w:val="24"/>
    </w:rPr>
  </w:style>
  <w:style w:type="character" w:styleId="Odkaznakoment">
    <w:name w:val="annotation reference"/>
    <w:basedOn w:val="Standardnpsmoodstavce"/>
    <w:uiPriority w:val="99"/>
    <w:semiHidden/>
    <w:unhideWhenUsed/>
    <w:rsid w:val="00EB4696"/>
    <w:rPr>
      <w:sz w:val="16"/>
      <w:szCs w:val="16"/>
    </w:rPr>
  </w:style>
  <w:style w:type="paragraph" w:styleId="Zkladntextodsazen">
    <w:name w:val="Body Text Indent"/>
    <w:basedOn w:val="Normln"/>
    <w:link w:val="ZkladntextodsazenChar1"/>
    <w:uiPriority w:val="99"/>
    <w:semiHidden/>
    <w:unhideWhenUsed/>
    <w:rsid w:val="002D2FAF"/>
    <w:pPr>
      <w:spacing w:after="120"/>
      <w:ind w:left="283"/>
    </w:pPr>
  </w:style>
  <w:style w:type="character" w:customStyle="1" w:styleId="ZkladntextodsazenChar1">
    <w:name w:val="Základní text odsazený Char1"/>
    <w:basedOn w:val="Standardnpsmoodstavce"/>
    <w:link w:val="Zkladntextodsazen"/>
    <w:uiPriority w:val="99"/>
    <w:semiHidden/>
    <w:rsid w:val="002D2FAF"/>
    <w:rPr>
      <w:sz w:val="24"/>
    </w:rPr>
  </w:style>
  <w:style w:type="paragraph" w:customStyle="1" w:styleId="PS-uvodnodstavec">
    <w:name w:val="PS-uvodní odstavec"/>
    <w:basedOn w:val="Normln"/>
    <w:qFormat/>
    <w:rsid w:val="005B49C8"/>
    <w:pPr>
      <w:spacing w:after="360" w:line="256" w:lineRule="auto"/>
      <w:ind w:firstLine="709"/>
      <w:jc w:val="both"/>
    </w:pPr>
    <w:rPr>
      <w:rFonts w:eastAsia="Calibri"/>
      <w:szCs w:val="22"/>
      <w:lang w:eastAsia="en-US"/>
    </w:rPr>
  </w:style>
  <w:style w:type="paragraph" w:customStyle="1" w:styleId="DefaultText">
    <w:name w:val="Default Text"/>
    <w:qFormat/>
    <w:rsid w:val="0032103A"/>
    <w:rPr>
      <w:sz w:val="24"/>
      <w:lang w:eastAsia="zh-CN" w:bidi="hi-IN"/>
    </w:rPr>
  </w:style>
  <w:style w:type="paragraph" w:customStyle="1" w:styleId="PS-pedmtusnesen">
    <w:name w:val="PS-předmět usnesení"/>
    <w:basedOn w:val="Normln"/>
    <w:qFormat/>
    <w:rsid w:val="00465D1E"/>
    <w:pPr>
      <w:pBdr>
        <w:bottom w:val="single" w:sz="4" w:space="12" w:color="00000A"/>
      </w:pBdr>
      <w:spacing w:before="240" w:after="400"/>
      <w:jc w:val="center"/>
    </w:pPr>
    <w:rPr>
      <w:rFonts w:eastAsia="Calibri"/>
      <w:szCs w:val="22"/>
      <w:lang w:eastAsia="en-US"/>
    </w:rPr>
  </w:style>
  <w:style w:type="character" w:customStyle="1" w:styleId="Zkladntext20">
    <w:name w:val="Základní text (2)_"/>
    <w:basedOn w:val="Standardnpsmoodstavce"/>
    <w:link w:val="Zkladntext22"/>
    <w:rsid w:val="00575AC3"/>
    <w:rPr>
      <w:rFonts w:ascii="Arial" w:eastAsia="Arial" w:hAnsi="Arial" w:cs="Arial"/>
      <w:color w:val="1F4E79"/>
      <w:shd w:val="clear" w:color="auto" w:fill="FFFFFF"/>
    </w:rPr>
  </w:style>
  <w:style w:type="paragraph" w:customStyle="1" w:styleId="Zkladntext22">
    <w:name w:val="Základní text (2)"/>
    <w:basedOn w:val="Normln"/>
    <w:link w:val="Zkladntext20"/>
    <w:rsid w:val="00575AC3"/>
    <w:pPr>
      <w:widowControl w:val="0"/>
      <w:shd w:val="clear" w:color="auto" w:fill="FFFFFF"/>
      <w:suppressAutoHyphens w:val="0"/>
      <w:ind w:right="20"/>
      <w:jc w:val="center"/>
    </w:pPr>
    <w:rPr>
      <w:rFonts w:ascii="Arial" w:eastAsia="Arial" w:hAnsi="Arial" w:cs="Arial"/>
      <w:color w:val="1F4E79"/>
      <w:sz w:val="20"/>
    </w:rPr>
  </w:style>
  <w:style w:type="character" w:styleId="Hypertextovodkaz">
    <w:name w:val="Hyperlink"/>
    <w:uiPriority w:val="99"/>
    <w:rsid w:val="00575A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206675">
      <w:bodyDiv w:val="1"/>
      <w:marLeft w:val="0"/>
      <w:marRight w:val="0"/>
      <w:marTop w:val="0"/>
      <w:marBottom w:val="0"/>
      <w:divBdr>
        <w:top w:val="none" w:sz="0" w:space="0" w:color="auto"/>
        <w:left w:val="none" w:sz="0" w:space="0" w:color="auto"/>
        <w:bottom w:val="none" w:sz="0" w:space="0" w:color="auto"/>
        <w:right w:val="none" w:sz="0" w:space="0" w:color="auto"/>
      </w:divBdr>
    </w:div>
    <w:div w:id="427431902">
      <w:bodyDiv w:val="1"/>
      <w:marLeft w:val="0"/>
      <w:marRight w:val="0"/>
      <w:marTop w:val="0"/>
      <w:marBottom w:val="0"/>
      <w:divBdr>
        <w:top w:val="none" w:sz="0" w:space="0" w:color="auto"/>
        <w:left w:val="none" w:sz="0" w:space="0" w:color="auto"/>
        <w:bottom w:val="none" w:sz="0" w:space="0" w:color="auto"/>
        <w:right w:val="none" w:sz="0" w:space="0" w:color="auto"/>
      </w:divBdr>
    </w:div>
    <w:div w:id="743258277">
      <w:bodyDiv w:val="1"/>
      <w:marLeft w:val="0"/>
      <w:marRight w:val="0"/>
      <w:marTop w:val="0"/>
      <w:marBottom w:val="0"/>
      <w:divBdr>
        <w:top w:val="none" w:sz="0" w:space="0" w:color="auto"/>
        <w:left w:val="none" w:sz="0" w:space="0" w:color="auto"/>
        <w:bottom w:val="none" w:sz="0" w:space="0" w:color="auto"/>
        <w:right w:val="none" w:sz="0" w:space="0" w:color="auto"/>
      </w:divBdr>
    </w:div>
    <w:div w:id="1198392943">
      <w:bodyDiv w:val="1"/>
      <w:marLeft w:val="0"/>
      <w:marRight w:val="0"/>
      <w:marTop w:val="0"/>
      <w:marBottom w:val="0"/>
      <w:divBdr>
        <w:top w:val="none" w:sz="0" w:space="0" w:color="auto"/>
        <w:left w:val="none" w:sz="0" w:space="0" w:color="auto"/>
        <w:bottom w:val="none" w:sz="0" w:space="0" w:color="auto"/>
        <w:right w:val="none" w:sz="0" w:space="0" w:color="auto"/>
      </w:divBdr>
    </w:div>
    <w:div w:id="1517386621">
      <w:bodyDiv w:val="1"/>
      <w:marLeft w:val="0"/>
      <w:marRight w:val="0"/>
      <w:marTop w:val="0"/>
      <w:marBottom w:val="0"/>
      <w:divBdr>
        <w:top w:val="none" w:sz="0" w:space="0" w:color="auto"/>
        <w:left w:val="none" w:sz="0" w:space="0" w:color="auto"/>
        <w:bottom w:val="none" w:sz="0" w:space="0" w:color="auto"/>
        <w:right w:val="none" w:sz="0" w:space="0" w:color="auto"/>
      </w:divBdr>
    </w:div>
    <w:div w:id="1628271320">
      <w:bodyDiv w:val="1"/>
      <w:marLeft w:val="0"/>
      <w:marRight w:val="0"/>
      <w:marTop w:val="0"/>
      <w:marBottom w:val="0"/>
      <w:divBdr>
        <w:top w:val="none" w:sz="0" w:space="0" w:color="auto"/>
        <w:left w:val="none" w:sz="0" w:space="0" w:color="auto"/>
        <w:bottom w:val="none" w:sz="0" w:space="0" w:color="auto"/>
        <w:right w:val="none" w:sz="0" w:space="0" w:color="auto"/>
      </w:divBdr>
    </w:div>
    <w:div w:id="1686983100">
      <w:bodyDiv w:val="1"/>
      <w:marLeft w:val="0"/>
      <w:marRight w:val="0"/>
      <w:marTop w:val="0"/>
      <w:marBottom w:val="0"/>
      <w:divBdr>
        <w:top w:val="none" w:sz="0" w:space="0" w:color="auto"/>
        <w:left w:val="none" w:sz="0" w:space="0" w:color="auto"/>
        <w:bottom w:val="none" w:sz="0" w:space="0" w:color="auto"/>
        <w:right w:val="none" w:sz="0" w:space="0" w:color="auto"/>
      </w:divBdr>
    </w:div>
    <w:div w:id="1691681824">
      <w:bodyDiv w:val="1"/>
      <w:marLeft w:val="0"/>
      <w:marRight w:val="0"/>
      <w:marTop w:val="0"/>
      <w:marBottom w:val="0"/>
      <w:divBdr>
        <w:top w:val="none" w:sz="0" w:space="0" w:color="auto"/>
        <w:left w:val="none" w:sz="0" w:space="0" w:color="auto"/>
        <w:bottom w:val="none" w:sz="0" w:space="0" w:color="auto"/>
        <w:right w:val="none" w:sz="0" w:space="0" w:color="auto"/>
      </w:divBdr>
    </w:div>
    <w:div w:id="1837186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7226B-5CED-4D8F-A37E-29D46D69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7</Pages>
  <Words>2730</Words>
  <Characters>16110</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zápis z 026. schůze [vvvkm]</vt:lpstr>
    </vt:vector>
  </TitlesOfParts>
  <Company>Parlament CR</Company>
  <LinksUpToDate>false</LinksUpToDate>
  <CharactersWithSpaces>18803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026. schůze [vvvkm]</dc:title>
  <dc:creator>omyl</dc:creator>
  <cp:lastModifiedBy>Nováková Helena</cp:lastModifiedBy>
  <cp:revision>58</cp:revision>
  <cp:lastPrinted>2022-06-13T09:01:00Z</cp:lastPrinted>
  <dcterms:created xsi:type="dcterms:W3CDTF">2022-06-08T13:08:00Z</dcterms:created>
  <dcterms:modified xsi:type="dcterms:W3CDTF">2022-06-17T13:59:00Z</dcterms:modified>
  <dc:language>cs-CZ</dc:language>
</cp:coreProperties>
</file>