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0ECD" w14:textId="77777777" w:rsidR="003E1216" w:rsidRPr="003E1216" w:rsidRDefault="003E1216" w:rsidP="00684000">
      <w:pPr>
        <w:pStyle w:val="PShlavika1"/>
        <w:spacing w:line="240" w:lineRule="auto"/>
      </w:pPr>
      <w:r w:rsidRPr="003E1216">
        <w:t>Parlament České republiky</w:t>
      </w:r>
    </w:p>
    <w:p w14:paraId="38E3A949" w14:textId="77777777" w:rsidR="003E1216" w:rsidRPr="003E1216" w:rsidRDefault="003E1216" w:rsidP="00684000">
      <w:pPr>
        <w:pStyle w:val="PShlavika2"/>
        <w:spacing w:line="240" w:lineRule="auto"/>
      </w:pPr>
      <w:r w:rsidRPr="003E1216">
        <w:t>POSLANECKÁ SNĚMOVNA</w:t>
      </w:r>
    </w:p>
    <w:p w14:paraId="10E2350E" w14:textId="7D698475" w:rsidR="003E1216" w:rsidRPr="003E1216" w:rsidRDefault="003E1216" w:rsidP="00684000">
      <w:pPr>
        <w:pStyle w:val="PShlavika2"/>
        <w:spacing w:line="240" w:lineRule="auto"/>
      </w:pPr>
      <w:r w:rsidRPr="003E1216">
        <w:t>20</w:t>
      </w:r>
      <w:r w:rsidR="00BD21A8">
        <w:t>2</w:t>
      </w:r>
      <w:r w:rsidR="00DC19BA">
        <w:t>2</w:t>
      </w:r>
    </w:p>
    <w:p w14:paraId="511A2444" w14:textId="57C49D30" w:rsidR="003E1216" w:rsidRDefault="00DC19BA" w:rsidP="00684000">
      <w:pPr>
        <w:pStyle w:val="PShlavika1"/>
        <w:spacing w:line="240" w:lineRule="auto"/>
      </w:pPr>
      <w:r>
        <w:t>9</w:t>
      </w:r>
      <w:r w:rsidR="003E1216">
        <w:t>. volební období</w:t>
      </w:r>
    </w:p>
    <w:p w14:paraId="72EE17CC" w14:textId="7539BF34" w:rsidR="003E1216" w:rsidRPr="00C907C5" w:rsidRDefault="003242CE" w:rsidP="00524661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105</w:t>
      </w:r>
    </w:p>
    <w:p w14:paraId="3313D7CF" w14:textId="77777777" w:rsidR="00F55AFD" w:rsidRDefault="00F55AFD" w:rsidP="00684000">
      <w:pPr>
        <w:pStyle w:val="PShlavika3"/>
        <w:spacing w:line="240" w:lineRule="auto"/>
      </w:pPr>
      <w:r w:rsidRPr="00F55AFD">
        <w:t>USNESENÍ</w:t>
      </w:r>
    </w:p>
    <w:p w14:paraId="1B4AECDA" w14:textId="77777777" w:rsidR="00F55AFD" w:rsidRDefault="00F55AFD" w:rsidP="00684000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14:paraId="246D3A11" w14:textId="251EF89F" w:rsidR="00C907C5" w:rsidRDefault="00524661" w:rsidP="00684000">
      <w:pPr>
        <w:pStyle w:val="PShlavika1"/>
        <w:spacing w:line="240" w:lineRule="auto"/>
        <w:rPr>
          <w:lang w:eastAsia="cs-CZ"/>
        </w:rPr>
      </w:pPr>
      <w:r>
        <w:t>z</w:t>
      </w:r>
      <w:r w:rsidR="003242CE">
        <w:t xml:space="preserve"> 19</w:t>
      </w:r>
      <w:r w:rsidR="00857464">
        <w:t>.</w:t>
      </w:r>
      <w:r w:rsidR="00C907C5">
        <w:t xml:space="preserve"> schůze</w:t>
      </w:r>
    </w:p>
    <w:p w14:paraId="0D5973F9" w14:textId="66DB70B3" w:rsidR="00C907C5" w:rsidRPr="00684000" w:rsidRDefault="00023F61" w:rsidP="006964AB">
      <w:pPr>
        <w:pStyle w:val="PShlavika1"/>
        <w:spacing w:after="240" w:line="240" w:lineRule="auto"/>
        <w:rPr>
          <w:bCs/>
          <w:iCs/>
          <w:lang w:eastAsia="cs-CZ"/>
        </w:rPr>
      </w:pPr>
      <w:r>
        <w:rPr>
          <w:bCs/>
          <w:iCs/>
        </w:rPr>
        <w:t xml:space="preserve">ze dne </w:t>
      </w:r>
      <w:r w:rsidR="003242CE">
        <w:rPr>
          <w:bCs/>
          <w:iCs/>
        </w:rPr>
        <w:t>3</w:t>
      </w:r>
      <w:r w:rsidR="00857464">
        <w:rPr>
          <w:bCs/>
          <w:iCs/>
        </w:rPr>
        <w:t xml:space="preserve">. </w:t>
      </w:r>
      <w:r w:rsidR="003242CE">
        <w:rPr>
          <w:bCs/>
          <w:iCs/>
        </w:rPr>
        <w:t>listopadu</w:t>
      </w:r>
      <w:r w:rsidR="003310C3">
        <w:rPr>
          <w:bCs/>
          <w:iCs/>
        </w:rPr>
        <w:t xml:space="preserve"> 20</w:t>
      </w:r>
      <w:r w:rsidR="00BD21A8">
        <w:rPr>
          <w:bCs/>
          <w:iCs/>
        </w:rPr>
        <w:t>2</w:t>
      </w:r>
      <w:r w:rsidR="00DC19BA">
        <w:rPr>
          <w:bCs/>
          <w:iCs/>
        </w:rPr>
        <w:t>2</w:t>
      </w:r>
    </w:p>
    <w:p w14:paraId="3BC2CA1C" w14:textId="30DCE09C" w:rsidR="003C1519" w:rsidRDefault="003C1519" w:rsidP="00147367">
      <w:pPr>
        <w:pStyle w:val="Normlnweb"/>
        <w:spacing w:before="840" w:beforeAutospacing="0" w:line="238" w:lineRule="atLeast"/>
        <w:jc w:val="center"/>
      </w:pPr>
      <w:r>
        <w:t>k vládnímu náv</w:t>
      </w:r>
      <w:r w:rsidR="003310C3">
        <w:t>rhu Státního rozpočtu na rok 202</w:t>
      </w:r>
      <w:r w:rsidR="003242CE">
        <w:t>3</w:t>
      </w:r>
    </w:p>
    <w:p w14:paraId="3AD065EB" w14:textId="77777777" w:rsidR="003C1519" w:rsidRPr="003C1519" w:rsidRDefault="003C1519" w:rsidP="003C1519">
      <w:pPr>
        <w:pStyle w:val="PSnzevzkona"/>
        <w:spacing w:before="0"/>
        <w:rPr>
          <w:b/>
          <w:i/>
        </w:rPr>
      </w:pPr>
      <w:r w:rsidRPr="003C1519">
        <w:rPr>
          <w:b/>
          <w:i/>
        </w:rPr>
        <w:t>kapitola 37</w:t>
      </w:r>
      <w:r w:rsidR="000A7C74">
        <w:rPr>
          <w:b/>
          <w:i/>
        </w:rPr>
        <w:t>3</w:t>
      </w:r>
      <w:r w:rsidRPr="003C1519">
        <w:rPr>
          <w:b/>
          <w:i/>
        </w:rPr>
        <w:t xml:space="preserve"> – </w:t>
      </w:r>
      <w:r w:rsidR="000A7C74">
        <w:rPr>
          <w:b/>
          <w:i/>
        </w:rPr>
        <w:t>Úřad pro přístup k dopravní infrastruktuře</w:t>
      </w:r>
      <w:bookmarkStart w:id="0" w:name="_GoBack"/>
      <w:bookmarkEnd w:id="0"/>
    </w:p>
    <w:p w14:paraId="67E2C8BA" w14:textId="3E2BD285" w:rsidR="003C1519" w:rsidRPr="00EA176C" w:rsidRDefault="003C1519" w:rsidP="00EA176C">
      <w:pPr>
        <w:pStyle w:val="western"/>
        <w:spacing w:before="480" w:beforeAutospacing="0" w:after="360" w:line="312" w:lineRule="auto"/>
        <w:ind w:firstLine="709"/>
        <w:jc w:val="both"/>
      </w:pPr>
      <w:r>
        <w:t xml:space="preserve">Hospodářský výbor Poslanecké sněmovny Parlamentu ČR po vyslechnutí úvodního </w:t>
      </w:r>
      <w:r w:rsidR="00C60195" w:rsidRPr="00EA176C">
        <w:t>slova</w:t>
      </w:r>
      <w:r w:rsidR="002E5501" w:rsidRPr="00EA176C">
        <w:t xml:space="preserve"> předsedy Úřadu pro přístup k dopravní infrastruktuře Pavla Kodyma</w:t>
      </w:r>
      <w:r w:rsidRPr="00EA176C">
        <w:t xml:space="preserve">, přednesené zpravodajské zprávy poslance </w:t>
      </w:r>
      <w:r w:rsidR="00DC19BA">
        <w:t>Antonína Tesaříka</w:t>
      </w:r>
      <w:r w:rsidRPr="00EA176C">
        <w:t xml:space="preserve"> a po </w:t>
      </w:r>
      <w:r w:rsidR="00DC19BA">
        <w:t>r</w:t>
      </w:r>
      <w:r w:rsidRPr="00EA176C">
        <w:t>ozpravě</w:t>
      </w:r>
    </w:p>
    <w:p w14:paraId="023B780B" w14:textId="53A9A967" w:rsidR="003C1519" w:rsidRPr="00D469C2" w:rsidRDefault="003C1519" w:rsidP="000B0CAF">
      <w:pPr>
        <w:pStyle w:val="western"/>
        <w:numPr>
          <w:ilvl w:val="0"/>
          <w:numId w:val="18"/>
        </w:numPr>
        <w:spacing w:before="480" w:beforeAutospacing="0" w:after="480" w:line="312" w:lineRule="auto"/>
        <w:ind w:hanging="709"/>
        <w:jc w:val="both"/>
      </w:pPr>
      <w:r w:rsidRPr="00EA176C">
        <w:rPr>
          <w:b/>
          <w:bCs/>
          <w:spacing w:val="50"/>
        </w:rPr>
        <w:t>doporučuje</w:t>
      </w:r>
      <w:r w:rsidRPr="00EA176C">
        <w:rPr>
          <w:b/>
          <w:bCs/>
        </w:rPr>
        <w:t xml:space="preserve"> </w:t>
      </w:r>
      <w:r w:rsidRPr="00EA176C">
        <w:t>Poslanecké sněmovně Parlamentu ČR, aby předložený návrh Státního rozpočtu na rok 20</w:t>
      </w:r>
      <w:r w:rsidR="003310C3" w:rsidRPr="00EA176C">
        <w:t>2</w:t>
      </w:r>
      <w:r w:rsidR="003242CE">
        <w:t>3</w:t>
      </w:r>
      <w:r w:rsidRPr="00EA176C">
        <w:t xml:space="preserve"> – </w:t>
      </w:r>
      <w:r w:rsidRPr="00EA176C">
        <w:rPr>
          <w:b/>
          <w:i/>
        </w:rPr>
        <w:t>kapitola</w:t>
      </w:r>
      <w:r w:rsidRPr="00EA176C">
        <w:t xml:space="preserve"> </w:t>
      </w:r>
      <w:r w:rsidRPr="00EA176C">
        <w:rPr>
          <w:b/>
          <w:bCs/>
          <w:i/>
          <w:iCs/>
        </w:rPr>
        <w:t>37</w:t>
      </w:r>
      <w:r w:rsidR="001D31DB" w:rsidRPr="00EA176C">
        <w:rPr>
          <w:b/>
          <w:bCs/>
          <w:i/>
          <w:iCs/>
        </w:rPr>
        <w:t>3</w:t>
      </w:r>
      <w:r w:rsidRPr="00EA176C">
        <w:rPr>
          <w:b/>
          <w:bCs/>
          <w:i/>
          <w:iCs/>
        </w:rPr>
        <w:t xml:space="preserve"> </w:t>
      </w:r>
      <w:r w:rsidRPr="00EA176C">
        <w:rPr>
          <w:i/>
          <w:iCs/>
        </w:rPr>
        <w:t xml:space="preserve">– </w:t>
      </w:r>
      <w:r w:rsidR="001D31DB" w:rsidRPr="00EA176C">
        <w:rPr>
          <w:b/>
          <w:bCs/>
          <w:i/>
          <w:iCs/>
        </w:rPr>
        <w:t>Úřad pro přístup k dopravní infrastruktuře</w:t>
      </w:r>
      <w:r w:rsidRPr="00EA176C">
        <w:t xml:space="preserve"> </w:t>
      </w:r>
      <w:r w:rsidRPr="00EA176C">
        <w:rPr>
          <w:spacing w:val="50"/>
        </w:rPr>
        <w:t xml:space="preserve">schválila </w:t>
      </w:r>
      <w:r w:rsidRPr="00D469C2">
        <w:t xml:space="preserve">ve výši příjmů </w:t>
      </w:r>
      <w:r w:rsidR="001124FF" w:rsidRPr="00D469C2">
        <w:t>0</w:t>
      </w:r>
      <w:r w:rsidRPr="00D469C2">
        <w:t xml:space="preserve"> Kč, ve výši výdajů </w:t>
      </w:r>
      <w:r w:rsidR="003242CE" w:rsidRPr="00E00572">
        <w:t>23 319</w:t>
      </w:r>
      <w:r w:rsidR="003242CE">
        <w:t> </w:t>
      </w:r>
      <w:r w:rsidR="003242CE" w:rsidRPr="00E00572">
        <w:t>886</w:t>
      </w:r>
      <w:r w:rsidR="003242CE">
        <w:t xml:space="preserve"> </w:t>
      </w:r>
      <w:r w:rsidRPr="00D469C2">
        <w:t xml:space="preserve">Kč, z toho kapitálové výdaje </w:t>
      </w:r>
      <w:r w:rsidR="001124FF" w:rsidRPr="00D469C2">
        <w:t>0</w:t>
      </w:r>
      <w:r w:rsidRPr="00D469C2">
        <w:t xml:space="preserve"> Kč.</w:t>
      </w:r>
    </w:p>
    <w:p w14:paraId="3E78E3C3" w14:textId="77777777" w:rsidR="003C1519" w:rsidRDefault="003C1519" w:rsidP="00EA176C">
      <w:pPr>
        <w:pStyle w:val="western"/>
        <w:numPr>
          <w:ilvl w:val="0"/>
          <w:numId w:val="18"/>
        </w:numPr>
        <w:spacing w:line="312" w:lineRule="auto"/>
        <w:ind w:hanging="709"/>
        <w:jc w:val="both"/>
      </w:pPr>
      <w:r>
        <w:rPr>
          <w:b/>
          <w:bCs/>
          <w:spacing w:val="50"/>
        </w:rPr>
        <w:t>Zmocňuje</w:t>
      </w:r>
      <w:r>
        <w:rPr>
          <w:b/>
          <w:bCs/>
        </w:rPr>
        <w:t xml:space="preserve"> </w:t>
      </w:r>
      <w:r>
        <w:t xml:space="preserve">zpravodaje výboru, aby s tímto usnesením vystoupil na schůzi rozpočtového výboru a zpravodajů výborů Poslanecké sněmovny Parlamentu ČR </w:t>
      </w:r>
      <w:r w:rsidR="00524661">
        <w:br/>
      </w:r>
      <w:r>
        <w:t xml:space="preserve">a přednesl zprávu o výsledcích projednávání této kapitoly vládního návrhu zákona </w:t>
      </w:r>
      <w:r w:rsidR="00524661">
        <w:br/>
        <w:t xml:space="preserve">o </w:t>
      </w:r>
      <w:r>
        <w:t>státní</w:t>
      </w:r>
      <w:r w:rsidR="0077108E">
        <w:t>m</w:t>
      </w:r>
      <w:r>
        <w:t xml:space="preserve"> rozpočtu v hospodářském výboru.</w:t>
      </w:r>
    </w:p>
    <w:p w14:paraId="66FDE036" w14:textId="7D25BA2D" w:rsidR="00DC19BA" w:rsidRPr="00DC19BA" w:rsidRDefault="004264DE" w:rsidP="00DC19BA">
      <w:pPr>
        <w:tabs>
          <w:tab w:val="center" w:pos="1418"/>
          <w:tab w:val="center" w:pos="4536"/>
          <w:tab w:val="center" w:pos="7655"/>
        </w:tabs>
        <w:spacing w:before="13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Marek NOVÁK</w:t>
      </w:r>
      <w:r w:rsidR="00DC19BA" w:rsidRPr="00DC19BA">
        <w:rPr>
          <w:rFonts w:ascii="Times New Roman" w:hAnsi="Times New Roman"/>
          <w:sz w:val="24"/>
          <w:szCs w:val="24"/>
          <w:lang w:eastAsia="cs-CZ"/>
        </w:rPr>
        <w:t xml:space="preserve"> v. r.</w:t>
      </w:r>
      <w:r w:rsidR="00DC19BA" w:rsidRPr="00DC19BA">
        <w:rPr>
          <w:rFonts w:ascii="Times New Roman" w:hAnsi="Times New Roman"/>
          <w:sz w:val="24"/>
          <w:szCs w:val="24"/>
          <w:lang w:eastAsia="cs-CZ"/>
        </w:rPr>
        <w:tab/>
      </w:r>
      <w:r w:rsidR="00DC19BA" w:rsidRPr="00DC19BA">
        <w:rPr>
          <w:rFonts w:ascii="Times New Roman" w:hAnsi="Times New Roman"/>
          <w:sz w:val="24"/>
          <w:szCs w:val="24"/>
          <w:lang w:eastAsia="cs-CZ"/>
        </w:rPr>
        <w:tab/>
      </w:r>
      <w:r w:rsidR="00DC19BA">
        <w:rPr>
          <w:rFonts w:ascii="Times New Roman" w:hAnsi="Times New Roman"/>
          <w:sz w:val="24"/>
          <w:szCs w:val="24"/>
          <w:lang w:eastAsia="cs-CZ"/>
        </w:rPr>
        <w:t>Antonín TESAŘÍK</w:t>
      </w:r>
      <w:r w:rsidR="00DC19BA" w:rsidRPr="00DC19BA">
        <w:rPr>
          <w:rFonts w:ascii="Times New Roman" w:hAnsi="Times New Roman"/>
          <w:sz w:val="24"/>
          <w:szCs w:val="24"/>
          <w:lang w:eastAsia="cs-CZ"/>
        </w:rPr>
        <w:t xml:space="preserve"> v. r.</w:t>
      </w:r>
    </w:p>
    <w:p w14:paraId="348F525B" w14:textId="77777777" w:rsidR="00DC19BA" w:rsidRPr="00DC19BA" w:rsidRDefault="00DC19BA" w:rsidP="00DC19BA">
      <w:pPr>
        <w:tabs>
          <w:tab w:val="center" w:pos="1418"/>
          <w:tab w:val="center" w:pos="4536"/>
          <w:tab w:val="center" w:pos="7655"/>
        </w:tabs>
        <w:spacing w:after="84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C19BA"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 w:rsidRPr="00DC19BA">
        <w:rPr>
          <w:rFonts w:ascii="Times New Roman" w:hAnsi="Times New Roman"/>
          <w:sz w:val="24"/>
          <w:szCs w:val="24"/>
          <w:lang w:eastAsia="cs-CZ"/>
        </w:rPr>
        <w:tab/>
      </w:r>
      <w:r w:rsidRPr="00DC19BA">
        <w:rPr>
          <w:rFonts w:ascii="Times New Roman" w:hAnsi="Times New Roman"/>
          <w:sz w:val="24"/>
          <w:szCs w:val="24"/>
          <w:lang w:eastAsia="cs-CZ"/>
        </w:rPr>
        <w:tab/>
        <w:t>zpravodaj výboru</w:t>
      </w:r>
    </w:p>
    <w:p w14:paraId="7957459F" w14:textId="77777777" w:rsidR="00DC19BA" w:rsidRPr="00DC19BA" w:rsidRDefault="00DC19BA" w:rsidP="00DC19BA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DC19BA">
        <w:rPr>
          <w:rFonts w:ascii="Times New Roman" w:hAnsi="Times New Roman"/>
          <w:sz w:val="24"/>
          <w:szCs w:val="24"/>
          <w:lang w:eastAsia="cs-CZ"/>
        </w:rPr>
        <w:tab/>
      </w:r>
      <w:r w:rsidRPr="00DC19BA">
        <w:rPr>
          <w:rFonts w:ascii="Times New Roman" w:hAnsi="Times New Roman"/>
          <w:sz w:val="24"/>
          <w:szCs w:val="24"/>
          <w:lang w:eastAsia="cs-CZ"/>
        </w:rPr>
        <w:tab/>
        <w:t>Ivan ADAMEC v. r.</w:t>
      </w:r>
    </w:p>
    <w:p w14:paraId="5F01DEE3" w14:textId="1512A513" w:rsidR="00A47BEA" w:rsidRPr="00562AD9" w:rsidRDefault="00DC19BA" w:rsidP="00DC19BA">
      <w:pPr>
        <w:tabs>
          <w:tab w:val="center" w:pos="1418"/>
          <w:tab w:val="center" w:pos="4536"/>
          <w:tab w:val="center" w:pos="7655"/>
        </w:tabs>
        <w:spacing w:after="0" w:line="240" w:lineRule="auto"/>
        <w:ind w:left="349"/>
        <w:rPr>
          <w:rFonts w:ascii="Times New Roman" w:hAnsi="Times New Roman"/>
          <w:sz w:val="24"/>
          <w:szCs w:val="24"/>
          <w:lang w:eastAsia="cs-CZ"/>
        </w:rPr>
      </w:pPr>
      <w:r w:rsidRPr="00DC19BA">
        <w:rPr>
          <w:rFonts w:ascii="Times New Roman" w:hAnsi="Times New Roman"/>
          <w:sz w:val="24"/>
          <w:szCs w:val="24"/>
          <w:lang w:eastAsia="cs-CZ"/>
        </w:rPr>
        <w:tab/>
      </w:r>
      <w:r w:rsidRPr="00DC19BA">
        <w:rPr>
          <w:rFonts w:ascii="Times New Roman" w:hAnsi="Times New Roman"/>
          <w:sz w:val="24"/>
          <w:szCs w:val="24"/>
          <w:lang w:eastAsia="cs-CZ"/>
        </w:rPr>
        <w:tab/>
        <w:t>předseda výboru</w:t>
      </w:r>
    </w:p>
    <w:sectPr w:rsidR="00A47BEA" w:rsidRPr="00562AD9" w:rsidSect="00AE5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713BC" w14:textId="77777777" w:rsidR="00EC5F97" w:rsidRDefault="00EC5F97" w:rsidP="00205288">
      <w:pPr>
        <w:spacing w:after="0" w:line="240" w:lineRule="auto"/>
      </w:pPr>
      <w:r>
        <w:separator/>
      </w:r>
    </w:p>
  </w:endnote>
  <w:endnote w:type="continuationSeparator" w:id="0">
    <w:p w14:paraId="5860847D" w14:textId="77777777" w:rsidR="00EC5F97" w:rsidRDefault="00EC5F97" w:rsidP="0020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033F" w14:textId="77777777" w:rsidR="00205288" w:rsidRDefault="00205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6FCC" w14:textId="77777777" w:rsidR="00205288" w:rsidRDefault="00205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6E352" w14:textId="77777777" w:rsidR="00205288" w:rsidRDefault="00205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CC96" w14:textId="77777777" w:rsidR="00EC5F97" w:rsidRDefault="00EC5F97" w:rsidP="00205288">
      <w:pPr>
        <w:spacing w:after="0" w:line="240" w:lineRule="auto"/>
      </w:pPr>
      <w:r>
        <w:separator/>
      </w:r>
    </w:p>
  </w:footnote>
  <w:footnote w:type="continuationSeparator" w:id="0">
    <w:p w14:paraId="4C2BAC80" w14:textId="77777777" w:rsidR="00EC5F97" w:rsidRDefault="00EC5F97" w:rsidP="0020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79BB" w14:textId="0F79F30E" w:rsidR="00205288" w:rsidRDefault="002052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8BF3" w14:textId="546E180E" w:rsidR="00205288" w:rsidRDefault="002052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B1CD" w14:textId="7C52CC71" w:rsidR="00205288" w:rsidRDefault="002052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82D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2C9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63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4A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CE2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E2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25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85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0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D21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61E51"/>
    <w:multiLevelType w:val="hybridMultilevel"/>
    <w:tmpl w:val="9B18633C"/>
    <w:lvl w:ilvl="0" w:tplc="79869FBA">
      <w:start w:val="1"/>
      <w:numFmt w:val="upperRoman"/>
      <w:lvlText w:val="%1."/>
      <w:lvlJc w:val="left"/>
      <w:pPr>
        <w:ind w:left="70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6"/>
  </w:num>
  <w:num w:numId="14">
    <w:abstractNumId w:val="17"/>
  </w:num>
  <w:num w:numId="15">
    <w:abstractNumId w:val="10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19"/>
    <w:rsid w:val="00023F61"/>
    <w:rsid w:val="00065AE5"/>
    <w:rsid w:val="000A3377"/>
    <w:rsid w:val="000A7C74"/>
    <w:rsid w:val="000B0CAF"/>
    <w:rsid w:val="000B24FA"/>
    <w:rsid w:val="000D250E"/>
    <w:rsid w:val="001124FF"/>
    <w:rsid w:val="00147367"/>
    <w:rsid w:val="001A033C"/>
    <w:rsid w:val="001D31DB"/>
    <w:rsid w:val="001D53DF"/>
    <w:rsid w:val="001E136F"/>
    <w:rsid w:val="00205288"/>
    <w:rsid w:val="00247B50"/>
    <w:rsid w:val="002E5501"/>
    <w:rsid w:val="003238C9"/>
    <w:rsid w:val="003242CE"/>
    <w:rsid w:val="003310C3"/>
    <w:rsid w:val="00341A1C"/>
    <w:rsid w:val="003C1519"/>
    <w:rsid w:val="003E0A61"/>
    <w:rsid w:val="003E1216"/>
    <w:rsid w:val="003F7969"/>
    <w:rsid w:val="004264DE"/>
    <w:rsid w:val="00433B08"/>
    <w:rsid w:val="00435DF7"/>
    <w:rsid w:val="004408AE"/>
    <w:rsid w:val="00441291"/>
    <w:rsid w:val="004A18E1"/>
    <w:rsid w:val="004F072B"/>
    <w:rsid w:val="004F0F9F"/>
    <w:rsid w:val="004F6266"/>
    <w:rsid w:val="00524661"/>
    <w:rsid w:val="00562AD9"/>
    <w:rsid w:val="005A6FA8"/>
    <w:rsid w:val="00601AF8"/>
    <w:rsid w:val="006102B7"/>
    <w:rsid w:val="00664C97"/>
    <w:rsid w:val="00672291"/>
    <w:rsid w:val="00681EC1"/>
    <w:rsid w:val="00684000"/>
    <w:rsid w:val="006964AB"/>
    <w:rsid w:val="006B32A3"/>
    <w:rsid w:val="006D02C4"/>
    <w:rsid w:val="0077108E"/>
    <w:rsid w:val="007B692C"/>
    <w:rsid w:val="00833825"/>
    <w:rsid w:val="00857464"/>
    <w:rsid w:val="008D02DE"/>
    <w:rsid w:val="00961DB0"/>
    <w:rsid w:val="009B4938"/>
    <w:rsid w:val="00A260D3"/>
    <w:rsid w:val="00A47BEA"/>
    <w:rsid w:val="00A74D6E"/>
    <w:rsid w:val="00AE5F2D"/>
    <w:rsid w:val="00B04998"/>
    <w:rsid w:val="00B07AE4"/>
    <w:rsid w:val="00B72634"/>
    <w:rsid w:val="00B7271D"/>
    <w:rsid w:val="00BD21A8"/>
    <w:rsid w:val="00BF65D9"/>
    <w:rsid w:val="00C3035B"/>
    <w:rsid w:val="00C60195"/>
    <w:rsid w:val="00C907C5"/>
    <w:rsid w:val="00C92E3F"/>
    <w:rsid w:val="00CB4393"/>
    <w:rsid w:val="00CC1A46"/>
    <w:rsid w:val="00CE7B81"/>
    <w:rsid w:val="00D469C2"/>
    <w:rsid w:val="00DC19BA"/>
    <w:rsid w:val="00DF0E76"/>
    <w:rsid w:val="00EA0554"/>
    <w:rsid w:val="00EA176C"/>
    <w:rsid w:val="00EC1541"/>
    <w:rsid w:val="00EC5F97"/>
    <w:rsid w:val="00EE7105"/>
    <w:rsid w:val="00F55AFD"/>
    <w:rsid w:val="00F56AE2"/>
    <w:rsid w:val="00FA2792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D7807B"/>
  <w15:chartTrackingRefBased/>
  <w15:docId w15:val="{D07B0ED0-0694-4609-95C2-0113426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684000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1E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0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28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0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28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A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7VO\v&#253;bor2015\29.sch&#367;ze%20-%20rozpo&#269;ty\n&#225;vrh%20usnesen&#237;%20kapitoly\usneseni%20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 sablona.dot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2</cp:revision>
  <cp:lastPrinted>2020-11-04T11:07:00Z</cp:lastPrinted>
  <dcterms:created xsi:type="dcterms:W3CDTF">2022-11-03T11:40:00Z</dcterms:created>
  <dcterms:modified xsi:type="dcterms:W3CDTF">2022-11-03T11:40:00Z</dcterms:modified>
</cp:coreProperties>
</file>