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7B" w:rsidRDefault="0018747B" w:rsidP="003A1AB9">
      <w:pPr>
        <w:pStyle w:val="PS-hlavika1"/>
        <w:spacing w:before="120"/>
      </w:pPr>
      <w:r>
        <w:t>Parlament České republiky</w:t>
      </w:r>
    </w:p>
    <w:p w:rsidR="0018747B" w:rsidRDefault="0018747B" w:rsidP="00415577">
      <w:pPr>
        <w:pStyle w:val="PS-hlavika2"/>
      </w:pPr>
      <w:r>
        <w:t>POSLANECKÁ SNĚMOVNA</w:t>
      </w:r>
    </w:p>
    <w:p w:rsidR="0018747B" w:rsidRDefault="0018747B" w:rsidP="00415577">
      <w:pPr>
        <w:pStyle w:val="PS-hlavika2"/>
      </w:pPr>
      <w:r>
        <w:t>20</w:t>
      </w:r>
      <w:r w:rsidR="00C60452">
        <w:t>2</w:t>
      </w:r>
      <w:r w:rsidR="00283424">
        <w:t>2</w:t>
      </w:r>
    </w:p>
    <w:p w:rsidR="0018747B" w:rsidRDefault="00C60452" w:rsidP="00415577">
      <w:pPr>
        <w:pStyle w:val="PS-hlavika1"/>
      </w:pPr>
      <w:r>
        <w:t>9</w:t>
      </w:r>
      <w:r w:rsidR="0018747B">
        <w:t>. volební období</w:t>
      </w:r>
    </w:p>
    <w:p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:rsidR="0018747B" w:rsidRDefault="009D040C" w:rsidP="00415577">
      <w:pPr>
        <w:pStyle w:val="PS-hlavika1"/>
      </w:pPr>
      <w:r>
        <w:t xml:space="preserve">z </w:t>
      </w:r>
      <w:r w:rsidR="00BA2E1D">
        <w:t>20</w:t>
      </w:r>
      <w:r w:rsidR="0018747B">
        <w:t>. schůze</w:t>
      </w:r>
    </w:p>
    <w:p w:rsidR="0018747B" w:rsidRDefault="002730BE" w:rsidP="00415577">
      <w:pPr>
        <w:pStyle w:val="PS-hlavika1"/>
      </w:pPr>
      <w:r>
        <w:t>hospodářského výboru</w:t>
      </w:r>
      <w:r w:rsidR="0018747B">
        <w:t>,</w:t>
      </w:r>
    </w:p>
    <w:p w:rsidR="0018747B" w:rsidRDefault="0018747B" w:rsidP="00415577">
      <w:pPr>
        <w:pStyle w:val="PS-hlavika1"/>
      </w:pPr>
      <w:r>
        <w:t xml:space="preserve">která se konala </w:t>
      </w:r>
      <w:r w:rsidR="005B4EA7">
        <w:t xml:space="preserve">dne </w:t>
      </w:r>
      <w:r w:rsidR="00BA2E1D">
        <w:t>16</w:t>
      </w:r>
      <w:r w:rsidR="00587980">
        <w:t xml:space="preserve">. </w:t>
      </w:r>
      <w:r w:rsidR="00BA2E1D">
        <w:t>listopadu</w:t>
      </w:r>
      <w:r w:rsidR="002730BE">
        <w:t xml:space="preserve"> </w:t>
      </w:r>
      <w:r>
        <w:t>20</w:t>
      </w:r>
      <w:r w:rsidR="00C60452">
        <w:t>2</w:t>
      </w:r>
      <w:r w:rsidR="00283424">
        <w:t>2</w:t>
      </w:r>
    </w:p>
    <w:p w:rsidR="00890ADB" w:rsidRDefault="0018747B" w:rsidP="008C604D">
      <w:pPr>
        <w:pStyle w:val="PS-msto"/>
      </w:pPr>
      <w:r>
        <w:t xml:space="preserve">v budově Poslanecké sněmovny, Sněmovní </w:t>
      </w:r>
      <w:r w:rsidR="002730BE">
        <w:t>1</w:t>
      </w:r>
      <w:r>
        <w:t>, 118 26 Praha 1</w:t>
      </w:r>
      <w:r w:rsidR="00415577">
        <w:br/>
      </w:r>
      <w:r>
        <w:t xml:space="preserve">místnost č. </w:t>
      </w:r>
      <w:r w:rsidR="002730BE">
        <w:t>306</w:t>
      </w:r>
    </w:p>
    <w:p w:rsidR="00BF1765" w:rsidRPr="005C0B7E" w:rsidRDefault="009A43F3" w:rsidP="000B5A0B">
      <w:pPr>
        <w:pStyle w:val="HVomluvy"/>
        <w:spacing w:before="240" w:after="0" w:line="264" w:lineRule="auto"/>
        <w:ind w:left="1134" w:hanging="1134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b/>
          <w:bCs/>
          <w:sz w:val="22"/>
          <w:szCs w:val="22"/>
          <w:u w:val="single"/>
        </w:rPr>
        <w:t>Přítomni:</w:t>
      </w:r>
      <w:r w:rsidRPr="005C0B7E">
        <w:rPr>
          <w:rFonts w:ascii="Calibri" w:hAnsi="Calibri" w:cs="Tahoma"/>
          <w:sz w:val="22"/>
          <w:szCs w:val="22"/>
        </w:rPr>
        <w:tab/>
      </w:r>
      <w:r w:rsidR="009C5D57">
        <w:rPr>
          <w:rFonts w:ascii="Calibri" w:hAnsi="Calibri" w:cs="Tahoma"/>
          <w:sz w:val="22"/>
          <w:szCs w:val="22"/>
        </w:rPr>
        <w:t>viz prezenční listina</w:t>
      </w:r>
    </w:p>
    <w:p w:rsidR="009A43F3" w:rsidRPr="005C0B7E" w:rsidRDefault="009A43F3" w:rsidP="00A20BFB">
      <w:pPr>
        <w:pStyle w:val="HVomluvy"/>
        <w:tabs>
          <w:tab w:val="clear" w:pos="1110"/>
        </w:tabs>
        <w:spacing w:before="240" w:after="0" w:line="264" w:lineRule="auto"/>
        <w:ind w:left="1134" w:hanging="1134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b/>
          <w:bCs/>
          <w:sz w:val="22"/>
          <w:szCs w:val="22"/>
          <w:u w:val="single"/>
        </w:rPr>
        <w:t>Omluveni:</w:t>
      </w:r>
      <w:r w:rsidRPr="005C0B7E">
        <w:rPr>
          <w:rFonts w:ascii="Calibri" w:hAnsi="Calibri" w:cs="Tahoma"/>
          <w:sz w:val="22"/>
          <w:szCs w:val="22"/>
        </w:rPr>
        <w:tab/>
      </w:r>
      <w:r w:rsidR="00B60989">
        <w:rPr>
          <w:rFonts w:ascii="Calibri" w:hAnsi="Calibri" w:cs="Tahoma"/>
          <w:sz w:val="22"/>
          <w:szCs w:val="22"/>
        </w:rPr>
        <w:t xml:space="preserve">Klára Dostálová, </w:t>
      </w:r>
      <w:r w:rsidR="00BA2E1D">
        <w:rPr>
          <w:rFonts w:ascii="Calibri" w:hAnsi="Calibri" w:cs="Tahoma"/>
          <w:sz w:val="22"/>
          <w:szCs w:val="22"/>
        </w:rPr>
        <w:t>Martin Kolovratník, Ondřej Lochman, Monika Ob</w:t>
      </w:r>
      <w:r w:rsidR="004906ED">
        <w:rPr>
          <w:rFonts w:ascii="Calibri" w:hAnsi="Calibri" w:cs="Tahoma"/>
          <w:sz w:val="22"/>
          <w:szCs w:val="22"/>
        </w:rPr>
        <w:t>o</w:t>
      </w:r>
      <w:r w:rsidR="00BA2E1D">
        <w:rPr>
          <w:rFonts w:ascii="Calibri" w:hAnsi="Calibri" w:cs="Tahoma"/>
          <w:sz w:val="22"/>
          <w:szCs w:val="22"/>
        </w:rPr>
        <w:t>rná</w:t>
      </w:r>
    </w:p>
    <w:p w:rsidR="009A43F3" w:rsidRPr="005C0B7E" w:rsidRDefault="007559DA" w:rsidP="000B5A0B">
      <w:pPr>
        <w:pStyle w:val="HVprogram"/>
        <w:spacing w:before="360"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PROGRAM</w:t>
      </w:r>
      <w:r w:rsidRPr="005C0B7E">
        <w:rPr>
          <w:rFonts w:ascii="Calibri" w:hAnsi="Calibri" w:cs="Tahoma"/>
          <w:sz w:val="22"/>
          <w:szCs w:val="22"/>
          <w:u w:val="none"/>
        </w:rPr>
        <w:t>:</w:t>
      </w:r>
    </w:p>
    <w:p w:rsidR="00D236B4" w:rsidRPr="005C0B7E" w:rsidRDefault="00D236B4" w:rsidP="0062264C">
      <w:pPr>
        <w:pStyle w:val="HVslobodu"/>
        <w:spacing w:before="360"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1)</w:t>
      </w:r>
    </w:p>
    <w:p w:rsidR="00D236B4" w:rsidRPr="005C0B7E" w:rsidRDefault="001A5D1F" w:rsidP="000B5A0B">
      <w:pPr>
        <w:pStyle w:val="HVbod-snmovntisk"/>
        <w:spacing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S</w:t>
      </w:r>
      <w:r w:rsidR="00406238" w:rsidRPr="005C0B7E">
        <w:rPr>
          <w:rFonts w:ascii="Calibri" w:hAnsi="Calibri" w:cs="Tahoma"/>
          <w:sz w:val="22"/>
          <w:szCs w:val="22"/>
        </w:rPr>
        <w:t xml:space="preserve">chválení </w:t>
      </w:r>
      <w:r w:rsidRPr="005C0B7E">
        <w:rPr>
          <w:rFonts w:ascii="Calibri" w:hAnsi="Calibri" w:cs="Tahoma"/>
          <w:sz w:val="22"/>
          <w:szCs w:val="22"/>
        </w:rPr>
        <w:t>programu</w:t>
      </w:r>
      <w:r w:rsidR="00406238" w:rsidRPr="005C0B7E">
        <w:rPr>
          <w:rFonts w:ascii="Calibri" w:hAnsi="Calibri" w:cs="Tahoma"/>
          <w:sz w:val="22"/>
          <w:szCs w:val="22"/>
        </w:rPr>
        <w:t xml:space="preserve"> </w:t>
      </w:r>
      <w:r w:rsidR="00D236B4" w:rsidRPr="005C0B7E">
        <w:rPr>
          <w:rFonts w:ascii="Calibri" w:hAnsi="Calibri" w:cs="Tahoma"/>
          <w:sz w:val="22"/>
          <w:szCs w:val="22"/>
        </w:rPr>
        <w:t>schůze</w:t>
      </w:r>
    </w:p>
    <w:p w:rsidR="00C214D0" w:rsidRPr="005C0B7E" w:rsidRDefault="00D236B4" w:rsidP="00EE3293">
      <w:pPr>
        <w:pStyle w:val="HVtextbodu"/>
        <w:spacing w:before="120" w:line="259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 xml:space="preserve">Schůzi výboru zahájil a řídil </w:t>
      </w:r>
      <w:r w:rsidR="007F55A2" w:rsidRPr="005C0B7E">
        <w:rPr>
          <w:rFonts w:ascii="Calibri" w:hAnsi="Calibri" w:cs="Tahoma"/>
          <w:sz w:val="22"/>
          <w:szCs w:val="22"/>
        </w:rPr>
        <w:t>p</w:t>
      </w:r>
      <w:r w:rsidR="001A5D1F" w:rsidRPr="005C0B7E">
        <w:rPr>
          <w:rFonts w:ascii="Calibri" w:hAnsi="Calibri" w:cs="Tahoma"/>
          <w:sz w:val="22"/>
          <w:szCs w:val="22"/>
        </w:rPr>
        <w:t>ředseda</w:t>
      </w:r>
      <w:r w:rsidR="007F55A2" w:rsidRPr="005C0B7E">
        <w:rPr>
          <w:rFonts w:ascii="Calibri" w:hAnsi="Calibri" w:cs="Tahoma"/>
          <w:sz w:val="22"/>
          <w:szCs w:val="22"/>
        </w:rPr>
        <w:t xml:space="preserve"> </w:t>
      </w:r>
      <w:r w:rsidR="007F55A2" w:rsidRPr="005C0B7E">
        <w:rPr>
          <w:rFonts w:ascii="Calibri" w:hAnsi="Calibri" w:cs="Tahoma"/>
          <w:b/>
          <w:sz w:val="22"/>
          <w:szCs w:val="22"/>
        </w:rPr>
        <w:t>Ivan Adamec</w:t>
      </w:r>
      <w:r w:rsidR="001A5D1F" w:rsidRPr="005C0B7E">
        <w:rPr>
          <w:rFonts w:ascii="Calibri" w:hAnsi="Calibri" w:cs="Tahoma"/>
          <w:sz w:val="22"/>
          <w:szCs w:val="22"/>
        </w:rPr>
        <w:t>;</w:t>
      </w:r>
      <w:r w:rsidR="007F55A2" w:rsidRPr="005C0B7E">
        <w:rPr>
          <w:rFonts w:ascii="Calibri" w:hAnsi="Calibri" w:cs="Tahoma"/>
          <w:sz w:val="22"/>
          <w:szCs w:val="22"/>
        </w:rPr>
        <w:t xml:space="preserve"> </w:t>
      </w:r>
      <w:r w:rsidR="00037F1B">
        <w:rPr>
          <w:rFonts w:ascii="Calibri" w:hAnsi="Calibri" w:cs="Tahoma"/>
          <w:sz w:val="22"/>
          <w:szCs w:val="22"/>
        </w:rPr>
        <w:t xml:space="preserve">přednesl omluvy členů HV a načetl program schůze </w:t>
      </w:r>
      <w:r w:rsidR="0046207F">
        <w:rPr>
          <w:rFonts w:ascii="Calibri" w:hAnsi="Calibri" w:cs="Tahoma"/>
          <w:sz w:val="22"/>
          <w:szCs w:val="22"/>
        </w:rPr>
        <w:t xml:space="preserve">– </w:t>
      </w:r>
      <w:r w:rsidR="000F385F" w:rsidRPr="00D93283">
        <w:rPr>
          <w:rFonts w:asciiTheme="minorHAnsi" w:hAnsiTheme="minorHAnsi" w:cstheme="minorHAnsi"/>
          <w:sz w:val="22"/>
          <w:szCs w:val="22"/>
          <w:u w:val="single"/>
        </w:rPr>
        <w:t xml:space="preserve">hlasování o </w:t>
      </w:r>
      <w:r w:rsidR="000F385F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0F385F" w:rsidRPr="00D93283">
        <w:rPr>
          <w:rFonts w:asciiTheme="minorHAnsi" w:hAnsiTheme="minorHAnsi" w:cstheme="minorHAnsi"/>
          <w:sz w:val="22"/>
          <w:szCs w:val="22"/>
          <w:u w:val="single"/>
        </w:rPr>
        <w:t>rogramu</w:t>
      </w:r>
      <w:r w:rsidR="000F385F">
        <w:rPr>
          <w:rFonts w:asciiTheme="minorHAnsi" w:hAnsiTheme="minorHAnsi" w:cstheme="minorHAnsi"/>
          <w:sz w:val="22"/>
          <w:szCs w:val="22"/>
        </w:rPr>
        <w:t>: 1</w:t>
      </w:r>
      <w:r w:rsidR="00B60989">
        <w:rPr>
          <w:rFonts w:asciiTheme="minorHAnsi" w:hAnsiTheme="minorHAnsi" w:cstheme="minorHAnsi"/>
          <w:sz w:val="22"/>
          <w:szCs w:val="22"/>
        </w:rPr>
        <w:t>4</w:t>
      </w:r>
      <w:r w:rsidR="000F385F">
        <w:rPr>
          <w:rFonts w:asciiTheme="minorHAnsi" w:hAnsiTheme="minorHAnsi" w:cstheme="minorHAnsi"/>
          <w:sz w:val="22"/>
          <w:szCs w:val="22"/>
        </w:rPr>
        <w:t xml:space="preserve"> pro, 0 proti, 0 se zdrželo.</w:t>
      </w:r>
    </w:p>
    <w:p w:rsidR="00D236B4" w:rsidRPr="005C0B7E" w:rsidRDefault="00D236B4" w:rsidP="0062264C">
      <w:pPr>
        <w:pStyle w:val="HVslobodu"/>
        <w:spacing w:before="360"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2)</w:t>
      </w:r>
    </w:p>
    <w:p w:rsidR="00B12507" w:rsidRPr="00C037E1" w:rsidRDefault="00331F48" w:rsidP="00C037E1">
      <w:pPr>
        <w:pStyle w:val="PSbodprogramu"/>
        <w:numPr>
          <w:ilvl w:val="0"/>
          <w:numId w:val="0"/>
        </w:numPr>
        <w:spacing w:line="259" w:lineRule="auto"/>
        <w:ind w:left="425"/>
        <w:contextualSpacing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7E1">
        <w:rPr>
          <w:rFonts w:asciiTheme="minorHAnsi" w:hAnsiTheme="minorHAnsi" w:cstheme="minorHAnsi"/>
          <w:b/>
          <w:sz w:val="22"/>
          <w:szCs w:val="22"/>
        </w:rPr>
        <w:t xml:space="preserve">Vládní </w:t>
      </w:r>
      <w:r w:rsidR="00BA2E1D" w:rsidRPr="00C037E1">
        <w:rPr>
          <w:rFonts w:asciiTheme="minorHAnsi" w:hAnsiTheme="minorHAnsi" w:cstheme="minorHAnsi"/>
          <w:b/>
          <w:sz w:val="22"/>
          <w:szCs w:val="22"/>
        </w:rPr>
        <w:t xml:space="preserve">návrh zákona, kterým se mění zákon č. 458/2000 Sb., o podmínkách podnikání </w:t>
      </w:r>
      <w:r w:rsidR="00BA2E1D" w:rsidRPr="00C037E1">
        <w:rPr>
          <w:rFonts w:asciiTheme="minorHAnsi" w:hAnsiTheme="minorHAnsi" w:cstheme="minorHAnsi"/>
          <w:b/>
          <w:sz w:val="22"/>
          <w:szCs w:val="22"/>
        </w:rPr>
        <w:br/>
        <w:t xml:space="preserve">a o výkonu státní správy v energetických odvětvích a o změně některých zákonů (energetický zákon), ve znění pozdějších </w:t>
      </w:r>
      <w:r w:rsidR="00037F1B" w:rsidRPr="00C037E1">
        <w:rPr>
          <w:rFonts w:asciiTheme="minorHAnsi" w:eastAsia="Times New Roman" w:hAnsiTheme="minorHAnsi" w:cstheme="minorHAnsi"/>
          <w:b/>
          <w:sz w:val="22"/>
          <w:szCs w:val="22"/>
        </w:rPr>
        <w:t>předpisů</w:t>
      </w:r>
      <w:r w:rsidR="007A585A" w:rsidRPr="00C037E1">
        <w:rPr>
          <w:rFonts w:asciiTheme="minorHAnsi" w:hAnsiTheme="minorHAnsi" w:cstheme="minorHAnsi"/>
          <w:b/>
          <w:sz w:val="22"/>
          <w:szCs w:val="22"/>
        </w:rPr>
        <w:br/>
      </w:r>
      <w:r w:rsidR="007A585A" w:rsidRPr="00C037E1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sněmovní tisk </w:t>
      </w:r>
      <w:r w:rsidR="00BA2E1D" w:rsidRPr="00C037E1">
        <w:rPr>
          <w:rFonts w:asciiTheme="minorHAnsi" w:hAnsiTheme="minorHAnsi" w:cstheme="minorHAnsi"/>
          <w:b/>
          <w:sz w:val="22"/>
          <w:szCs w:val="22"/>
          <w:u w:val="single"/>
        </w:rPr>
        <w:t>335</w:t>
      </w:r>
    </w:p>
    <w:p w:rsidR="00C149A7" w:rsidRDefault="00A8470D" w:rsidP="00C037E1">
      <w:pPr>
        <w:pStyle w:val="HVtextbodu"/>
        <w:spacing w:before="120" w:after="120" w:line="259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C149A7">
        <w:rPr>
          <w:rFonts w:ascii="Calibri" w:hAnsi="Calibri" w:cs="Tahoma"/>
          <w:sz w:val="22"/>
          <w:szCs w:val="22"/>
        </w:rPr>
        <w:t>ávrh</w:t>
      </w:r>
      <w:r>
        <w:rPr>
          <w:rFonts w:ascii="Calibri" w:hAnsi="Calibri" w:cs="Tahoma"/>
          <w:sz w:val="22"/>
          <w:szCs w:val="22"/>
        </w:rPr>
        <w:t xml:space="preserve"> zákona představil</w:t>
      </w:r>
      <w:r w:rsidRPr="00A8470D">
        <w:rPr>
          <w:rFonts w:ascii="Calibri" w:hAnsi="Calibri" w:cs="Tahoma"/>
          <w:b/>
          <w:sz w:val="22"/>
          <w:szCs w:val="22"/>
        </w:rPr>
        <w:t xml:space="preserve"> </w:t>
      </w:r>
      <w:r w:rsidR="00BA2E1D">
        <w:rPr>
          <w:rFonts w:ascii="Calibri" w:hAnsi="Calibri" w:cs="Tahoma"/>
          <w:b/>
          <w:sz w:val="22"/>
          <w:szCs w:val="22"/>
        </w:rPr>
        <w:t xml:space="preserve">ministr průmyslu a obchodu Jozef Síkela </w:t>
      </w:r>
      <w:r w:rsidR="009211FD">
        <w:rPr>
          <w:rFonts w:ascii="Calibri" w:hAnsi="Calibri" w:cs="Tahoma"/>
          <w:sz w:val="22"/>
          <w:szCs w:val="22"/>
        </w:rPr>
        <w:t xml:space="preserve">– </w:t>
      </w:r>
      <w:r w:rsidR="000F385F">
        <w:rPr>
          <w:rFonts w:ascii="Calibri" w:hAnsi="Calibri" w:cs="Tahoma"/>
          <w:sz w:val="22"/>
          <w:szCs w:val="22"/>
        </w:rPr>
        <w:t>předkládaný ST je adaptační novelou nařízení Rady EU o intervenci k mimořádné situaci, kter</w:t>
      </w:r>
      <w:r w:rsidR="00297E31">
        <w:rPr>
          <w:rFonts w:ascii="Calibri" w:hAnsi="Calibri" w:cs="Tahoma"/>
          <w:sz w:val="22"/>
          <w:szCs w:val="22"/>
        </w:rPr>
        <w:t>á</w:t>
      </w:r>
      <w:r w:rsidR="000F385F">
        <w:rPr>
          <w:rFonts w:ascii="Calibri" w:hAnsi="Calibri" w:cs="Tahoma"/>
          <w:sz w:val="22"/>
          <w:szCs w:val="22"/>
        </w:rPr>
        <w:t xml:space="preserve"> řeší vysoké ceny energií</w:t>
      </w:r>
      <w:r w:rsidR="002E11F0">
        <w:rPr>
          <w:rFonts w:ascii="Calibri" w:hAnsi="Calibri" w:cs="Tahoma"/>
          <w:sz w:val="22"/>
          <w:szCs w:val="22"/>
        </w:rPr>
        <w:t xml:space="preserve"> a stanoví strop pro nepřiměřeně vysoké tržní příjmy z prodeje elektřiny</w:t>
      </w:r>
      <w:r w:rsidR="00B84A86">
        <w:rPr>
          <w:rFonts w:asciiTheme="minorHAnsi" w:eastAsia="Times New Roman" w:hAnsiTheme="minorHAnsi"/>
          <w:sz w:val="22"/>
          <w:szCs w:val="22"/>
        </w:rPr>
        <w:t xml:space="preserve"> </w:t>
      </w:r>
      <w:r w:rsidR="000F385F">
        <w:rPr>
          <w:rFonts w:asciiTheme="minorHAnsi" w:eastAsia="Times New Roman" w:hAnsiTheme="minorHAnsi"/>
          <w:sz w:val="22"/>
          <w:szCs w:val="22"/>
        </w:rPr>
        <w:t xml:space="preserve">→ </w:t>
      </w:r>
      <w:r w:rsidR="002E11F0">
        <w:rPr>
          <w:rFonts w:asciiTheme="minorHAnsi" w:eastAsia="Times New Roman" w:hAnsiTheme="minorHAnsi"/>
          <w:sz w:val="22"/>
          <w:szCs w:val="22"/>
        </w:rPr>
        <w:t>nařízení Rady EU neřeší jakým způsobem mají být nadměrné příjmy vybírány a neupravuje ani další zásadní otázky (uložení povinností konkrétním výrobcům strpět odvedení části svých výnosů)</w:t>
      </w:r>
      <w:r w:rsidR="000D519E">
        <w:rPr>
          <w:rFonts w:asciiTheme="minorHAnsi" w:eastAsia="Times New Roman" w:hAnsiTheme="minorHAnsi"/>
          <w:sz w:val="22"/>
          <w:szCs w:val="22"/>
        </w:rPr>
        <w:t xml:space="preserve"> → </w:t>
      </w:r>
      <w:r w:rsidR="002E11F0">
        <w:rPr>
          <w:rFonts w:asciiTheme="minorHAnsi" w:eastAsia="Times New Roman" w:hAnsiTheme="minorHAnsi"/>
          <w:sz w:val="22"/>
          <w:szCs w:val="22"/>
        </w:rPr>
        <w:t>nutné přijetí vnitrostátní úpravy</w:t>
      </w:r>
      <w:r w:rsidR="000D519E">
        <w:rPr>
          <w:rFonts w:asciiTheme="minorHAnsi" w:eastAsia="Times New Roman" w:hAnsiTheme="minorHAnsi"/>
          <w:sz w:val="22"/>
          <w:szCs w:val="22"/>
        </w:rPr>
        <w:t xml:space="preserve"> v rámci</w:t>
      </w:r>
      <w:r w:rsidR="002E11F0">
        <w:rPr>
          <w:rFonts w:asciiTheme="minorHAnsi" w:eastAsia="Times New Roman" w:hAnsiTheme="minorHAnsi"/>
          <w:sz w:val="22"/>
          <w:szCs w:val="22"/>
        </w:rPr>
        <w:t xml:space="preserve"> </w:t>
      </w:r>
      <w:r w:rsidR="000F385F">
        <w:rPr>
          <w:rFonts w:asciiTheme="minorHAnsi" w:eastAsia="Times New Roman" w:hAnsiTheme="minorHAnsi"/>
          <w:sz w:val="22"/>
          <w:szCs w:val="22"/>
        </w:rPr>
        <w:t xml:space="preserve">stanovení jasných pravidel pro </w:t>
      </w:r>
      <w:r w:rsidR="000D519E">
        <w:rPr>
          <w:rFonts w:asciiTheme="minorHAnsi" w:eastAsia="Times New Roman" w:hAnsiTheme="minorHAnsi"/>
          <w:sz w:val="22"/>
          <w:szCs w:val="22"/>
        </w:rPr>
        <w:t xml:space="preserve">odvod z nadměrných příjmů → z hlediska hmotně právního dává nařízení Rady EU členským státům možnost nastavit stropy pro jednotlivé výrobní technologie – </w:t>
      </w:r>
      <w:r w:rsidR="000F385F">
        <w:rPr>
          <w:rFonts w:asciiTheme="minorHAnsi" w:eastAsia="Times New Roman" w:hAnsiTheme="minorHAnsi"/>
          <w:sz w:val="22"/>
          <w:szCs w:val="22"/>
        </w:rPr>
        <w:t>zastropování</w:t>
      </w:r>
      <w:r w:rsidR="000D519E">
        <w:rPr>
          <w:rFonts w:asciiTheme="minorHAnsi" w:eastAsia="Times New Roman" w:hAnsiTheme="minorHAnsi"/>
          <w:sz w:val="22"/>
          <w:szCs w:val="22"/>
        </w:rPr>
        <w:t xml:space="preserve"> </w:t>
      </w:r>
      <w:r w:rsidR="000F385F">
        <w:rPr>
          <w:rFonts w:asciiTheme="minorHAnsi" w:eastAsia="Times New Roman" w:hAnsiTheme="minorHAnsi"/>
          <w:sz w:val="22"/>
          <w:szCs w:val="22"/>
        </w:rPr>
        <w:t>inframarginálních zdrojů</w:t>
      </w:r>
      <w:r w:rsidR="000D519E">
        <w:rPr>
          <w:rFonts w:asciiTheme="minorHAnsi" w:eastAsia="Times New Roman" w:hAnsiTheme="minorHAnsi"/>
          <w:sz w:val="22"/>
          <w:szCs w:val="22"/>
        </w:rPr>
        <w:t>, kromě závěrných (nejdražších) zdrojů</w:t>
      </w:r>
      <w:r w:rsidR="000F385F">
        <w:rPr>
          <w:rFonts w:asciiTheme="minorHAnsi" w:eastAsia="Times New Roman" w:hAnsiTheme="minorHAnsi"/>
          <w:sz w:val="22"/>
          <w:szCs w:val="22"/>
        </w:rPr>
        <w:t xml:space="preserve"> → </w:t>
      </w:r>
      <w:r w:rsidR="000D519E">
        <w:rPr>
          <w:rFonts w:asciiTheme="minorHAnsi" w:eastAsia="Times New Roman" w:hAnsiTheme="minorHAnsi"/>
          <w:sz w:val="22"/>
          <w:szCs w:val="22"/>
        </w:rPr>
        <w:t>úroveň, na níž budou tržní příjmy zastropovány, by neměla ohrozit schopnost výrobců na něž se vztahuje, včetně výrobců energií z obnovitelných zdrojů, získat zpět své investiční a provozní náklady a zároveň by jejich úroveň měla motivovat a stimulovat budoucí investice potřebné pro dekarbonizaci a spolehlivou energetickou soustavu → novela reaguje na mimořádnou tržní situaci, zatímco za normálních okolností příležitostná a krátkodobá maxima cen lze považovat za běžný rys trhu, jakéhokoliv, nejen trhu s elektřinou a mohou být takovéto výkyvy pro některé investory užitečn</w:t>
      </w:r>
      <w:r w:rsidR="00872DF3">
        <w:rPr>
          <w:rFonts w:asciiTheme="minorHAnsi" w:eastAsia="Times New Roman" w:hAnsiTheme="minorHAnsi"/>
          <w:sz w:val="22"/>
          <w:szCs w:val="22"/>
        </w:rPr>
        <w:t>é</w:t>
      </w:r>
      <w:r w:rsidR="000D519E">
        <w:rPr>
          <w:rFonts w:asciiTheme="minorHAnsi" w:eastAsia="Times New Roman" w:hAnsiTheme="minorHAnsi"/>
          <w:sz w:val="22"/>
          <w:szCs w:val="22"/>
        </w:rPr>
        <w:t xml:space="preserve"> → extrémní a trvalý nárůst cen (trvající od 02/2022) se od běžné tržní situace výrazně liší → strop pro tržní příjmy by proto neměl být stanoven pod přiměřenými očekáváními účastníků trhu → MPO se snažilo</w:t>
      </w:r>
      <w:r w:rsidR="00837C2A">
        <w:rPr>
          <w:rFonts w:asciiTheme="minorHAnsi" w:eastAsia="Times New Roman" w:hAnsiTheme="minorHAnsi"/>
          <w:sz w:val="22"/>
          <w:szCs w:val="22"/>
        </w:rPr>
        <w:t xml:space="preserve"> přiměřená očekávání definovat na úrovni cen elektřiny v době nejvyšší poptávky před ruskou agresí na Ukrajině → novela definuje poplatníka </w:t>
      </w:r>
      <w:r w:rsidR="00837C2A">
        <w:rPr>
          <w:rFonts w:asciiTheme="minorHAnsi" w:eastAsia="Times New Roman" w:hAnsiTheme="minorHAnsi"/>
          <w:sz w:val="22"/>
          <w:szCs w:val="22"/>
        </w:rPr>
        <w:lastRenderedPageBreak/>
        <w:t xml:space="preserve">odvodu, předmět odvodu, správce odvodu a další podrobnosti nutné k aplikaci předkládaného nařízení v praxi → celoevropské řešení předpokládá zastropování na hodnotě 180 EUR za MWh, přičemž členským státům je umožněno rozlišovat mezi jednotlivými technologiemi určenými pro jednotlivé druhy výroby → novela určuje strop tržních příjmů diferencovaně pro jednotlivé technologie → při návrhu bylo vycházeno z kvalifikovaných odhadů a nákladových modelů tak, jak byly k dispozici od renomovaných poradenských firem → zároveň v souladu s nařízením Rady EU se využívá možnost vyloučit z předmětu odvodu určité příjmy z prodeje elektřiny taxativně tak, jak jsou vyjmenovány v návrhu Rady EU (výroby elektřiny s instalovaným výkonem menším než 1 MWh) → novela stanovila, že správcem odvodu bude ERÚ → důvodem je přísně nedaňový charakter diskutovaného nařízení → v pojetí zmíněného odvodu se jedná o cenovou regulaci, tzn. </w:t>
      </w:r>
      <w:r w:rsidR="0055543D">
        <w:rPr>
          <w:rFonts w:asciiTheme="minorHAnsi" w:eastAsia="Times New Roman" w:hAnsiTheme="minorHAnsi"/>
          <w:sz w:val="22"/>
          <w:szCs w:val="22"/>
        </w:rPr>
        <w:t>r</w:t>
      </w:r>
      <w:r w:rsidR="00837C2A">
        <w:rPr>
          <w:rFonts w:asciiTheme="minorHAnsi" w:eastAsia="Times New Roman" w:hAnsiTheme="minorHAnsi"/>
          <w:sz w:val="22"/>
          <w:szCs w:val="22"/>
        </w:rPr>
        <w:t>egulaci výrobních cen elektrické energie, čemuž odpovídá</w:t>
      </w:r>
      <w:r w:rsidR="009C0A75">
        <w:rPr>
          <w:rFonts w:asciiTheme="minorHAnsi" w:eastAsia="Times New Roman" w:hAnsiTheme="minorHAnsi"/>
          <w:sz w:val="22"/>
          <w:szCs w:val="22"/>
        </w:rPr>
        <w:t>,</w:t>
      </w:r>
      <w:r w:rsidR="00837C2A">
        <w:rPr>
          <w:rFonts w:asciiTheme="minorHAnsi" w:eastAsia="Times New Roman" w:hAnsiTheme="minorHAnsi"/>
          <w:sz w:val="22"/>
          <w:szCs w:val="22"/>
        </w:rPr>
        <w:t xml:space="preserve"> dle § 17 energetického zákona</w:t>
      </w:r>
      <w:r w:rsidR="009C0A75">
        <w:rPr>
          <w:rFonts w:asciiTheme="minorHAnsi" w:eastAsia="Times New Roman" w:hAnsiTheme="minorHAnsi"/>
          <w:sz w:val="22"/>
          <w:szCs w:val="22"/>
        </w:rPr>
        <w:t>,</w:t>
      </w:r>
      <w:r w:rsidR="00837C2A">
        <w:rPr>
          <w:rFonts w:asciiTheme="minorHAnsi" w:eastAsia="Times New Roman" w:hAnsiTheme="minorHAnsi"/>
          <w:sz w:val="22"/>
          <w:szCs w:val="22"/>
        </w:rPr>
        <w:t xml:space="preserve"> gesce ERÚ → MPO zajistila spolupráci s finanční správou</w:t>
      </w:r>
      <w:r w:rsidR="00EF0535">
        <w:rPr>
          <w:rFonts w:asciiTheme="minorHAnsi" w:eastAsia="Times New Roman" w:hAnsiTheme="minorHAnsi"/>
          <w:sz w:val="22"/>
          <w:szCs w:val="22"/>
        </w:rPr>
        <w:t xml:space="preserve"> – možnost dožádat doprovedení úkonů nebo jiných postupů orgánů finanční správy, zároveň metodickou podporu a i to, že případné spory mezi správcem odvodu a dožádaným orgánem bude řešit Ministerstvo financí → nařízení Rady EU je omezeno do poloviny r. 2023, oproti tomu zákon je navrhován na celý rok 2023 → nařízení Rady umožňuje přijímat opatření nad rámec nařízení Rady → MPO vycházelo z velmi běžného obchodu s ročními produkty a zároveň navrhovaná pomoc formou zastropování cen je koncipovaná na celý r. 2023 z čehož vychází, že i odvod bude platit pro celý r. 2023 → MPO odmítlo některé z navrhovaných požadavků </w:t>
      </w:r>
      <w:r w:rsidR="009C0A75">
        <w:rPr>
          <w:rFonts w:asciiTheme="minorHAnsi" w:eastAsia="Times New Roman" w:hAnsiTheme="minorHAnsi"/>
          <w:sz w:val="22"/>
          <w:szCs w:val="22"/>
        </w:rPr>
        <w:t xml:space="preserve">(např. </w:t>
      </w:r>
      <w:r w:rsidR="00EF0535">
        <w:rPr>
          <w:rFonts w:asciiTheme="minorHAnsi" w:eastAsia="Times New Roman" w:hAnsiTheme="minorHAnsi"/>
          <w:sz w:val="22"/>
          <w:szCs w:val="22"/>
        </w:rPr>
        <w:t>navýšení stropu pro spalovny komunálního odpadu ze 100 EUR za MWh na 180 EUR</w:t>
      </w:r>
      <w:r w:rsidR="009C0A75">
        <w:rPr>
          <w:rFonts w:asciiTheme="minorHAnsi" w:eastAsia="Times New Roman" w:hAnsiTheme="minorHAnsi"/>
          <w:sz w:val="22"/>
          <w:szCs w:val="22"/>
        </w:rPr>
        <w:t>)</w:t>
      </w:r>
      <w:r w:rsidR="00EF0535">
        <w:rPr>
          <w:rFonts w:asciiTheme="minorHAnsi" w:eastAsia="Times New Roman" w:hAnsiTheme="minorHAnsi"/>
          <w:sz w:val="22"/>
          <w:szCs w:val="22"/>
        </w:rPr>
        <w:t xml:space="preserve"> z</w:t>
      </w:r>
      <w:r w:rsidR="009C0A75">
        <w:rPr>
          <w:rFonts w:asciiTheme="minorHAnsi" w:eastAsia="Times New Roman" w:hAnsiTheme="minorHAnsi"/>
          <w:sz w:val="22"/>
          <w:szCs w:val="22"/>
        </w:rPr>
        <w:t xml:space="preserve"> </w:t>
      </w:r>
      <w:r w:rsidR="00EF0535">
        <w:rPr>
          <w:rFonts w:asciiTheme="minorHAnsi" w:eastAsia="Times New Roman" w:hAnsiTheme="minorHAnsi"/>
          <w:sz w:val="22"/>
          <w:szCs w:val="22"/>
        </w:rPr>
        <w:t>důvodu nedoložení, že navrhovaná částka na základě výchozích nákladových modelů, jak jsou k dispozici, je nedostatečná</w:t>
      </w:r>
      <w:r w:rsidR="00297E31">
        <w:rPr>
          <w:rFonts w:asciiTheme="minorHAnsi" w:eastAsia="Times New Roman" w:hAnsiTheme="minorHAnsi"/>
          <w:sz w:val="22"/>
          <w:szCs w:val="22"/>
        </w:rPr>
        <w:t xml:space="preserve"> →</w:t>
      </w:r>
      <w:r w:rsidR="00EF0535">
        <w:rPr>
          <w:rFonts w:asciiTheme="minorHAnsi" w:eastAsia="Times New Roman" w:hAnsiTheme="minorHAnsi"/>
          <w:sz w:val="22"/>
          <w:szCs w:val="22"/>
        </w:rPr>
        <w:t xml:space="preserve"> zrušení </w:t>
      </w:r>
      <w:r w:rsidR="00872DF3">
        <w:rPr>
          <w:rFonts w:asciiTheme="minorHAnsi" w:eastAsia="Times New Roman" w:hAnsiTheme="minorHAnsi"/>
          <w:sz w:val="22"/>
          <w:szCs w:val="22"/>
        </w:rPr>
        <w:t>povinnosti</w:t>
      </w:r>
      <w:r w:rsidR="009C0A75">
        <w:rPr>
          <w:rFonts w:asciiTheme="minorHAnsi" w:eastAsia="Times New Roman" w:hAnsiTheme="minorHAnsi"/>
          <w:sz w:val="22"/>
          <w:szCs w:val="22"/>
        </w:rPr>
        <w:t xml:space="preserve"> auditovat data pro sp</w:t>
      </w:r>
      <w:r w:rsidR="00D23A72">
        <w:rPr>
          <w:rFonts w:asciiTheme="minorHAnsi" w:eastAsia="Times New Roman" w:hAnsiTheme="minorHAnsi"/>
          <w:sz w:val="22"/>
          <w:szCs w:val="22"/>
        </w:rPr>
        <w:t xml:space="preserve">rávce odvodu z důvodu toho, že tato povinnost pomůže při kontrolní činnosti → naopak souhlas  doplnit povinnost nařízení určit špičkové hodnoty pro úspory – povinnost doplnění byla přidělena ERÚ → vzhledem k naléhavosti přijetí navrhované úpravy se navrhuje projednání ve stavu legislativní nouze → nutná včasná adaptace EU nařízení → v opačném případě </w:t>
      </w:r>
      <w:r w:rsidR="00610E33">
        <w:rPr>
          <w:rFonts w:asciiTheme="minorHAnsi" w:eastAsia="Times New Roman" w:hAnsiTheme="minorHAnsi"/>
          <w:sz w:val="22"/>
          <w:szCs w:val="22"/>
        </w:rPr>
        <w:t xml:space="preserve">by hrozily státu </w:t>
      </w:r>
      <w:r w:rsidR="00D23A72">
        <w:rPr>
          <w:rFonts w:asciiTheme="minorHAnsi" w:eastAsia="Times New Roman" w:hAnsiTheme="minorHAnsi"/>
          <w:sz w:val="22"/>
          <w:szCs w:val="22"/>
        </w:rPr>
        <w:t>hospodářské škody v důsledku nemožnosti vybrat a následně přerozdělit finanční prostředky v řádu miliard Kč</w:t>
      </w:r>
      <w:r w:rsidR="00610E33">
        <w:rPr>
          <w:rFonts w:asciiTheme="minorHAnsi" w:eastAsia="Times New Roman" w:hAnsiTheme="minorHAnsi"/>
          <w:sz w:val="22"/>
          <w:szCs w:val="22"/>
        </w:rPr>
        <w:t xml:space="preserve"> →</w:t>
      </w:r>
      <w:r w:rsidR="00EF0535">
        <w:rPr>
          <w:rFonts w:asciiTheme="minorHAnsi" w:eastAsia="Times New Roman" w:hAnsiTheme="minorHAnsi"/>
          <w:sz w:val="22"/>
          <w:szCs w:val="22"/>
        </w:rPr>
        <w:t xml:space="preserve"> </w:t>
      </w:r>
      <w:r w:rsidR="00B84A86" w:rsidRPr="002E11F0">
        <w:rPr>
          <w:rFonts w:asciiTheme="minorHAnsi" w:eastAsia="Times New Roman" w:hAnsiTheme="minorHAnsi" w:cstheme="minorHAnsi"/>
          <w:sz w:val="22"/>
          <w:szCs w:val="22"/>
        </w:rPr>
        <w:t xml:space="preserve">(přehledová tabulka podaných pozměňovacích návrhů včetně stanovisek Ministerstva průmyslu a obchodu viz </w:t>
      </w:r>
      <w:hyperlink r:id="rId8" w:history="1">
        <w:r w:rsidR="002E11F0" w:rsidRPr="002E11F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https://www.psp.cz/sqw/hp.sqw?k=3506&amp;ido=1550&amp;td=22&amp;cu=20</w:t>
        </w:r>
      </w:hyperlink>
      <w:r w:rsidR="00B84A86" w:rsidRPr="002E11F0">
        <w:rPr>
          <w:rFonts w:asciiTheme="minorHAnsi" w:eastAsia="Times New Roman" w:hAnsiTheme="minorHAnsi" w:cstheme="minorHAnsi"/>
          <w:sz w:val="22"/>
          <w:szCs w:val="22"/>
        </w:rPr>
        <w:t>)</w:t>
      </w:r>
      <w:r w:rsidR="00610E3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F1751" w:rsidRDefault="002758A8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Zpravodaj </w:t>
      </w:r>
      <w:r w:rsidR="004906ED">
        <w:rPr>
          <w:rFonts w:ascii="Calibri" w:hAnsi="Calibri" w:cs="Tahoma"/>
          <w:b/>
          <w:sz w:val="22"/>
          <w:szCs w:val="22"/>
        </w:rPr>
        <w:t>Ivan Adamec</w:t>
      </w:r>
      <w:r>
        <w:rPr>
          <w:rFonts w:ascii="Calibri" w:hAnsi="Calibri" w:cs="Tahoma"/>
          <w:sz w:val="22"/>
          <w:szCs w:val="22"/>
        </w:rPr>
        <w:t xml:space="preserve"> </w:t>
      </w:r>
      <w:r w:rsidR="00610E33">
        <w:rPr>
          <w:rFonts w:ascii="Calibri" w:hAnsi="Calibri" w:cs="Tahoma"/>
          <w:sz w:val="22"/>
          <w:szCs w:val="22"/>
        </w:rPr>
        <w:t xml:space="preserve">doplnil, že projednávání se také účastní zástupci Ministerstva financí a zástupci ERÚ. Osobně nerad projednává toto téma ve zrychleném řízení (ve stavu legislativní nouze), ale situace není jednoduchá. Přijímaná legislativa je s platností od 1. prosince 2022. tím je vysvětleno vše. Obsah byl podrobně popsán ministrem Síkelou. Stručně se vyjádřil k oblasti odvodů. Komentoval </w:t>
      </w:r>
      <w:r w:rsidR="000B79AA">
        <w:rPr>
          <w:rFonts w:ascii="Calibri" w:hAnsi="Calibri" w:cs="Tahoma"/>
          <w:sz w:val="22"/>
          <w:szCs w:val="22"/>
        </w:rPr>
        <w:t xml:space="preserve">novou úlohu ERÚ. Pozitivně vnímá úpravu v novele, kdy ERÚ může delegovat výběr poplatků na finanční úřady nebo speciální finanční úřady. Upozornil, že se v žádném případě nejedná pro producenty o daňovou položku, ale o položku nákladovou. Představil dva pozměňovací návrhy, ke kterým jsou souhlasná stanoviska MPO. Do pátečního projednávání na plénu očekává větší množství PN. Oznámil, že v přípravě je zastropování velkých firem a může se stát, že jedním </w:t>
      </w:r>
      <w:r w:rsidR="00297E31">
        <w:rPr>
          <w:rFonts w:ascii="Calibri" w:hAnsi="Calibri" w:cs="Tahoma"/>
          <w:sz w:val="22"/>
          <w:szCs w:val="22"/>
        </w:rPr>
        <w:t>z</w:t>
      </w:r>
      <w:r w:rsidR="000B79AA">
        <w:rPr>
          <w:rFonts w:ascii="Calibri" w:hAnsi="Calibri" w:cs="Tahoma"/>
          <w:sz w:val="22"/>
          <w:szCs w:val="22"/>
        </w:rPr>
        <w:t> PN bude tato problematika v rámci projednávání této novely. Sdělil, že tyto odvody se doplňují s </w:t>
      </w:r>
      <w:r w:rsidR="00766B8D">
        <w:rPr>
          <w:rFonts w:ascii="Calibri" w:hAnsi="Calibri" w:cs="Tahoma"/>
          <w:sz w:val="22"/>
          <w:szCs w:val="22"/>
        </w:rPr>
        <w:t xml:space="preserve">windfall tax </w:t>
      </w:r>
      <w:r w:rsidR="000617E3">
        <w:rPr>
          <w:rFonts w:ascii="Calibri" w:hAnsi="Calibri" w:cs="Tahoma"/>
          <w:sz w:val="22"/>
          <w:szCs w:val="22"/>
        </w:rPr>
        <w:t>– je zřejmé, že příjmy mohou být v této oblasti výrazně vyšší – vysvětlil. Věří ve shodné závěry při pátečním projednávání Sněmovnou.</w:t>
      </w:r>
      <w:r w:rsidR="000B79AA">
        <w:rPr>
          <w:rFonts w:ascii="Calibri" w:hAnsi="Calibri" w:cs="Tahoma"/>
          <w:sz w:val="22"/>
          <w:szCs w:val="22"/>
        </w:rPr>
        <w:t xml:space="preserve"> </w:t>
      </w:r>
    </w:p>
    <w:p w:rsidR="00A7445C" w:rsidRDefault="00A7445C" w:rsidP="00C037E1">
      <w:pPr>
        <w:pStyle w:val="HVtextbodu"/>
        <w:spacing w:before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rozpravě dále vystoupili:</w:t>
      </w:r>
    </w:p>
    <w:p w:rsidR="00A7445C" w:rsidRDefault="000617E3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Karel Havlíček</w:t>
      </w:r>
      <w:r w:rsidR="00FA1EB0">
        <w:rPr>
          <w:rFonts w:ascii="Calibri" w:hAnsi="Calibri" w:cs="Tahoma"/>
          <w:sz w:val="22"/>
          <w:szCs w:val="22"/>
        </w:rPr>
        <w:t xml:space="preserve"> –</w:t>
      </w:r>
      <w:r>
        <w:rPr>
          <w:rFonts w:ascii="Calibri" w:hAnsi="Calibri" w:cs="Tahoma"/>
          <w:sz w:val="22"/>
          <w:szCs w:val="22"/>
        </w:rPr>
        <w:t xml:space="preserve"> nařízení EU jednoznačně říká, že odvody z nadměrných příjmů se vážou na výrobu elektřiny a v rámci </w:t>
      </w:r>
      <w:r w:rsidR="00766B8D">
        <w:rPr>
          <w:rFonts w:ascii="Calibri" w:hAnsi="Calibri" w:cs="Tahoma"/>
          <w:sz w:val="22"/>
          <w:szCs w:val="22"/>
        </w:rPr>
        <w:t>windfall tax</w:t>
      </w:r>
      <w:r>
        <w:rPr>
          <w:rFonts w:ascii="Calibri" w:hAnsi="Calibri" w:cs="Tahoma"/>
          <w:sz w:val="22"/>
          <w:szCs w:val="22"/>
        </w:rPr>
        <w:t xml:space="preserve"> se </w:t>
      </w:r>
      <w:r w:rsidR="00766B8D">
        <w:rPr>
          <w:rFonts w:ascii="Calibri" w:hAnsi="Calibri" w:cs="Tahoma"/>
          <w:sz w:val="22"/>
          <w:szCs w:val="22"/>
        </w:rPr>
        <w:t>vztahuje na</w:t>
      </w:r>
      <w:r>
        <w:rPr>
          <w:rFonts w:ascii="Calibri" w:hAnsi="Calibri" w:cs="Tahoma"/>
          <w:sz w:val="22"/>
          <w:szCs w:val="22"/>
        </w:rPr>
        <w:t xml:space="preserve"> rop</w:t>
      </w:r>
      <w:r w:rsidR="00766B8D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 xml:space="preserve">, zemní plyn, uhlí a rafinace → </w:t>
      </w:r>
      <w:r w:rsidR="00C25101">
        <w:rPr>
          <w:rFonts w:ascii="Calibri" w:hAnsi="Calibri" w:cs="Tahoma"/>
          <w:sz w:val="22"/>
          <w:szCs w:val="22"/>
        </w:rPr>
        <w:t xml:space="preserve">uvedený nesoulad </w:t>
      </w:r>
      <w:r>
        <w:rPr>
          <w:rFonts w:ascii="Calibri" w:hAnsi="Calibri" w:cs="Tahoma"/>
          <w:sz w:val="22"/>
          <w:szCs w:val="22"/>
        </w:rPr>
        <w:t>považuje za nejzásadnější → jak je ošetřen</w:t>
      </w:r>
      <w:r w:rsidR="00C25101">
        <w:rPr>
          <w:rFonts w:ascii="Calibri" w:hAnsi="Calibri" w:cs="Tahoma"/>
          <w:sz w:val="22"/>
          <w:szCs w:val="22"/>
        </w:rPr>
        <w:t>o, aby nedošlo k</w:t>
      </w:r>
      <w:r w:rsidR="00297E31">
        <w:rPr>
          <w:rFonts w:ascii="Calibri" w:hAnsi="Calibri" w:cs="Tahoma"/>
          <w:sz w:val="22"/>
          <w:szCs w:val="22"/>
        </w:rPr>
        <w:t xml:space="preserve"> budoucímu</w:t>
      </w:r>
      <w:r w:rsidR="00C25101">
        <w:rPr>
          <w:rFonts w:ascii="Calibri" w:hAnsi="Calibri" w:cs="Tahoma"/>
          <w:sz w:val="22"/>
          <w:szCs w:val="22"/>
        </w:rPr>
        <w:t> zrušení Ústavním soudem;</w:t>
      </w:r>
    </w:p>
    <w:p w:rsidR="00AF55FA" w:rsidRDefault="00C25101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Jozef Síkela</w:t>
      </w:r>
      <w:r w:rsidR="00AF55FA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 xml:space="preserve">posuzování dvojího zdanění proběhlo celou řadou renomovaných právních kanceláří, včetně Legislativní rady vlády ČR a je vyloučeno už tím, že se jedná do určité míry mezi tím, kde lze aplikovat oboje (tzn. odvod, který není daní) a daň z neočekávaných příjmů → odvod snižuje základ daně → nejedná se tedy o dvojí zdanění → osobně nemá důvod rozporovat renomované názory, </w:t>
      </w:r>
      <w:r>
        <w:rPr>
          <w:rFonts w:ascii="Calibri" w:hAnsi="Calibri" w:cs="Tahoma"/>
          <w:sz w:val="22"/>
          <w:szCs w:val="22"/>
        </w:rPr>
        <w:lastRenderedPageBreak/>
        <w:t>ani názor Legislativní rady vlády → nevylučuje, že nebude někdo, kdo by chtěl „Ústavní test“ provést, ale v tuto chvíli vychází z právních posudků, které má aktuálně k dispozici;</w:t>
      </w:r>
      <w:r w:rsidR="00DA745B">
        <w:rPr>
          <w:rFonts w:ascii="Calibri" w:hAnsi="Calibri" w:cs="Tahoma"/>
          <w:sz w:val="22"/>
          <w:szCs w:val="22"/>
        </w:rPr>
        <w:t xml:space="preserve"> </w:t>
      </w:r>
      <w:r w:rsidR="00AF55FA">
        <w:rPr>
          <w:rFonts w:ascii="Calibri" w:hAnsi="Calibri" w:cs="Tahoma"/>
          <w:sz w:val="22"/>
          <w:szCs w:val="22"/>
        </w:rPr>
        <w:t xml:space="preserve">  </w:t>
      </w:r>
    </w:p>
    <w:p w:rsidR="009D2617" w:rsidRPr="00DA745B" w:rsidRDefault="00C25101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Karel Havlíček</w:t>
      </w:r>
      <w:r w:rsidR="00DA745B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 xml:space="preserve">podstata nespočívá ve dvojím zdanění, ale ve dvojím zatížení → EU komise jasně říká, že nemůže být odvod z nadměrných příjmů </w:t>
      </w:r>
      <w:r w:rsidR="003B5387">
        <w:rPr>
          <w:rFonts w:ascii="Calibri" w:hAnsi="Calibri" w:cs="Tahoma"/>
          <w:sz w:val="22"/>
          <w:szCs w:val="22"/>
        </w:rPr>
        <w:t xml:space="preserve">současně součástí </w:t>
      </w:r>
      <w:r w:rsidR="00766B8D">
        <w:rPr>
          <w:rFonts w:ascii="Calibri" w:hAnsi="Calibri" w:cs="Tahoma"/>
          <w:sz w:val="22"/>
          <w:szCs w:val="22"/>
        </w:rPr>
        <w:t>windfall tax</w:t>
      </w:r>
      <w:r w:rsidR="003B5387">
        <w:rPr>
          <w:rFonts w:ascii="Calibri" w:hAnsi="Calibri" w:cs="Tahoma"/>
          <w:sz w:val="22"/>
          <w:szCs w:val="22"/>
        </w:rPr>
        <w:t>;</w:t>
      </w:r>
      <w:r w:rsidR="00DA745B">
        <w:rPr>
          <w:rFonts w:ascii="Calibri" w:hAnsi="Calibri" w:cs="Tahoma"/>
          <w:sz w:val="22"/>
          <w:szCs w:val="22"/>
        </w:rPr>
        <w:t xml:space="preserve"> </w:t>
      </w:r>
    </w:p>
    <w:p w:rsidR="001D3084" w:rsidRDefault="003B5387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Jozef Síkela </w:t>
      </w:r>
      <w:r w:rsidR="00DA0DED">
        <w:rPr>
          <w:rFonts w:ascii="Calibri" w:hAnsi="Calibri" w:cs="Tahoma"/>
          <w:sz w:val="22"/>
          <w:szCs w:val="22"/>
        </w:rPr>
        <w:t xml:space="preserve">– </w:t>
      </w:r>
      <w:r>
        <w:rPr>
          <w:rFonts w:ascii="Calibri" w:hAnsi="Calibri" w:cs="Tahoma"/>
          <w:sz w:val="22"/>
          <w:szCs w:val="22"/>
        </w:rPr>
        <w:t xml:space="preserve">tato otázka také diskutována → jde o aspekt rdousícího efektu, který by v tomto případě byl posuzován do jaké míry zmíněné dvojí zatížení vyvolává rdousící efekt a právě podle konstrukce odvodů i </w:t>
      </w:r>
      <w:r w:rsidR="008E6F1E">
        <w:rPr>
          <w:rFonts w:ascii="Calibri" w:hAnsi="Calibri" w:cs="Tahoma"/>
          <w:sz w:val="22"/>
          <w:szCs w:val="22"/>
        </w:rPr>
        <w:t>windfall tax</w:t>
      </w:r>
      <w:r>
        <w:rPr>
          <w:rFonts w:ascii="Calibri" w:hAnsi="Calibri" w:cs="Tahoma"/>
          <w:sz w:val="22"/>
          <w:szCs w:val="22"/>
        </w:rPr>
        <w:t xml:space="preserve">, kdy jedna nechává dostatečný prostor na pokrytí provozních nákladů, investičních apod. a druhá zdaňuje výhradně nadměrné zisky ve srovnání s jiným obdobím → aplikace aspektu rdousícího efektu je vyloučena → opět jde o právní názor; </w:t>
      </w:r>
    </w:p>
    <w:p w:rsidR="003B5387" w:rsidRPr="003B5387" w:rsidRDefault="003B5387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Berenika Peštová</w:t>
      </w:r>
      <w:r>
        <w:rPr>
          <w:rFonts w:ascii="Calibri" w:hAnsi="Calibri" w:cs="Tahoma"/>
          <w:sz w:val="22"/>
          <w:szCs w:val="22"/>
        </w:rPr>
        <w:t xml:space="preserve"> – nesouhlasila s vyjádřením ministra Síkel</w:t>
      </w:r>
      <w:r w:rsidR="00297E31">
        <w:rPr>
          <w:rFonts w:ascii="Calibri" w:hAnsi="Calibri" w:cs="Tahoma"/>
          <w:sz w:val="22"/>
          <w:szCs w:val="22"/>
        </w:rPr>
        <w:t>y</w:t>
      </w:r>
      <w:r>
        <w:rPr>
          <w:rFonts w:ascii="Calibri" w:hAnsi="Calibri" w:cs="Tahoma"/>
          <w:sz w:val="22"/>
          <w:szCs w:val="22"/>
        </w:rPr>
        <w:t xml:space="preserve"> ohledně stanoviska Legislativní rady vlády </w:t>
      </w:r>
      <w:r w:rsidR="000A1213">
        <w:rPr>
          <w:rFonts w:ascii="Calibri" w:hAnsi="Calibri" w:cs="Tahoma"/>
          <w:sz w:val="22"/>
          <w:szCs w:val="22"/>
        </w:rPr>
        <w:t xml:space="preserve">(odbor kompatibility prostřednictvím ministra Šalamouna </w:t>
      </w:r>
      <w:r>
        <w:rPr>
          <w:rFonts w:ascii="Calibri" w:hAnsi="Calibri" w:cs="Tahoma"/>
          <w:sz w:val="22"/>
          <w:szCs w:val="22"/>
        </w:rPr>
        <w:t>upozorňoval na</w:t>
      </w:r>
      <w:r w:rsidR="000A1213">
        <w:rPr>
          <w:rFonts w:ascii="Calibri" w:hAnsi="Calibri" w:cs="Tahoma"/>
          <w:sz w:val="22"/>
          <w:szCs w:val="22"/>
        </w:rPr>
        <w:t xml:space="preserve"> uvedené posl. Havlíčkem, ve smyslu, že jde o protiústavní krok);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DA0DED" w:rsidRDefault="000A1213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Ivan Adamec</w:t>
      </w:r>
      <w:r w:rsidR="00DA0DED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>vyjádření Ústavního soudu nelze předjímat → ministr mohl pouze upozornit, že může být považováno za protiústavní;</w:t>
      </w:r>
    </w:p>
    <w:p w:rsidR="001D3084" w:rsidRDefault="000A1213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Jozef Síkela </w:t>
      </w:r>
      <w:r w:rsidR="001D3084">
        <w:rPr>
          <w:rFonts w:ascii="Calibri" w:hAnsi="Calibri" w:cs="Tahoma"/>
          <w:sz w:val="22"/>
          <w:szCs w:val="22"/>
        </w:rPr>
        <w:t xml:space="preserve">– </w:t>
      </w:r>
      <w:r>
        <w:rPr>
          <w:rFonts w:ascii="Calibri" w:hAnsi="Calibri" w:cs="Tahoma"/>
          <w:sz w:val="22"/>
          <w:szCs w:val="22"/>
        </w:rPr>
        <w:t>odbor kompatibility není pan Šalamoun → jde o jiný útvar → pan minstr Šalamoun dal k tomuto návrhu, stejně jako Legislativní rada vlády, kladné stanovisko;</w:t>
      </w:r>
      <w:r w:rsidR="00DA0DED">
        <w:rPr>
          <w:rFonts w:ascii="Calibri" w:hAnsi="Calibri" w:cs="Tahoma"/>
          <w:sz w:val="22"/>
          <w:szCs w:val="22"/>
        </w:rPr>
        <w:t xml:space="preserve"> </w:t>
      </w:r>
      <w:r w:rsidR="002E38C7">
        <w:rPr>
          <w:rFonts w:ascii="Calibri" w:hAnsi="Calibri" w:cs="Tahoma"/>
          <w:sz w:val="22"/>
          <w:szCs w:val="22"/>
        </w:rPr>
        <w:t xml:space="preserve"> </w:t>
      </w:r>
    </w:p>
    <w:p w:rsidR="008C08C6" w:rsidRPr="00DA0DED" w:rsidRDefault="000A1213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Zuzana Ožanová</w:t>
      </w:r>
      <w:r w:rsidR="00DA0DED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 xml:space="preserve">ad bod 7 v důvodové zprávě → citovala → dopad pouze na státní rozpočet; v minulosti na plénu chválila obsah důvodové zprávy z pera MPO v souvislosti s grafy a tabulkami, ve kterých se velmi dobře orientovalo → nyní kritizuje absenci popisu požadovaného dopadu na podnikatelské prostředí; </w:t>
      </w:r>
      <w:r w:rsidR="001D6A4F">
        <w:rPr>
          <w:rFonts w:ascii="Calibri" w:hAnsi="Calibri" w:cs="Tahoma"/>
          <w:sz w:val="22"/>
          <w:szCs w:val="22"/>
        </w:rPr>
        <w:t>současně by ráda znala vyjádření ERÚ, jak je na novou gesci připraveno;</w:t>
      </w:r>
    </w:p>
    <w:p w:rsidR="007F593C" w:rsidRPr="00DA0DED" w:rsidRDefault="001D6A4F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Patrik Nacher</w:t>
      </w:r>
      <w:r w:rsidR="00DA0DED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 xml:space="preserve">také požaduje vyjádření ERÚ k nové gesci; současně informoval o PN pro zvýšení finančních prostředků pro ERÚ ve SR pro r. 2023 v této souvislosti; jak je to s výhledy, pokud jde o finance → zatímco v médiích bylo přetřásáno 85 mld. Kč </w:t>
      </w:r>
      <w:r w:rsidR="00094D51">
        <w:rPr>
          <w:rFonts w:ascii="Calibri" w:hAnsi="Calibri" w:cs="Tahoma"/>
          <w:sz w:val="22"/>
          <w:szCs w:val="22"/>
        </w:rPr>
        <w:t xml:space="preserve">z </w:t>
      </w:r>
      <w:r w:rsidR="008E6F1E">
        <w:rPr>
          <w:rFonts w:ascii="Calibri" w:hAnsi="Calibri" w:cs="Tahoma"/>
          <w:sz w:val="22"/>
          <w:szCs w:val="22"/>
        </w:rPr>
        <w:t xml:space="preserve">windfall tax </w:t>
      </w:r>
      <w:r>
        <w:rPr>
          <w:rFonts w:ascii="Calibri" w:hAnsi="Calibri" w:cs="Tahoma"/>
          <w:sz w:val="22"/>
          <w:szCs w:val="22"/>
        </w:rPr>
        <w:t>a 15 mld. Kč odvod z nadměrných příjmů má již nyní nové informace (120 mld. Kč) → jaká je skutečnost;</w:t>
      </w:r>
    </w:p>
    <w:p w:rsidR="000466F3" w:rsidRPr="00311FDE" w:rsidRDefault="00311FDE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Ivan Adamec</w:t>
      </w:r>
      <w:r>
        <w:rPr>
          <w:rFonts w:ascii="Calibri" w:hAnsi="Calibri" w:cs="Tahoma"/>
          <w:sz w:val="22"/>
          <w:szCs w:val="22"/>
        </w:rPr>
        <w:t xml:space="preserve"> – </w:t>
      </w:r>
      <w:r w:rsidR="001D6A4F">
        <w:rPr>
          <w:rFonts w:ascii="Calibri" w:hAnsi="Calibri" w:cs="Tahoma"/>
          <w:sz w:val="22"/>
          <w:szCs w:val="22"/>
        </w:rPr>
        <w:t>rozumí obavám, které zde zaznívají → žaloby společností k Ústavnímu soudu očekává;</w:t>
      </w:r>
    </w:p>
    <w:p w:rsidR="00E66C5C" w:rsidRPr="00311FDE" w:rsidRDefault="001D6A4F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Jozef Síkela</w:t>
      </w:r>
      <w:r w:rsidR="00311FDE">
        <w:rPr>
          <w:rFonts w:ascii="Calibri" w:hAnsi="Calibri" w:cs="Tahoma"/>
          <w:b/>
          <w:sz w:val="22"/>
          <w:szCs w:val="22"/>
        </w:rPr>
        <w:t xml:space="preserve"> </w:t>
      </w:r>
      <w:r w:rsidR="00311FDE">
        <w:rPr>
          <w:rFonts w:ascii="Calibri" w:hAnsi="Calibri" w:cs="Tahoma"/>
          <w:sz w:val="22"/>
          <w:szCs w:val="22"/>
        </w:rPr>
        <w:t xml:space="preserve">– </w:t>
      </w:r>
      <w:r>
        <w:rPr>
          <w:rFonts w:ascii="Calibri" w:hAnsi="Calibri" w:cs="Tahoma"/>
          <w:sz w:val="22"/>
          <w:szCs w:val="22"/>
        </w:rPr>
        <w:t>pokud se jedná o EU problém a ceny energií, vždy MPO zastávalo názor, mít celoevropské řešení → zároveň nebylo v minulosti zřejmé, jaké ceny budou vyjednány a jaké EU normy se podaří prosadit</w:t>
      </w:r>
      <w:r w:rsidR="002F542D">
        <w:rPr>
          <w:rFonts w:ascii="Calibri" w:hAnsi="Calibri" w:cs="Tahoma"/>
          <w:sz w:val="22"/>
          <w:szCs w:val="22"/>
        </w:rPr>
        <w:t xml:space="preserve"> a schválit; v tomto duchu MPO přislíbilo připravovat lokální řešení tak, aby v určitém čase bylo schopné lokální i evropské řešení synchronizovat → v daném případě se neděje nic jiného; při koncipování SR a </w:t>
      </w:r>
      <w:r w:rsidR="008E6F1E">
        <w:rPr>
          <w:rFonts w:ascii="Calibri" w:hAnsi="Calibri" w:cs="Tahoma"/>
          <w:sz w:val="22"/>
          <w:szCs w:val="22"/>
        </w:rPr>
        <w:t xml:space="preserve">windfall tax </w:t>
      </w:r>
      <w:r w:rsidR="002F542D">
        <w:rPr>
          <w:rFonts w:ascii="Calibri" w:hAnsi="Calibri" w:cs="Tahoma"/>
          <w:sz w:val="22"/>
          <w:szCs w:val="22"/>
        </w:rPr>
        <w:t xml:space="preserve">byly na stole informace aktuální pro danou dobu → do SR 2023 byl vložen konzervativní odhad (100 mld. Kč) → v té chvíli nebyla známa podoba a konečné nastavení jednotlivých limitů a cenových stropů pro odvod tak, jak je nastaveno dnes v novele → velké množství vzniklo ještě před evropskou úpravou → podrobně popsal, jakým způsobem může dojít ke změně </w:t>
      </w:r>
      <w:r w:rsidR="009C1EA6">
        <w:rPr>
          <w:rFonts w:ascii="Calibri" w:hAnsi="Calibri" w:cs="Tahoma"/>
          <w:sz w:val="22"/>
          <w:szCs w:val="22"/>
        </w:rPr>
        <w:t xml:space="preserve">částek </w:t>
      </w:r>
      <w:r w:rsidR="002F542D">
        <w:rPr>
          <w:rFonts w:ascii="Calibri" w:hAnsi="Calibri" w:cs="Tahoma"/>
          <w:sz w:val="22"/>
          <w:szCs w:val="22"/>
        </w:rPr>
        <w:t>v odhadovaných výších</w:t>
      </w:r>
      <w:r w:rsidR="009C1EA6">
        <w:rPr>
          <w:rFonts w:ascii="Calibri" w:hAnsi="Calibri" w:cs="Tahoma"/>
          <w:sz w:val="22"/>
          <w:szCs w:val="22"/>
        </w:rPr>
        <w:t xml:space="preserve"> odvodů vs. </w:t>
      </w:r>
      <w:r w:rsidR="008E6F1E">
        <w:rPr>
          <w:rFonts w:ascii="Calibri" w:hAnsi="Calibri" w:cs="Tahoma"/>
          <w:sz w:val="22"/>
          <w:szCs w:val="22"/>
        </w:rPr>
        <w:t xml:space="preserve">windfall tax </w:t>
      </w:r>
      <w:r w:rsidR="009C1EA6">
        <w:rPr>
          <w:rFonts w:ascii="Calibri" w:hAnsi="Calibri" w:cs="Tahoma"/>
          <w:sz w:val="22"/>
          <w:szCs w:val="22"/>
        </w:rPr>
        <w:t xml:space="preserve">→ aktuálně jde o 80 mld. Kč, ale zároveň tato suma sníží výběr </w:t>
      </w:r>
      <w:r w:rsidR="008E6F1E">
        <w:rPr>
          <w:rFonts w:ascii="Calibri" w:hAnsi="Calibri" w:cs="Tahoma"/>
          <w:sz w:val="22"/>
          <w:szCs w:val="22"/>
        </w:rPr>
        <w:t xml:space="preserve">windfall tax </w:t>
      </w:r>
      <w:r w:rsidR="009C1EA6">
        <w:rPr>
          <w:rFonts w:ascii="Calibri" w:hAnsi="Calibri" w:cs="Tahoma"/>
          <w:sz w:val="22"/>
          <w:szCs w:val="22"/>
        </w:rPr>
        <w:t>o 40 mld. Kč</w:t>
      </w:r>
      <w:r w:rsidR="00D30A88">
        <w:rPr>
          <w:rFonts w:ascii="Calibri" w:hAnsi="Calibri" w:cs="Tahoma"/>
          <w:sz w:val="22"/>
          <w:szCs w:val="22"/>
        </w:rPr>
        <w:t xml:space="preserve"> → stále jde o kvalifikovaný odhad;</w:t>
      </w:r>
      <w:r w:rsidR="002F542D">
        <w:rPr>
          <w:rFonts w:ascii="Calibri" w:hAnsi="Calibri" w:cs="Tahoma"/>
          <w:sz w:val="22"/>
          <w:szCs w:val="22"/>
        </w:rPr>
        <w:t xml:space="preserve"> </w:t>
      </w:r>
    </w:p>
    <w:p w:rsidR="00B32A05" w:rsidRPr="00666733" w:rsidRDefault="00D30A88" w:rsidP="00EE3293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René Neděla</w:t>
      </w:r>
      <w:r w:rsidR="00666733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 xml:space="preserve">doplnil citaci z EU nařízení ohledně rdousícího efektu </w:t>
      </w:r>
      <w:r w:rsidR="00094D51">
        <w:rPr>
          <w:rFonts w:ascii="Calibri" w:hAnsi="Calibri" w:cs="Tahoma"/>
          <w:sz w:val="22"/>
          <w:szCs w:val="22"/>
        </w:rPr>
        <w:t>v oblasti</w:t>
      </w:r>
      <w:r>
        <w:rPr>
          <w:rFonts w:ascii="Calibri" w:hAnsi="Calibri" w:cs="Tahoma"/>
          <w:sz w:val="22"/>
          <w:szCs w:val="22"/>
        </w:rPr>
        <w:t xml:space="preserve"> limitů; nařízení samo o sobě přímo říká: vzhledem k tomu, že toto zastropování tržních příjmů ponechává mezi přiměřenými celkovými měrnými náklady na výrobu energie a stropem pro tržní příjmy značnou rezervu, nelze očekávat, že by narušilo investice do nových infrastrukturálních kapacit → samo EU nařízení se zabývalo problematikou jednotlivých limitů a zda by mohl nebo nemohl být rdousící efekt i novými investicemi; dále citoval čl. 8 vnitrostátního krizového opatření </w:t>
      </w:r>
      <w:r w:rsidR="00094D51">
        <w:rPr>
          <w:rFonts w:ascii="Calibri" w:hAnsi="Calibri" w:cs="Tahoma"/>
          <w:sz w:val="22"/>
          <w:szCs w:val="22"/>
        </w:rPr>
        <w:t>zároveň hovořící</w:t>
      </w:r>
      <w:r>
        <w:rPr>
          <w:rFonts w:ascii="Calibri" w:hAnsi="Calibri" w:cs="Tahoma"/>
          <w:sz w:val="22"/>
          <w:szCs w:val="22"/>
        </w:rPr>
        <w:t xml:space="preserve"> o tom, že členské státy mohou zavést opatření, které dále omezují tržní příjmy výrobců vyrábějících elektřinu ze zdrojů uvedených v čl. 1, včetně možnosti rozlišovat mezi technologiemi (členské státy mohu limit 180 EUR/MWh snižovat dolů) a současně písm. b) hovoří o tom, že mohou stanovit vyšší strop pro tržní </w:t>
      </w:r>
      <w:r>
        <w:rPr>
          <w:rFonts w:ascii="Calibri" w:hAnsi="Calibri" w:cs="Tahoma"/>
          <w:sz w:val="22"/>
          <w:szCs w:val="22"/>
        </w:rPr>
        <w:lastRenderedPageBreak/>
        <w:t>příjmy u výrobců vyrábějících elektřinu ze zdrojů uvedených v čl. 7</w:t>
      </w:r>
      <w:r w:rsidR="000965C6">
        <w:rPr>
          <w:rFonts w:ascii="Calibri" w:hAnsi="Calibri" w:cs="Tahoma"/>
          <w:sz w:val="22"/>
          <w:szCs w:val="22"/>
        </w:rPr>
        <w:t xml:space="preserve"> (</w:t>
      </w:r>
      <w:r>
        <w:rPr>
          <w:rFonts w:ascii="Calibri" w:hAnsi="Calibri" w:cs="Tahoma"/>
          <w:sz w:val="22"/>
          <w:szCs w:val="22"/>
        </w:rPr>
        <w:t>kde jsou jednotlivé definice</w:t>
      </w:r>
      <w:r w:rsidR="000965C6">
        <w:rPr>
          <w:rFonts w:ascii="Calibri" w:hAnsi="Calibri" w:cs="Tahoma"/>
          <w:sz w:val="22"/>
          <w:szCs w:val="22"/>
        </w:rPr>
        <w:t xml:space="preserve">), přesahují-li jejich investice a provozní náklady maximální výši stanovenou v čl. 6 → dává zmocnění jednotlivým členským státům cenu snižovat </w:t>
      </w:r>
      <w:r w:rsidR="00013D68">
        <w:rPr>
          <w:rFonts w:ascii="Calibri" w:hAnsi="Calibri" w:cs="Tahoma"/>
          <w:sz w:val="22"/>
          <w:szCs w:val="22"/>
        </w:rPr>
        <w:t>nebo</w:t>
      </w:r>
      <w:r w:rsidR="000965C6">
        <w:rPr>
          <w:rFonts w:ascii="Calibri" w:hAnsi="Calibri" w:cs="Tahoma"/>
          <w:sz w:val="22"/>
          <w:szCs w:val="22"/>
        </w:rPr>
        <w:t xml:space="preserve"> zvyšovat</w:t>
      </w:r>
      <w:r w:rsidR="00013D68">
        <w:rPr>
          <w:rFonts w:ascii="Calibri" w:hAnsi="Calibri" w:cs="Tahoma"/>
          <w:sz w:val="22"/>
          <w:szCs w:val="22"/>
        </w:rPr>
        <w:t xml:space="preserve"> – tolik pro dovysvětlení z obav ohledně rdousícího efektu;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666733" w:rsidRDefault="00013D68" w:rsidP="00EE3293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Karel Havlíček</w:t>
      </w:r>
      <w:r w:rsidR="00666733">
        <w:rPr>
          <w:rFonts w:ascii="Calibri" w:hAnsi="Calibri" w:cs="Tahoma"/>
          <w:sz w:val="22"/>
          <w:szCs w:val="22"/>
        </w:rPr>
        <w:t xml:space="preserve"> – oponoval – </w:t>
      </w:r>
      <w:r>
        <w:rPr>
          <w:rFonts w:ascii="Calibri" w:hAnsi="Calibri" w:cs="Tahoma"/>
          <w:sz w:val="22"/>
          <w:szCs w:val="22"/>
        </w:rPr>
        <w:t>nejde o rdousící efekt, jde o to (zmíněno již v připomínkových řízeních), že je v rozporu s evropským právem → dle toho není možné vše spojit do jednoho → vysvětlil, proč zastává názor, že se tímto jde proti nařízení EU</w:t>
      </w:r>
      <w:r w:rsidR="00666733">
        <w:rPr>
          <w:rFonts w:ascii="Calibri" w:hAnsi="Calibri" w:cs="Tahoma"/>
          <w:sz w:val="22"/>
          <w:szCs w:val="22"/>
        </w:rPr>
        <w:t>;</w:t>
      </w:r>
    </w:p>
    <w:p w:rsidR="00EB08A6" w:rsidRPr="00666733" w:rsidRDefault="00666733" w:rsidP="00EE3293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Ivan Adamec </w:t>
      </w:r>
      <w:r>
        <w:rPr>
          <w:rFonts w:ascii="Calibri" w:hAnsi="Calibri" w:cs="Tahoma"/>
          <w:sz w:val="22"/>
          <w:szCs w:val="22"/>
        </w:rPr>
        <w:t xml:space="preserve">– </w:t>
      </w:r>
      <w:r w:rsidR="00013D68">
        <w:rPr>
          <w:rFonts w:ascii="Calibri" w:hAnsi="Calibri" w:cs="Tahoma"/>
          <w:sz w:val="22"/>
          <w:szCs w:val="22"/>
        </w:rPr>
        <w:t>požádal o klid</w:t>
      </w:r>
      <w:r w:rsidR="00094D51">
        <w:rPr>
          <w:rFonts w:ascii="Calibri" w:hAnsi="Calibri" w:cs="Tahoma"/>
          <w:sz w:val="22"/>
          <w:szCs w:val="22"/>
        </w:rPr>
        <w:t xml:space="preserve"> a konstruktivní projednávání</w:t>
      </w:r>
      <w:r>
        <w:rPr>
          <w:rFonts w:ascii="Calibri" w:hAnsi="Calibri" w:cs="Tahoma"/>
          <w:sz w:val="22"/>
          <w:szCs w:val="22"/>
        </w:rPr>
        <w:t xml:space="preserve">; </w:t>
      </w:r>
    </w:p>
    <w:p w:rsidR="00444405" w:rsidRDefault="00013D68" w:rsidP="00EE3293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Jozef Síkela</w:t>
      </w:r>
      <w:r w:rsidR="00666733">
        <w:rPr>
          <w:rFonts w:ascii="Calibri" w:hAnsi="Calibri" w:cs="Tahoma"/>
          <w:b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>nerad by vedl obecnou rozpravu v duchu jak je</w:t>
      </w:r>
      <w:r w:rsidR="00094D51">
        <w:rPr>
          <w:rFonts w:ascii="Calibri" w:hAnsi="Calibri" w:cs="Tahoma"/>
          <w:sz w:val="22"/>
          <w:szCs w:val="22"/>
        </w:rPr>
        <w:t xml:space="preserve"> řešeno v</w:t>
      </w:r>
      <w:r>
        <w:rPr>
          <w:rFonts w:ascii="Calibri" w:hAnsi="Calibri" w:cs="Tahoma"/>
          <w:sz w:val="22"/>
          <w:szCs w:val="22"/>
        </w:rPr>
        <w:t xml:space="preserve"> jednotlivých zemí</w:t>
      </w:r>
      <w:r w:rsidR="00094D51">
        <w:rPr>
          <w:rFonts w:ascii="Calibri" w:hAnsi="Calibri" w:cs="Tahoma"/>
          <w:sz w:val="22"/>
          <w:szCs w:val="22"/>
        </w:rPr>
        <w:t>ch</w:t>
      </w:r>
      <w:r>
        <w:rPr>
          <w:rFonts w:ascii="Calibri" w:hAnsi="Calibri" w:cs="Tahoma"/>
          <w:sz w:val="22"/>
          <w:szCs w:val="22"/>
        </w:rPr>
        <w:t>, pokud se jedná o daňovou oblast → považuje za nedůstojné; předkládaná novela prošla posouzeními několika renomovaných právníků → osobně respektuje, že může být jiný právní názor, ale Vláda se musí v konečné fázi k nějakému právnímu názoru přiklonit → v tomto případě se přiklonila k samotnému názoru Legislativní rady vlády tzn., že takto nastavená kombinace není v rozporu s českým, ani s evropským právem;</w:t>
      </w:r>
    </w:p>
    <w:p w:rsidR="005A6887" w:rsidRPr="00666733" w:rsidRDefault="00013D68" w:rsidP="00EE3293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Roman Kubíček</w:t>
      </w:r>
      <w:r w:rsidR="00666733">
        <w:rPr>
          <w:rFonts w:ascii="Calibri" w:hAnsi="Calibri" w:cs="Tahoma"/>
          <w:sz w:val="22"/>
          <w:szCs w:val="22"/>
        </w:rPr>
        <w:t xml:space="preserve"> – </w:t>
      </w:r>
      <w:r w:rsidR="008167CF">
        <w:rPr>
          <w:rFonts w:ascii="Calibri" w:hAnsi="Calibri" w:cs="Tahoma"/>
          <w:sz w:val="22"/>
          <w:szCs w:val="22"/>
        </w:rPr>
        <w:t xml:space="preserve">jde o zodpovědnost Vlády, která si za své rozhodnutí bude ručit → osobně by volil jinou kombinaci, jiné řešení; jaký styl tržních příjmů bude platit pro jiné, než komunální odpady – v novele definovány pouze komunální odpady a postrádá průmyslové → MPO doporučil přehodnocení a uvedení do legislativního pořádku; v novele se vyskytuje dvojí definování biomasy, které také doporučil přehodnotit, příp. zda je takto legislativně v pořádku; zaslechl informaci o zainvestování 2 mil. EUR do německého průmyslu → analytika hovoří o částce 665 mld. Kč pro dorovnání českým firmám z pohledu adekvátnosti → považuje za obrovský průšvih → částky, které se chystá ČR vybrat jsou zanedbatelné výše;    </w:t>
      </w:r>
    </w:p>
    <w:p w:rsidR="004A16D0" w:rsidRDefault="008167CF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Jozef Síkela</w:t>
      </w:r>
      <w:r w:rsidR="00ED1FD2">
        <w:rPr>
          <w:rFonts w:ascii="Calibri" w:hAnsi="Calibri" w:cs="Tahoma"/>
          <w:sz w:val="22"/>
          <w:szCs w:val="22"/>
        </w:rPr>
        <w:t xml:space="preserve"> – </w:t>
      </w:r>
      <w:r w:rsidR="00E53415">
        <w:rPr>
          <w:rFonts w:ascii="Calibri" w:hAnsi="Calibri" w:cs="Tahoma"/>
          <w:sz w:val="22"/>
          <w:szCs w:val="22"/>
        </w:rPr>
        <w:t>Česko si je vědomo plánů německé vlády v rámci dočasného krizového rámce dosáhnout rozvolnění kontrolních parametrů, které se např. vztahují k provozním ztrátám atd.</w:t>
      </w:r>
      <w:r w:rsidR="00094D51">
        <w:rPr>
          <w:rFonts w:ascii="Calibri" w:hAnsi="Calibri" w:cs="Tahoma"/>
          <w:sz w:val="22"/>
          <w:szCs w:val="22"/>
        </w:rPr>
        <w:t>,</w:t>
      </w:r>
      <w:r w:rsidR="00E53415">
        <w:rPr>
          <w:rFonts w:ascii="Calibri" w:hAnsi="Calibri" w:cs="Tahoma"/>
          <w:sz w:val="22"/>
          <w:szCs w:val="22"/>
        </w:rPr>
        <w:t xml:space="preserve">  pokud se jedná o  jejich představy o tom, jak mají vypadat jednotlivé cenové stropy; v případě, že by došlo k takovémuto návrhu, musel by tento být notifikován EU komisí → pokud by nebyl notifikován, má EU komise povinnost infringementu a povinnost žádat příslušn</w:t>
      </w:r>
      <w:r w:rsidR="008E6F1E">
        <w:rPr>
          <w:rFonts w:ascii="Calibri" w:hAnsi="Calibri" w:cs="Tahoma"/>
          <w:sz w:val="22"/>
          <w:szCs w:val="22"/>
        </w:rPr>
        <w:t>ý</w:t>
      </w:r>
      <w:r w:rsidR="00E53415">
        <w:rPr>
          <w:rFonts w:ascii="Calibri" w:hAnsi="Calibri" w:cs="Tahoma"/>
          <w:sz w:val="22"/>
          <w:szCs w:val="22"/>
        </w:rPr>
        <w:t xml:space="preserve"> stát, aby vymáhal peníze zpět, včetně úroků; ČR je předsednickou zemí, diskuse je nějakým způsobem z</w:t>
      </w:r>
      <w:r w:rsidR="00094D51">
        <w:rPr>
          <w:rFonts w:ascii="Calibri" w:hAnsi="Calibri" w:cs="Tahoma"/>
          <w:sz w:val="22"/>
          <w:szCs w:val="22"/>
        </w:rPr>
        <w:t>e</w:t>
      </w:r>
      <w:r w:rsidR="00E53415">
        <w:rPr>
          <w:rFonts w:ascii="Calibri" w:hAnsi="Calibri" w:cs="Tahoma"/>
          <w:sz w:val="22"/>
          <w:szCs w:val="22"/>
        </w:rPr>
        <w:t xml:space="preserve"> strany</w:t>
      </w:r>
      <w:r w:rsidR="00094D51">
        <w:rPr>
          <w:rFonts w:ascii="Calibri" w:hAnsi="Calibri" w:cs="Tahoma"/>
          <w:sz w:val="22"/>
          <w:szCs w:val="22"/>
        </w:rPr>
        <w:t xml:space="preserve"> ČR</w:t>
      </w:r>
      <w:r w:rsidR="00E53415">
        <w:rPr>
          <w:rFonts w:ascii="Calibri" w:hAnsi="Calibri" w:cs="Tahoma"/>
          <w:sz w:val="22"/>
          <w:szCs w:val="22"/>
        </w:rPr>
        <w:t xml:space="preserve"> moderována</w:t>
      </w:r>
      <w:r w:rsidR="00094D51">
        <w:rPr>
          <w:rFonts w:ascii="Calibri" w:hAnsi="Calibri" w:cs="Tahoma"/>
          <w:sz w:val="22"/>
          <w:szCs w:val="22"/>
        </w:rPr>
        <w:t xml:space="preserve"> a</w:t>
      </w:r>
      <w:r w:rsidR="00E53415">
        <w:rPr>
          <w:rFonts w:ascii="Calibri" w:hAnsi="Calibri" w:cs="Tahoma"/>
          <w:sz w:val="22"/>
          <w:szCs w:val="22"/>
        </w:rPr>
        <w:t xml:space="preserve"> zároveň je slyšet, jaký mají pohled ostatní členské státy → může se stát, že pokud by nějaký stát prosadil svoji vůli proti vůli ostatních, dojde k jiným rozhodnutím, které budou založeny např. na kvalifikované většině a nemusí se líbit jednomu konkrétnímu státu → jde o něco, čím jsme se naším předsednictvím zatím vyhnuli → většinov</w:t>
      </w:r>
      <w:r w:rsidR="00094D51">
        <w:rPr>
          <w:rFonts w:ascii="Calibri" w:hAnsi="Calibri" w:cs="Tahoma"/>
          <w:sz w:val="22"/>
          <w:szCs w:val="22"/>
        </w:rPr>
        <w:t>ě</w:t>
      </w:r>
      <w:r w:rsidR="00E53415">
        <w:rPr>
          <w:rFonts w:ascii="Calibri" w:hAnsi="Calibri" w:cs="Tahoma"/>
          <w:sz w:val="22"/>
          <w:szCs w:val="22"/>
        </w:rPr>
        <w:t xml:space="preserve"> dosažení absolutní většiny; záložní varianta je připravena → souvisí i s některými legislativními návrhy, které MPO připravuje „do šuplíku“</w:t>
      </w:r>
      <w:r w:rsidR="00F435FB">
        <w:rPr>
          <w:rFonts w:ascii="Calibri" w:hAnsi="Calibri" w:cs="Tahoma"/>
          <w:sz w:val="22"/>
          <w:szCs w:val="22"/>
        </w:rPr>
        <w:t xml:space="preserve"> → pravděpodobně v pátek bude připraven nějaký prostor pro jejich aplikování v případě, že by tato situace nastala → upozornil, že jde o mimořádné prostředky, které budou použity pouze v případě, že by k dané situaci došlo → otevřeně sdělil, že boj s německými možnostmi a německou ekonomickou silou, podpořeno i dohodou s Hospodářskou komorou, Svazem průmyslu a dopravy,  je snaha pomoci v rámci možností ČR, ale není možné dorovnávat německou pomoc → ČR takovou výši prostředků nemá; připravenost na krizový scénář je → kroky jsou podnikány, ale současně se podnikají kroky, aby ochrana vnitřního trhu a princip schvalování veřejné podpory byl zachován tak, že nesmí dojít k výhodě velkých a bohatých států oproti menším;</w:t>
      </w:r>
      <w:r w:rsidR="00E53415">
        <w:rPr>
          <w:rFonts w:ascii="Calibri" w:hAnsi="Calibri" w:cs="Tahoma"/>
          <w:sz w:val="22"/>
          <w:szCs w:val="22"/>
        </w:rPr>
        <w:t xml:space="preserve"> </w:t>
      </w:r>
    </w:p>
    <w:p w:rsidR="0052739A" w:rsidRDefault="00F435FB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Radim Fiala</w:t>
      </w:r>
      <w:r w:rsidR="0052739A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 xml:space="preserve">osobně si myslí, že otázku dvojího zatížení prověří až Ústavní soud → firmy si toto líbit nenechají; ohledně Německa → pokud chtějí zachránit svůj průmysl dojde k podpoře </w:t>
      </w:r>
      <w:r w:rsidR="00F436E9">
        <w:rPr>
          <w:rFonts w:ascii="Calibri" w:hAnsi="Calibri" w:cs="Tahoma"/>
          <w:sz w:val="22"/>
          <w:szCs w:val="22"/>
        </w:rPr>
        <w:t>a nebudou se nikoho ptát → osobně si vědom</w:t>
      </w:r>
      <w:r w:rsidR="008E6F1E">
        <w:rPr>
          <w:rFonts w:ascii="Calibri" w:hAnsi="Calibri" w:cs="Tahoma"/>
          <w:sz w:val="22"/>
          <w:szCs w:val="22"/>
        </w:rPr>
        <w:t>i</w:t>
      </w:r>
      <w:r w:rsidR="00F436E9">
        <w:rPr>
          <w:rFonts w:ascii="Calibri" w:hAnsi="Calibri" w:cs="Tahoma"/>
          <w:sz w:val="22"/>
          <w:szCs w:val="22"/>
        </w:rPr>
        <w:t xml:space="preserve"> problému jsou…; nedokáže si představit</w:t>
      </w:r>
      <w:r w:rsidR="0062264C">
        <w:rPr>
          <w:rFonts w:ascii="Calibri" w:hAnsi="Calibri" w:cs="Tahoma"/>
          <w:sz w:val="22"/>
          <w:szCs w:val="22"/>
        </w:rPr>
        <w:t xml:space="preserve"> jak</w:t>
      </w:r>
      <w:r w:rsidR="00F436E9">
        <w:rPr>
          <w:rFonts w:ascii="Calibri" w:hAnsi="Calibri" w:cs="Tahoma"/>
          <w:sz w:val="22"/>
          <w:szCs w:val="22"/>
        </w:rPr>
        <w:t xml:space="preserve"> je zajištěno kam půjdou peníze z</w:t>
      </w:r>
      <w:r w:rsidR="0062264C">
        <w:rPr>
          <w:rFonts w:ascii="Calibri" w:hAnsi="Calibri" w:cs="Tahoma"/>
          <w:sz w:val="22"/>
          <w:szCs w:val="22"/>
        </w:rPr>
        <w:t> </w:t>
      </w:r>
      <w:r w:rsidR="00F436E9">
        <w:rPr>
          <w:rFonts w:ascii="Calibri" w:hAnsi="Calibri" w:cs="Tahoma"/>
          <w:sz w:val="22"/>
          <w:szCs w:val="22"/>
        </w:rPr>
        <w:t>odvod</w:t>
      </w:r>
      <w:r w:rsidR="00094D51">
        <w:rPr>
          <w:rFonts w:ascii="Calibri" w:hAnsi="Calibri" w:cs="Tahoma"/>
          <w:sz w:val="22"/>
          <w:szCs w:val="22"/>
        </w:rPr>
        <w:t>ů</w:t>
      </w:r>
      <w:r w:rsidR="0062264C">
        <w:rPr>
          <w:rFonts w:ascii="Calibri" w:hAnsi="Calibri" w:cs="Tahoma"/>
          <w:sz w:val="22"/>
          <w:szCs w:val="22"/>
        </w:rPr>
        <w:t xml:space="preserve"> → </w:t>
      </w:r>
      <w:r w:rsidR="00F436E9">
        <w:rPr>
          <w:rFonts w:ascii="Calibri" w:hAnsi="Calibri" w:cs="Tahoma"/>
          <w:sz w:val="22"/>
          <w:szCs w:val="22"/>
        </w:rPr>
        <w:t xml:space="preserve">bude </w:t>
      </w:r>
      <w:r w:rsidR="00094D51">
        <w:rPr>
          <w:rFonts w:ascii="Calibri" w:hAnsi="Calibri" w:cs="Tahoma"/>
          <w:sz w:val="22"/>
          <w:szCs w:val="22"/>
        </w:rPr>
        <w:t xml:space="preserve">se </w:t>
      </w:r>
      <w:r w:rsidR="00F436E9">
        <w:rPr>
          <w:rFonts w:ascii="Calibri" w:hAnsi="Calibri" w:cs="Tahoma"/>
          <w:sz w:val="22"/>
          <w:szCs w:val="22"/>
        </w:rPr>
        <w:t xml:space="preserve">něco odvádět do EU a současně, pokud dojde k vybrání </w:t>
      </w:r>
      <w:r w:rsidR="0062264C">
        <w:rPr>
          <w:rFonts w:ascii="Calibri" w:hAnsi="Calibri" w:cs="Tahoma"/>
          <w:sz w:val="22"/>
          <w:szCs w:val="22"/>
        </w:rPr>
        <w:t xml:space="preserve">prostředků, </w:t>
      </w:r>
      <w:r w:rsidR="00F436E9">
        <w:rPr>
          <w:rFonts w:ascii="Calibri" w:hAnsi="Calibri" w:cs="Tahoma"/>
          <w:sz w:val="22"/>
          <w:szCs w:val="22"/>
        </w:rPr>
        <w:t xml:space="preserve">počítá Vláda s tím, že půjde o finanční prostředky </w:t>
      </w:r>
      <w:r w:rsidR="0062264C">
        <w:rPr>
          <w:rFonts w:ascii="Calibri" w:hAnsi="Calibri" w:cs="Tahoma"/>
          <w:sz w:val="22"/>
          <w:szCs w:val="22"/>
        </w:rPr>
        <w:t xml:space="preserve">výhradně </w:t>
      </w:r>
      <w:r w:rsidR="00F436E9">
        <w:rPr>
          <w:rFonts w:ascii="Calibri" w:hAnsi="Calibri" w:cs="Tahoma"/>
          <w:sz w:val="22"/>
          <w:szCs w:val="22"/>
        </w:rPr>
        <w:t>na kompenzac</w:t>
      </w:r>
      <w:r w:rsidR="0062264C">
        <w:rPr>
          <w:rFonts w:ascii="Calibri" w:hAnsi="Calibri" w:cs="Tahoma"/>
          <w:sz w:val="22"/>
          <w:szCs w:val="22"/>
        </w:rPr>
        <w:t>e</w:t>
      </w:r>
      <w:r w:rsidR="00F436E9">
        <w:rPr>
          <w:rFonts w:ascii="Calibri" w:hAnsi="Calibri" w:cs="Tahoma"/>
          <w:sz w:val="22"/>
          <w:szCs w:val="22"/>
        </w:rPr>
        <w:t xml:space="preserve"> firmám a rodinám na energetickou krizi </w:t>
      </w:r>
      <w:r w:rsidR="0062264C">
        <w:rPr>
          <w:rFonts w:ascii="Calibri" w:hAnsi="Calibri" w:cs="Tahoma"/>
          <w:sz w:val="22"/>
          <w:szCs w:val="22"/>
        </w:rPr>
        <w:t xml:space="preserve">→ obává se </w:t>
      </w:r>
      <w:r w:rsidR="00F436E9">
        <w:rPr>
          <w:rFonts w:ascii="Calibri" w:hAnsi="Calibri" w:cs="Tahoma"/>
          <w:sz w:val="22"/>
          <w:szCs w:val="22"/>
        </w:rPr>
        <w:t>rdousící</w:t>
      </w:r>
      <w:r w:rsidR="0062264C">
        <w:rPr>
          <w:rFonts w:ascii="Calibri" w:hAnsi="Calibri" w:cs="Tahoma"/>
          <w:sz w:val="22"/>
          <w:szCs w:val="22"/>
        </w:rPr>
        <w:t>ho</w:t>
      </w:r>
      <w:r w:rsidR="00F436E9">
        <w:rPr>
          <w:rFonts w:ascii="Calibri" w:hAnsi="Calibri" w:cs="Tahoma"/>
          <w:sz w:val="22"/>
          <w:szCs w:val="22"/>
        </w:rPr>
        <w:t xml:space="preserve"> efektu</w:t>
      </w:r>
      <w:r w:rsidR="0062264C">
        <w:rPr>
          <w:rFonts w:ascii="Calibri" w:hAnsi="Calibri" w:cs="Tahoma"/>
          <w:sz w:val="22"/>
          <w:szCs w:val="22"/>
        </w:rPr>
        <w:t xml:space="preserve"> ve Vládě,</w:t>
      </w:r>
      <w:r w:rsidR="00F436E9">
        <w:rPr>
          <w:rFonts w:ascii="Calibri" w:hAnsi="Calibri" w:cs="Tahoma"/>
          <w:sz w:val="22"/>
          <w:szCs w:val="22"/>
        </w:rPr>
        <w:t xml:space="preserve"> např. ze strany ministryně obrany pro využití </w:t>
      </w:r>
      <w:r w:rsidR="0062264C">
        <w:rPr>
          <w:rFonts w:ascii="Calibri" w:hAnsi="Calibri" w:cs="Tahoma"/>
          <w:sz w:val="22"/>
          <w:szCs w:val="22"/>
        </w:rPr>
        <w:t xml:space="preserve">vybraných </w:t>
      </w:r>
      <w:r w:rsidR="0062264C">
        <w:rPr>
          <w:rFonts w:ascii="Calibri" w:hAnsi="Calibri" w:cs="Tahoma"/>
          <w:sz w:val="22"/>
          <w:szCs w:val="22"/>
        </w:rPr>
        <w:lastRenderedPageBreak/>
        <w:t xml:space="preserve">prostředků </w:t>
      </w:r>
      <w:r w:rsidR="00F436E9">
        <w:rPr>
          <w:rFonts w:ascii="Calibri" w:hAnsi="Calibri" w:cs="Tahoma"/>
          <w:sz w:val="22"/>
          <w:szCs w:val="22"/>
        </w:rPr>
        <w:t>v jiné sféře → je zajištěno po</w:t>
      </w:r>
      <w:r w:rsidR="008E6F1E">
        <w:rPr>
          <w:rFonts w:ascii="Calibri" w:hAnsi="Calibri" w:cs="Tahoma"/>
          <w:sz w:val="22"/>
          <w:szCs w:val="22"/>
        </w:rPr>
        <w:t>u</w:t>
      </w:r>
      <w:r w:rsidR="00F436E9">
        <w:rPr>
          <w:rFonts w:ascii="Calibri" w:hAnsi="Calibri" w:cs="Tahoma"/>
          <w:sz w:val="22"/>
          <w:szCs w:val="22"/>
        </w:rPr>
        <w:t>žití tam, kde použito m</w:t>
      </w:r>
      <w:r w:rsidR="00094D51">
        <w:rPr>
          <w:rFonts w:ascii="Calibri" w:hAnsi="Calibri" w:cs="Tahoma"/>
          <w:sz w:val="22"/>
          <w:szCs w:val="22"/>
        </w:rPr>
        <w:t>á</w:t>
      </w:r>
      <w:r w:rsidR="00F436E9">
        <w:rPr>
          <w:rFonts w:ascii="Calibri" w:hAnsi="Calibri" w:cs="Tahoma"/>
          <w:sz w:val="22"/>
          <w:szCs w:val="22"/>
        </w:rPr>
        <w:t xml:space="preserve"> být?</w:t>
      </w:r>
    </w:p>
    <w:p w:rsidR="0052739A" w:rsidRDefault="0052739A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Ivan Adamec </w:t>
      </w:r>
      <w:r>
        <w:rPr>
          <w:rFonts w:ascii="Calibri" w:hAnsi="Calibri" w:cs="Tahoma"/>
          <w:sz w:val="22"/>
          <w:szCs w:val="22"/>
        </w:rPr>
        <w:t xml:space="preserve">– </w:t>
      </w:r>
      <w:r w:rsidR="00F436E9">
        <w:rPr>
          <w:rFonts w:ascii="Calibri" w:hAnsi="Calibri" w:cs="Tahoma"/>
          <w:sz w:val="22"/>
          <w:szCs w:val="22"/>
        </w:rPr>
        <w:t>reagoval na uvedené k ministryni obrany;</w:t>
      </w:r>
    </w:p>
    <w:p w:rsidR="00082441" w:rsidRDefault="00F436E9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Jozef Síkela</w:t>
      </w:r>
      <w:r w:rsidR="00082441">
        <w:rPr>
          <w:rFonts w:ascii="Calibri" w:hAnsi="Calibri" w:cs="Tahoma"/>
          <w:b/>
          <w:sz w:val="22"/>
          <w:szCs w:val="22"/>
        </w:rPr>
        <w:t xml:space="preserve"> </w:t>
      </w:r>
      <w:r w:rsidR="00082441">
        <w:rPr>
          <w:rFonts w:ascii="Calibri" w:hAnsi="Calibri" w:cs="Tahoma"/>
          <w:sz w:val="22"/>
          <w:szCs w:val="22"/>
        </w:rPr>
        <w:t xml:space="preserve">– </w:t>
      </w:r>
      <w:r>
        <w:rPr>
          <w:rFonts w:ascii="Calibri" w:hAnsi="Calibri" w:cs="Tahoma"/>
          <w:sz w:val="22"/>
          <w:szCs w:val="22"/>
        </w:rPr>
        <w:t>využití finančních prostředků si osobně ohlídá → dosavadní pomoc 100 + 30 mld. Kč se kryje s hodnotami budoucími → od začátku MPO sděluje to samé → jednotlivá opatření a kroky míří k vypořádání se s energetickou krizí; v textech nařízení je přímo definováno, že tyto prostředky se mají použít na pomoc domácnostem a firmám → jiný záměr není</w:t>
      </w:r>
      <w:r w:rsidR="00210819">
        <w:rPr>
          <w:rFonts w:ascii="Calibri" w:hAnsi="Calibri" w:cs="Tahoma"/>
          <w:sz w:val="22"/>
          <w:szCs w:val="22"/>
        </w:rPr>
        <w:t>; pokud by pominul důvod trvání mimořádných opatření, zkrátí se doba po kterou budou v platnost</w:t>
      </w:r>
      <w:r w:rsidR="00094D51">
        <w:rPr>
          <w:rFonts w:ascii="Calibri" w:hAnsi="Calibri" w:cs="Tahoma"/>
          <w:sz w:val="22"/>
          <w:szCs w:val="22"/>
        </w:rPr>
        <w:t>i</w:t>
      </w:r>
      <w:r w:rsidR="00210819">
        <w:rPr>
          <w:rFonts w:ascii="Calibri" w:hAnsi="Calibri" w:cs="Tahoma"/>
          <w:sz w:val="22"/>
          <w:szCs w:val="22"/>
        </w:rPr>
        <w:t>; současně není ani počítáno s využitím prostředků na jinou energetickou infrastrukturu → ostatní (TAL, případný nákup zásobníků, investice do chybějících propojení) budou vykrývány z jiných položek, primárně je snaha o zajištění z EU fondů;</w:t>
      </w:r>
    </w:p>
    <w:p w:rsidR="00082441" w:rsidRDefault="00210819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Berenika Peštová</w:t>
      </w:r>
      <w:r w:rsidR="00082441">
        <w:rPr>
          <w:rFonts w:ascii="Calibri" w:hAnsi="Calibri" w:cs="Tahoma"/>
          <w:b/>
          <w:sz w:val="22"/>
          <w:szCs w:val="22"/>
        </w:rPr>
        <w:t xml:space="preserve"> </w:t>
      </w:r>
      <w:r w:rsidR="00082441">
        <w:rPr>
          <w:rFonts w:ascii="Calibri" w:hAnsi="Calibri" w:cs="Tahoma"/>
          <w:sz w:val="22"/>
          <w:szCs w:val="22"/>
        </w:rPr>
        <w:t xml:space="preserve">– </w:t>
      </w:r>
      <w:r>
        <w:rPr>
          <w:rFonts w:ascii="Calibri" w:hAnsi="Calibri" w:cs="Tahoma"/>
          <w:sz w:val="22"/>
          <w:szCs w:val="22"/>
        </w:rPr>
        <w:t xml:space="preserve">reagovala k vyjádření o odboru kompatibility → objevilo se ve zprávě, která byla předložena → uvědomuje si, že p. ministr Šalamoun vysvětlil, že Vláda je kolektivní orgán a i když namítá, je přehlasován → s uvedeným posl. Kubíčkem souhlasí – jde o odpovědnost této Vlády; odbor kompatibility hlídá EU právo, jak je transponované do </w:t>
      </w:r>
      <w:r w:rsidR="00125F92">
        <w:rPr>
          <w:rFonts w:ascii="Calibri" w:hAnsi="Calibri" w:cs="Tahoma"/>
          <w:sz w:val="22"/>
          <w:szCs w:val="22"/>
        </w:rPr>
        <w:t xml:space="preserve">českého </w:t>
      </w:r>
      <w:r>
        <w:rPr>
          <w:rFonts w:ascii="Calibri" w:hAnsi="Calibri" w:cs="Tahoma"/>
          <w:sz w:val="22"/>
          <w:szCs w:val="22"/>
        </w:rPr>
        <w:t xml:space="preserve">práva → především hlídá, pokud dojde ke kolizi → hlavní důvod, proč dané zmínila; </w:t>
      </w:r>
      <w:r w:rsidR="00125F92">
        <w:rPr>
          <w:rFonts w:ascii="Calibri" w:hAnsi="Calibri" w:cs="Tahoma"/>
          <w:sz w:val="22"/>
          <w:szCs w:val="22"/>
        </w:rPr>
        <w:t>apelovala na</w:t>
      </w:r>
      <w:r>
        <w:rPr>
          <w:rFonts w:ascii="Calibri" w:hAnsi="Calibri" w:cs="Tahoma"/>
          <w:sz w:val="22"/>
          <w:szCs w:val="22"/>
        </w:rPr>
        <w:t xml:space="preserve"> nutnou komunikaci s ministerstvem životního prostředí v oblasti definování odpadů; </w:t>
      </w:r>
      <w:r w:rsidR="00200E88">
        <w:rPr>
          <w:rFonts w:ascii="Calibri" w:hAnsi="Calibri" w:cs="Tahoma"/>
          <w:sz w:val="22"/>
          <w:szCs w:val="22"/>
        </w:rPr>
        <w:t xml:space="preserve">byly vypořádány všechny </w:t>
      </w:r>
      <w:r>
        <w:rPr>
          <w:rFonts w:ascii="Calibri" w:hAnsi="Calibri" w:cs="Tahoma"/>
          <w:sz w:val="22"/>
          <w:szCs w:val="22"/>
        </w:rPr>
        <w:t>zásadní připomínky od Svazu průmyslu a Hospodářsk</w:t>
      </w:r>
      <w:r w:rsidR="00200E88">
        <w:rPr>
          <w:rFonts w:ascii="Calibri" w:hAnsi="Calibri" w:cs="Tahoma"/>
          <w:sz w:val="22"/>
          <w:szCs w:val="22"/>
        </w:rPr>
        <w:t>é komory nebo zůstaly některé oblasti s rozporem, případně byl přijat kompromis</w:t>
      </w:r>
      <w:r w:rsidR="00125F92">
        <w:rPr>
          <w:rFonts w:ascii="Calibri" w:hAnsi="Calibri" w:cs="Tahoma"/>
          <w:sz w:val="22"/>
          <w:szCs w:val="22"/>
        </w:rPr>
        <w:t>?</w:t>
      </w:r>
      <w:r w:rsidR="00200E88">
        <w:rPr>
          <w:rFonts w:ascii="Calibri" w:hAnsi="Calibri" w:cs="Tahoma"/>
          <w:sz w:val="22"/>
          <w:szCs w:val="22"/>
        </w:rPr>
        <w:t>; v novele postrádá účelovou vázanost vybraných financí → pomohlo by i k utišení opozice;</w:t>
      </w:r>
    </w:p>
    <w:p w:rsidR="00200E88" w:rsidRDefault="00200E88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Jozef Síkela</w:t>
      </w:r>
      <w:r w:rsidR="00082441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 xml:space="preserve">ohradil se k uvedenému posl. Peštovou o vyjádření ministra Šalamouna → osobně sdělil, že ministr Šalamoun schválil </w:t>
      </w:r>
      <w:r w:rsidR="00125F92">
        <w:rPr>
          <w:rFonts w:ascii="Calibri" w:hAnsi="Calibri" w:cs="Tahoma"/>
          <w:sz w:val="22"/>
          <w:szCs w:val="22"/>
        </w:rPr>
        <w:t>novelu</w:t>
      </w:r>
      <w:r>
        <w:rPr>
          <w:rFonts w:ascii="Calibri" w:hAnsi="Calibri" w:cs="Tahoma"/>
          <w:sz w:val="22"/>
          <w:szCs w:val="22"/>
        </w:rPr>
        <w:t xml:space="preserve"> tak, jak je předložena; navržené připomínky byly většinově akceptovány → výčet akceptovaných i neakceptovaných zmínil částečně již v úvodu → připomínkové řízení nebylo nejdelší, ale probíhalo velmi intenzivně;</w:t>
      </w:r>
    </w:p>
    <w:p w:rsidR="00AA33CF" w:rsidRDefault="001C0A27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Ivan Adamec </w:t>
      </w:r>
      <w:r>
        <w:rPr>
          <w:rFonts w:ascii="Calibri" w:hAnsi="Calibri" w:cs="Tahoma"/>
          <w:sz w:val="22"/>
          <w:szCs w:val="22"/>
        </w:rPr>
        <w:t xml:space="preserve">– </w:t>
      </w:r>
      <w:r w:rsidR="00200E88">
        <w:rPr>
          <w:rFonts w:ascii="Calibri" w:hAnsi="Calibri" w:cs="Tahoma"/>
          <w:sz w:val="22"/>
          <w:szCs w:val="22"/>
        </w:rPr>
        <w:t>požádal o nekonfliktní projednávání;</w:t>
      </w:r>
    </w:p>
    <w:p w:rsidR="00AA33CF" w:rsidRDefault="00200E88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René Neděla</w:t>
      </w:r>
      <w:r w:rsidR="00AA33CF">
        <w:rPr>
          <w:rFonts w:ascii="Calibri" w:hAnsi="Calibri" w:cs="Tahoma"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>část připomínek akceptováno → u ostatních došlo k vysvětlení; doplnil, že EU nařízení hovoří o tom, že veškeré nadměrné příjmy plynoucí z uplatnění stropu pro tržní příjmy mají být použity na financování</w:t>
      </w:r>
      <w:r w:rsidR="00E74EF0">
        <w:rPr>
          <w:rFonts w:ascii="Calibri" w:hAnsi="Calibri" w:cs="Tahoma"/>
          <w:sz w:val="22"/>
          <w:szCs w:val="22"/>
        </w:rPr>
        <w:t xml:space="preserve"> podpory konečných odběratelů elektřiny → účelnost využití vybraných finančních prostředků obsažena již v samotném nařízení EU; vysvětlil definici komunálního odpadu z hlediska evidence odpadu;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2E0DCB" w:rsidRDefault="00E74EF0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Václav Král, poslanec</w:t>
      </w:r>
      <w:r w:rsidR="00AA33CF">
        <w:rPr>
          <w:rFonts w:ascii="Calibri" w:hAnsi="Calibri" w:cs="Tahoma"/>
          <w:b/>
          <w:sz w:val="22"/>
          <w:szCs w:val="22"/>
        </w:rPr>
        <w:t xml:space="preserve"> </w:t>
      </w:r>
      <w:r w:rsidR="00AA33CF">
        <w:rPr>
          <w:rFonts w:ascii="Calibri" w:hAnsi="Calibri" w:cs="Tahoma"/>
          <w:sz w:val="22"/>
          <w:szCs w:val="22"/>
        </w:rPr>
        <w:t xml:space="preserve">– </w:t>
      </w:r>
      <w:r>
        <w:rPr>
          <w:rFonts w:ascii="Calibri" w:hAnsi="Calibri" w:cs="Tahoma"/>
          <w:sz w:val="22"/>
          <w:szCs w:val="22"/>
        </w:rPr>
        <w:t>v úvodu sděleno ministrem, že nebyla dostatečně známa kalkulace nákladů na výrobu elektřiny ve spalovnách → vyhlášením meziresortního připomínkového řízení v pátek odpoledne s požadavkem na reakce do pondělního rána, je toto opravdu složité → uvedené sazby postrádají elementární logiku → zastává názor, že je spouštěn jakýsi hon na čarodějnice ve smyslu, že jsou zdaňovány stabilní zdroje, které drží českou energetiku (jádro, uhelné kapacity); úroveň 100 EUR nedává elementární logiku</w:t>
      </w:r>
      <w:r w:rsidR="009A4AB6">
        <w:rPr>
          <w:rFonts w:ascii="Calibri" w:hAnsi="Calibri" w:cs="Tahoma"/>
          <w:sz w:val="22"/>
          <w:szCs w:val="22"/>
        </w:rPr>
        <w:t xml:space="preserve"> → provozovatelé dotčených zařízení toto dostatečně deklarovaly → osobně dostával mnoho e-mailů od solární asociace apod., ve kterých byl kárán, že je brzděn rozvoj nejlevnějších zdrojů na výrobu elektřiny (solární) → výrobní náklady z fotovoltaiky jsou na ¼ výrobních nákladů oproti jádru → doplnil posl. Kubíčka v oblasti odpadů a na příkladu vysvětlil oprávněnost požadovaného navýšení stropu na 180 EUR; </w:t>
      </w:r>
    </w:p>
    <w:p w:rsidR="009A4AB6" w:rsidRDefault="009A4AB6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Ivan Adamec</w:t>
      </w:r>
      <w:r>
        <w:rPr>
          <w:rFonts w:ascii="Calibri" w:hAnsi="Calibri" w:cs="Tahoma"/>
          <w:sz w:val="22"/>
          <w:szCs w:val="22"/>
        </w:rPr>
        <w:t xml:space="preserve"> – požádal předsedu Rady ERÚ o reakce na dotazy, které v průběhu diskuse zazně</w:t>
      </w:r>
      <w:r w:rsidR="008E6F1E">
        <w:rPr>
          <w:rFonts w:ascii="Calibri" w:hAnsi="Calibri" w:cs="Tahoma"/>
          <w:sz w:val="22"/>
          <w:szCs w:val="22"/>
        </w:rPr>
        <w:t>ly</w:t>
      </w:r>
      <w:r>
        <w:rPr>
          <w:rFonts w:ascii="Calibri" w:hAnsi="Calibri" w:cs="Tahoma"/>
          <w:sz w:val="22"/>
          <w:szCs w:val="22"/>
        </w:rPr>
        <w:t>;</w:t>
      </w:r>
    </w:p>
    <w:p w:rsidR="00083745" w:rsidRDefault="009A4AB6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Stanislav Trávníček</w:t>
      </w:r>
      <w:r>
        <w:rPr>
          <w:rFonts w:ascii="Calibri" w:hAnsi="Calibri" w:cs="Tahoma"/>
          <w:sz w:val="22"/>
          <w:szCs w:val="22"/>
        </w:rPr>
        <w:t xml:space="preserve"> – ERÚ na oblast odvodů ve výši miliardových částek aktuálně připraven není → </w:t>
      </w:r>
      <w:r w:rsidR="00125F92">
        <w:rPr>
          <w:rFonts w:ascii="Calibri" w:hAnsi="Calibri" w:cs="Tahoma"/>
          <w:sz w:val="22"/>
          <w:szCs w:val="22"/>
        </w:rPr>
        <w:t>při</w:t>
      </w:r>
      <w:r>
        <w:rPr>
          <w:rFonts w:ascii="Calibri" w:hAnsi="Calibri" w:cs="Tahoma"/>
          <w:sz w:val="22"/>
          <w:szCs w:val="22"/>
        </w:rPr>
        <w:t xml:space="preserve"> projednávání rozpočtu došlo v průběhu projednávání ve vztahu k ERÚ ke změnám, které napomohou ERÚ zajistit zmíněnou činnost → proběhla schůzka s ministrem financí p. Stanjurou, na které byla dohodnuta spolupráce</w:t>
      </w:r>
      <w:r w:rsidR="00083745">
        <w:rPr>
          <w:rFonts w:ascii="Calibri" w:hAnsi="Calibri" w:cs="Tahoma"/>
          <w:sz w:val="22"/>
          <w:szCs w:val="22"/>
        </w:rPr>
        <w:t xml:space="preserve"> a na základě této schůzky začala pracovní jednání → ze strany MF podána pomocná ruka; ze strany MPO bylo doplněna možnost dožádání úkonů a řízení vůči orgánům finanční správy → dává ERÚ možnost spolupráce; aktuální připravenost není, ale všechny kroky jsou </w:t>
      </w:r>
      <w:r w:rsidR="00083745">
        <w:rPr>
          <w:rFonts w:ascii="Calibri" w:hAnsi="Calibri" w:cs="Tahoma"/>
          <w:sz w:val="22"/>
          <w:szCs w:val="22"/>
        </w:rPr>
        <w:lastRenderedPageBreak/>
        <w:t>směřovány k zajištění funkce, kde nedílnou součástí je spolupráce s MF;</w:t>
      </w:r>
    </w:p>
    <w:p w:rsidR="00083745" w:rsidRDefault="00083745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Ivan Adamec</w:t>
      </w:r>
      <w:r>
        <w:rPr>
          <w:rFonts w:ascii="Calibri" w:hAnsi="Calibri" w:cs="Tahoma"/>
          <w:sz w:val="22"/>
          <w:szCs w:val="22"/>
        </w:rPr>
        <w:t xml:space="preserve"> – oznámil, že osobní slib předsedovi ERÚ o promluvení si s ministrem financí splnil;</w:t>
      </w:r>
    </w:p>
    <w:p w:rsidR="002E0DCB" w:rsidRDefault="002E0DCB" w:rsidP="00C037E1">
      <w:pPr>
        <w:pStyle w:val="HVtextbodu"/>
        <w:spacing w:before="120" w:after="120" w:line="259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 podrobné rozpravě zpravodaj </w:t>
      </w:r>
      <w:r w:rsidR="00083745">
        <w:rPr>
          <w:rFonts w:ascii="Calibri" w:hAnsi="Calibri" w:cs="Tahoma"/>
          <w:b/>
          <w:sz w:val="22"/>
          <w:szCs w:val="22"/>
        </w:rPr>
        <w:t xml:space="preserve">Ivan Adamec </w:t>
      </w:r>
      <w:r w:rsidR="00083745" w:rsidRPr="00083745">
        <w:rPr>
          <w:rFonts w:ascii="Calibri" w:hAnsi="Calibri" w:cs="Tahoma"/>
          <w:sz w:val="22"/>
          <w:szCs w:val="22"/>
        </w:rPr>
        <w:t>informoval, že dosud byly podány dva pozměňovací návrhy</w:t>
      </w:r>
      <w:r w:rsidR="00083745">
        <w:rPr>
          <w:rFonts w:ascii="Calibri" w:hAnsi="Calibri" w:cs="Tahoma"/>
          <w:sz w:val="22"/>
          <w:szCs w:val="22"/>
        </w:rPr>
        <w:t xml:space="preserve">. V případě, že je vůle předložit nyní na schůzi další PN dává tímto prostor, ale osobně by raději jejich předložení při pátečním projednávání na plénu i s ohledem na možné vypořádání v mezidobí ze strany MPO – předložení dalšího PN nikdo nevyužil. Stručně představil předložené PN a </w:t>
      </w:r>
      <w:r>
        <w:rPr>
          <w:rFonts w:ascii="Calibri" w:hAnsi="Calibri" w:cs="Tahoma"/>
          <w:sz w:val="22"/>
          <w:szCs w:val="22"/>
        </w:rPr>
        <w:t xml:space="preserve">navrhl proceduru hlasování </w:t>
      </w:r>
      <w:r w:rsidR="00083745">
        <w:rPr>
          <w:rFonts w:ascii="Calibri" w:hAnsi="Calibri" w:cs="Tahoma"/>
          <w:sz w:val="22"/>
          <w:szCs w:val="22"/>
        </w:rPr>
        <w:t>o PN</w:t>
      </w:r>
      <w:r w:rsidR="00206BDF">
        <w:rPr>
          <w:rFonts w:ascii="Calibri" w:hAnsi="Calibri" w:cs="Tahoma"/>
          <w:sz w:val="22"/>
          <w:szCs w:val="22"/>
        </w:rPr>
        <w:t xml:space="preserve"> tak, jak je uvedeno ve vypořádání </w:t>
      </w:r>
      <w:r w:rsidR="000B5A0B">
        <w:rPr>
          <w:rFonts w:ascii="Calibri" w:hAnsi="Calibri" w:cs="Tahoma"/>
          <w:sz w:val="22"/>
          <w:szCs w:val="22"/>
        </w:rPr>
        <w:t xml:space="preserve">ST 335 vypořádání </w:t>
      </w:r>
      <w:r w:rsidR="00206BDF">
        <w:rPr>
          <w:rFonts w:ascii="Calibri" w:hAnsi="Calibri" w:cs="Tahoma"/>
          <w:sz w:val="22"/>
          <w:szCs w:val="22"/>
        </w:rPr>
        <w:t>PN_MPO</w:t>
      </w:r>
      <w:r w:rsidR="00083745">
        <w:rPr>
          <w:rFonts w:ascii="Calibri" w:hAnsi="Calibri" w:cs="Tahoma"/>
          <w:sz w:val="22"/>
          <w:szCs w:val="22"/>
        </w:rPr>
        <w:t xml:space="preserve"> </w:t>
      </w:r>
      <w:r w:rsidR="00206BDF">
        <w:rPr>
          <w:rFonts w:ascii="Calibri" w:hAnsi="Calibri" w:cs="Tahoma"/>
          <w:sz w:val="22"/>
          <w:szCs w:val="22"/>
        </w:rPr>
        <w:t xml:space="preserve">(viz </w:t>
      </w:r>
      <w:hyperlink r:id="rId9" w:history="1">
        <w:r w:rsidR="000B5A0B" w:rsidRPr="002E11F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https://www.psp.cz/sqw/hp.sqw?k=3506&amp;ido=1550&amp;td=22&amp;cu=20</w:t>
        </w:r>
      </w:hyperlink>
      <w:r w:rsidR="00206BDF">
        <w:rPr>
          <w:rStyle w:val="Hypertextovodkaz"/>
          <w:rFonts w:asciiTheme="minorHAnsi" w:eastAsia="Times New Roman" w:hAnsiTheme="minorHAnsi"/>
          <w:sz w:val="22"/>
          <w:szCs w:val="22"/>
        </w:rPr>
        <w:t>)</w:t>
      </w:r>
      <w:r w:rsidR="000B5A0B">
        <w:rPr>
          <w:rFonts w:ascii="Calibri" w:hAnsi="Calibri" w:cs="Tahoma"/>
          <w:sz w:val="22"/>
          <w:szCs w:val="22"/>
        </w:rPr>
        <w:t>.</w:t>
      </w:r>
    </w:p>
    <w:p w:rsidR="002758A8" w:rsidRPr="001925A8" w:rsidRDefault="002758A8" w:rsidP="00C037E1">
      <w:pPr>
        <w:pStyle w:val="HVtextbodu"/>
        <w:tabs>
          <w:tab w:val="left" w:pos="426"/>
        </w:tabs>
        <w:spacing w:before="120" w:after="120" w:line="259" w:lineRule="auto"/>
        <w:ind w:firstLine="284"/>
        <w:rPr>
          <w:rFonts w:ascii="Calibri" w:hAnsi="Calibri" w:cs="Arial"/>
          <w:bCs/>
          <w:sz w:val="22"/>
          <w:szCs w:val="22"/>
          <w:u w:val="single"/>
        </w:rPr>
      </w:pPr>
      <w:r w:rsidRPr="001925A8">
        <w:rPr>
          <w:rFonts w:ascii="Calibri" w:hAnsi="Calibri" w:cs="Arial"/>
          <w:bCs/>
          <w:sz w:val="22"/>
          <w:szCs w:val="22"/>
          <w:u w:val="single"/>
        </w:rPr>
        <w:t>Hlasování:</w:t>
      </w:r>
    </w:p>
    <w:p w:rsidR="002758A8" w:rsidRDefault="002E0DCB" w:rsidP="00EE3293">
      <w:pPr>
        <w:pStyle w:val="HVtextbodu"/>
        <w:numPr>
          <w:ilvl w:val="0"/>
          <w:numId w:val="27"/>
        </w:numPr>
        <w:spacing w:before="120" w:after="120" w:line="259" w:lineRule="auto"/>
        <w:ind w:left="709" w:hanging="284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u w:val="single"/>
        </w:rPr>
        <w:t xml:space="preserve">PN </w:t>
      </w:r>
      <w:r w:rsidR="002758A8" w:rsidRPr="00B5582A">
        <w:rPr>
          <w:rFonts w:ascii="Calibri" w:hAnsi="Calibri" w:cs="Arial"/>
          <w:bCs/>
          <w:sz w:val="22"/>
          <w:szCs w:val="22"/>
          <w:u w:val="single"/>
        </w:rPr>
        <w:t>posl.</w:t>
      </w:r>
      <w:r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 w:rsidR="000B5A0B">
        <w:rPr>
          <w:rFonts w:ascii="Calibri" w:hAnsi="Calibri" w:cs="Arial"/>
          <w:bCs/>
          <w:sz w:val="22"/>
          <w:szCs w:val="22"/>
          <w:u w:val="single"/>
        </w:rPr>
        <w:t>Kučery a Telekyho</w:t>
      </w:r>
      <w:r w:rsidR="002758A8">
        <w:rPr>
          <w:rFonts w:ascii="Calibri" w:hAnsi="Calibri" w:cs="Arial"/>
          <w:bCs/>
          <w:sz w:val="22"/>
          <w:szCs w:val="22"/>
        </w:rPr>
        <w:t>:</w:t>
      </w:r>
      <w:r w:rsidR="000B5A0B">
        <w:rPr>
          <w:rFonts w:ascii="Calibri" w:hAnsi="Calibri" w:cs="Arial"/>
          <w:bCs/>
          <w:sz w:val="22"/>
          <w:szCs w:val="22"/>
        </w:rPr>
        <w:t xml:space="preserve"> </w:t>
      </w:r>
      <w:r w:rsidR="002758A8">
        <w:rPr>
          <w:rFonts w:ascii="Calibri" w:hAnsi="Calibri" w:cs="Arial"/>
          <w:bCs/>
          <w:sz w:val="22"/>
          <w:szCs w:val="22"/>
        </w:rPr>
        <w:t>zpravodaj</w:t>
      </w:r>
      <w:r w:rsidR="000B5A0B">
        <w:rPr>
          <w:rFonts w:ascii="Calibri" w:hAnsi="Calibri" w:cs="Arial"/>
          <w:bCs/>
          <w:sz w:val="22"/>
          <w:szCs w:val="22"/>
        </w:rPr>
        <w:t xml:space="preserve"> + </w:t>
      </w:r>
      <w:r w:rsidR="002758A8">
        <w:rPr>
          <w:rFonts w:ascii="Calibri" w:hAnsi="Calibri" w:cs="Arial"/>
          <w:bCs/>
          <w:sz w:val="22"/>
          <w:szCs w:val="22"/>
        </w:rPr>
        <w:t>MPO</w:t>
      </w:r>
      <w:r w:rsidR="000B5A0B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souhlas</w:t>
      </w:r>
      <w:r w:rsidR="000B5A0B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– </w:t>
      </w:r>
      <w:r w:rsidR="000B5A0B">
        <w:rPr>
          <w:rFonts w:ascii="Calibri" w:hAnsi="Calibri" w:cs="Arial"/>
          <w:bCs/>
          <w:sz w:val="22"/>
          <w:szCs w:val="22"/>
        </w:rPr>
        <w:t>18</w:t>
      </w:r>
      <w:r w:rsidR="002758A8">
        <w:rPr>
          <w:rFonts w:ascii="Calibri" w:hAnsi="Calibri" w:cs="Arial"/>
          <w:bCs/>
          <w:sz w:val="22"/>
          <w:szCs w:val="22"/>
        </w:rPr>
        <w:t xml:space="preserve"> pro, 0 proti, </w:t>
      </w:r>
      <w:r>
        <w:rPr>
          <w:rFonts w:ascii="Calibri" w:hAnsi="Calibri" w:cs="Arial"/>
          <w:bCs/>
          <w:sz w:val="22"/>
          <w:szCs w:val="22"/>
        </w:rPr>
        <w:t>1</w:t>
      </w:r>
      <w:r w:rsidR="002758A8">
        <w:rPr>
          <w:rFonts w:ascii="Calibri" w:hAnsi="Calibri" w:cs="Arial"/>
          <w:bCs/>
          <w:sz w:val="22"/>
          <w:szCs w:val="22"/>
        </w:rPr>
        <w:t xml:space="preserve"> se zdržel; </w:t>
      </w:r>
    </w:p>
    <w:p w:rsidR="002758A8" w:rsidRDefault="002758A8" w:rsidP="00EE3293">
      <w:pPr>
        <w:pStyle w:val="HVtextbodu"/>
        <w:numPr>
          <w:ilvl w:val="0"/>
          <w:numId w:val="27"/>
        </w:numPr>
        <w:spacing w:before="0" w:line="259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PN posl.</w:t>
      </w:r>
      <w:r>
        <w:rPr>
          <w:rFonts w:ascii="Calibri" w:hAnsi="Calibri" w:cs="Arial"/>
          <w:bCs/>
          <w:sz w:val="22"/>
          <w:szCs w:val="22"/>
          <w:u w:val="single"/>
        </w:rPr>
        <w:t xml:space="preserve"> Adamce</w:t>
      </w:r>
      <w:r>
        <w:rPr>
          <w:rFonts w:ascii="Calibri" w:hAnsi="Calibri" w:cs="Arial"/>
          <w:bCs/>
          <w:sz w:val="22"/>
          <w:szCs w:val="22"/>
        </w:rPr>
        <w:t>: zpravodaj + MPO souhlas – 1</w:t>
      </w:r>
      <w:r w:rsidR="000B5A0B">
        <w:rPr>
          <w:rFonts w:ascii="Calibri" w:hAnsi="Calibri" w:cs="Arial"/>
          <w:bCs/>
          <w:sz w:val="22"/>
          <w:szCs w:val="22"/>
        </w:rPr>
        <w:t>8</w:t>
      </w:r>
      <w:r>
        <w:rPr>
          <w:rFonts w:ascii="Calibri" w:hAnsi="Calibri" w:cs="Arial"/>
          <w:bCs/>
          <w:sz w:val="22"/>
          <w:szCs w:val="22"/>
        </w:rPr>
        <w:t xml:space="preserve"> pro, 0 proti, 0 se zdrželo; </w:t>
      </w:r>
    </w:p>
    <w:p w:rsidR="002758A8" w:rsidRDefault="002758A8" w:rsidP="00EE3293">
      <w:pPr>
        <w:pStyle w:val="HVtextbodu"/>
        <w:numPr>
          <w:ilvl w:val="0"/>
          <w:numId w:val="27"/>
        </w:numPr>
        <w:spacing w:before="120" w:line="259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usnesení HV</w:t>
      </w:r>
      <w:r>
        <w:rPr>
          <w:rFonts w:ascii="Calibri" w:hAnsi="Calibri" w:cs="Arial"/>
          <w:bCs/>
          <w:sz w:val="22"/>
          <w:szCs w:val="22"/>
        </w:rPr>
        <w:t>: 1</w:t>
      </w:r>
      <w:r w:rsidR="00052392">
        <w:rPr>
          <w:rFonts w:ascii="Calibri" w:hAnsi="Calibri" w:cs="Arial"/>
          <w:bCs/>
          <w:sz w:val="22"/>
          <w:szCs w:val="22"/>
        </w:rPr>
        <w:t>9</w:t>
      </w:r>
      <w:r>
        <w:rPr>
          <w:rFonts w:ascii="Calibri" w:hAnsi="Calibri" w:cs="Arial"/>
          <w:bCs/>
          <w:sz w:val="22"/>
          <w:szCs w:val="22"/>
        </w:rPr>
        <w:t xml:space="preserve"> pro, 0 proti, 0 se zdrželo – usnesení č. </w:t>
      </w:r>
      <w:r w:rsidR="000B5A0B" w:rsidRPr="000B5A0B">
        <w:rPr>
          <w:rFonts w:ascii="Calibri" w:hAnsi="Calibri" w:cs="Arial"/>
          <w:b/>
          <w:bCs/>
          <w:sz w:val="22"/>
          <w:szCs w:val="22"/>
        </w:rPr>
        <w:t>111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2758A8" w:rsidRDefault="002758A8" w:rsidP="00EE3293">
      <w:pPr>
        <w:pStyle w:val="HVtextbodu"/>
        <w:spacing w:before="0" w:line="259" w:lineRule="auto"/>
        <w:ind w:left="709" w:firstLine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(viz</w:t>
      </w:r>
      <w:r w:rsidR="00BA574B">
        <w:rPr>
          <w:rFonts w:ascii="Calibri" w:hAnsi="Calibri" w:cs="Arial"/>
          <w:bCs/>
          <w:sz w:val="22"/>
          <w:szCs w:val="22"/>
        </w:rPr>
        <w:t xml:space="preserve"> </w:t>
      </w:r>
      <w:hyperlink r:id="rId10" w:history="1">
        <w:r w:rsidR="000B5A0B" w:rsidRPr="00D664C8">
          <w:rPr>
            <w:rStyle w:val="Hypertextovodkaz"/>
          </w:rPr>
          <w:t>https://www.psp.cz/sqw/text/text2.sqw?idd=220215</w:t>
        </w:r>
      </w:hyperlink>
      <w:r>
        <w:rPr>
          <w:rFonts w:ascii="Calibri" w:hAnsi="Calibri" w:cs="Arial"/>
          <w:bCs/>
          <w:sz w:val="22"/>
          <w:szCs w:val="22"/>
        </w:rPr>
        <w:t xml:space="preserve">). </w:t>
      </w:r>
    </w:p>
    <w:p w:rsidR="00820EE9" w:rsidRDefault="00820EE9" w:rsidP="00EE3293">
      <w:pPr>
        <w:pStyle w:val="HVtextbodu"/>
        <w:spacing w:after="480" w:line="259" w:lineRule="auto"/>
        <w:ind w:firstLine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Pr="00820EE9">
        <w:rPr>
          <w:rFonts w:ascii="Calibri" w:hAnsi="Calibri" w:cs="Arial"/>
          <w:b/>
          <w:bCs/>
          <w:sz w:val="22"/>
          <w:szCs w:val="22"/>
        </w:rPr>
        <w:t>Ivan Adamec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052392">
        <w:rPr>
          <w:rFonts w:ascii="Calibri" w:hAnsi="Calibri" w:cs="Arial"/>
          <w:bCs/>
          <w:sz w:val="22"/>
          <w:szCs w:val="22"/>
        </w:rPr>
        <w:t>ukončil projedná</w:t>
      </w:r>
      <w:r w:rsidR="003451AF">
        <w:rPr>
          <w:rFonts w:ascii="Calibri" w:hAnsi="Calibri" w:cs="Arial"/>
          <w:bCs/>
          <w:sz w:val="22"/>
          <w:szCs w:val="22"/>
        </w:rPr>
        <w:t>vá</w:t>
      </w:r>
      <w:r w:rsidR="00052392">
        <w:rPr>
          <w:rFonts w:ascii="Calibri" w:hAnsi="Calibri" w:cs="Arial"/>
          <w:bCs/>
          <w:sz w:val="22"/>
          <w:szCs w:val="22"/>
        </w:rPr>
        <w:t>ní ST 33</w:t>
      </w:r>
      <w:r w:rsidR="000B5A0B">
        <w:rPr>
          <w:rFonts w:ascii="Calibri" w:hAnsi="Calibri" w:cs="Arial"/>
          <w:bCs/>
          <w:sz w:val="22"/>
          <w:szCs w:val="22"/>
        </w:rPr>
        <w:t>5</w:t>
      </w:r>
      <w:r w:rsidR="00052392">
        <w:rPr>
          <w:rFonts w:ascii="Calibri" w:hAnsi="Calibri" w:cs="Arial"/>
          <w:bCs/>
          <w:sz w:val="22"/>
          <w:szCs w:val="22"/>
        </w:rPr>
        <w:t>.</w:t>
      </w:r>
    </w:p>
    <w:p w:rsidR="00C037E1" w:rsidRPr="005C0B7E" w:rsidRDefault="00C037E1" w:rsidP="00C037E1">
      <w:pPr>
        <w:pStyle w:val="HVslobodu"/>
        <w:spacing w:before="360" w:line="264" w:lineRule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3</w:t>
      </w:r>
      <w:r w:rsidRPr="005C0B7E">
        <w:rPr>
          <w:rFonts w:ascii="Calibri" w:hAnsi="Calibri" w:cstheme="minorHAnsi"/>
          <w:sz w:val="22"/>
          <w:szCs w:val="22"/>
        </w:rPr>
        <w:t>)</w:t>
      </w:r>
    </w:p>
    <w:p w:rsidR="00C037E1" w:rsidRDefault="00C037E1" w:rsidP="00C037E1">
      <w:pPr>
        <w:spacing w:after="0" w:line="264" w:lineRule="auto"/>
        <w:jc w:val="center"/>
        <w:rPr>
          <w:b/>
          <w:u w:val="single"/>
        </w:rPr>
      </w:pPr>
      <w:r>
        <w:rPr>
          <w:b/>
          <w:u w:val="single"/>
        </w:rPr>
        <w:t>Různé</w:t>
      </w:r>
    </w:p>
    <w:p w:rsidR="00C037E1" w:rsidRPr="005C0B7E" w:rsidRDefault="00C037E1" w:rsidP="00C037E1">
      <w:pPr>
        <w:spacing w:after="0" w:line="264" w:lineRule="auto"/>
        <w:jc w:val="center"/>
        <w:rPr>
          <w:b/>
          <w:u w:val="single"/>
        </w:rPr>
      </w:pPr>
      <w:r>
        <w:rPr>
          <w:b/>
          <w:u w:val="single"/>
        </w:rPr>
        <w:t>___</w:t>
      </w:r>
    </w:p>
    <w:p w:rsidR="003E3A98" w:rsidRPr="005C0B7E" w:rsidRDefault="00C037E1" w:rsidP="0062264C">
      <w:pPr>
        <w:pStyle w:val="HVslobodu"/>
        <w:spacing w:before="360" w:line="264" w:lineRule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4</w:t>
      </w:r>
      <w:r w:rsidR="003E3A98" w:rsidRPr="005C0B7E">
        <w:rPr>
          <w:rFonts w:ascii="Calibri" w:hAnsi="Calibri" w:cstheme="minorHAnsi"/>
          <w:sz w:val="22"/>
          <w:szCs w:val="22"/>
        </w:rPr>
        <w:t>)</w:t>
      </w:r>
    </w:p>
    <w:p w:rsidR="003E3A98" w:rsidRPr="005C0B7E" w:rsidRDefault="003E3A98" w:rsidP="0062264C">
      <w:pPr>
        <w:spacing w:after="0" w:line="264" w:lineRule="auto"/>
        <w:jc w:val="center"/>
        <w:rPr>
          <w:b/>
          <w:u w:val="single"/>
        </w:rPr>
      </w:pPr>
      <w:r w:rsidRPr="005C0B7E">
        <w:rPr>
          <w:b/>
          <w:u w:val="single"/>
        </w:rPr>
        <w:t>Návrh termínu a pořadu příští schůze výboru</w:t>
      </w:r>
    </w:p>
    <w:p w:rsidR="003E3A98" w:rsidRPr="005C0B7E" w:rsidRDefault="00C50C2D" w:rsidP="00EE3293">
      <w:pPr>
        <w:spacing w:before="120" w:after="0"/>
        <w:ind w:firstLine="709"/>
        <w:jc w:val="both"/>
      </w:pPr>
      <w:r>
        <w:t xml:space="preserve">Příští schůze HV proběhne </w:t>
      </w:r>
      <w:r w:rsidRPr="00C50C2D">
        <w:rPr>
          <w:u w:val="single"/>
        </w:rPr>
        <w:t xml:space="preserve">ve čtvrtek </w:t>
      </w:r>
      <w:r w:rsidR="000B5A0B">
        <w:rPr>
          <w:u w:val="single"/>
        </w:rPr>
        <w:t>24</w:t>
      </w:r>
      <w:r w:rsidRPr="00C50C2D">
        <w:rPr>
          <w:u w:val="single"/>
        </w:rPr>
        <w:t xml:space="preserve">. </w:t>
      </w:r>
      <w:r w:rsidR="00052392">
        <w:rPr>
          <w:u w:val="single"/>
        </w:rPr>
        <w:t>listopadu</w:t>
      </w:r>
      <w:r w:rsidRPr="00C50C2D">
        <w:rPr>
          <w:u w:val="single"/>
        </w:rPr>
        <w:t xml:space="preserve"> 2022</w:t>
      </w:r>
      <w:r w:rsidR="00052392">
        <w:rPr>
          <w:u w:val="single"/>
        </w:rPr>
        <w:t xml:space="preserve"> od 9:30</w:t>
      </w:r>
      <w:r>
        <w:rPr>
          <w:u w:val="single"/>
        </w:rPr>
        <w:t xml:space="preserve"> hodin</w:t>
      </w:r>
      <w:r w:rsidR="00553351">
        <w:rPr>
          <w:u w:val="single"/>
        </w:rPr>
        <w:t>.</w:t>
      </w:r>
      <w:r w:rsidR="00052392" w:rsidRPr="00052392">
        <w:t xml:space="preserve"> </w:t>
      </w:r>
      <w:r w:rsidR="000B5A0B">
        <w:t>Na program bude zařazen ST 313 (po druhém čtení).</w:t>
      </w:r>
    </w:p>
    <w:p w:rsidR="007447E6" w:rsidRPr="005C0B7E" w:rsidRDefault="002352E6" w:rsidP="00EE3293">
      <w:pPr>
        <w:pStyle w:val="Standard"/>
        <w:spacing w:before="480" w:line="259" w:lineRule="auto"/>
        <w:jc w:val="center"/>
        <w:rPr>
          <w:rFonts w:ascii="Calibri" w:hAnsi="Calibri" w:cstheme="minorHAnsi"/>
          <w:i/>
          <w:iCs/>
          <w:sz w:val="22"/>
          <w:szCs w:val="22"/>
        </w:rPr>
      </w:pPr>
      <w:r w:rsidRPr="005C0B7E">
        <w:rPr>
          <w:rFonts w:ascii="Calibri" w:hAnsi="Calibri" w:cstheme="minorHAnsi"/>
          <w:i/>
          <w:iCs/>
          <w:sz w:val="22"/>
          <w:szCs w:val="22"/>
        </w:rPr>
        <w:t>Hlasování o závěrečn</w:t>
      </w:r>
      <w:r w:rsidR="00052392">
        <w:rPr>
          <w:rFonts w:ascii="Calibri" w:hAnsi="Calibri" w:cstheme="minorHAnsi"/>
          <w:i/>
          <w:iCs/>
          <w:sz w:val="22"/>
          <w:szCs w:val="22"/>
        </w:rPr>
        <w:t>ém</w:t>
      </w:r>
      <w:r w:rsidRPr="005C0B7E">
        <w:rPr>
          <w:rFonts w:ascii="Calibri" w:hAnsi="Calibri" w:cstheme="minorHAnsi"/>
          <w:i/>
          <w:iCs/>
          <w:sz w:val="22"/>
          <w:szCs w:val="22"/>
        </w:rPr>
        <w:t xml:space="preserve"> usnesení</w:t>
      </w:r>
      <w:r w:rsidR="00052392">
        <w:rPr>
          <w:rFonts w:ascii="Calibri" w:hAnsi="Calibri" w:cstheme="minorHAnsi"/>
          <w:i/>
          <w:iCs/>
          <w:sz w:val="22"/>
          <w:szCs w:val="22"/>
        </w:rPr>
        <w:t xml:space="preserve"> (hlasovací listina</w:t>
      </w:r>
      <w:r w:rsidRPr="005C0B7E">
        <w:rPr>
          <w:rFonts w:ascii="Calibri" w:hAnsi="Calibri" w:cstheme="minorHAnsi"/>
          <w:i/>
          <w:iCs/>
          <w:sz w:val="22"/>
          <w:szCs w:val="22"/>
        </w:rPr>
        <w:t xml:space="preserve">) </w:t>
      </w:r>
      <w:r w:rsidR="00052392">
        <w:rPr>
          <w:rFonts w:ascii="Calibri" w:hAnsi="Calibri" w:cstheme="minorHAnsi"/>
          <w:i/>
          <w:iCs/>
          <w:sz w:val="22"/>
          <w:szCs w:val="22"/>
        </w:rPr>
        <w:t>je</w:t>
      </w:r>
      <w:r w:rsidRPr="005C0B7E">
        <w:rPr>
          <w:rFonts w:ascii="Calibri" w:hAnsi="Calibri" w:cstheme="minorHAnsi"/>
          <w:i/>
          <w:iCs/>
          <w:sz w:val="22"/>
          <w:szCs w:val="22"/>
        </w:rPr>
        <w:t xml:space="preserve"> přílo</w:t>
      </w:r>
      <w:r w:rsidR="007447E6" w:rsidRPr="005C0B7E">
        <w:rPr>
          <w:rFonts w:ascii="Calibri" w:hAnsi="Calibri" w:cstheme="minorHAnsi"/>
          <w:i/>
          <w:iCs/>
          <w:sz w:val="22"/>
          <w:szCs w:val="22"/>
        </w:rPr>
        <w:t>hou tohoto zápisu a naleznete j</w:t>
      </w:r>
      <w:r w:rsidR="00052392">
        <w:rPr>
          <w:rFonts w:ascii="Calibri" w:hAnsi="Calibri" w:cstheme="minorHAnsi"/>
          <w:i/>
          <w:iCs/>
          <w:sz w:val="22"/>
          <w:szCs w:val="22"/>
        </w:rPr>
        <w:t>i</w:t>
      </w:r>
      <w:r w:rsidR="007447E6" w:rsidRPr="005C0B7E">
        <w:rPr>
          <w:rFonts w:ascii="Calibri" w:hAnsi="Calibri" w:cstheme="minorHAnsi"/>
          <w:i/>
          <w:iCs/>
          <w:sz w:val="22"/>
          <w:szCs w:val="22"/>
        </w:rPr>
        <w:t xml:space="preserve"> zde:</w:t>
      </w:r>
    </w:p>
    <w:p w:rsidR="007447E6" w:rsidRPr="000B5A0B" w:rsidRDefault="00C037E1" w:rsidP="00EE3293">
      <w:pPr>
        <w:pStyle w:val="HVpodpis"/>
        <w:spacing w:line="259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hyperlink r:id="rId11" w:history="1">
        <w:r w:rsidR="000B5A0B" w:rsidRPr="000B5A0B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https://www.psp.cz/sqw/hp.sqw?k=3506&amp;ido=1550&amp;td=22&amp;cu=20</w:t>
        </w:r>
      </w:hyperlink>
      <w:r w:rsidR="007447E6" w:rsidRPr="000B5A0B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1F0035" w:rsidRPr="000236D9" w:rsidRDefault="001F0035" w:rsidP="00C037E1">
      <w:pPr>
        <w:pStyle w:val="HVpodpis"/>
        <w:spacing w:before="204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color w:val="FF0000"/>
          <w:sz w:val="22"/>
          <w:szCs w:val="22"/>
        </w:rPr>
        <w:tab/>
      </w:r>
      <w:r w:rsidR="003A1E0F">
        <w:rPr>
          <w:rFonts w:ascii="Calibri" w:hAnsi="Calibri" w:cs="Tahoma"/>
          <w:sz w:val="22"/>
          <w:szCs w:val="22"/>
        </w:rPr>
        <w:t>Marek NOVÁK</w:t>
      </w:r>
      <w:r w:rsidR="003451AF">
        <w:rPr>
          <w:rFonts w:ascii="Calibri" w:hAnsi="Calibri" w:cs="Tahoma"/>
          <w:sz w:val="22"/>
          <w:szCs w:val="22"/>
        </w:rPr>
        <w:t xml:space="preserve"> </w:t>
      </w:r>
      <w:r w:rsidR="00C037E1">
        <w:rPr>
          <w:rFonts w:ascii="Calibri" w:hAnsi="Calibri" w:cs="Tahoma"/>
          <w:sz w:val="22"/>
          <w:szCs w:val="22"/>
        </w:rPr>
        <w:t>v. r.</w:t>
      </w:r>
      <w:r w:rsidRPr="000236D9">
        <w:rPr>
          <w:rFonts w:ascii="Calibri" w:hAnsi="Calibri" w:cs="Tahoma"/>
          <w:sz w:val="22"/>
          <w:szCs w:val="22"/>
        </w:rPr>
        <w:tab/>
      </w:r>
      <w:r w:rsidR="00742661">
        <w:rPr>
          <w:rFonts w:ascii="Calibri" w:hAnsi="Calibri" w:cs="Tahoma"/>
          <w:sz w:val="22"/>
          <w:szCs w:val="22"/>
        </w:rPr>
        <w:t>Ivan ADAMEC</w:t>
      </w:r>
      <w:r w:rsidR="003451AF">
        <w:rPr>
          <w:rFonts w:ascii="Calibri" w:hAnsi="Calibri" w:cs="Tahoma"/>
          <w:sz w:val="22"/>
          <w:szCs w:val="22"/>
        </w:rPr>
        <w:t xml:space="preserve"> </w:t>
      </w:r>
      <w:r w:rsidR="00C037E1">
        <w:rPr>
          <w:rFonts w:ascii="Calibri" w:hAnsi="Calibri" w:cs="Tahoma"/>
          <w:sz w:val="22"/>
          <w:szCs w:val="22"/>
        </w:rPr>
        <w:t>v. r.</w:t>
      </w:r>
      <w:bookmarkStart w:id="0" w:name="_GoBack"/>
      <w:bookmarkEnd w:id="0"/>
    </w:p>
    <w:p w:rsidR="001F0035" w:rsidRPr="000236D9" w:rsidRDefault="001F0035" w:rsidP="007D0DDA">
      <w:pPr>
        <w:pStyle w:val="HVpodpis"/>
        <w:spacing w:after="360" w:line="264" w:lineRule="auto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ab/>
        <w:t>ověřovatel výboru</w:t>
      </w:r>
      <w:r w:rsidRPr="000236D9">
        <w:rPr>
          <w:rFonts w:ascii="Calibri" w:hAnsi="Calibri" w:cs="Tahoma"/>
          <w:sz w:val="22"/>
          <w:szCs w:val="22"/>
        </w:rPr>
        <w:tab/>
        <w:t>předseda výboru</w:t>
      </w:r>
    </w:p>
    <w:p w:rsidR="001F0035" w:rsidRPr="000236D9" w:rsidRDefault="001F0035" w:rsidP="00C037E1">
      <w:pPr>
        <w:pStyle w:val="HVzapsala"/>
        <w:tabs>
          <w:tab w:val="left" w:pos="1560"/>
        </w:tabs>
        <w:spacing w:line="259" w:lineRule="auto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Zapsal</w:t>
      </w:r>
      <w:r w:rsidR="00880254" w:rsidRPr="000236D9">
        <w:rPr>
          <w:rFonts w:ascii="Calibri" w:hAnsi="Calibri" w:cs="Tahoma"/>
          <w:sz w:val="22"/>
          <w:szCs w:val="22"/>
        </w:rPr>
        <w:t>a</w:t>
      </w:r>
      <w:r w:rsidRPr="000236D9">
        <w:rPr>
          <w:rFonts w:ascii="Calibri" w:hAnsi="Calibri" w:cs="Tahoma"/>
          <w:sz w:val="22"/>
          <w:szCs w:val="22"/>
        </w:rPr>
        <w:t xml:space="preserve">: </w:t>
      </w:r>
      <w:r w:rsidR="00052392">
        <w:rPr>
          <w:rFonts w:ascii="Calibri" w:hAnsi="Calibri" w:cs="Tahoma"/>
          <w:sz w:val="22"/>
          <w:szCs w:val="22"/>
        </w:rPr>
        <w:t>Kateřina Tůmová</w:t>
      </w:r>
    </w:p>
    <w:p w:rsidR="001F0035" w:rsidRPr="000236D9" w:rsidRDefault="001F0035" w:rsidP="00EE3293">
      <w:pPr>
        <w:pStyle w:val="Zhlav"/>
        <w:tabs>
          <w:tab w:val="clear" w:pos="4536"/>
          <w:tab w:val="clear" w:pos="9072"/>
          <w:tab w:val="left" w:pos="1560"/>
        </w:tabs>
        <w:spacing w:line="259" w:lineRule="auto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 xml:space="preserve">Dne: </w:t>
      </w:r>
      <w:r w:rsidR="000B5A0B">
        <w:rPr>
          <w:rFonts w:ascii="Calibri" w:hAnsi="Calibri" w:cs="Tahoma"/>
          <w:sz w:val="22"/>
          <w:szCs w:val="22"/>
        </w:rPr>
        <w:t>2</w:t>
      </w:r>
      <w:r w:rsidR="00125F92">
        <w:rPr>
          <w:rFonts w:ascii="Calibri" w:hAnsi="Calibri" w:cs="Tahoma"/>
          <w:sz w:val="22"/>
          <w:szCs w:val="22"/>
        </w:rPr>
        <w:t>5</w:t>
      </w:r>
      <w:r w:rsidR="00052392">
        <w:rPr>
          <w:rFonts w:ascii="Calibri" w:hAnsi="Calibri" w:cs="Tahoma"/>
          <w:sz w:val="22"/>
          <w:szCs w:val="22"/>
        </w:rPr>
        <w:t xml:space="preserve">. </w:t>
      </w:r>
      <w:r w:rsidR="000B5A0B">
        <w:rPr>
          <w:rFonts w:ascii="Calibri" w:hAnsi="Calibri" w:cs="Tahoma"/>
          <w:sz w:val="22"/>
          <w:szCs w:val="22"/>
        </w:rPr>
        <w:t>listopadu</w:t>
      </w:r>
      <w:r w:rsidR="00742661">
        <w:rPr>
          <w:rFonts w:ascii="Calibri" w:hAnsi="Calibri" w:cs="Tahoma"/>
          <w:sz w:val="22"/>
          <w:szCs w:val="22"/>
        </w:rPr>
        <w:t xml:space="preserve"> 202</w:t>
      </w:r>
      <w:r w:rsidR="00FF6AF9">
        <w:rPr>
          <w:rFonts w:ascii="Calibri" w:hAnsi="Calibri" w:cs="Tahoma"/>
          <w:sz w:val="22"/>
          <w:szCs w:val="22"/>
        </w:rPr>
        <w:t>2</w:t>
      </w:r>
    </w:p>
    <w:p w:rsidR="00331F48" w:rsidRPr="004B4DC7" w:rsidRDefault="001F0035" w:rsidP="00EE3293">
      <w:pPr>
        <w:pStyle w:val="Zhlav"/>
        <w:tabs>
          <w:tab w:val="clear" w:pos="4536"/>
          <w:tab w:val="clear" w:pos="9072"/>
        </w:tabs>
        <w:spacing w:before="240" w:line="264" w:lineRule="auto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 správnost: Kateřina Tarant, tajemnice výboru</w:t>
      </w:r>
    </w:p>
    <w:sectPr w:rsidR="00331F48" w:rsidRPr="004B4DC7" w:rsidSect="004A4CE0">
      <w:footerReference w:type="default" r:id="rId12"/>
      <w:pgSz w:w="11906" w:h="16838"/>
      <w:pgMar w:top="1134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3A" w:rsidRDefault="009B553A" w:rsidP="000742CF">
      <w:pPr>
        <w:spacing w:after="0" w:line="240" w:lineRule="auto"/>
      </w:pPr>
      <w:r>
        <w:separator/>
      </w:r>
    </w:p>
  </w:endnote>
  <w:endnote w:type="continuationSeparator" w:id="0">
    <w:p w:rsidR="009B553A" w:rsidRDefault="009B553A" w:rsidP="000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TDemCon">
    <w:altName w:val="Courier New"/>
    <w:charset w:val="EE"/>
    <w:family w:val="swiss"/>
    <w:pitch w:val="variable"/>
    <w:sig w:usb0="00000001" w:usb1="0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995263"/>
      <w:docPartObj>
        <w:docPartGallery w:val="Page Numbers (Bottom of Page)"/>
        <w:docPartUnique/>
      </w:docPartObj>
    </w:sdtPr>
    <w:sdtEndPr/>
    <w:sdtContent>
      <w:p w:rsidR="005B07A0" w:rsidRDefault="005B07A0" w:rsidP="006B03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AF">
          <w:rPr>
            <w:noProof/>
          </w:rPr>
          <w:t>4</w:t>
        </w:r>
        <w:r>
          <w:fldChar w:fldCharType="end"/>
        </w:r>
      </w:p>
    </w:sdtContent>
  </w:sdt>
  <w:p w:rsidR="005B07A0" w:rsidRDefault="005B07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3A" w:rsidRDefault="009B553A" w:rsidP="000742CF">
      <w:pPr>
        <w:spacing w:after="0" w:line="240" w:lineRule="auto"/>
      </w:pPr>
      <w:r>
        <w:separator/>
      </w:r>
    </w:p>
  </w:footnote>
  <w:footnote w:type="continuationSeparator" w:id="0">
    <w:p w:rsidR="009B553A" w:rsidRDefault="009B553A" w:rsidP="0007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9DE75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1640B38"/>
    <w:multiLevelType w:val="hybridMultilevel"/>
    <w:tmpl w:val="2E5E354C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3242929"/>
    <w:multiLevelType w:val="hybridMultilevel"/>
    <w:tmpl w:val="9AAC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09F"/>
    <w:multiLevelType w:val="hybridMultilevel"/>
    <w:tmpl w:val="60A65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E38"/>
    <w:multiLevelType w:val="hybridMultilevel"/>
    <w:tmpl w:val="2A0A2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442D"/>
    <w:multiLevelType w:val="hybridMultilevel"/>
    <w:tmpl w:val="892AB0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C1AB1"/>
    <w:multiLevelType w:val="hybridMultilevel"/>
    <w:tmpl w:val="6F5459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B7CFA"/>
    <w:multiLevelType w:val="hybridMultilevel"/>
    <w:tmpl w:val="A266C1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04466"/>
    <w:multiLevelType w:val="hybridMultilevel"/>
    <w:tmpl w:val="67D6D4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32071"/>
    <w:multiLevelType w:val="hybridMultilevel"/>
    <w:tmpl w:val="C2224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B62022"/>
    <w:multiLevelType w:val="hybridMultilevel"/>
    <w:tmpl w:val="D714B788"/>
    <w:lvl w:ilvl="0" w:tplc="8188CD4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015767"/>
    <w:multiLevelType w:val="hybridMultilevel"/>
    <w:tmpl w:val="FE1ABE5C"/>
    <w:lvl w:ilvl="0" w:tplc="7924C9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877"/>
    <w:multiLevelType w:val="hybridMultilevel"/>
    <w:tmpl w:val="D02A807E"/>
    <w:lvl w:ilvl="0" w:tplc="DEFAD7A2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474A31B8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EBF3E46"/>
    <w:multiLevelType w:val="hybridMultilevel"/>
    <w:tmpl w:val="9080E6CE"/>
    <w:lvl w:ilvl="0" w:tplc="8188CD4A">
      <w:start w:val="1"/>
      <w:numFmt w:val="upperRoman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A6F1357"/>
    <w:multiLevelType w:val="hybridMultilevel"/>
    <w:tmpl w:val="88DE34C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4122A2"/>
    <w:multiLevelType w:val="hybridMultilevel"/>
    <w:tmpl w:val="AB6AA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0165"/>
    <w:multiLevelType w:val="hybridMultilevel"/>
    <w:tmpl w:val="39503D4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A5176D"/>
    <w:multiLevelType w:val="hybridMultilevel"/>
    <w:tmpl w:val="A99EA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C85534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A8536FD"/>
    <w:multiLevelType w:val="hybridMultilevel"/>
    <w:tmpl w:val="7424294E"/>
    <w:lvl w:ilvl="0" w:tplc="AA808F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CD2"/>
    <w:multiLevelType w:val="multilevel"/>
    <w:tmpl w:val="8CF050E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B6CA8"/>
    <w:multiLevelType w:val="hybridMultilevel"/>
    <w:tmpl w:val="210082B2"/>
    <w:lvl w:ilvl="0" w:tplc="75E08E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1E11386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64B7556"/>
    <w:multiLevelType w:val="hybridMultilevel"/>
    <w:tmpl w:val="7BBC75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2E628D"/>
    <w:multiLevelType w:val="hybridMultilevel"/>
    <w:tmpl w:val="5A443C18"/>
    <w:lvl w:ilvl="0" w:tplc="AA808F6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C91A13"/>
    <w:multiLevelType w:val="hybridMultilevel"/>
    <w:tmpl w:val="0FB62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E08B3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3"/>
  </w:num>
  <w:num w:numId="5">
    <w:abstractNumId w:val="17"/>
  </w:num>
  <w:num w:numId="6">
    <w:abstractNumId w:val="5"/>
  </w:num>
  <w:num w:numId="7">
    <w:abstractNumId w:val="4"/>
  </w:num>
  <w:num w:numId="8">
    <w:abstractNumId w:val="1"/>
  </w:num>
  <w:num w:numId="9">
    <w:abstractNumId w:val="22"/>
  </w:num>
  <w:num w:numId="10">
    <w:abstractNumId w:val="7"/>
  </w:num>
  <w:num w:numId="11">
    <w:abstractNumId w:val="27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6"/>
  </w:num>
  <w:num w:numId="20">
    <w:abstractNumId w:val="20"/>
  </w:num>
  <w:num w:numId="21">
    <w:abstractNumId w:val="28"/>
  </w:num>
  <w:num w:numId="22">
    <w:abstractNumId w:val="14"/>
  </w:num>
  <w:num w:numId="23">
    <w:abstractNumId w:val="24"/>
  </w:num>
  <w:num w:numId="24">
    <w:abstractNumId w:val="25"/>
  </w:num>
  <w:num w:numId="25">
    <w:abstractNumId w:val="8"/>
  </w:num>
  <w:num w:numId="26">
    <w:abstractNumId w:val="12"/>
  </w:num>
  <w:num w:numId="27">
    <w:abstractNumId w:val="16"/>
  </w:num>
  <w:num w:numId="28">
    <w:abstractNumId w:val="21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7B"/>
    <w:rsid w:val="00000161"/>
    <w:rsid w:val="00000DE5"/>
    <w:rsid w:val="000011C5"/>
    <w:rsid w:val="00001ACC"/>
    <w:rsid w:val="00001FEE"/>
    <w:rsid w:val="00002363"/>
    <w:rsid w:val="0000350F"/>
    <w:rsid w:val="00003A2B"/>
    <w:rsid w:val="00003F81"/>
    <w:rsid w:val="00005483"/>
    <w:rsid w:val="00005F19"/>
    <w:rsid w:val="000060F9"/>
    <w:rsid w:val="00006A51"/>
    <w:rsid w:val="0000751D"/>
    <w:rsid w:val="00007C6A"/>
    <w:rsid w:val="00007C86"/>
    <w:rsid w:val="00007F52"/>
    <w:rsid w:val="000108B9"/>
    <w:rsid w:val="00010ACF"/>
    <w:rsid w:val="00012571"/>
    <w:rsid w:val="00012D64"/>
    <w:rsid w:val="00012FBE"/>
    <w:rsid w:val="000133E5"/>
    <w:rsid w:val="00013D68"/>
    <w:rsid w:val="000150A3"/>
    <w:rsid w:val="00015575"/>
    <w:rsid w:val="00016355"/>
    <w:rsid w:val="00016850"/>
    <w:rsid w:val="000169BF"/>
    <w:rsid w:val="00016D97"/>
    <w:rsid w:val="00016F51"/>
    <w:rsid w:val="00017C43"/>
    <w:rsid w:val="00020099"/>
    <w:rsid w:val="00020777"/>
    <w:rsid w:val="000215A2"/>
    <w:rsid w:val="00021812"/>
    <w:rsid w:val="000236D9"/>
    <w:rsid w:val="00023E57"/>
    <w:rsid w:val="00024C58"/>
    <w:rsid w:val="00024C85"/>
    <w:rsid w:val="0002582A"/>
    <w:rsid w:val="00027359"/>
    <w:rsid w:val="000277A3"/>
    <w:rsid w:val="000321AF"/>
    <w:rsid w:val="00033FAA"/>
    <w:rsid w:val="00036070"/>
    <w:rsid w:val="0003702C"/>
    <w:rsid w:val="00037F1B"/>
    <w:rsid w:val="0004025E"/>
    <w:rsid w:val="000415B9"/>
    <w:rsid w:val="00041648"/>
    <w:rsid w:val="0004353C"/>
    <w:rsid w:val="000439FF"/>
    <w:rsid w:val="00043E95"/>
    <w:rsid w:val="00043F0F"/>
    <w:rsid w:val="00044810"/>
    <w:rsid w:val="000451BE"/>
    <w:rsid w:val="00045751"/>
    <w:rsid w:val="00045F09"/>
    <w:rsid w:val="00046137"/>
    <w:rsid w:val="0004621D"/>
    <w:rsid w:val="000466F3"/>
    <w:rsid w:val="000473B2"/>
    <w:rsid w:val="000474E3"/>
    <w:rsid w:val="00047EED"/>
    <w:rsid w:val="0005070D"/>
    <w:rsid w:val="00050B1B"/>
    <w:rsid w:val="00051C25"/>
    <w:rsid w:val="00052392"/>
    <w:rsid w:val="00052DEC"/>
    <w:rsid w:val="0005345D"/>
    <w:rsid w:val="000534C7"/>
    <w:rsid w:val="00053F09"/>
    <w:rsid w:val="000544C9"/>
    <w:rsid w:val="000557D3"/>
    <w:rsid w:val="00056911"/>
    <w:rsid w:val="00056C98"/>
    <w:rsid w:val="00056CE9"/>
    <w:rsid w:val="0005719A"/>
    <w:rsid w:val="00057675"/>
    <w:rsid w:val="0006103C"/>
    <w:rsid w:val="000617E3"/>
    <w:rsid w:val="0006212D"/>
    <w:rsid w:val="00063B84"/>
    <w:rsid w:val="00064EED"/>
    <w:rsid w:val="000651BF"/>
    <w:rsid w:val="00065BF9"/>
    <w:rsid w:val="000669A6"/>
    <w:rsid w:val="00067037"/>
    <w:rsid w:val="000671C8"/>
    <w:rsid w:val="00067219"/>
    <w:rsid w:val="00067231"/>
    <w:rsid w:val="0006751B"/>
    <w:rsid w:val="0006798F"/>
    <w:rsid w:val="00070BDD"/>
    <w:rsid w:val="000711C2"/>
    <w:rsid w:val="00071264"/>
    <w:rsid w:val="00071F22"/>
    <w:rsid w:val="00071FBB"/>
    <w:rsid w:val="00073F08"/>
    <w:rsid w:val="00073F50"/>
    <w:rsid w:val="000740D1"/>
    <w:rsid w:val="000742CF"/>
    <w:rsid w:val="0007440D"/>
    <w:rsid w:val="00074C0D"/>
    <w:rsid w:val="00075408"/>
    <w:rsid w:val="000758E5"/>
    <w:rsid w:val="00075BBD"/>
    <w:rsid w:val="00076741"/>
    <w:rsid w:val="00076803"/>
    <w:rsid w:val="00076CE4"/>
    <w:rsid w:val="000774A3"/>
    <w:rsid w:val="00077BB1"/>
    <w:rsid w:val="00077F3E"/>
    <w:rsid w:val="000813A0"/>
    <w:rsid w:val="00081933"/>
    <w:rsid w:val="00082441"/>
    <w:rsid w:val="00082615"/>
    <w:rsid w:val="00083745"/>
    <w:rsid w:val="00083D01"/>
    <w:rsid w:val="00084082"/>
    <w:rsid w:val="00084A60"/>
    <w:rsid w:val="00084ABD"/>
    <w:rsid w:val="00086C4E"/>
    <w:rsid w:val="000920D1"/>
    <w:rsid w:val="00092B02"/>
    <w:rsid w:val="000932C4"/>
    <w:rsid w:val="00094901"/>
    <w:rsid w:val="00094A92"/>
    <w:rsid w:val="00094D51"/>
    <w:rsid w:val="00094DB5"/>
    <w:rsid w:val="0009513C"/>
    <w:rsid w:val="000965C6"/>
    <w:rsid w:val="000973A2"/>
    <w:rsid w:val="000A004F"/>
    <w:rsid w:val="000A1213"/>
    <w:rsid w:val="000A21EA"/>
    <w:rsid w:val="000A256B"/>
    <w:rsid w:val="000A2AEA"/>
    <w:rsid w:val="000A385B"/>
    <w:rsid w:val="000A4424"/>
    <w:rsid w:val="000A63CC"/>
    <w:rsid w:val="000A776C"/>
    <w:rsid w:val="000B0130"/>
    <w:rsid w:val="000B047C"/>
    <w:rsid w:val="000B093B"/>
    <w:rsid w:val="000B0B5E"/>
    <w:rsid w:val="000B1641"/>
    <w:rsid w:val="000B1AB7"/>
    <w:rsid w:val="000B1AC4"/>
    <w:rsid w:val="000B1C70"/>
    <w:rsid w:val="000B3D1A"/>
    <w:rsid w:val="000B3E7D"/>
    <w:rsid w:val="000B4612"/>
    <w:rsid w:val="000B5433"/>
    <w:rsid w:val="000B5A0B"/>
    <w:rsid w:val="000B6330"/>
    <w:rsid w:val="000B79AA"/>
    <w:rsid w:val="000B7D19"/>
    <w:rsid w:val="000C0CDE"/>
    <w:rsid w:val="000C1D39"/>
    <w:rsid w:val="000C28DD"/>
    <w:rsid w:val="000C327E"/>
    <w:rsid w:val="000C34B2"/>
    <w:rsid w:val="000C4E87"/>
    <w:rsid w:val="000C5AA5"/>
    <w:rsid w:val="000C5C10"/>
    <w:rsid w:val="000C66A2"/>
    <w:rsid w:val="000C758F"/>
    <w:rsid w:val="000D0849"/>
    <w:rsid w:val="000D0A17"/>
    <w:rsid w:val="000D0A43"/>
    <w:rsid w:val="000D3DC0"/>
    <w:rsid w:val="000D43AC"/>
    <w:rsid w:val="000D4402"/>
    <w:rsid w:val="000D519E"/>
    <w:rsid w:val="000D56D0"/>
    <w:rsid w:val="000D59C4"/>
    <w:rsid w:val="000D5B98"/>
    <w:rsid w:val="000D5D40"/>
    <w:rsid w:val="000D645E"/>
    <w:rsid w:val="000D6FED"/>
    <w:rsid w:val="000D7514"/>
    <w:rsid w:val="000E23F2"/>
    <w:rsid w:val="000E2E90"/>
    <w:rsid w:val="000E3101"/>
    <w:rsid w:val="000E3E60"/>
    <w:rsid w:val="000E456E"/>
    <w:rsid w:val="000E4625"/>
    <w:rsid w:val="000E4AF8"/>
    <w:rsid w:val="000E4CA2"/>
    <w:rsid w:val="000E58E5"/>
    <w:rsid w:val="000E5E17"/>
    <w:rsid w:val="000E6697"/>
    <w:rsid w:val="000E6C7F"/>
    <w:rsid w:val="000E7031"/>
    <w:rsid w:val="000E7061"/>
    <w:rsid w:val="000E7532"/>
    <w:rsid w:val="000F0D37"/>
    <w:rsid w:val="000F0FDC"/>
    <w:rsid w:val="000F1AD4"/>
    <w:rsid w:val="000F287B"/>
    <w:rsid w:val="000F2C79"/>
    <w:rsid w:val="000F385F"/>
    <w:rsid w:val="000F4255"/>
    <w:rsid w:val="000F4914"/>
    <w:rsid w:val="000F4A91"/>
    <w:rsid w:val="000F51BD"/>
    <w:rsid w:val="000F5B50"/>
    <w:rsid w:val="000F62B5"/>
    <w:rsid w:val="000F62D5"/>
    <w:rsid w:val="000F6364"/>
    <w:rsid w:val="000F667D"/>
    <w:rsid w:val="000F6FED"/>
    <w:rsid w:val="000F721F"/>
    <w:rsid w:val="000F7288"/>
    <w:rsid w:val="000F77BF"/>
    <w:rsid w:val="00100142"/>
    <w:rsid w:val="001012EE"/>
    <w:rsid w:val="00101A59"/>
    <w:rsid w:val="0010226B"/>
    <w:rsid w:val="0010316C"/>
    <w:rsid w:val="00103180"/>
    <w:rsid w:val="0010368C"/>
    <w:rsid w:val="00103748"/>
    <w:rsid w:val="00104255"/>
    <w:rsid w:val="00104950"/>
    <w:rsid w:val="0010586E"/>
    <w:rsid w:val="00107836"/>
    <w:rsid w:val="0010797E"/>
    <w:rsid w:val="00107CB3"/>
    <w:rsid w:val="00110452"/>
    <w:rsid w:val="001107BD"/>
    <w:rsid w:val="0011122A"/>
    <w:rsid w:val="0011242A"/>
    <w:rsid w:val="00113296"/>
    <w:rsid w:val="0011355D"/>
    <w:rsid w:val="00113A8F"/>
    <w:rsid w:val="00114173"/>
    <w:rsid w:val="001144EE"/>
    <w:rsid w:val="001157F1"/>
    <w:rsid w:val="00115BEC"/>
    <w:rsid w:val="001167E4"/>
    <w:rsid w:val="001172B7"/>
    <w:rsid w:val="001176A3"/>
    <w:rsid w:val="00117FDE"/>
    <w:rsid w:val="00120671"/>
    <w:rsid w:val="00121637"/>
    <w:rsid w:val="0012178D"/>
    <w:rsid w:val="00122526"/>
    <w:rsid w:val="00122543"/>
    <w:rsid w:val="0012325E"/>
    <w:rsid w:val="00123471"/>
    <w:rsid w:val="00124A79"/>
    <w:rsid w:val="00124CE1"/>
    <w:rsid w:val="00125DDD"/>
    <w:rsid w:val="00125F92"/>
    <w:rsid w:val="00126924"/>
    <w:rsid w:val="0012699F"/>
    <w:rsid w:val="00127449"/>
    <w:rsid w:val="001277D8"/>
    <w:rsid w:val="00130000"/>
    <w:rsid w:val="001301EE"/>
    <w:rsid w:val="001308BD"/>
    <w:rsid w:val="00130946"/>
    <w:rsid w:val="00131B4A"/>
    <w:rsid w:val="00132259"/>
    <w:rsid w:val="00132D6C"/>
    <w:rsid w:val="00133A09"/>
    <w:rsid w:val="00133AFB"/>
    <w:rsid w:val="001343A9"/>
    <w:rsid w:val="001346FE"/>
    <w:rsid w:val="00135E9E"/>
    <w:rsid w:val="00137771"/>
    <w:rsid w:val="00137874"/>
    <w:rsid w:val="00137CB3"/>
    <w:rsid w:val="00137DF2"/>
    <w:rsid w:val="00137E77"/>
    <w:rsid w:val="0014007D"/>
    <w:rsid w:val="001400D5"/>
    <w:rsid w:val="00140945"/>
    <w:rsid w:val="00141389"/>
    <w:rsid w:val="00141639"/>
    <w:rsid w:val="0014198B"/>
    <w:rsid w:val="001426D5"/>
    <w:rsid w:val="00142A64"/>
    <w:rsid w:val="00142E8C"/>
    <w:rsid w:val="001441A7"/>
    <w:rsid w:val="001449EE"/>
    <w:rsid w:val="001453E6"/>
    <w:rsid w:val="00145827"/>
    <w:rsid w:val="0014605E"/>
    <w:rsid w:val="001468A0"/>
    <w:rsid w:val="00147602"/>
    <w:rsid w:val="00147880"/>
    <w:rsid w:val="001501F5"/>
    <w:rsid w:val="0015080D"/>
    <w:rsid w:val="00150DAC"/>
    <w:rsid w:val="0015137C"/>
    <w:rsid w:val="00151DD7"/>
    <w:rsid w:val="00151FEC"/>
    <w:rsid w:val="001526E3"/>
    <w:rsid w:val="00152F61"/>
    <w:rsid w:val="0015367B"/>
    <w:rsid w:val="00153FF1"/>
    <w:rsid w:val="00154AD1"/>
    <w:rsid w:val="0015536D"/>
    <w:rsid w:val="00157AC0"/>
    <w:rsid w:val="00160971"/>
    <w:rsid w:val="00160DC5"/>
    <w:rsid w:val="00161D86"/>
    <w:rsid w:val="001623B5"/>
    <w:rsid w:val="00162DE5"/>
    <w:rsid w:val="001632F9"/>
    <w:rsid w:val="00163D6F"/>
    <w:rsid w:val="001649DE"/>
    <w:rsid w:val="00164A8F"/>
    <w:rsid w:val="00164B9B"/>
    <w:rsid w:val="00165D83"/>
    <w:rsid w:val="00165DF4"/>
    <w:rsid w:val="00165E47"/>
    <w:rsid w:val="00166A36"/>
    <w:rsid w:val="00166AE0"/>
    <w:rsid w:val="00167599"/>
    <w:rsid w:val="00167DDA"/>
    <w:rsid w:val="001731A7"/>
    <w:rsid w:val="0017362B"/>
    <w:rsid w:val="00173E9A"/>
    <w:rsid w:val="00174F23"/>
    <w:rsid w:val="00175C49"/>
    <w:rsid w:val="00175F7C"/>
    <w:rsid w:val="0017708F"/>
    <w:rsid w:val="00177724"/>
    <w:rsid w:val="00180584"/>
    <w:rsid w:val="00181511"/>
    <w:rsid w:val="00181D22"/>
    <w:rsid w:val="00181EE6"/>
    <w:rsid w:val="00182D25"/>
    <w:rsid w:val="00182E55"/>
    <w:rsid w:val="00184321"/>
    <w:rsid w:val="0018539D"/>
    <w:rsid w:val="00186250"/>
    <w:rsid w:val="001864E5"/>
    <w:rsid w:val="00186A6A"/>
    <w:rsid w:val="0018747B"/>
    <w:rsid w:val="00187A86"/>
    <w:rsid w:val="00190AEE"/>
    <w:rsid w:val="00191CB6"/>
    <w:rsid w:val="001923AE"/>
    <w:rsid w:val="001925A8"/>
    <w:rsid w:val="00192766"/>
    <w:rsid w:val="00193202"/>
    <w:rsid w:val="001932E8"/>
    <w:rsid w:val="00193386"/>
    <w:rsid w:val="001943A7"/>
    <w:rsid w:val="001950DF"/>
    <w:rsid w:val="001955D1"/>
    <w:rsid w:val="00196134"/>
    <w:rsid w:val="00196725"/>
    <w:rsid w:val="00196A20"/>
    <w:rsid w:val="00196D69"/>
    <w:rsid w:val="00197B75"/>
    <w:rsid w:val="001A0326"/>
    <w:rsid w:val="001A0865"/>
    <w:rsid w:val="001A100A"/>
    <w:rsid w:val="001A39A8"/>
    <w:rsid w:val="001A3EF0"/>
    <w:rsid w:val="001A4D76"/>
    <w:rsid w:val="001A56E2"/>
    <w:rsid w:val="001A5D1F"/>
    <w:rsid w:val="001A65C3"/>
    <w:rsid w:val="001A7480"/>
    <w:rsid w:val="001B08DE"/>
    <w:rsid w:val="001B0CC7"/>
    <w:rsid w:val="001B114B"/>
    <w:rsid w:val="001B1227"/>
    <w:rsid w:val="001B210D"/>
    <w:rsid w:val="001B23AE"/>
    <w:rsid w:val="001B2481"/>
    <w:rsid w:val="001B2A6C"/>
    <w:rsid w:val="001B2F0B"/>
    <w:rsid w:val="001B3040"/>
    <w:rsid w:val="001B310A"/>
    <w:rsid w:val="001B3DB6"/>
    <w:rsid w:val="001B4665"/>
    <w:rsid w:val="001B4B3E"/>
    <w:rsid w:val="001B4CFB"/>
    <w:rsid w:val="001B5EEF"/>
    <w:rsid w:val="001B61E7"/>
    <w:rsid w:val="001B61FF"/>
    <w:rsid w:val="001B6C86"/>
    <w:rsid w:val="001B772C"/>
    <w:rsid w:val="001B7D2E"/>
    <w:rsid w:val="001C0A27"/>
    <w:rsid w:val="001C2129"/>
    <w:rsid w:val="001C24AF"/>
    <w:rsid w:val="001C3A74"/>
    <w:rsid w:val="001C3CAE"/>
    <w:rsid w:val="001C3CFB"/>
    <w:rsid w:val="001C3FDC"/>
    <w:rsid w:val="001C42FA"/>
    <w:rsid w:val="001D07C1"/>
    <w:rsid w:val="001D1E79"/>
    <w:rsid w:val="001D21D5"/>
    <w:rsid w:val="001D2B1F"/>
    <w:rsid w:val="001D3084"/>
    <w:rsid w:val="001D406D"/>
    <w:rsid w:val="001D406E"/>
    <w:rsid w:val="001D4313"/>
    <w:rsid w:val="001D44D5"/>
    <w:rsid w:val="001D493A"/>
    <w:rsid w:val="001D49C0"/>
    <w:rsid w:val="001D4CC7"/>
    <w:rsid w:val="001D572F"/>
    <w:rsid w:val="001D5D3C"/>
    <w:rsid w:val="001D5E7D"/>
    <w:rsid w:val="001D6A4F"/>
    <w:rsid w:val="001D7438"/>
    <w:rsid w:val="001E022C"/>
    <w:rsid w:val="001E0530"/>
    <w:rsid w:val="001E1218"/>
    <w:rsid w:val="001E1E72"/>
    <w:rsid w:val="001E32DA"/>
    <w:rsid w:val="001E374A"/>
    <w:rsid w:val="001E3874"/>
    <w:rsid w:val="001E3B74"/>
    <w:rsid w:val="001E45B8"/>
    <w:rsid w:val="001E4E00"/>
    <w:rsid w:val="001E5716"/>
    <w:rsid w:val="001E5B67"/>
    <w:rsid w:val="001E69A1"/>
    <w:rsid w:val="001E6C53"/>
    <w:rsid w:val="001E6DB2"/>
    <w:rsid w:val="001E71FB"/>
    <w:rsid w:val="001E774A"/>
    <w:rsid w:val="001E7EC2"/>
    <w:rsid w:val="001F0035"/>
    <w:rsid w:val="001F0D23"/>
    <w:rsid w:val="001F1C7F"/>
    <w:rsid w:val="001F3368"/>
    <w:rsid w:val="001F4627"/>
    <w:rsid w:val="001F6029"/>
    <w:rsid w:val="001F6447"/>
    <w:rsid w:val="001F6623"/>
    <w:rsid w:val="001F66A4"/>
    <w:rsid w:val="001F6B75"/>
    <w:rsid w:val="001F7077"/>
    <w:rsid w:val="001F7CBB"/>
    <w:rsid w:val="002002A4"/>
    <w:rsid w:val="002002FC"/>
    <w:rsid w:val="002006C2"/>
    <w:rsid w:val="00200E88"/>
    <w:rsid w:val="0020247B"/>
    <w:rsid w:val="002038E0"/>
    <w:rsid w:val="00203DCE"/>
    <w:rsid w:val="00204339"/>
    <w:rsid w:val="00204351"/>
    <w:rsid w:val="002051D5"/>
    <w:rsid w:val="00206BDF"/>
    <w:rsid w:val="002075A4"/>
    <w:rsid w:val="00207BF5"/>
    <w:rsid w:val="00210450"/>
    <w:rsid w:val="00210819"/>
    <w:rsid w:val="00210E6A"/>
    <w:rsid w:val="00211C3C"/>
    <w:rsid w:val="00211EB3"/>
    <w:rsid w:val="00212366"/>
    <w:rsid w:val="002138E0"/>
    <w:rsid w:val="00213A3E"/>
    <w:rsid w:val="002162EB"/>
    <w:rsid w:val="0021641D"/>
    <w:rsid w:val="00216792"/>
    <w:rsid w:val="00217B27"/>
    <w:rsid w:val="002201A7"/>
    <w:rsid w:val="00220D4F"/>
    <w:rsid w:val="00221129"/>
    <w:rsid w:val="002211FE"/>
    <w:rsid w:val="00221927"/>
    <w:rsid w:val="00221C6A"/>
    <w:rsid w:val="002229DF"/>
    <w:rsid w:val="00222D59"/>
    <w:rsid w:val="00222E81"/>
    <w:rsid w:val="00222F9D"/>
    <w:rsid w:val="00223B38"/>
    <w:rsid w:val="0022400F"/>
    <w:rsid w:val="002244A9"/>
    <w:rsid w:val="00224631"/>
    <w:rsid w:val="0022586C"/>
    <w:rsid w:val="00225A67"/>
    <w:rsid w:val="00225E00"/>
    <w:rsid w:val="0022674D"/>
    <w:rsid w:val="00226D0E"/>
    <w:rsid w:val="00227A2F"/>
    <w:rsid w:val="00230024"/>
    <w:rsid w:val="0023056B"/>
    <w:rsid w:val="00230F5A"/>
    <w:rsid w:val="00231358"/>
    <w:rsid w:val="00231A2A"/>
    <w:rsid w:val="00231C25"/>
    <w:rsid w:val="00231C4D"/>
    <w:rsid w:val="0023245B"/>
    <w:rsid w:val="002324BD"/>
    <w:rsid w:val="00232C01"/>
    <w:rsid w:val="00233675"/>
    <w:rsid w:val="002346EA"/>
    <w:rsid w:val="00234710"/>
    <w:rsid w:val="00234A7F"/>
    <w:rsid w:val="002352E6"/>
    <w:rsid w:val="00235438"/>
    <w:rsid w:val="002354DD"/>
    <w:rsid w:val="00235D1B"/>
    <w:rsid w:val="00236341"/>
    <w:rsid w:val="00236E60"/>
    <w:rsid w:val="00236E82"/>
    <w:rsid w:val="002375A3"/>
    <w:rsid w:val="00237759"/>
    <w:rsid w:val="00240A1C"/>
    <w:rsid w:val="00240B48"/>
    <w:rsid w:val="00241E85"/>
    <w:rsid w:val="00242F61"/>
    <w:rsid w:val="002430BE"/>
    <w:rsid w:val="00243A84"/>
    <w:rsid w:val="00243E8C"/>
    <w:rsid w:val="00244F59"/>
    <w:rsid w:val="00246C18"/>
    <w:rsid w:val="002475A9"/>
    <w:rsid w:val="00247B2A"/>
    <w:rsid w:val="00247B98"/>
    <w:rsid w:val="00247D13"/>
    <w:rsid w:val="00250089"/>
    <w:rsid w:val="002500D1"/>
    <w:rsid w:val="00250914"/>
    <w:rsid w:val="00250E9E"/>
    <w:rsid w:val="0025140F"/>
    <w:rsid w:val="00252080"/>
    <w:rsid w:val="00252A04"/>
    <w:rsid w:val="00252AAB"/>
    <w:rsid w:val="00252DAC"/>
    <w:rsid w:val="002535FA"/>
    <w:rsid w:val="00253F17"/>
    <w:rsid w:val="00254E43"/>
    <w:rsid w:val="00254F06"/>
    <w:rsid w:val="002554C7"/>
    <w:rsid w:val="002554F0"/>
    <w:rsid w:val="002557CE"/>
    <w:rsid w:val="002558A4"/>
    <w:rsid w:val="00255A15"/>
    <w:rsid w:val="00256AB4"/>
    <w:rsid w:val="002607E3"/>
    <w:rsid w:val="00262D06"/>
    <w:rsid w:val="00262FE3"/>
    <w:rsid w:val="002637ED"/>
    <w:rsid w:val="002638D7"/>
    <w:rsid w:val="00263BF2"/>
    <w:rsid w:val="00263FF5"/>
    <w:rsid w:val="0026418D"/>
    <w:rsid w:val="00264CC1"/>
    <w:rsid w:val="00265758"/>
    <w:rsid w:val="00265DF3"/>
    <w:rsid w:val="002664C3"/>
    <w:rsid w:val="00266CC6"/>
    <w:rsid w:val="00266CD6"/>
    <w:rsid w:val="002672D5"/>
    <w:rsid w:val="002673FF"/>
    <w:rsid w:val="00267581"/>
    <w:rsid w:val="0027031C"/>
    <w:rsid w:val="00270B58"/>
    <w:rsid w:val="0027119A"/>
    <w:rsid w:val="00271442"/>
    <w:rsid w:val="00271E32"/>
    <w:rsid w:val="00272013"/>
    <w:rsid w:val="00272074"/>
    <w:rsid w:val="0027219C"/>
    <w:rsid w:val="002726F6"/>
    <w:rsid w:val="00272C72"/>
    <w:rsid w:val="00272CD4"/>
    <w:rsid w:val="002730BE"/>
    <w:rsid w:val="002733F4"/>
    <w:rsid w:val="0027350A"/>
    <w:rsid w:val="00273A86"/>
    <w:rsid w:val="00273D0C"/>
    <w:rsid w:val="002747B7"/>
    <w:rsid w:val="002749C8"/>
    <w:rsid w:val="00275104"/>
    <w:rsid w:val="00275414"/>
    <w:rsid w:val="002758A8"/>
    <w:rsid w:val="00275B1B"/>
    <w:rsid w:val="00275E50"/>
    <w:rsid w:val="0027624C"/>
    <w:rsid w:val="002767F2"/>
    <w:rsid w:val="002767F6"/>
    <w:rsid w:val="00276A8E"/>
    <w:rsid w:val="00276B03"/>
    <w:rsid w:val="002779DE"/>
    <w:rsid w:val="0028067F"/>
    <w:rsid w:val="002806FA"/>
    <w:rsid w:val="00281B18"/>
    <w:rsid w:val="002824F2"/>
    <w:rsid w:val="002825B8"/>
    <w:rsid w:val="00283424"/>
    <w:rsid w:val="00283639"/>
    <w:rsid w:val="002840E6"/>
    <w:rsid w:val="00284248"/>
    <w:rsid w:val="002849FF"/>
    <w:rsid w:val="00284D5B"/>
    <w:rsid w:val="0028565A"/>
    <w:rsid w:val="002866B2"/>
    <w:rsid w:val="002873D8"/>
    <w:rsid w:val="002877C3"/>
    <w:rsid w:val="00287AD8"/>
    <w:rsid w:val="00290248"/>
    <w:rsid w:val="0029098B"/>
    <w:rsid w:val="0029125A"/>
    <w:rsid w:val="00291D33"/>
    <w:rsid w:val="00293520"/>
    <w:rsid w:val="002938C7"/>
    <w:rsid w:val="00293F90"/>
    <w:rsid w:val="0029499F"/>
    <w:rsid w:val="00294A56"/>
    <w:rsid w:val="00294B0F"/>
    <w:rsid w:val="00295806"/>
    <w:rsid w:val="00295970"/>
    <w:rsid w:val="00295FD0"/>
    <w:rsid w:val="0029720E"/>
    <w:rsid w:val="0029799F"/>
    <w:rsid w:val="00297E31"/>
    <w:rsid w:val="002A03DE"/>
    <w:rsid w:val="002A0ECA"/>
    <w:rsid w:val="002A14AB"/>
    <w:rsid w:val="002A3162"/>
    <w:rsid w:val="002A419E"/>
    <w:rsid w:val="002A41A3"/>
    <w:rsid w:val="002A44EF"/>
    <w:rsid w:val="002A50C8"/>
    <w:rsid w:val="002A53C3"/>
    <w:rsid w:val="002A5522"/>
    <w:rsid w:val="002A586E"/>
    <w:rsid w:val="002A5DEF"/>
    <w:rsid w:val="002A60B5"/>
    <w:rsid w:val="002A6763"/>
    <w:rsid w:val="002A6C89"/>
    <w:rsid w:val="002A7844"/>
    <w:rsid w:val="002B04ED"/>
    <w:rsid w:val="002B08DE"/>
    <w:rsid w:val="002B143F"/>
    <w:rsid w:val="002B1952"/>
    <w:rsid w:val="002B1B23"/>
    <w:rsid w:val="002B2AC3"/>
    <w:rsid w:val="002B48AB"/>
    <w:rsid w:val="002B4B65"/>
    <w:rsid w:val="002B5F12"/>
    <w:rsid w:val="002B7481"/>
    <w:rsid w:val="002B748E"/>
    <w:rsid w:val="002B7901"/>
    <w:rsid w:val="002C1AFB"/>
    <w:rsid w:val="002C227F"/>
    <w:rsid w:val="002C236E"/>
    <w:rsid w:val="002C2923"/>
    <w:rsid w:val="002C304D"/>
    <w:rsid w:val="002C3599"/>
    <w:rsid w:val="002C372D"/>
    <w:rsid w:val="002C4088"/>
    <w:rsid w:val="002C41A2"/>
    <w:rsid w:val="002C4CDA"/>
    <w:rsid w:val="002C4CFF"/>
    <w:rsid w:val="002C5590"/>
    <w:rsid w:val="002C6BED"/>
    <w:rsid w:val="002C78FB"/>
    <w:rsid w:val="002C7A17"/>
    <w:rsid w:val="002D0D8A"/>
    <w:rsid w:val="002D1210"/>
    <w:rsid w:val="002D1361"/>
    <w:rsid w:val="002D14B2"/>
    <w:rsid w:val="002D1CEA"/>
    <w:rsid w:val="002D20FA"/>
    <w:rsid w:val="002D22E5"/>
    <w:rsid w:val="002D31BF"/>
    <w:rsid w:val="002D3349"/>
    <w:rsid w:val="002D3DCC"/>
    <w:rsid w:val="002D3F28"/>
    <w:rsid w:val="002D4612"/>
    <w:rsid w:val="002D473D"/>
    <w:rsid w:val="002D5100"/>
    <w:rsid w:val="002D5831"/>
    <w:rsid w:val="002D5E6C"/>
    <w:rsid w:val="002D62C8"/>
    <w:rsid w:val="002D63BE"/>
    <w:rsid w:val="002D6484"/>
    <w:rsid w:val="002D67B8"/>
    <w:rsid w:val="002D6BC7"/>
    <w:rsid w:val="002D6CCB"/>
    <w:rsid w:val="002D72A5"/>
    <w:rsid w:val="002D7E58"/>
    <w:rsid w:val="002E0DCB"/>
    <w:rsid w:val="002E11F0"/>
    <w:rsid w:val="002E15D0"/>
    <w:rsid w:val="002E26FD"/>
    <w:rsid w:val="002E296D"/>
    <w:rsid w:val="002E3618"/>
    <w:rsid w:val="002E3794"/>
    <w:rsid w:val="002E38C7"/>
    <w:rsid w:val="002E4035"/>
    <w:rsid w:val="002E4636"/>
    <w:rsid w:val="002E4825"/>
    <w:rsid w:val="002E67F7"/>
    <w:rsid w:val="002E73A9"/>
    <w:rsid w:val="002E7A5C"/>
    <w:rsid w:val="002E7A63"/>
    <w:rsid w:val="002F0066"/>
    <w:rsid w:val="002F0577"/>
    <w:rsid w:val="002F074D"/>
    <w:rsid w:val="002F131C"/>
    <w:rsid w:val="002F1DD1"/>
    <w:rsid w:val="002F2C8F"/>
    <w:rsid w:val="002F3797"/>
    <w:rsid w:val="002F38D6"/>
    <w:rsid w:val="002F3F53"/>
    <w:rsid w:val="002F3FDB"/>
    <w:rsid w:val="002F4531"/>
    <w:rsid w:val="002F4533"/>
    <w:rsid w:val="002F5255"/>
    <w:rsid w:val="002F542D"/>
    <w:rsid w:val="002F5474"/>
    <w:rsid w:val="002F547F"/>
    <w:rsid w:val="002F5748"/>
    <w:rsid w:val="002F59D6"/>
    <w:rsid w:val="002F5A69"/>
    <w:rsid w:val="002F7791"/>
    <w:rsid w:val="00301677"/>
    <w:rsid w:val="003019BD"/>
    <w:rsid w:val="00302889"/>
    <w:rsid w:val="00303C1F"/>
    <w:rsid w:val="00304297"/>
    <w:rsid w:val="00304876"/>
    <w:rsid w:val="00304B43"/>
    <w:rsid w:val="00304E1A"/>
    <w:rsid w:val="003055EC"/>
    <w:rsid w:val="00306A1A"/>
    <w:rsid w:val="00306CC3"/>
    <w:rsid w:val="0030742B"/>
    <w:rsid w:val="00307D9D"/>
    <w:rsid w:val="00310EFE"/>
    <w:rsid w:val="00311326"/>
    <w:rsid w:val="00311421"/>
    <w:rsid w:val="00311590"/>
    <w:rsid w:val="003118C5"/>
    <w:rsid w:val="00311B92"/>
    <w:rsid w:val="00311CC7"/>
    <w:rsid w:val="00311FDE"/>
    <w:rsid w:val="00313EBF"/>
    <w:rsid w:val="00314AFC"/>
    <w:rsid w:val="00314BA1"/>
    <w:rsid w:val="003158DF"/>
    <w:rsid w:val="00315ECA"/>
    <w:rsid w:val="00315FD4"/>
    <w:rsid w:val="0031624C"/>
    <w:rsid w:val="00316548"/>
    <w:rsid w:val="00316AF0"/>
    <w:rsid w:val="00317868"/>
    <w:rsid w:val="00322236"/>
    <w:rsid w:val="003238CA"/>
    <w:rsid w:val="00323923"/>
    <w:rsid w:val="00324343"/>
    <w:rsid w:val="00324BFD"/>
    <w:rsid w:val="0032513A"/>
    <w:rsid w:val="0032551B"/>
    <w:rsid w:val="003261E2"/>
    <w:rsid w:val="00326DB5"/>
    <w:rsid w:val="00327AC2"/>
    <w:rsid w:val="003303E2"/>
    <w:rsid w:val="003317FC"/>
    <w:rsid w:val="00331F48"/>
    <w:rsid w:val="0033229E"/>
    <w:rsid w:val="00332E4E"/>
    <w:rsid w:val="00332FA8"/>
    <w:rsid w:val="00334772"/>
    <w:rsid w:val="00334854"/>
    <w:rsid w:val="00334878"/>
    <w:rsid w:val="00334BB6"/>
    <w:rsid w:val="00334CCD"/>
    <w:rsid w:val="0033555D"/>
    <w:rsid w:val="00335B1C"/>
    <w:rsid w:val="00335BCC"/>
    <w:rsid w:val="00336799"/>
    <w:rsid w:val="00336802"/>
    <w:rsid w:val="00336DF3"/>
    <w:rsid w:val="0033728E"/>
    <w:rsid w:val="0033737A"/>
    <w:rsid w:val="00337C53"/>
    <w:rsid w:val="00340FDE"/>
    <w:rsid w:val="00341A3E"/>
    <w:rsid w:val="00341B13"/>
    <w:rsid w:val="003427A5"/>
    <w:rsid w:val="00343847"/>
    <w:rsid w:val="00344986"/>
    <w:rsid w:val="003451AF"/>
    <w:rsid w:val="00345627"/>
    <w:rsid w:val="00347F05"/>
    <w:rsid w:val="0035243A"/>
    <w:rsid w:val="003528FB"/>
    <w:rsid w:val="00353687"/>
    <w:rsid w:val="00354249"/>
    <w:rsid w:val="003556E7"/>
    <w:rsid w:val="00356D71"/>
    <w:rsid w:val="00356DB8"/>
    <w:rsid w:val="00356F71"/>
    <w:rsid w:val="003602D4"/>
    <w:rsid w:val="003607FD"/>
    <w:rsid w:val="00360AAC"/>
    <w:rsid w:val="00360BF3"/>
    <w:rsid w:val="00360BFD"/>
    <w:rsid w:val="0036101E"/>
    <w:rsid w:val="00361771"/>
    <w:rsid w:val="00361774"/>
    <w:rsid w:val="00361E1A"/>
    <w:rsid w:val="003629F7"/>
    <w:rsid w:val="00362F03"/>
    <w:rsid w:val="00365467"/>
    <w:rsid w:val="0036614D"/>
    <w:rsid w:val="00366A16"/>
    <w:rsid w:val="003679C4"/>
    <w:rsid w:val="00370929"/>
    <w:rsid w:val="00370B19"/>
    <w:rsid w:val="00370C6D"/>
    <w:rsid w:val="00371128"/>
    <w:rsid w:val="00371273"/>
    <w:rsid w:val="0037173D"/>
    <w:rsid w:val="00371E1E"/>
    <w:rsid w:val="00372ED0"/>
    <w:rsid w:val="00374160"/>
    <w:rsid w:val="00374744"/>
    <w:rsid w:val="00375263"/>
    <w:rsid w:val="003755EF"/>
    <w:rsid w:val="003764B7"/>
    <w:rsid w:val="003766F3"/>
    <w:rsid w:val="00377863"/>
    <w:rsid w:val="00377CD3"/>
    <w:rsid w:val="003807A1"/>
    <w:rsid w:val="003809D8"/>
    <w:rsid w:val="0038232B"/>
    <w:rsid w:val="003827E9"/>
    <w:rsid w:val="00382BFA"/>
    <w:rsid w:val="00385294"/>
    <w:rsid w:val="0038716B"/>
    <w:rsid w:val="0038764C"/>
    <w:rsid w:val="00387D17"/>
    <w:rsid w:val="0039028F"/>
    <w:rsid w:val="003907C0"/>
    <w:rsid w:val="00390FDB"/>
    <w:rsid w:val="003911D3"/>
    <w:rsid w:val="00391489"/>
    <w:rsid w:val="00392055"/>
    <w:rsid w:val="003926D5"/>
    <w:rsid w:val="0039289B"/>
    <w:rsid w:val="00395DD7"/>
    <w:rsid w:val="00396C0D"/>
    <w:rsid w:val="00397A90"/>
    <w:rsid w:val="003A03D6"/>
    <w:rsid w:val="003A17B8"/>
    <w:rsid w:val="003A1AB9"/>
    <w:rsid w:val="003A1E0F"/>
    <w:rsid w:val="003A332F"/>
    <w:rsid w:val="003A3C68"/>
    <w:rsid w:val="003A3EB8"/>
    <w:rsid w:val="003A41A0"/>
    <w:rsid w:val="003A43AA"/>
    <w:rsid w:val="003A499C"/>
    <w:rsid w:val="003A529B"/>
    <w:rsid w:val="003B1302"/>
    <w:rsid w:val="003B1C9A"/>
    <w:rsid w:val="003B1E8B"/>
    <w:rsid w:val="003B36D0"/>
    <w:rsid w:val="003B375E"/>
    <w:rsid w:val="003B45B2"/>
    <w:rsid w:val="003B4DD5"/>
    <w:rsid w:val="003B4EDD"/>
    <w:rsid w:val="003B536E"/>
    <w:rsid w:val="003B5377"/>
    <w:rsid w:val="003B5387"/>
    <w:rsid w:val="003B6183"/>
    <w:rsid w:val="003B7143"/>
    <w:rsid w:val="003B7932"/>
    <w:rsid w:val="003B794F"/>
    <w:rsid w:val="003B7D40"/>
    <w:rsid w:val="003C00C9"/>
    <w:rsid w:val="003C03B5"/>
    <w:rsid w:val="003C391E"/>
    <w:rsid w:val="003C5947"/>
    <w:rsid w:val="003C59F5"/>
    <w:rsid w:val="003C6BD8"/>
    <w:rsid w:val="003C7BE4"/>
    <w:rsid w:val="003D0700"/>
    <w:rsid w:val="003D14CE"/>
    <w:rsid w:val="003D1A54"/>
    <w:rsid w:val="003D1E54"/>
    <w:rsid w:val="003D2B8B"/>
    <w:rsid w:val="003D2CC0"/>
    <w:rsid w:val="003D31D7"/>
    <w:rsid w:val="003D4D9E"/>
    <w:rsid w:val="003D58D6"/>
    <w:rsid w:val="003D6633"/>
    <w:rsid w:val="003D663C"/>
    <w:rsid w:val="003D7691"/>
    <w:rsid w:val="003D76A3"/>
    <w:rsid w:val="003D7835"/>
    <w:rsid w:val="003D7B6B"/>
    <w:rsid w:val="003E0FC1"/>
    <w:rsid w:val="003E1D79"/>
    <w:rsid w:val="003E239C"/>
    <w:rsid w:val="003E24BA"/>
    <w:rsid w:val="003E279D"/>
    <w:rsid w:val="003E2ACA"/>
    <w:rsid w:val="003E2FEF"/>
    <w:rsid w:val="003E33F2"/>
    <w:rsid w:val="003E363C"/>
    <w:rsid w:val="003E3A98"/>
    <w:rsid w:val="003E4844"/>
    <w:rsid w:val="003E4A01"/>
    <w:rsid w:val="003E4E5F"/>
    <w:rsid w:val="003E51F9"/>
    <w:rsid w:val="003E6ED3"/>
    <w:rsid w:val="003E7568"/>
    <w:rsid w:val="003E7C41"/>
    <w:rsid w:val="003F1147"/>
    <w:rsid w:val="003F117A"/>
    <w:rsid w:val="003F1254"/>
    <w:rsid w:val="003F1971"/>
    <w:rsid w:val="003F1F1F"/>
    <w:rsid w:val="003F40A2"/>
    <w:rsid w:val="003F45F9"/>
    <w:rsid w:val="003F4BB1"/>
    <w:rsid w:val="003F4BF1"/>
    <w:rsid w:val="003F4D5E"/>
    <w:rsid w:val="003F54FF"/>
    <w:rsid w:val="003F63AB"/>
    <w:rsid w:val="003F64C0"/>
    <w:rsid w:val="003F6EE8"/>
    <w:rsid w:val="003F7151"/>
    <w:rsid w:val="00400353"/>
    <w:rsid w:val="004009B4"/>
    <w:rsid w:val="00400B28"/>
    <w:rsid w:val="00400E36"/>
    <w:rsid w:val="0040116B"/>
    <w:rsid w:val="00402973"/>
    <w:rsid w:val="00403DC7"/>
    <w:rsid w:val="00403F75"/>
    <w:rsid w:val="00404C3D"/>
    <w:rsid w:val="00404CA6"/>
    <w:rsid w:val="00405462"/>
    <w:rsid w:val="00406238"/>
    <w:rsid w:val="00406263"/>
    <w:rsid w:val="00407D5C"/>
    <w:rsid w:val="0041139F"/>
    <w:rsid w:val="00411545"/>
    <w:rsid w:val="004115F3"/>
    <w:rsid w:val="00411C6B"/>
    <w:rsid w:val="00411EE4"/>
    <w:rsid w:val="004120E4"/>
    <w:rsid w:val="00412596"/>
    <w:rsid w:val="004140A9"/>
    <w:rsid w:val="0041426F"/>
    <w:rsid w:val="00414A7A"/>
    <w:rsid w:val="00414E3B"/>
    <w:rsid w:val="00414EB0"/>
    <w:rsid w:val="00414F24"/>
    <w:rsid w:val="00415577"/>
    <w:rsid w:val="004161D5"/>
    <w:rsid w:val="004168D5"/>
    <w:rsid w:val="00416B97"/>
    <w:rsid w:val="00416E41"/>
    <w:rsid w:val="0041750F"/>
    <w:rsid w:val="00421252"/>
    <w:rsid w:val="0042166F"/>
    <w:rsid w:val="004224C3"/>
    <w:rsid w:val="00422E4B"/>
    <w:rsid w:val="004240C4"/>
    <w:rsid w:val="00425C63"/>
    <w:rsid w:val="004273D4"/>
    <w:rsid w:val="004279ED"/>
    <w:rsid w:val="004279F1"/>
    <w:rsid w:val="00427F4B"/>
    <w:rsid w:val="004301F7"/>
    <w:rsid w:val="0043035C"/>
    <w:rsid w:val="00431EE2"/>
    <w:rsid w:val="004329F1"/>
    <w:rsid w:val="004333A6"/>
    <w:rsid w:val="00434507"/>
    <w:rsid w:val="004347A9"/>
    <w:rsid w:val="004361D6"/>
    <w:rsid w:val="004373F9"/>
    <w:rsid w:val="004411EE"/>
    <w:rsid w:val="00442AAD"/>
    <w:rsid w:val="00442C08"/>
    <w:rsid w:val="0044315F"/>
    <w:rsid w:val="00443C5F"/>
    <w:rsid w:val="00443D63"/>
    <w:rsid w:val="00444405"/>
    <w:rsid w:val="00445242"/>
    <w:rsid w:val="004454DE"/>
    <w:rsid w:val="00445A26"/>
    <w:rsid w:val="00446060"/>
    <w:rsid w:val="00446FA1"/>
    <w:rsid w:val="00447FB1"/>
    <w:rsid w:val="004503A3"/>
    <w:rsid w:val="00450E93"/>
    <w:rsid w:val="004524E9"/>
    <w:rsid w:val="00453237"/>
    <w:rsid w:val="00453B71"/>
    <w:rsid w:val="00453C8B"/>
    <w:rsid w:val="00453F00"/>
    <w:rsid w:val="00453F92"/>
    <w:rsid w:val="00455068"/>
    <w:rsid w:val="0045523F"/>
    <w:rsid w:val="0045612C"/>
    <w:rsid w:val="00456603"/>
    <w:rsid w:val="00456640"/>
    <w:rsid w:val="00456A15"/>
    <w:rsid w:val="00456A77"/>
    <w:rsid w:val="00457493"/>
    <w:rsid w:val="00457497"/>
    <w:rsid w:val="00462034"/>
    <w:rsid w:val="0046207F"/>
    <w:rsid w:val="00462143"/>
    <w:rsid w:val="00463A1C"/>
    <w:rsid w:val="00463E47"/>
    <w:rsid w:val="00464626"/>
    <w:rsid w:val="004649DB"/>
    <w:rsid w:val="004662CD"/>
    <w:rsid w:val="00466D29"/>
    <w:rsid w:val="00467216"/>
    <w:rsid w:val="00467D40"/>
    <w:rsid w:val="00467E1A"/>
    <w:rsid w:val="0047019F"/>
    <w:rsid w:val="004719FA"/>
    <w:rsid w:val="00472A7B"/>
    <w:rsid w:val="00472BAF"/>
    <w:rsid w:val="00473BA4"/>
    <w:rsid w:val="00473F0F"/>
    <w:rsid w:val="00473F97"/>
    <w:rsid w:val="0047498B"/>
    <w:rsid w:val="00474C9A"/>
    <w:rsid w:val="004755E4"/>
    <w:rsid w:val="00476023"/>
    <w:rsid w:val="00480E69"/>
    <w:rsid w:val="004811F9"/>
    <w:rsid w:val="00481F24"/>
    <w:rsid w:val="004824BC"/>
    <w:rsid w:val="00483364"/>
    <w:rsid w:val="004835EF"/>
    <w:rsid w:val="004835FB"/>
    <w:rsid w:val="00484DB9"/>
    <w:rsid w:val="00484DBB"/>
    <w:rsid w:val="00485400"/>
    <w:rsid w:val="00485483"/>
    <w:rsid w:val="00485EA8"/>
    <w:rsid w:val="0048793B"/>
    <w:rsid w:val="004904FE"/>
    <w:rsid w:val="0049067A"/>
    <w:rsid w:val="004906ED"/>
    <w:rsid w:val="004914B0"/>
    <w:rsid w:val="00491544"/>
    <w:rsid w:val="00491BE4"/>
    <w:rsid w:val="00492812"/>
    <w:rsid w:val="00492BF6"/>
    <w:rsid w:val="00492FE3"/>
    <w:rsid w:val="00493575"/>
    <w:rsid w:val="00493F85"/>
    <w:rsid w:val="0049435B"/>
    <w:rsid w:val="004949CF"/>
    <w:rsid w:val="00495238"/>
    <w:rsid w:val="00495693"/>
    <w:rsid w:val="004959D9"/>
    <w:rsid w:val="004964B2"/>
    <w:rsid w:val="00496A27"/>
    <w:rsid w:val="0049734F"/>
    <w:rsid w:val="00497805"/>
    <w:rsid w:val="00497DF5"/>
    <w:rsid w:val="004A065A"/>
    <w:rsid w:val="004A1362"/>
    <w:rsid w:val="004A13C1"/>
    <w:rsid w:val="004A16D0"/>
    <w:rsid w:val="004A221B"/>
    <w:rsid w:val="004A37FF"/>
    <w:rsid w:val="004A3E17"/>
    <w:rsid w:val="004A4396"/>
    <w:rsid w:val="004A4CE0"/>
    <w:rsid w:val="004A4F33"/>
    <w:rsid w:val="004A512C"/>
    <w:rsid w:val="004A51EF"/>
    <w:rsid w:val="004A527E"/>
    <w:rsid w:val="004A5FAD"/>
    <w:rsid w:val="004A68B5"/>
    <w:rsid w:val="004A75F3"/>
    <w:rsid w:val="004B0338"/>
    <w:rsid w:val="004B0EB7"/>
    <w:rsid w:val="004B12BD"/>
    <w:rsid w:val="004B1B31"/>
    <w:rsid w:val="004B2228"/>
    <w:rsid w:val="004B22F3"/>
    <w:rsid w:val="004B2C78"/>
    <w:rsid w:val="004B352A"/>
    <w:rsid w:val="004B3B40"/>
    <w:rsid w:val="004B3B5F"/>
    <w:rsid w:val="004B4A1A"/>
    <w:rsid w:val="004B4BDA"/>
    <w:rsid w:val="004B4DC7"/>
    <w:rsid w:val="004B5467"/>
    <w:rsid w:val="004B65C2"/>
    <w:rsid w:val="004B6CF5"/>
    <w:rsid w:val="004B72F3"/>
    <w:rsid w:val="004B7756"/>
    <w:rsid w:val="004B7F04"/>
    <w:rsid w:val="004C047F"/>
    <w:rsid w:val="004C0666"/>
    <w:rsid w:val="004C0F52"/>
    <w:rsid w:val="004C15D7"/>
    <w:rsid w:val="004C252D"/>
    <w:rsid w:val="004C2EEE"/>
    <w:rsid w:val="004C337D"/>
    <w:rsid w:val="004C344A"/>
    <w:rsid w:val="004C3EC2"/>
    <w:rsid w:val="004C4369"/>
    <w:rsid w:val="004C45F2"/>
    <w:rsid w:val="004C4956"/>
    <w:rsid w:val="004C4A34"/>
    <w:rsid w:val="004C5E2B"/>
    <w:rsid w:val="004C687C"/>
    <w:rsid w:val="004C6F4F"/>
    <w:rsid w:val="004C75E8"/>
    <w:rsid w:val="004C7B19"/>
    <w:rsid w:val="004C7B39"/>
    <w:rsid w:val="004D028C"/>
    <w:rsid w:val="004D095F"/>
    <w:rsid w:val="004D2576"/>
    <w:rsid w:val="004D3E8D"/>
    <w:rsid w:val="004D4001"/>
    <w:rsid w:val="004D4310"/>
    <w:rsid w:val="004D5524"/>
    <w:rsid w:val="004D6342"/>
    <w:rsid w:val="004D6DAF"/>
    <w:rsid w:val="004D7192"/>
    <w:rsid w:val="004D7D6A"/>
    <w:rsid w:val="004E00E3"/>
    <w:rsid w:val="004E0AA2"/>
    <w:rsid w:val="004E235B"/>
    <w:rsid w:val="004E25A5"/>
    <w:rsid w:val="004E3F42"/>
    <w:rsid w:val="004E43F7"/>
    <w:rsid w:val="004E46C1"/>
    <w:rsid w:val="004E480E"/>
    <w:rsid w:val="004E597D"/>
    <w:rsid w:val="004F000C"/>
    <w:rsid w:val="004F09B8"/>
    <w:rsid w:val="004F0AA8"/>
    <w:rsid w:val="004F2652"/>
    <w:rsid w:val="004F2E70"/>
    <w:rsid w:val="004F3106"/>
    <w:rsid w:val="004F33DF"/>
    <w:rsid w:val="004F3C70"/>
    <w:rsid w:val="004F46BB"/>
    <w:rsid w:val="004F4B60"/>
    <w:rsid w:val="004F4CD2"/>
    <w:rsid w:val="004F558D"/>
    <w:rsid w:val="004F5832"/>
    <w:rsid w:val="004F6213"/>
    <w:rsid w:val="004F6654"/>
    <w:rsid w:val="004F75C1"/>
    <w:rsid w:val="00500A74"/>
    <w:rsid w:val="0050115E"/>
    <w:rsid w:val="0050215D"/>
    <w:rsid w:val="0050230A"/>
    <w:rsid w:val="005023F0"/>
    <w:rsid w:val="00502595"/>
    <w:rsid w:val="005025D3"/>
    <w:rsid w:val="00502CD0"/>
    <w:rsid w:val="00502CF7"/>
    <w:rsid w:val="00503736"/>
    <w:rsid w:val="005048B1"/>
    <w:rsid w:val="00504C62"/>
    <w:rsid w:val="005050F3"/>
    <w:rsid w:val="005053E2"/>
    <w:rsid w:val="00505B05"/>
    <w:rsid w:val="00507067"/>
    <w:rsid w:val="00507D6D"/>
    <w:rsid w:val="005101F9"/>
    <w:rsid w:val="00510E7B"/>
    <w:rsid w:val="00511732"/>
    <w:rsid w:val="00511FDF"/>
    <w:rsid w:val="00512122"/>
    <w:rsid w:val="00512CA4"/>
    <w:rsid w:val="0051312C"/>
    <w:rsid w:val="00513166"/>
    <w:rsid w:val="005138FB"/>
    <w:rsid w:val="00513A7F"/>
    <w:rsid w:val="00514607"/>
    <w:rsid w:val="00514DD0"/>
    <w:rsid w:val="0051526D"/>
    <w:rsid w:val="005158A0"/>
    <w:rsid w:val="0051637D"/>
    <w:rsid w:val="00516666"/>
    <w:rsid w:val="005166DE"/>
    <w:rsid w:val="00516C36"/>
    <w:rsid w:val="005211C5"/>
    <w:rsid w:val="00521B05"/>
    <w:rsid w:val="00521D72"/>
    <w:rsid w:val="005227BF"/>
    <w:rsid w:val="005232B2"/>
    <w:rsid w:val="005236E3"/>
    <w:rsid w:val="00523828"/>
    <w:rsid w:val="005244BC"/>
    <w:rsid w:val="00524704"/>
    <w:rsid w:val="005248E1"/>
    <w:rsid w:val="00526001"/>
    <w:rsid w:val="0052655B"/>
    <w:rsid w:val="0052739A"/>
    <w:rsid w:val="0053190F"/>
    <w:rsid w:val="00531CB5"/>
    <w:rsid w:val="00532B1B"/>
    <w:rsid w:val="00532FDE"/>
    <w:rsid w:val="00533ADE"/>
    <w:rsid w:val="00534C1A"/>
    <w:rsid w:val="00535002"/>
    <w:rsid w:val="00536396"/>
    <w:rsid w:val="005376BB"/>
    <w:rsid w:val="00537950"/>
    <w:rsid w:val="00541797"/>
    <w:rsid w:val="00541944"/>
    <w:rsid w:val="00542382"/>
    <w:rsid w:val="005432DA"/>
    <w:rsid w:val="00543509"/>
    <w:rsid w:val="005435A2"/>
    <w:rsid w:val="00544AD1"/>
    <w:rsid w:val="00545204"/>
    <w:rsid w:val="00546205"/>
    <w:rsid w:val="00546293"/>
    <w:rsid w:val="005464B4"/>
    <w:rsid w:val="00546591"/>
    <w:rsid w:val="005466D4"/>
    <w:rsid w:val="005467CB"/>
    <w:rsid w:val="0054697A"/>
    <w:rsid w:val="005471E7"/>
    <w:rsid w:val="005479C9"/>
    <w:rsid w:val="00547CB9"/>
    <w:rsid w:val="0055050B"/>
    <w:rsid w:val="0055068E"/>
    <w:rsid w:val="00550892"/>
    <w:rsid w:val="00550CBC"/>
    <w:rsid w:val="00551073"/>
    <w:rsid w:val="0055198A"/>
    <w:rsid w:val="00552587"/>
    <w:rsid w:val="005526E2"/>
    <w:rsid w:val="00553351"/>
    <w:rsid w:val="00553372"/>
    <w:rsid w:val="00553E48"/>
    <w:rsid w:val="0055453A"/>
    <w:rsid w:val="005545E6"/>
    <w:rsid w:val="00554CF5"/>
    <w:rsid w:val="0055543D"/>
    <w:rsid w:val="00555CFB"/>
    <w:rsid w:val="00555E75"/>
    <w:rsid w:val="0055650B"/>
    <w:rsid w:val="005566F2"/>
    <w:rsid w:val="00556CDD"/>
    <w:rsid w:val="00557552"/>
    <w:rsid w:val="005576E2"/>
    <w:rsid w:val="00557F7F"/>
    <w:rsid w:val="00560CC4"/>
    <w:rsid w:val="005611EB"/>
    <w:rsid w:val="0056230C"/>
    <w:rsid w:val="005627D9"/>
    <w:rsid w:val="00563020"/>
    <w:rsid w:val="005635E7"/>
    <w:rsid w:val="00563864"/>
    <w:rsid w:val="00563914"/>
    <w:rsid w:val="00563A54"/>
    <w:rsid w:val="00563F51"/>
    <w:rsid w:val="00563F8A"/>
    <w:rsid w:val="00564571"/>
    <w:rsid w:val="00567441"/>
    <w:rsid w:val="00567864"/>
    <w:rsid w:val="00570426"/>
    <w:rsid w:val="00571438"/>
    <w:rsid w:val="00571574"/>
    <w:rsid w:val="00571B4E"/>
    <w:rsid w:val="00571D56"/>
    <w:rsid w:val="00571D8B"/>
    <w:rsid w:val="005728C6"/>
    <w:rsid w:val="005728F6"/>
    <w:rsid w:val="005729C5"/>
    <w:rsid w:val="0057302A"/>
    <w:rsid w:val="0057358D"/>
    <w:rsid w:val="00574032"/>
    <w:rsid w:val="00574EC2"/>
    <w:rsid w:val="005758A5"/>
    <w:rsid w:val="005758DB"/>
    <w:rsid w:val="005764A6"/>
    <w:rsid w:val="00576A82"/>
    <w:rsid w:val="00580D71"/>
    <w:rsid w:val="005816A5"/>
    <w:rsid w:val="00581BDF"/>
    <w:rsid w:val="00581F84"/>
    <w:rsid w:val="00584468"/>
    <w:rsid w:val="00584611"/>
    <w:rsid w:val="005852CC"/>
    <w:rsid w:val="00585FAC"/>
    <w:rsid w:val="0058748E"/>
    <w:rsid w:val="00587980"/>
    <w:rsid w:val="00590F76"/>
    <w:rsid w:val="005915D2"/>
    <w:rsid w:val="00591AAD"/>
    <w:rsid w:val="00592310"/>
    <w:rsid w:val="005924F5"/>
    <w:rsid w:val="005949E9"/>
    <w:rsid w:val="00594DBD"/>
    <w:rsid w:val="00595E59"/>
    <w:rsid w:val="00595F4A"/>
    <w:rsid w:val="00596861"/>
    <w:rsid w:val="00596ABD"/>
    <w:rsid w:val="005970B0"/>
    <w:rsid w:val="00597649"/>
    <w:rsid w:val="00597879"/>
    <w:rsid w:val="005A007F"/>
    <w:rsid w:val="005A1064"/>
    <w:rsid w:val="005A12BC"/>
    <w:rsid w:val="005A142B"/>
    <w:rsid w:val="005A1A8E"/>
    <w:rsid w:val="005A2EFA"/>
    <w:rsid w:val="005A3D5A"/>
    <w:rsid w:val="005A3E73"/>
    <w:rsid w:val="005A517D"/>
    <w:rsid w:val="005A5A28"/>
    <w:rsid w:val="005A5A72"/>
    <w:rsid w:val="005A67BA"/>
    <w:rsid w:val="005A6887"/>
    <w:rsid w:val="005B07A0"/>
    <w:rsid w:val="005B0A64"/>
    <w:rsid w:val="005B1022"/>
    <w:rsid w:val="005B1383"/>
    <w:rsid w:val="005B14FB"/>
    <w:rsid w:val="005B1D27"/>
    <w:rsid w:val="005B1E15"/>
    <w:rsid w:val="005B2AA2"/>
    <w:rsid w:val="005B32CD"/>
    <w:rsid w:val="005B4EA7"/>
    <w:rsid w:val="005B6056"/>
    <w:rsid w:val="005B61DA"/>
    <w:rsid w:val="005B6918"/>
    <w:rsid w:val="005B7255"/>
    <w:rsid w:val="005B7581"/>
    <w:rsid w:val="005C0073"/>
    <w:rsid w:val="005C07DD"/>
    <w:rsid w:val="005C0B7E"/>
    <w:rsid w:val="005C0F50"/>
    <w:rsid w:val="005C16F9"/>
    <w:rsid w:val="005C2E9A"/>
    <w:rsid w:val="005C3454"/>
    <w:rsid w:val="005C37DD"/>
    <w:rsid w:val="005C3D03"/>
    <w:rsid w:val="005C44C4"/>
    <w:rsid w:val="005C5739"/>
    <w:rsid w:val="005C5A57"/>
    <w:rsid w:val="005C67D9"/>
    <w:rsid w:val="005C7E18"/>
    <w:rsid w:val="005D0207"/>
    <w:rsid w:val="005D0673"/>
    <w:rsid w:val="005D0F6B"/>
    <w:rsid w:val="005D21B8"/>
    <w:rsid w:val="005D257D"/>
    <w:rsid w:val="005D2AA8"/>
    <w:rsid w:val="005D3CAD"/>
    <w:rsid w:val="005D3FFB"/>
    <w:rsid w:val="005D4F6C"/>
    <w:rsid w:val="005D5500"/>
    <w:rsid w:val="005D565C"/>
    <w:rsid w:val="005D5E76"/>
    <w:rsid w:val="005D5EB1"/>
    <w:rsid w:val="005D62F3"/>
    <w:rsid w:val="005D75A6"/>
    <w:rsid w:val="005D790A"/>
    <w:rsid w:val="005D799D"/>
    <w:rsid w:val="005E06CB"/>
    <w:rsid w:val="005E0A18"/>
    <w:rsid w:val="005E0C3E"/>
    <w:rsid w:val="005E0CB1"/>
    <w:rsid w:val="005E0D33"/>
    <w:rsid w:val="005E0EA3"/>
    <w:rsid w:val="005E3507"/>
    <w:rsid w:val="005E373E"/>
    <w:rsid w:val="005E39B8"/>
    <w:rsid w:val="005E3A0C"/>
    <w:rsid w:val="005E4505"/>
    <w:rsid w:val="005E4F89"/>
    <w:rsid w:val="005E50FF"/>
    <w:rsid w:val="005E6292"/>
    <w:rsid w:val="005E677C"/>
    <w:rsid w:val="005E7BE4"/>
    <w:rsid w:val="005F0080"/>
    <w:rsid w:val="005F0397"/>
    <w:rsid w:val="005F0CEF"/>
    <w:rsid w:val="005F1F08"/>
    <w:rsid w:val="005F204D"/>
    <w:rsid w:val="005F2157"/>
    <w:rsid w:val="005F29AF"/>
    <w:rsid w:val="005F2BBE"/>
    <w:rsid w:val="005F36BF"/>
    <w:rsid w:val="005F36E3"/>
    <w:rsid w:val="005F3C5B"/>
    <w:rsid w:val="005F3D80"/>
    <w:rsid w:val="005F3E1F"/>
    <w:rsid w:val="005F49FB"/>
    <w:rsid w:val="005F4CA7"/>
    <w:rsid w:val="005F4F43"/>
    <w:rsid w:val="005F5FE8"/>
    <w:rsid w:val="005F659D"/>
    <w:rsid w:val="005F74EA"/>
    <w:rsid w:val="00600834"/>
    <w:rsid w:val="00600AE0"/>
    <w:rsid w:val="006011E8"/>
    <w:rsid w:val="006015A5"/>
    <w:rsid w:val="00601E40"/>
    <w:rsid w:val="00602079"/>
    <w:rsid w:val="00603527"/>
    <w:rsid w:val="00605145"/>
    <w:rsid w:val="00605978"/>
    <w:rsid w:val="00606433"/>
    <w:rsid w:val="006064D0"/>
    <w:rsid w:val="00606C02"/>
    <w:rsid w:val="00606C2D"/>
    <w:rsid w:val="00607937"/>
    <w:rsid w:val="00607BC3"/>
    <w:rsid w:val="00610647"/>
    <w:rsid w:val="00610C8E"/>
    <w:rsid w:val="00610C92"/>
    <w:rsid w:val="00610E33"/>
    <w:rsid w:val="00611D12"/>
    <w:rsid w:val="00612F57"/>
    <w:rsid w:val="006131B7"/>
    <w:rsid w:val="00613766"/>
    <w:rsid w:val="006152BE"/>
    <w:rsid w:val="00615541"/>
    <w:rsid w:val="006158A2"/>
    <w:rsid w:val="0061632C"/>
    <w:rsid w:val="0061664B"/>
    <w:rsid w:val="00616C19"/>
    <w:rsid w:val="00616C4B"/>
    <w:rsid w:val="00617213"/>
    <w:rsid w:val="006173EA"/>
    <w:rsid w:val="006175B7"/>
    <w:rsid w:val="006175C2"/>
    <w:rsid w:val="006176C9"/>
    <w:rsid w:val="0062015F"/>
    <w:rsid w:val="00620764"/>
    <w:rsid w:val="00620C35"/>
    <w:rsid w:val="00620D53"/>
    <w:rsid w:val="00620EA4"/>
    <w:rsid w:val="00621EFB"/>
    <w:rsid w:val="00621F6B"/>
    <w:rsid w:val="0062264C"/>
    <w:rsid w:val="006242F3"/>
    <w:rsid w:val="00624F8C"/>
    <w:rsid w:val="00626686"/>
    <w:rsid w:val="006273D5"/>
    <w:rsid w:val="00627603"/>
    <w:rsid w:val="0063000C"/>
    <w:rsid w:val="006300EB"/>
    <w:rsid w:val="00630930"/>
    <w:rsid w:val="00630A6C"/>
    <w:rsid w:val="00630AF5"/>
    <w:rsid w:val="00631252"/>
    <w:rsid w:val="00631750"/>
    <w:rsid w:val="0063199F"/>
    <w:rsid w:val="006321DF"/>
    <w:rsid w:val="0063256E"/>
    <w:rsid w:val="00632A06"/>
    <w:rsid w:val="00633BD4"/>
    <w:rsid w:val="006340B7"/>
    <w:rsid w:val="006343C1"/>
    <w:rsid w:val="00634D5E"/>
    <w:rsid w:val="00635507"/>
    <w:rsid w:val="00635DDF"/>
    <w:rsid w:val="00636130"/>
    <w:rsid w:val="006372C3"/>
    <w:rsid w:val="00640444"/>
    <w:rsid w:val="00640ACD"/>
    <w:rsid w:val="00640C2A"/>
    <w:rsid w:val="00641313"/>
    <w:rsid w:val="006421A8"/>
    <w:rsid w:val="0064297A"/>
    <w:rsid w:val="0064340A"/>
    <w:rsid w:val="006435BF"/>
    <w:rsid w:val="00644761"/>
    <w:rsid w:val="0064477B"/>
    <w:rsid w:val="00645886"/>
    <w:rsid w:val="006467D7"/>
    <w:rsid w:val="006468B6"/>
    <w:rsid w:val="006500F9"/>
    <w:rsid w:val="0065040D"/>
    <w:rsid w:val="00650447"/>
    <w:rsid w:val="00650A46"/>
    <w:rsid w:val="006523A5"/>
    <w:rsid w:val="00652BCC"/>
    <w:rsid w:val="00653036"/>
    <w:rsid w:val="006531B7"/>
    <w:rsid w:val="0065340D"/>
    <w:rsid w:val="006534E1"/>
    <w:rsid w:val="006541AD"/>
    <w:rsid w:val="006546C0"/>
    <w:rsid w:val="00654D90"/>
    <w:rsid w:val="0065521E"/>
    <w:rsid w:val="00655467"/>
    <w:rsid w:val="0065585C"/>
    <w:rsid w:val="00656961"/>
    <w:rsid w:val="00656B92"/>
    <w:rsid w:val="0066025B"/>
    <w:rsid w:val="00661339"/>
    <w:rsid w:val="00661868"/>
    <w:rsid w:val="00661AB4"/>
    <w:rsid w:val="0066356D"/>
    <w:rsid w:val="00663695"/>
    <w:rsid w:val="00664535"/>
    <w:rsid w:val="006646E3"/>
    <w:rsid w:val="00664722"/>
    <w:rsid w:val="006648B3"/>
    <w:rsid w:val="00665930"/>
    <w:rsid w:val="006661CF"/>
    <w:rsid w:val="0066646A"/>
    <w:rsid w:val="00666733"/>
    <w:rsid w:val="00666739"/>
    <w:rsid w:val="00666768"/>
    <w:rsid w:val="00667336"/>
    <w:rsid w:val="00667449"/>
    <w:rsid w:val="00667596"/>
    <w:rsid w:val="00667FC1"/>
    <w:rsid w:val="00671BFD"/>
    <w:rsid w:val="00671F83"/>
    <w:rsid w:val="00672291"/>
    <w:rsid w:val="00672D7E"/>
    <w:rsid w:val="0067355E"/>
    <w:rsid w:val="006739CA"/>
    <w:rsid w:val="00673A49"/>
    <w:rsid w:val="0067439E"/>
    <w:rsid w:val="0067470B"/>
    <w:rsid w:val="00674837"/>
    <w:rsid w:val="006751AB"/>
    <w:rsid w:val="006751C7"/>
    <w:rsid w:val="00676006"/>
    <w:rsid w:val="00676AE1"/>
    <w:rsid w:val="00676EB2"/>
    <w:rsid w:val="006771FC"/>
    <w:rsid w:val="00677DE7"/>
    <w:rsid w:val="00680174"/>
    <w:rsid w:val="006802FD"/>
    <w:rsid w:val="006809EC"/>
    <w:rsid w:val="00680DF4"/>
    <w:rsid w:val="006811DF"/>
    <w:rsid w:val="00681453"/>
    <w:rsid w:val="00681B42"/>
    <w:rsid w:val="00682590"/>
    <w:rsid w:val="00682AFA"/>
    <w:rsid w:val="00682D8B"/>
    <w:rsid w:val="00682E5C"/>
    <w:rsid w:val="0068439A"/>
    <w:rsid w:val="00684EE8"/>
    <w:rsid w:val="00686622"/>
    <w:rsid w:val="00686CA1"/>
    <w:rsid w:val="00686F5E"/>
    <w:rsid w:val="006879C6"/>
    <w:rsid w:val="00687A0C"/>
    <w:rsid w:val="00687F4F"/>
    <w:rsid w:val="006907BD"/>
    <w:rsid w:val="006909C0"/>
    <w:rsid w:val="006923B1"/>
    <w:rsid w:val="00692C48"/>
    <w:rsid w:val="00692D78"/>
    <w:rsid w:val="0069301E"/>
    <w:rsid w:val="00694132"/>
    <w:rsid w:val="006953E1"/>
    <w:rsid w:val="006956FD"/>
    <w:rsid w:val="0069620D"/>
    <w:rsid w:val="006A1880"/>
    <w:rsid w:val="006A4F83"/>
    <w:rsid w:val="006A5742"/>
    <w:rsid w:val="006A5FCB"/>
    <w:rsid w:val="006A63FD"/>
    <w:rsid w:val="006A65DD"/>
    <w:rsid w:val="006A6B26"/>
    <w:rsid w:val="006A71E1"/>
    <w:rsid w:val="006A7437"/>
    <w:rsid w:val="006B03EC"/>
    <w:rsid w:val="006B1CCE"/>
    <w:rsid w:val="006B27A3"/>
    <w:rsid w:val="006B2CE0"/>
    <w:rsid w:val="006B3F57"/>
    <w:rsid w:val="006B49D1"/>
    <w:rsid w:val="006B5A01"/>
    <w:rsid w:val="006B66F6"/>
    <w:rsid w:val="006B689A"/>
    <w:rsid w:val="006B6904"/>
    <w:rsid w:val="006B6AD8"/>
    <w:rsid w:val="006B7437"/>
    <w:rsid w:val="006B7595"/>
    <w:rsid w:val="006B76AA"/>
    <w:rsid w:val="006B78C0"/>
    <w:rsid w:val="006C0F75"/>
    <w:rsid w:val="006C1912"/>
    <w:rsid w:val="006C2610"/>
    <w:rsid w:val="006C278D"/>
    <w:rsid w:val="006C3731"/>
    <w:rsid w:val="006C425F"/>
    <w:rsid w:val="006C49D8"/>
    <w:rsid w:val="006C51DA"/>
    <w:rsid w:val="006C579F"/>
    <w:rsid w:val="006C626F"/>
    <w:rsid w:val="006C63F8"/>
    <w:rsid w:val="006C6425"/>
    <w:rsid w:val="006C71E4"/>
    <w:rsid w:val="006C7296"/>
    <w:rsid w:val="006D01B1"/>
    <w:rsid w:val="006D03AE"/>
    <w:rsid w:val="006D0982"/>
    <w:rsid w:val="006D12B9"/>
    <w:rsid w:val="006D1397"/>
    <w:rsid w:val="006D154B"/>
    <w:rsid w:val="006D22CD"/>
    <w:rsid w:val="006D4C81"/>
    <w:rsid w:val="006D607A"/>
    <w:rsid w:val="006D6339"/>
    <w:rsid w:val="006D71DC"/>
    <w:rsid w:val="006D7587"/>
    <w:rsid w:val="006D7977"/>
    <w:rsid w:val="006D7BE9"/>
    <w:rsid w:val="006E02AE"/>
    <w:rsid w:val="006E13A0"/>
    <w:rsid w:val="006E1574"/>
    <w:rsid w:val="006E15D2"/>
    <w:rsid w:val="006E17CA"/>
    <w:rsid w:val="006E1BCB"/>
    <w:rsid w:val="006E226A"/>
    <w:rsid w:val="006E26C5"/>
    <w:rsid w:val="006E29D9"/>
    <w:rsid w:val="006E2E0B"/>
    <w:rsid w:val="006E3096"/>
    <w:rsid w:val="006E3164"/>
    <w:rsid w:val="006E34C8"/>
    <w:rsid w:val="006E350B"/>
    <w:rsid w:val="006E3795"/>
    <w:rsid w:val="006E4605"/>
    <w:rsid w:val="006E4674"/>
    <w:rsid w:val="006E4B2D"/>
    <w:rsid w:val="006E4C49"/>
    <w:rsid w:val="006E5C46"/>
    <w:rsid w:val="006E6486"/>
    <w:rsid w:val="006E69D1"/>
    <w:rsid w:val="006E7011"/>
    <w:rsid w:val="006E7489"/>
    <w:rsid w:val="006E7645"/>
    <w:rsid w:val="006E7B62"/>
    <w:rsid w:val="006E7EAE"/>
    <w:rsid w:val="006E7F8F"/>
    <w:rsid w:val="006F067B"/>
    <w:rsid w:val="006F0AB1"/>
    <w:rsid w:val="006F0E4F"/>
    <w:rsid w:val="006F3943"/>
    <w:rsid w:val="006F3B74"/>
    <w:rsid w:val="006F4B4E"/>
    <w:rsid w:val="006F5DC6"/>
    <w:rsid w:val="006F6793"/>
    <w:rsid w:val="006F7CDC"/>
    <w:rsid w:val="007001BE"/>
    <w:rsid w:val="007002B4"/>
    <w:rsid w:val="00700D3B"/>
    <w:rsid w:val="00701319"/>
    <w:rsid w:val="00701370"/>
    <w:rsid w:val="00701D33"/>
    <w:rsid w:val="00701EC7"/>
    <w:rsid w:val="0070250C"/>
    <w:rsid w:val="0070300D"/>
    <w:rsid w:val="0070366A"/>
    <w:rsid w:val="00703790"/>
    <w:rsid w:val="007045CA"/>
    <w:rsid w:val="007049F5"/>
    <w:rsid w:val="00704DD3"/>
    <w:rsid w:val="00705951"/>
    <w:rsid w:val="00706072"/>
    <w:rsid w:val="00706B4D"/>
    <w:rsid w:val="00706F64"/>
    <w:rsid w:val="00707F66"/>
    <w:rsid w:val="00710538"/>
    <w:rsid w:val="00710659"/>
    <w:rsid w:val="007118CB"/>
    <w:rsid w:val="007127BC"/>
    <w:rsid w:val="00714220"/>
    <w:rsid w:val="0071511B"/>
    <w:rsid w:val="00715EA6"/>
    <w:rsid w:val="00715F79"/>
    <w:rsid w:val="007173B5"/>
    <w:rsid w:val="00720CCC"/>
    <w:rsid w:val="007216E6"/>
    <w:rsid w:val="007219A5"/>
    <w:rsid w:val="00721BC4"/>
    <w:rsid w:val="00721E3F"/>
    <w:rsid w:val="00723E6E"/>
    <w:rsid w:val="00723E7E"/>
    <w:rsid w:val="00724FAA"/>
    <w:rsid w:val="007252CB"/>
    <w:rsid w:val="0072574D"/>
    <w:rsid w:val="00725D3C"/>
    <w:rsid w:val="007272F7"/>
    <w:rsid w:val="007302D2"/>
    <w:rsid w:val="007306D4"/>
    <w:rsid w:val="007307D2"/>
    <w:rsid w:val="00732C5E"/>
    <w:rsid w:val="00732F27"/>
    <w:rsid w:val="00733C1F"/>
    <w:rsid w:val="00734187"/>
    <w:rsid w:val="00734C7B"/>
    <w:rsid w:val="00735C11"/>
    <w:rsid w:val="00735F87"/>
    <w:rsid w:val="007362CD"/>
    <w:rsid w:val="00736661"/>
    <w:rsid w:val="00736A12"/>
    <w:rsid w:val="00736B1C"/>
    <w:rsid w:val="00741766"/>
    <w:rsid w:val="00741A96"/>
    <w:rsid w:val="00741CBB"/>
    <w:rsid w:val="00742661"/>
    <w:rsid w:val="00743185"/>
    <w:rsid w:val="007443CD"/>
    <w:rsid w:val="00744629"/>
    <w:rsid w:val="007447E6"/>
    <w:rsid w:val="00744BE3"/>
    <w:rsid w:val="00745B2C"/>
    <w:rsid w:val="00746270"/>
    <w:rsid w:val="007462F4"/>
    <w:rsid w:val="00746B0F"/>
    <w:rsid w:val="00747781"/>
    <w:rsid w:val="00747C1E"/>
    <w:rsid w:val="007505C1"/>
    <w:rsid w:val="007505D3"/>
    <w:rsid w:val="00750B70"/>
    <w:rsid w:val="00750C26"/>
    <w:rsid w:val="00750EA5"/>
    <w:rsid w:val="00751C3B"/>
    <w:rsid w:val="00752165"/>
    <w:rsid w:val="00752EF2"/>
    <w:rsid w:val="007533D2"/>
    <w:rsid w:val="0075413A"/>
    <w:rsid w:val="007544F7"/>
    <w:rsid w:val="00754C68"/>
    <w:rsid w:val="007559DA"/>
    <w:rsid w:val="00755E6C"/>
    <w:rsid w:val="00756267"/>
    <w:rsid w:val="00757433"/>
    <w:rsid w:val="0076053D"/>
    <w:rsid w:val="00760804"/>
    <w:rsid w:val="00760A34"/>
    <w:rsid w:val="0076110A"/>
    <w:rsid w:val="007613EF"/>
    <w:rsid w:val="0076187D"/>
    <w:rsid w:val="00761B50"/>
    <w:rsid w:val="00761DF9"/>
    <w:rsid w:val="00762117"/>
    <w:rsid w:val="007622D3"/>
    <w:rsid w:val="00763F04"/>
    <w:rsid w:val="00764179"/>
    <w:rsid w:val="00764807"/>
    <w:rsid w:val="00765935"/>
    <w:rsid w:val="00766773"/>
    <w:rsid w:val="00766B8D"/>
    <w:rsid w:val="00766C7B"/>
    <w:rsid w:val="00767636"/>
    <w:rsid w:val="007701DC"/>
    <w:rsid w:val="0077035B"/>
    <w:rsid w:val="00771B13"/>
    <w:rsid w:val="00772069"/>
    <w:rsid w:val="0077298D"/>
    <w:rsid w:val="00772F33"/>
    <w:rsid w:val="007732B4"/>
    <w:rsid w:val="007732F5"/>
    <w:rsid w:val="00773421"/>
    <w:rsid w:val="007742CD"/>
    <w:rsid w:val="0077451F"/>
    <w:rsid w:val="0077486F"/>
    <w:rsid w:val="00774CF1"/>
    <w:rsid w:val="00777011"/>
    <w:rsid w:val="00777D91"/>
    <w:rsid w:val="007807C4"/>
    <w:rsid w:val="00781CE7"/>
    <w:rsid w:val="00782F85"/>
    <w:rsid w:val="0078407B"/>
    <w:rsid w:val="00784190"/>
    <w:rsid w:val="00785340"/>
    <w:rsid w:val="007857AA"/>
    <w:rsid w:val="007858D9"/>
    <w:rsid w:val="007860FD"/>
    <w:rsid w:val="007862D0"/>
    <w:rsid w:val="00786764"/>
    <w:rsid w:val="00786B1C"/>
    <w:rsid w:val="00786C50"/>
    <w:rsid w:val="00787389"/>
    <w:rsid w:val="007877F5"/>
    <w:rsid w:val="007902A4"/>
    <w:rsid w:val="00790934"/>
    <w:rsid w:val="00790C16"/>
    <w:rsid w:val="0079126E"/>
    <w:rsid w:val="00791324"/>
    <w:rsid w:val="007914F1"/>
    <w:rsid w:val="007919B8"/>
    <w:rsid w:val="00791ADF"/>
    <w:rsid w:val="007920A7"/>
    <w:rsid w:val="00792CE1"/>
    <w:rsid w:val="007935CE"/>
    <w:rsid w:val="007938F2"/>
    <w:rsid w:val="007940D4"/>
    <w:rsid w:val="007948EE"/>
    <w:rsid w:val="007952B0"/>
    <w:rsid w:val="00795C6D"/>
    <w:rsid w:val="007964FD"/>
    <w:rsid w:val="00797273"/>
    <w:rsid w:val="00797830"/>
    <w:rsid w:val="00797B9B"/>
    <w:rsid w:val="007A01FE"/>
    <w:rsid w:val="007A06C5"/>
    <w:rsid w:val="007A083E"/>
    <w:rsid w:val="007A1168"/>
    <w:rsid w:val="007A1422"/>
    <w:rsid w:val="007A1B43"/>
    <w:rsid w:val="007A296E"/>
    <w:rsid w:val="007A39A5"/>
    <w:rsid w:val="007A3E30"/>
    <w:rsid w:val="007A3FC7"/>
    <w:rsid w:val="007A4284"/>
    <w:rsid w:val="007A4D51"/>
    <w:rsid w:val="007A5377"/>
    <w:rsid w:val="007A585A"/>
    <w:rsid w:val="007A6BCC"/>
    <w:rsid w:val="007A7DE0"/>
    <w:rsid w:val="007A7FA9"/>
    <w:rsid w:val="007B07A6"/>
    <w:rsid w:val="007B1C02"/>
    <w:rsid w:val="007B2D84"/>
    <w:rsid w:val="007B558C"/>
    <w:rsid w:val="007B5EAE"/>
    <w:rsid w:val="007B6FA3"/>
    <w:rsid w:val="007B7833"/>
    <w:rsid w:val="007B7E23"/>
    <w:rsid w:val="007C0A62"/>
    <w:rsid w:val="007C121A"/>
    <w:rsid w:val="007C28FD"/>
    <w:rsid w:val="007C2ED7"/>
    <w:rsid w:val="007C459F"/>
    <w:rsid w:val="007C4A15"/>
    <w:rsid w:val="007C59D3"/>
    <w:rsid w:val="007C5A94"/>
    <w:rsid w:val="007D0DDA"/>
    <w:rsid w:val="007D0DFE"/>
    <w:rsid w:val="007D1459"/>
    <w:rsid w:val="007D17B7"/>
    <w:rsid w:val="007D1F93"/>
    <w:rsid w:val="007D1FC1"/>
    <w:rsid w:val="007D2492"/>
    <w:rsid w:val="007D2657"/>
    <w:rsid w:val="007D4895"/>
    <w:rsid w:val="007D4975"/>
    <w:rsid w:val="007D56DD"/>
    <w:rsid w:val="007D6498"/>
    <w:rsid w:val="007D7C4C"/>
    <w:rsid w:val="007E0DF8"/>
    <w:rsid w:val="007E221E"/>
    <w:rsid w:val="007E3557"/>
    <w:rsid w:val="007E3AA1"/>
    <w:rsid w:val="007E3E1D"/>
    <w:rsid w:val="007E3FD0"/>
    <w:rsid w:val="007E4CB0"/>
    <w:rsid w:val="007E6D4F"/>
    <w:rsid w:val="007E6F22"/>
    <w:rsid w:val="007E72AD"/>
    <w:rsid w:val="007E7FD0"/>
    <w:rsid w:val="007F0316"/>
    <w:rsid w:val="007F0DA5"/>
    <w:rsid w:val="007F1E6A"/>
    <w:rsid w:val="007F1E71"/>
    <w:rsid w:val="007F304F"/>
    <w:rsid w:val="007F389F"/>
    <w:rsid w:val="007F39B2"/>
    <w:rsid w:val="007F3D69"/>
    <w:rsid w:val="007F4435"/>
    <w:rsid w:val="007F4989"/>
    <w:rsid w:val="007F51C2"/>
    <w:rsid w:val="007F55A2"/>
    <w:rsid w:val="007F593C"/>
    <w:rsid w:val="007F5DD3"/>
    <w:rsid w:val="007F600F"/>
    <w:rsid w:val="007F66D1"/>
    <w:rsid w:val="007F68E0"/>
    <w:rsid w:val="007F71F1"/>
    <w:rsid w:val="007F7EF0"/>
    <w:rsid w:val="007F7F83"/>
    <w:rsid w:val="00800028"/>
    <w:rsid w:val="00801F59"/>
    <w:rsid w:val="00802384"/>
    <w:rsid w:val="00802756"/>
    <w:rsid w:val="00802D95"/>
    <w:rsid w:val="00802FC5"/>
    <w:rsid w:val="00803EE0"/>
    <w:rsid w:val="0080437A"/>
    <w:rsid w:val="008044FB"/>
    <w:rsid w:val="00804DFE"/>
    <w:rsid w:val="00805062"/>
    <w:rsid w:val="00810685"/>
    <w:rsid w:val="00810B11"/>
    <w:rsid w:val="00810F25"/>
    <w:rsid w:val="0081111D"/>
    <w:rsid w:val="00811410"/>
    <w:rsid w:val="0081180E"/>
    <w:rsid w:val="00811835"/>
    <w:rsid w:val="00811BD1"/>
    <w:rsid w:val="00813019"/>
    <w:rsid w:val="0081399F"/>
    <w:rsid w:val="00813EAE"/>
    <w:rsid w:val="00813FC0"/>
    <w:rsid w:val="00816382"/>
    <w:rsid w:val="00816666"/>
    <w:rsid w:val="008166B7"/>
    <w:rsid w:val="008167CF"/>
    <w:rsid w:val="00816811"/>
    <w:rsid w:val="00820EE9"/>
    <w:rsid w:val="008214BF"/>
    <w:rsid w:val="0082161C"/>
    <w:rsid w:val="00822D4D"/>
    <w:rsid w:val="00823351"/>
    <w:rsid w:val="00824316"/>
    <w:rsid w:val="0082599E"/>
    <w:rsid w:val="008260B7"/>
    <w:rsid w:val="00826887"/>
    <w:rsid w:val="008270F9"/>
    <w:rsid w:val="00827C20"/>
    <w:rsid w:val="00827F95"/>
    <w:rsid w:val="008306AC"/>
    <w:rsid w:val="008306D6"/>
    <w:rsid w:val="00830773"/>
    <w:rsid w:val="0083119A"/>
    <w:rsid w:val="008316FD"/>
    <w:rsid w:val="00832939"/>
    <w:rsid w:val="00833B1F"/>
    <w:rsid w:val="00833BF0"/>
    <w:rsid w:val="0083422F"/>
    <w:rsid w:val="00835824"/>
    <w:rsid w:val="0083630B"/>
    <w:rsid w:val="008368C7"/>
    <w:rsid w:val="00837A41"/>
    <w:rsid w:val="00837C2A"/>
    <w:rsid w:val="00840449"/>
    <w:rsid w:val="00840CD8"/>
    <w:rsid w:val="00840E33"/>
    <w:rsid w:val="008416E1"/>
    <w:rsid w:val="00841CD8"/>
    <w:rsid w:val="008439F2"/>
    <w:rsid w:val="00844335"/>
    <w:rsid w:val="00844565"/>
    <w:rsid w:val="00844F68"/>
    <w:rsid w:val="00845837"/>
    <w:rsid w:val="00845A74"/>
    <w:rsid w:val="008465DD"/>
    <w:rsid w:val="00847A12"/>
    <w:rsid w:val="00850B6D"/>
    <w:rsid w:val="00851545"/>
    <w:rsid w:val="00851EF3"/>
    <w:rsid w:val="00852486"/>
    <w:rsid w:val="0085310E"/>
    <w:rsid w:val="0085478C"/>
    <w:rsid w:val="00856050"/>
    <w:rsid w:val="00856804"/>
    <w:rsid w:val="00856A83"/>
    <w:rsid w:val="00856AA7"/>
    <w:rsid w:val="00856ABE"/>
    <w:rsid w:val="00857D7B"/>
    <w:rsid w:val="00857F97"/>
    <w:rsid w:val="0086211B"/>
    <w:rsid w:val="008626D2"/>
    <w:rsid w:val="008636B3"/>
    <w:rsid w:val="0086375C"/>
    <w:rsid w:val="008640C7"/>
    <w:rsid w:val="00864344"/>
    <w:rsid w:val="00864490"/>
    <w:rsid w:val="00865156"/>
    <w:rsid w:val="008655CC"/>
    <w:rsid w:val="00866BF2"/>
    <w:rsid w:val="00866C54"/>
    <w:rsid w:val="00867246"/>
    <w:rsid w:val="008702BF"/>
    <w:rsid w:val="00870365"/>
    <w:rsid w:val="00870BE7"/>
    <w:rsid w:val="00871B4F"/>
    <w:rsid w:val="0087252D"/>
    <w:rsid w:val="00872D38"/>
    <w:rsid w:val="00872DF3"/>
    <w:rsid w:val="008731D0"/>
    <w:rsid w:val="008736A7"/>
    <w:rsid w:val="008741BD"/>
    <w:rsid w:val="008742A7"/>
    <w:rsid w:val="00874434"/>
    <w:rsid w:val="00874EEB"/>
    <w:rsid w:val="00875979"/>
    <w:rsid w:val="00875B97"/>
    <w:rsid w:val="00875C3B"/>
    <w:rsid w:val="00875E90"/>
    <w:rsid w:val="008764D7"/>
    <w:rsid w:val="00876F15"/>
    <w:rsid w:val="008773B7"/>
    <w:rsid w:val="00880254"/>
    <w:rsid w:val="0088051C"/>
    <w:rsid w:val="008815F0"/>
    <w:rsid w:val="00881CD1"/>
    <w:rsid w:val="00882E64"/>
    <w:rsid w:val="008840E5"/>
    <w:rsid w:val="0088410D"/>
    <w:rsid w:val="00884F53"/>
    <w:rsid w:val="008853D2"/>
    <w:rsid w:val="008855DD"/>
    <w:rsid w:val="00885924"/>
    <w:rsid w:val="008861D3"/>
    <w:rsid w:val="008866F3"/>
    <w:rsid w:val="00886AC6"/>
    <w:rsid w:val="00887BB4"/>
    <w:rsid w:val="00887E5C"/>
    <w:rsid w:val="008900DC"/>
    <w:rsid w:val="00890ADB"/>
    <w:rsid w:val="00891AFC"/>
    <w:rsid w:val="00892986"/>
    <w:rsid w:val="00892EF4"/>
    <w:rsid w:val="00893C84"/>
    <w:rsid w:val="008940A6"/>
    <w:rsid w:val="00894117"/>
    <w:rsid w:val="00894BCE"/>
    <w:rsid w:val="00894CDE"/>
    <w:rsid w:val="00895062"/>
    <w:rsid w:val="008955C0"/>
    <w:rsid w:val="00895698"/>
    <w:rsid w:val="00895AF5"/>
    <w:rsid w:val="00895D23"/>
    <w:rsid w:val="0089699E"/>
    <w:rsid w:val="00896E31"/>
    <w:rsid w:val="00897936"/>
    <w:rsid w:val="008979EA"/>
    <w:rsid w:val="00897FE6"/>
    <w:rsid w:val="008A0788"/>
    <w:rsid w:val="008A0820"/>
    <w:rsid w:val="008A20AB"/>
    <w:rsid w:val="008A34B2"/>
    <w:rsid w:val="008A3D32"/>
    <w:rsid w:val="008A4140"/>
    <w:rsid w:val="008A48D6"/>
    <w:rsid w:val="008A6483"/>
    <w:rsid w:val="008A7774"/>
    <w:rsid w:val="008B0442"/>
    <w:rsid w:val="008B0DF1"/>
    <w:rsid w:val="008B0F72"/>
    <w:rsid w:val="008B15AD"/>
    <w:rsid w:val="008B179A"/>
    <w:rsid w:val="008B1B6E"/>
    <w:rsid w:val="008B252A"/>
    <w:rsid w:val="008B3B7E"/>
    <w:rsid w:val="008B439A"/>
    <w:rsid w:val="008B4758"/>
    <w:rsid w:val="008B53F1"/>
    <w:rsid w:val="008B5FB2"/>
    <w:rsid w:val="008B62C7"/>
    <w:rsid w:val="008B6879"/>
    <w:rsid w:val="008B704A"/>
    <w:rsid w:val="008C01D2"/>
    <w:rsid w:val="008C0738"/>
    <w:rsid w:val="008C08C6"/>
    <w:rsid w:val="008C08E2"/>
    <w:rsid w:val="008C1070"/>
    <w:rsid w:val="008C1450"/>
    <w:rsid w:val="008C2AF3"/>
    <w:rsid w:val="008C37B6"/>
    <w:rsid w:val="008C3A8D"/>
    <w:rsid w:val="008C3C11"/>
    <w:rsid w:val="008C3EE3"/>
    <w:rsid w:val="008C480A"/>
    <w:rsid w:val="008C4DA9"/>
    <w:rsid w:val="008C50AB"/>
    <w:rsid w:val="008C604D"/>
    <w:rsid w:val="008C60FD"/>
    <w:rsid w:val="008C682B"/>
    <w:rsid w:val="008C7224"/>
    <w:rsid w:val="008D16D6"/>
    <w:rsid w:val="008D2009"/>
    <w:rsid w:val="008D2374"/>
    <w:rsid w:val="008D31A1"/>
    <w:rsid w:val="008D38B6"/>
    <w:rsid w:val="008D44D4"/>
    <w:rsid w:val="008D4D1F"/>
    <w:rsid w:val="008D6AE9"/>
    <w:rsid w:val="008D6AFE"/>
    <w:rsid w:val="008D73C0"/>
    <w:rsid w:val="008E0AEB"/>
    <w:rsid w:val="008E0E50"/>
    <w:rsid w:val="008E1DC9"/>
    <w:rsid w:val="008E29F6"/>
    <w:rsid w:val="008E2C65"/>
    <w:rsid w:val="008E3EF4"/>
    <w:rsid w:val="008E445F"/>
    <w:rsid w:val="008E4D86"/>
    <w:rsid w:val="008E4E88"/>
    <w:rsid w:val="008E53AC"/>
    <w:rsid w:val="008E63CF"/>
    <w:rsid w:val="008E6F1E"/>
    <w:rsid w:val="008E71E9"/>
    <w:rsid w:val="008E7EAC"/>
    <w:rsid w:val="008F04BA"/>
    <w:rsid w:val="008F0E47"/>
    <w:rsid w:val="008F13C2"/>
    <w:rsid w:val="008F15CC"/>
    <w:rsid w:val="008F182B"/>
    <w:rsid w:val="008F1ED1"/>
    <w:rsid w:val="008F24BE"/>
    <w:rsid w:val="008F39A1"/>
    <w:rsid w:val="008F39ED"/>
    <w:rsid w:val="008F4675"/>
    <w:rsid w:val="008F4F31"/>
    <w:rsid w:val="008F546A"/>
    <w:rsid w:val="008F5C39"/>
    <w:rsid w:val="008F64E3"/>
    <w:rsid w:val="008F7621"/>
    <w:rsid w:val="008F7C03"/>
    <w:rsid w:val="009000B5"/>
    <w:rsid w:val="00901292"/>
    <w:rsid w:val="009014EF"/>
    <w:rsid w:val="00901B7E"/>
    <w:rsid w:val="009027B2"/>
    <w:rsid w:val="0090299D"/>
    <w:rsid w:val="009038E3"/>
    <w:rsid w:val="00903BD6"/>
    <w:rsid w:val="0090415D"/>
    <w:rsid w:val="009047EF"/>
    <w:rsid w:val="00906639"/>
    <w:rsid w:val="0090695E"/>
    <w:rsid w:val="00906D44"/>
    <w:rsid w:val="00906D99"/>
    <w:rsid w:val="00907088"/>
    <w:rsid w:val="00907723"/>
    <w:rsid w:val="0090783A"/>
    <w:rsid w:val="00907CD4"/>
    <w:rsid w:val="00911D91"/>
    <w:rsid w:val="0091204B"/>
    <w:rsid w:val="00912311"/>
    <w:rsid w:val="009128FE"/>
    <w:rsid w:val="00912CCE"/>
    <w:rsid w:val="00912D26"/>
    <w:rsid w:val="0091471B"/>
    <w:rsid w:val="00915813"/>
    <w:rsid w:val="009158D9"/>
    <w:rsid w:val="0091663D"/>
    <w:rsid w:val="0091667B"/>
    <w:rsid w:val="0091798A"/>
    <w:rsid w:val="00917A7A"/>
    <w:rsid w:val="009208CB"/>
    <w:rsid w:val="00920A5B"/>
    <w:rsid w:val="009211FD"/>
    <w:rsid w:val="00921E48"/>
    <w:rsid w:val="00923BFF"/>
    <w:rsid w:val="00924184"/>
    <w:rsid w:val="00924644"/>
    <w:rsid w:val="00924B99"/>
    <w:rsid w:val="00925736"/>
    <w:rsid w:val="00926B5E"/>
    <w:rsid w:val="009271A1"/>
    <w:rsid w:val="009274F7"/>
    <w:rsid w:val="00927802"/>
    <w:rsid w:val="00927F58"/>
    <w:rsid w:val="00930321"/>
    <w:rsid w:val="00930EE2"/>
    <w:rsid w:val="009332FC"/>
    <w:rsid w:val="00933699"/>
    <w:rsid w:val="009336EB"/>
    <w:rsid w:val="00933A1B"/>
    <w:rsid w:val="00933ECB"/>
    <w:rsid w:val="0093469C"/>
    <w:rsid w:val="00934753"/>
    <w:rsid w:val="00934C60"/>
    <w:rsid w:val="009353B9"/>
    <w:rsid w:val="00935A32"/>
    <w:rsid w:val="009360FD"/>
    <w:rsid w:val="00936ABF"/>
    <w:rsid w:val="00937A61"/>
    <w:rsid w:val="00937DA3"/>
    <w:rsid w:val="00940645"/>
    <w:rsid w:val="00941C55"/>
    <w:rsid w:val="00942A50"/>
    <w:rsid w:val="00942A69"/>
    <w:rsid w:val="00943807"/>
    <w:rsid w:val="00943C87"/>
    <w:rsid w:val="00944A3F"/>
    <w:rsid w:val="0094569E"/>
    <w:rsid w:val="00945AD9"/>
    <w:rsid w:val="00945AEB"/>
    <w:rsid w:val="00950C34"/>
    <w:rsid w:val="00951592"/>
    <w:rsid w:val="009516D1"/>
    <w:rsid w:val="00951A0E"/>
    <w:rsid w:val="00951CD8"/>
    <w:rsid w:val="009523D1"/>
    <w:rsid w:val="009531F2"/>
    <w:rsid w:val="00953D0D"/>
    <w:rsid w:val="00953DA5"/>
    <w:rsid w:val="00953E87"/>
    <w:rsid w:val="009551FD"/>
    <w:rsid w:val="009557E8"/>
    <w:rsid w:val="00955AFF"/>
    <w:rsid w:val="00956847"/>
    <w:rsid w:val="00957270"/>
    <w:rsid w:val="00957468"/>
    <w:rsid w:val="0095765A"/>
    <w:rsid w:val="009576BB"/>
    <w:rsid w:val="009579EC"/>
    <w:rsid w:val="00957A0E"/>
    <w:rsid w:val="00957AFB"/>
    <w:rsid w:val="00957BF3"/>
    <w:rsid w:val="00957FB7"/>
    <w:rsid w:val="00960174"/>
    <w:rsid w:val="009605D7"/>
    <w:rsid w:val="009618BA"/>
    <w:rsid w:val="0096197D"/>
    <w:rsid w:val="00961D77"/>
    <w:rsid w:val="0096234D"/>
    <w:rsid w:val="0096355F"/>
    <w:rsid w:val="00965C07"/>
    <w:rsid w:val="00965EDD"/>
    <w:rsid w:val="00965F1C"/>
    <w:rsid w:val="009660DC"/>
    <w:rsid w:val="0096748E"/>
    <w:rsid w:val="00967E18"/>
    <w:rsid w:val="009704D8"/>
    <w:rsid w:val="00970933"/>
    <w:rsid w:val="00970DD7"/>
    <w:rsid w:val="00970DEC"/>
    <w:rsid w:val="00970F87"/>
    <w:rsid w:val="0097125A"/>
    <w:rsid w:val="00971B34"/>
    <w:rsid w:val="0097229A"/>
    <w:rsid w:val="009722C6"/>
    <w:rsid w:val="00973053"/>
    <w:rsid w:val="0097347A"/>
    <w:rsid w:val="009739D0"/>
    <w:rsid w:val="0097481C"/>
    <w:rsid w:val="009748E2"/>
    <w:rsid w:val="009749D6"/>
    <w:rsid w:val="00974AC7"/>
    <w:rsid w:val="00974CBB"/>
    <w:rsid w:val="00975EE2"/>
    <w:rsid w:val="009768F5"/>
    <w:rsid w:val="00976C5D"/>
    <w:rsid w:val="00976D6E"/>
    <w:rsid w:val="00977032"/>
    <w:rsid w:val="009809BB"/>
    <w:rsid w:val="009813E1"/>
    <w:rsid w:val="00981A71"/>
    <w:rsid w:val="009822A6"/>
    <w:rsid w:val="0098287A"/>
    <w:rsid w:val="00982E73"/>
    <w:rsid w:val="00983381"/>
    <w:rsid w:val="0098351C"/>
    <w:rsid w:val="00983BE3"/>
    <w:rsid w:val="00983CE2"/>
    <w:rsid w:val="009841FE"/>
    <w:rsid w:val="009849D4"/>
    <w:rsid w:val="00985061"/>
    <w:rsid w:val="009851F6"/>
    <w:rsid w:val="0098647F"/>
    <w:rsid w:val="0098660A"/>
    <w:rsid w:val="00987680"/>
    <w:rsid w:val="009904B1"/>
    <w:rsid w:val="0099199A"/>
    <w:rsid w:val="009921F6"/>
    <w:rsid w:val="00992727"/>
    <w:rsid w:val="0099276A"/>
    <w:rsid w:val="00993A66"/>
    <w:rsid w:val="009956D2"/>
    <w:rsid w:val="009956D8"/>
    <w:rsid w:val="00995BBD"/>
    <w:rsid w:val="009972D7"/>
    <w:rsid w:val="00997C9F"/>
    <w:rsid w:val="009A0AB4"/>
    <w:rsid w:val="009A0DAC"/>
    <w:rsid w:val="009A0EA2"/>
    <w:rsid w:val="009A16CD"/>
    <w:rsid w:val="009A1EF5"/>
    <w:rsid w:val="009A24BB"/>
    <w:rsid w:val="009A2FCD"/>
    <w:rsid w:val="009A3F4B"/>
    <w:rsid w:val="009A43F3"/>
    <w:rsid w:val="009A4845"/>
    <w:rsid w:val="009A4AB6"/>
    <w:rsid w:val="009A5C92"/>
    <w:rsid w:val="009A7404"/>
    <w:rsid w:val="009A7796"/>
    <w:rsid w:val="009B0ECE"/>
    <w:rsid w:val="009B0EFE"/>
    <w:rsid w:val="009B111E"/>
    <w:rsid w:val="009B1AB7"/>
    <w:rsid w:val="009B26D7"/>
    <w:rsid w:val="009B3D54"/>
    <w:rsid w:val="009B4E06"/>
    <w:rsid w:val="009B553A"/>
    <w:rsid w:val="009B6339"/>
    <w:rsid w:val="009B63B5"/>
    <w:rsid w:val="009B663A"/>
    <w:rsid w:val="009B722E"/>
    <w:rsid w:val="009B760D"/>
    <w:rsid w:val="009C07F6"/>
    <w:rsid w:val="009C0A75"/>
    <w:rsid w:val="009C0EBB"/>
    <w:rsid w:val="009C1BD6"/>
    <w:rsid w:val="009C1EA6"/>
    <w:rsid w:val="009C2447"/>
    <w:rsid w:val="009C2818"/>
    <w:rsid w:val="009C2AE2"/>
    <w:rsid w:val="009C3AA2"/>
    <w:rsid w:val="009C422C"/>
    <w:rsid w:val="009C5D57"/>
    <w:rsid w:val="009C628C"/>
    <w:rsid w:val="009C704C"/>
    <w:rsid w:val="009C7384"/>
    <w:rsid w:val="009C799E"/>
    <w:rsid w:val="009D040C"/>
    <w:rsid w:val="009D1777"/>
    <w:rsid w:val="009D2617"/>
    <w:rsid w:val="009D2A16"/>
    <w:rsid w:val="009D43EF"/>
    <w:rsid w:val="009D468F"/>
    <w:rsid w:val="009D5266"/>
    <w:rsid w:val="009D72CD"/>
    <w:rsid w:val="009D7B44"/>
    <w:rsid w:val="009E1B17"/>
    <w:rsid w:val="009E2408"/>
    <w:rsid w:val="009E3C7E"/>
    <w:rsid w:val="009E43B9"/>
    <w:rsid w:val="009E5298"/>
    <w:rsid w:val="009E6865"/>
    <w:rsid w:val="009F09B7"/>
    <w:rsid w:val="009F1751"/>
    <w:rsid w:val="009F1EE2"/>
    <w:rsid w:val="009F1FA7"/>
    <w:rsid w:val="009F22FA"/>
    <w:rsid w:val="009F2C60"/>
    <w:rsid w:val="009F31F4"/>
    <w:rsid w:val="009F3851"/>
    <w:rsid w:val="009F5B0D"/>
    <w:rsid w:val="009F6D87"/>
    <w:rsid w:val="009F7433"/>
    <w:rsid w:val="00A0056E"/>
    <w:rsid w:val="00A01AEC"/>
    <w:rsid w:val="00A01DC9"/>
    <w:rsid w:val="00A03470"/>
    <w:rsid w:val="00A03D2C"/>
    <w:rsid w:val="00A03E68"/>
    <w:rsid w:val="00A05290"/>
    <w:rsid w:val="00A06398"/>
    <w:rsid w:val="00A0660B"/>
    <w:rsid w:val="00A079F0"/>
    <w:rsid w:val="00A07F8E"/>
    <w:rsid w:val="00A103A6"/>
    <w:rsid w:val="00A11134"/>
    <w:rsid w:val="00A11B32"/>
    <w:rsid w:val="00A12332"/>
    <w:rsid w:val="00A1253A"/>
    <w:rsid w:val="00A14746"/>
    <w:rsid w:val="00A148CD"/>
    <w:rsid w:val="00A14A8A"/>
    <w:rsid w:val="00A14FF7"/>
    <w:rsid w:val="00A15337"/>
    <w:rsid w:val="00A154B0"/>
    <w:rsid w:val="00A161C2"/>
    <w:rsid w:val="00A16F9C"/>
    <w:rsid w:val="00A17C21"/>
    <w:rsid w:val="00A20BFB"/>
    <w:rsid w:val="00A211A6"/>
    <w:rsid w:val="00A21D40"/>
    <w:rsid w:val="00A22787"/>
    <w:rsid w:val="00A238FF"/>
    <w:rsid w:val="00A23909"/>
    <w:rsid w:val="00A241AB"/>
    <w:rsid w:val="00A247AF"/>
    <w:rsid w:val="00A24CCC"/>
    <w:rsid w:val="00A25027"/>
    <w:rsid w:val="00A26DB7"/>
    <w:rsid w:val="00A273B9"/>
    <w:rsid w:val="00A276EC"/>
    <w:rsid w:val="00A277DE"/>
    <w:rsid w:val="00A27927"/>
    <w:rsid w:val="00A27B0A"/>
    <w:rsid w:val="00A27B4C"/>
    <w:rsid w:val="00A300B5"/>
    <w:rsid w:val="00A307E7"/>
    <w:rsid w:val="00A316A3"/>
    <w:rsid w:val="00A319E4"/>
    <w:rsid w:val="00A31FB9"/>
    <w:rsid w:val="00A322AF"/>
    <w:rsid w:val="00A326BC"/>
    <w:rsid w:val="00A337E8"/>
    <w:rsid w:val="00A33996"/>
    <w:rsid w:val="00A33E44"/>
    <w:rsid w:val="00A33EA0"/>
    <w:rsid w:val="00A35144"/>
    <w:rsid w:val="00A35877"/>
    <w:rsid w:val="00A35D61"/>
    <w:rsid w:val="00A364B0"/>
    <w:rsid w:val="00A40361"/>
    <w:rsid w:val="00A40BC2"/>
    <w:rsid w:val="00A414A1"/>
    <w:rsid w:val="00A418C3"/>
    <w:rsid w:val="00A421BC"/>
    <w:rsid w:val="00A43462"/>
    <w:rsid w:val="00A437D5"/>
    <w:rsid w:val="00A44366"/>
    <w:rsid w:val="00A443E7"/>
    <w:rsid w:val="00A477DF"/>
    <w:rsid w:val="00A47A2E"/>
    <w:rsid w:val="00A47D14"/>
    <w:rsid w:val="00A50211"/>
    <w:rsid w:val="00A52743"/>
    <w:rsid w:val="00A530C3"/>
    <w:rsid w:val="00A53A68"/>
    <w:rsid w:val="00A54229"/>
    <w:rsid w:val="00A54907"/>
    <w:rsid w:val="00A54A0A"/>
    <w:rsid w:val="00A555BA"/>
    <w:rsid w:val="00A55673"/>
    <w:rsid w:val="00A5586A"/>
    <w:rsid w:val="00A55916"/>
    <w:rsid w:val="00A560BE"/>
    <w:rsid w:val="00A5646E"/>
    <w:rsid w:val="00A56A1E"/>
    <w:rsid w:val="00A56EF3"/>
    <w:rsid w:val="00A56FAE"/>
    <w:rsid w:val="00A57714"/>
    <w:rsid w:val="00A577F8"/>
    <w:rsid w:val="00A57FA7"/>
    <w:rsid w:val="00A608F6"/>
    <w:rsid w:val="00A610B5"/>
    <w:rsid w:val="00A61631"/>
    <w:rsid w:val="00A617A1"/>
    <w:rsid w:val="00A61CF6"/>
    <w:rsid w:val="00A627CB"/>
    <w:rsid w:val="00A62BA0"/>
    <w:rsid w:val="00A62F74"/>
    <w:rsid w:val="00A630F3"/>
    <w:rsid w:val="00A634DF"/>
    <w:rsid w:val="00A63CFC"/>
    <w:rsid w:val="00A6455D"/>
    <w:rsid w:val="00A654BE"/>
    <w:rsid w:val="00A667FE"/>
    <w:rsid w:val="00A70379"/>
    <w:rsid w:val="00A71BDB"/>
    <w:rsid w:val="00A726E4"/>
    <w:rsid w:val="00A72986"/>
    <w:rsid w:val="00A731E1"/>
    <w:rsid w:val="00A732A3"/>
    <w:rsid w:val="00A733D0"/>
    <w:rsid w:val="00A73CEC"/>
    <w:rsid w:val="00A73DFD"/>
    <w:rsid w:val="00A7445C"/>
    <w:rsid w:val="00A7477B"/>
    <w:rsid w:val="00A74EF6"/>
    <w:rsid w:val="00A750E1"/>
    <w:rsid w:val="00A75EC9"/>
    <w:rsid w:val="00A769E7"/>
    <w:rsid w:val="00A76E42"/>
    <w:rsid w:val="00A77167"/>
    <w:rsid w:val="00A774B4"/>
    <w:rsid w:val="00A775BF"/>
    <w:rsid w:val="00A77BD4"/>
    <w:rsid w:val="00A800F6"/>
    <w:rsid w:val="00A80216"/>
    <w:rsid w:val="00A80E66"/>
    <w:rsid w:val="00A80F38"/>
    <w:rsid w:val="00A82249"/>
    <w:rsid w:val="00A8234D"/>
    <w:rsid w:val="00A82467"/>
    <w:rsid w:val="00A83535"/>
    <w:rsid w:val="00A8470D"/>
    <w:rsid w:val="00A849BB"/>
    <w:rsid w:val="00A84F42"/>
    <w:rsid w:val="00A85002"/>
    <w:rsid w:val="00A874E7"/>
    <w:rsid w:val="00A8798F"/>
    <w:rsid w:val="00A902DE"/>
    <w:rsid w:val="00A90BDF"/>
    <w:rsid w:val="00A92090"/>
    <w:rsid w:val="00A92B1C"/>
    <w:rsid w:val="00A92B86"/>
    <w:rsid w:val="00A93CEE"/>
    <w:rsid w:val="00A950D6"/>
    <w:rsid w:val="00A952A0"/>
    <w:rsid w:val="00A960B6"/>
    <w:rsid w:val="00A960BE"/>
    <w:rsid w:val="00A963AF"/>
    <w:rsid w:val="00A96889"/>
    <w:rsid w:val="00A96B2F"/>
    <w:rsid w:val="00A970DE"/>
    <w:rsid w:val="00A9713F"/>
    <w:rsid w:val="00A97405"/>
    <w:rsid w:val="00A97663"/>
    <w:rsid w:val="00AA0008"/>
    <w:rsid w:val="00AA0779"/>
    <w:rsid w:val="00AA08A2"/>
    <w:rsid w:val="00AA0BCB"/>
    <w:rsid w:val="00AA0F27"/>
    <w:rsid w:val="00AA1005"/>
    <w:rsid w:val="00AA16C0"/>
    <w:rsid w:val="00AA21D9"/>
    <w:rsid w:val="00AA2788"/>
    <w:rsid w:val="00AA2E40"/>
    <w:rsid w:val="00AA33CF"/>
    <w:rsid w:val="00AA399D"/>
    <w:rsid w:val="00AA41DF"/>
    <w:rsid w:val="00AA4429"/>
    <w:rsid w:val="00AA5BF0"/>
    <w:rsid w:val="00AA5E92"/>
    <w:rsid w:val="00AA663E"/>
    <w:rsid w:val="00AA6C5D"/>
    <w:rsid w:val="00AA7ED9"/>
    <w:rsid w:val="00AB08E7"/>
    <w:rsid w:val="00AB0E0A"/>
    <w:rsid w:val="00AB0F7E"/>
    <w:rsid w:val="00AB172E"/>
    <w:rsid w:val="00AB27BF"/>
    <w:rsid w:val="00AB406E"/>
    <w:rsid w:val="00AB5BDF"/>
    <w:rsid w:val="00AB6024"/>
    <w:rsid w:val="00AB6C0C"/>
    <w:rsid w:val="00AC0461"/>
    <w:rsid w:val="00AC06BA"/>
    <w:rsid w:val="00AC1D4F"/>
    <w:rsid w:val="00AC1D75"/>
    <w:rsid w:val="00AC2579"/>
    <w:rsid w:val="00AC280C"/>
    <w:rsid w:val="00AC33F5"/>
    <w:rsid w:val="00AC4158"/>
    <w:rsid w:val="00AC465D"/>
    <w:rsid w:val="00AC4BB4"/>
    <w:rsid w:val="00AC5076"/>
    <w:rsid w:val="00AC5105"/>
    <w:rsid w:val="00AC570F"/>
    <w:rsid w:val="00AC594C"/>
    <w:rsid w:val="00AC681E"/>
    <w:rsid w:val="00AC6AE8"/>
    <w:rsid w:val="00AC75F6"/>
    <w:rsid w:val="00AD06C1"/>
    <w:rsid w:val="00AD0938"/>
    <w:rsid w:val="00AD0A61"/>
    <w:rsid w:val="00AD178D"/>
    <w:rsid w:val="00AD18C9"/>
    <w:rsid w:val="00AD24E7"/>
    <w:rsid w:val="00AD46B5"/>
    <w:rsid w:val="00AD655F"/>
    <w:rsid w:val="00AD6806"/>
    <w:rsid w:val="00AD7B03"/>
    <w:rsid w:val="00AE0A4C"/>
    <w:rsid w:val="00AE0C5A"/>
    <w:rsid w:val="00AE0FA3"/>
    <w:rsid w:val="00AE1895"/>
    <w:rsid w:val="00AE1D84"/>
    <w:rsid w:val="00AE240C"/>
    <w:rsid w:val="00AE248C"/>
    <w:rsid w:val="00AE26BC"/>
    <w:rsid w:val="00AE3735"/>
    <w:rsid w:val="00AE3E18"/>
    <w:rsid w:val="00AE440E"/>
    <w:rsid w:val="00AE4797"/>
    <w:rsid w:val="00AE5791"/>
    <w:rsid w:val="00AE5857"/>
    <w:rsid w:val="00AE668D"/>
    <w:rsid w:val="00AE6822"/>
    <w:rsid w:val="00AE7B80"/>
    <w:rsid w:val="00AE7CF9"/>
    <w:rsid w:val="00AF2C86"/>
    <w:rsid w:val="00AF32A2"/>
    <w:rsid w:val="00AF3D89"/>
    <w:rsid w:val="00AF466C"/>
    <w:rsid w:val="00AF4C8D"/>
    <w:rsid w:val="00AF4F5D"/>
    <w:rsid w:val="00AF55FA"/>
    <w:rsid w:val="00AF5E78"/>
    <w:rsid w:val="00AF617A"/>
    <w:rsid w:val="00AF69E3"/>
    <w:rsid w:val="00B01301"/>
    <w:rsid w:val="00B01C8C"/>
    <w:rsid w:val="00B023C2"/>
    <w:rsid w:val="00B025A1"/>
    <w:rsid w:val="00B03FB5"/>
    <w:rsid w:val="00B051BE"/>
    <w:rsid w:val="00B0571F"/>
    <w:rsid w:val="00B057AB"/>
    <w:rsid w:val="00B05D09"/>
    <w:rsid w:val="00B069E3"/>
    <w:rsid w:val="00B075BE"/>
    <w:rsid w:val="00B113D4"/>
    <w:rsid w:val="00B114A1"/>
    <w:rsid w:val="00B115AE"/>
    <w:rsid w:val="00B117D6"/>
    <w:rsid w:val="00B119CA"/>
    <w:rsid w:val="00B12044"/>
    <w:rsid w:val="00B12507"/>
    <w:rsid w:val="00B12CAE"/>
    <w:rsid w:val="00B12D6C"/>
    <w:rsid w:val="00B13389"/>
    <w:rsid w:val="00B14905"/>
    <w:rsid w:val="00B156C5"/>
    <w:rsid w:val="00B15852"/>
    <w:rsid w:val="00B1640E"/>
    <w:rsid w:val="00B16523"/>
    <w:rsid w:val="00B166BB"/>
    <w:rsid w:val="00B167AA"/>
    <w:rsid w:val="00B1749A"/>
    <w:rsid w:val="00B176CC"/>
    <w:rsid w:val="00B17E3D"/>
    <w:rsid w:val="00B208F2"/>
    <w:rsid w:val="00B21360"/>
    <w:rsid w:val="00B21B36"/>
    <w:rsid w:val="00B23176"/>
    <w:rsid w:val="00B23592"/>
    <w:rsid w:val="00B23737"/>
    <w:rsid w:val="00B23CA9"/>
    <w:rsid w:val="00B23D61"/>
    <w:rsid w:val="00B245DD"/>
    <w:rsid w:val="00B254C3"/>
    <w:rsid w:val="00B26B05"/>
    <w:rsid w:val="00B3170A"/>
    <w:rsid w:val="00B31786"/>
    <w:rsid w:val="00B32A05"/>
    <w:rsid w:val="00B32B14"/>
    <w:rsid w:val="00B33D00"/>
    <w:rsid w:val="00B34F99"/>
    <w:rsid w:val="00B3516A"/>
    <w:rsid w:val="00B35170"/>
    <w:rsid w:val="00B3578B"/>
    <w:rsid w:val="00B36280"/>
    <w:rsid w:val="00B36986"/>
    <w:rsid w:val="00B37419"/>
    <w:rsid w:val="00B40293"/>
    <w:rsid w:val="00B40A3F"/>
    <w:rsid w:val="00B412BD"/>
    <w:rsid w:val="00B41E76"/>
    <w:rsid w:val="00B42888"/>
    <w:rsid w:val="00B42EA5"/>
    <w:rsid w:val="00B442F6"/>
    <w:rsid w:val="00B45174"/>
    <w:rsid w:val="00B45C43"/>
    <w:rsid w:val="00B472FF"/>
    <w:rsid w:val="00B47943"/>
    <w:rsid w:val="00B47B4D"/>
    <w:rsid w:val="00B5098F"/>
    <w:rsid w:val="00B50A48"/>
    <w:rsid w:val="00B50FEF"/>
    <w:rsid w:val="00B5111A"/>
    <w:rsid w:val="00B5176E"/>
    <w:rsid w:val="00B519BF"/>
    <w:rsid w:val="00B51BDA"/>
    <w:rsid w:val="00B52211"/>
    <w:rsid w:val="00B52AE6"/>
    <w:rsid w:val="00B52BCA"/>
    <w:rsid w:val="00B53659"/>
    <w:rsid w:val="00B53E18"/>
    <w:rsid w:val="00B54EB3"/>
    <w:rsid w:val="00B5582A"/>
    <w:rsid w:val="00B56452"/>
    <w:rsid w:val="00B56B2D"/>
    <w:rsid w:val="00B6039E"/>
    <w:rsid w:val="00B60495"/>
    <w:rsid w:val="00B60989"/>
    <w:rsid w:val="00B60B22"/>
    <w:rsid w:val="00B60D03"/>
    <w:rsid w:val="00B61729"/>
    <w:rsid w:val="00B61745"/>
    <w:rsid w:val="00B61B17"/>
    <w:rsid w:val="00B61BF8"/>
    <w:rsid w:val="00B61CA5"/>
    <w:rsid w:val="00B6275C"/>
    <w:rsid w:val="00B62B30"/>
    <w:rsid w:val="00B62BC3"/>
    <w:rsid w:val="00B6310B"/>
    <w:rsid w:val="00B6330E"/>
    <w:rsid w:val="00B6378F"/>
    <w:rsid w:val="00B65B39"/>
    <w:rsid w:val="00B65C9E"/>
    <w:rsid w:val="00B660C1"/>
    <w:rsid w:val="00B665F5"/>
    <w:rsid w:val="00B66B81"/>
    <w:rsid w:val="00B66CF3"/>
    <w:rsid w:val="00B712C1"/>
    <w:rsid w:val="00B7178A"/>
    <w:rsid w:val="00B71CE4"/>
    <w:rsid w:val="00B72738"/>
    <w:rsid w:val="00B72B82"/>
    <w:rsid w:val="00B732B6"/>
    <w:rsid w:val="00B737B7"/>
    <w:rsid w:val="00B739C2"/>
    <w:rsid w:val="00B7457F"/>
    <w:rsid w:val="00B749D0"/>
    <w:rsid w:val="00B74A36"/>
    <w:rsid w:val="00B75079"/>
    <w:rsid w:val="00B7761F"/>
    <w:rsid w:val="00B77AE1"/>
    <w:rsid w:val="00B77EB2"/>
    <w:rsid w:val="00B77F24"/>
    <w:rsid w:val="00B80346"/>
    <w:rsid w:val="00B81B00"/>
    <w:rsid w:val="00B828AB"/>
    <w:rsid w:val="00B82FBB"/>
    <w:rsid w:val="00B8303C"/>
    <w:rsid w:val="00B832D3"/>
    <w:rsid w:val="00B833C5"/>
    <w:rsid w:val="00B84A86"/>
    <w:rsid w:val="00B84D99"/>
    <w:rsid w:val="00B852B4"/>
    <w:rsid w:val="00B863B0"/>
    <w:rsid w:val="00B86708"/>
    <w:rsid w:val="00B86AC0"/>
    <w:rsid w:val="00B87977"/>
    <w:rsid w:val="00B9015E"/>
    <w:rsid w:val="00B91545"/>
    <w:rsid w:val="00B926E0"/>
    <w:rsid w:val="00B92E03"/>
    <w:rsid w:val="00B9459D"/>
    <w:rsid w:val="00B957D9"/>
    <w:rsid w:val="00B96652"/>
    <w:rsid w:val="00B9687B"/>
    <w:rsid w:val="00BA01EF"/>
    <w:rsid w:val="00BA0DB1"/>
    <w:rsid w:val="00BA2895"/>
    <w:rsid w:val="00BA2D3D"/>
    <w:rsid w:val="00BA2E1D"/>
    <w:rsid w:val="00BA339F"/>
    <w:rsid w:val="00BA454C"/>
    <w:rsid w:val="00BA549F"/>
    <w:rsid w:val="00BA574B"/>
    <w:rsid w:val="00BA5FB6"/>
    <w:rsid w:val="00BA621A"/>
    <w:rsid w:val="00BA62C8"/>
    <w:rsid w:val="00BA64BB"/>
    <w:rsid w:val="00BA6B05"/>
    <w:rsid w:val="00BA6DB6"/>
    <w:rsid w:val="00BA76BA"/>
    <w:rsid w:val="00BB00A1"/>
    <w:rsid w:val="00BB1052"/>
    <w:rsid w:val="00BB1373"/>
    <w:rsid w:val="00BB23AF"/>
    <w:rsid w:val="00BB281F"/>
    <w:rsid w:val="00BB3107"/>
    <w:rsid w:val="00BB46CC"/>
    <w:rsid w:val="00BB48B1"/>
    <w:rsid w:val="00BB560F"/>
    <w:rsid w:val="00BB57D3"/>
    <w:rsid w:val="00BB5A17"/>
    <w:rsid w:val="00BB600E"/>
    <w:rsid w:val="00BB60EF"/>
    <w:rsid w:val="00BB6B04"/>
    <w:rsid w:val="00BB6CE3"/>
    <w:rsid w:val="00BB6DF7"/>
    <w:rsid w:val="00BB72EE"/>
    <w:rsid w:val="00BB7910"/>
    <w:rsid w:val="00BB7DD0"/>
    <w:rsid w:val="00BB7E5E"/>
    <w:rsid w:val="00BC0FBB"/>
    <w:rsid w:val="00BC1C60"/>
    <w:rsid w:val="00BC2978"/>
    <w:rsid w:val="00BC2C96"/>
    <w:rsid w:val="00BC315A"/>
    <w:rsid w:val="00BC3ABD"/>
    <w:rsid w:val="00BC417A"/>
    <w:rsid w:val="00BC4392"/>
    <w:rsid w:val="00BC463C"/>
    <w:rsid w:val="00BC4690"/>
    <w:rsid w:val="00BC483E"/>
    <w:rsid w:val="00BC4A06"/>
    <w:rsid w:val="00BC4B1A"/>
    <w:rsid w:val="00BC51C5"/>
    <w:rsid w:val="00BC563B"/>
    <w:rsid w:val="00BC573C"/>
    <w:rsid w:val="00BC5BAB"/>
    <w:rsid w:val="00BC5D56"/>
    <w:rsid w:val="00BC6CF8"/>
    <w:rsid w:val="00BC6E1E"/>
    <w:rsid w:val="00BC7034"/>
    <w:rsid w:val="00BD1140"/>
    <w:rsid w:val="00BD2D0E"/>
    <w:rsid w:val="00BD2E82"/>
    <w:rsid w:val="00BD2FC8"/>
    <w:rsid w:val="00BD32A6"/>
    <w:rsid w:val="00BD34FF"/>
    <w:rsid w:val="00BD418A"/>
    <w:rsid w:val="00BD450E"/>
    <w:rsid w:val="00BD53F4"/>
    <w:rsid w:val="00BD6287"/>
    <w:rsid w:val="00BD62B7"/>
    <w:rsid w:val="00BD6641"/>
    <w:rsid w:val="00BD6873"/>
    <w:rsid w:val="00BD6E20"/>
    <w:rsid w:val="00BD7140"/>
    <w:rsid w:val="00BE02B8"/>
    <w:rsid w:val="00BE040C"/>
    <w:rsid w:val="00BE20E3"/>
    <w:rsid w:val="00BE2161"/>
    <w:rsid w:val="00BE266F"/>
    <w:rsid w:val="00BE2B07"/>
    <w:rsid w:val="00BE3584"/>
    <w:rsid w:val="00BE38C2"/>
    <w:rsid w:val="00BE400C"/>
    <w:rsid w:val="00BE4DF3"/>
    <w:rsid w:val="00BE55E6"/>
    <w:rsid w:val="00BE5809"/>
    <w:rsid w:val="00BE583A"/>
    <w:rsid w:val="00BE611A"/>
    <w:rsid w:val="00BE6435"/>
    <w:rsid w:val="00BE6957"/>
    <w:rsid w:val="00BF0907"/>
    <w:rsid w:val="00BF1765"/>
    <w:rsid w:val="00BF1771"/>
    <w:rsid w:val="00BF181F"/>
    <w:rsid w:val="00BF225C"/>
    <w:rsid w:val="00BF2634"/>
    <w:rsid w:val="00BF27C3"/>
    <w:rsid w:val="00BF368D"/>
    <w:rsid w:val="00BF36C3"/>
    <w:rsid w:val="00BF4448"/>
    <w:rsid w:val="00BF4DDD"/>
    <w:rsid w:val="00BF5159"/>
    <w:rsid w:val="00BF5588"/>
    <w:rsid w:val="00BF5D28"/>
    <w:rsid w:val="00BF6FD9"/>
    <w:rsid w:val="00C010CC"/>
    <w:rsid w:val="00C0183B"/>
    <w:rsid w:val="00C02A3D"/>
    <w:rsid w:val="00C02E9A"/>
    <w:rsid w:val="00C03464"/>
    <w:rsid w:val="00C037E1"/>
    <w:rsid w:val="00C0411B"/>
    <w:rsid w:val="00C04A11"/>
    <w:rsid w:val="00C0533E"/>
    <w:rsid w:val="00C068BB"/>
    <w:rsid w:val="00C07C8A"/>
    <w:rsid w:val="00C1042F"/>
    <w:rsid w:val="00C10DE3"/>
    <w:rsid w:val="00C11056"/>
    <w:rsid w:val="00C11132"/>
    <w:rsid w:val="00C12116"/>
    <w:rsid w:val="00C12345"/>
    <w:rsid w:val="00C129EA"/>
    <w:rsid w:val="00C13AC2"/>
    <w:rsid w:val="00C149A7"/>
    <w:rsid w:val="00C14F3D"/>
    <w:rsid w:val="00C15054"/>
    <w:rsid w:val="00C15A17"/>
    <w:rsid w:val="00C15B89"/>
    <w:rsid w:val="00C17AE3"/>
    <w:rsid w:val="00C214D0"/>
    <w:rsid w:val="00C21674"/>
    <w:rsid w:val="00C21A49"/>
    <w:rsid w:val="00C22018"/>
    <w:rsid w:val="00C22342"/>
    <w:rsid w:val="00C22B0B"/>
    <w:rsid w:val="00C241FB"/>
    <w:rsid w:val="00C24293"/>
    <w:rsid w:val="00C245A4"/>
    <w:rsid w:val="00C25101"/>
    <w:rsid w:val="00C253AB"/>
    <w:rsid w:val="00C25930"/>
    <w:rsid w:val="00C274AE"/>
    <w:rsid w:val="00C27EB5"/>
    <w:rsid w:val="00C30103"/>
    <w:rsid w:val="00C30D62"/>
    <w:rsid w:val="00C32EAF"/>
    <w:rsid w:val="00C330E3"/>
    <w:rsid w:val="00C33E09"/>
    <w:rsid w:val="00C340ED"/>
    <w:rsid w:val="00C343D9"/>
    <w:rsid w:val="00C34B84"/>
    <w:rsid w:val="00C34FDF"/>
    <w:rsid w:val="00C35550"/>
    <w:rsid w:val="00C3561F"/>
    <w:rsid w:val="00C36375"/>
    <w:rsid w:val="00C363E0"/>
    <w:rsid w:val="00C36C59"/>
    <w:rsid w:val="00C3742E"/>
    <w:rsid w:val="00C376D3"/>
    <w:rsid w:val="00C40008"/>
    <w:rsid w:val="00C400C6"/>
    <w:rsid w:val="00C40429"/>
    <w:rsid w:val="00C40548"/>
    <w:rsid w:val="00C40D18"/>
    <w:rsid w:val="00C4114B"/>
    <w:rsid w:val="00C41435"/>
    <w:rsid w:val="00C420EC"/>
    <w:rsid w:val="00C42E73"/>
    <w:rsid w:val="00C43203"/>
    <w:rsid w:val="00C44020"/>
    <w:rsid w:val="00C44759"/>
    <w:rsid w:val="00C44C7B"/>
    <w:rsid w:val="00C456EE"/>
    <w:rsid w:val="00C45C84"/>
    <w:rsid w:val="00C467DB"/>
    <w:rsid w:val="00C47315"/>
    <w:rsid w:val="00C47797"/>
    <w:rsid w:val="00C47F82"/>
    <w:rsid w:val="00C505CF"/>
    <w:rsid w:val="00C50C2D"/>
    <w:rsid w:val="00C510FF"/>
    <w:rsid w:val="00C5112C"/>
    <w:rsid w:val="00C51135"/>
    <w:rsid w:val="00C513AC"/>
    <w:rsid w:val="00C51772"/>
    <w:rsid w:val="00C51DF2"/>
    <w:rsid w:val="00C51E1A"/>
    <w:rsid w:val="00C52302"/>
    <w:rsid w:val="00C5246D"/>
    <w:rsid w:val="00C53AC4"/>
    <w:rsid w:val="00C54363"/>
    <w:rsid w:val="00C545A9"/>
    <w:rsid w:val="00C5474F"/>
    <w:rsid w:val="00C558DF"/>
    <w:rsid w:val="00C55D65"/>
    <w:rsid w:val="00C55FEC"/>
    <w:rsid w:val="00C560F7"/>
    <w:rsid w:val="00C56FA2"/>
    <w:rsid w:val="00C57863"/>
    <w:rsid w:val="00C60452"/>
    <w:rsid w:val="00C6059D"/>
    <w:rsid w:val="00C619BA"/>
    <w:rsid w:val="00C63860"/>
    <w:rsid w:val="00C64019"/>
    <w:rsid w:val="00C646DA"/>
    <w:rsid w:val="00C647E5"/>
    <w:rsid w:val="00C651C9"/>
    <w:rsid w:val="00C65E7B"/>
    <w:rsid w:val="00C666C1"/>
    <w:rsid w:val="00C66939"/>
    <w:rsid w:val="00C66F5A"/>
    <w:rsid w:val="00C70031"/>
    <w:rsid w:val="00C7011E"/>
    <w:rsid w:val="00C703E8"/>
    <w:rsid w:val="00C7044A"/>
    <w:rsid w:val="00C70792"/>
    <w:rsid w:val="00C7112E"/>
    <w:rsid w:val="00C715FD"/>
    <w:rsid w:val="00C71668"/>
    <w:rsid w:val="00C7182C"/>
    <w:rsid w:val="00C72776"/>
    <w:rsid w:val="00C72C74"/>
    <w:rsid w:val="00C73F4B"/>
    <w:rsid w:val="00C74A0B"/>
    <w:rsid w:val="00C7513D"/>
    <w:rsid w:val="00C75443"/>
    <w:rsid w:val="00C759B5"/>
    <w:rsid w:val="00C760B1"/>
    <w:rsid w:val="00C7649D"/>
    <w:rsid w:val="00C76510"/>
    <w:rsid w:val="00C766ED"/>
    <w:rsid w:val="00C7682F"/>
    <w:rsid w:val="00C76A2B"/>
    <w:rsid w:val="00C77675"/>
    <w:rsid w:val="00C778A6"/>
    <w:rsid w:val="00C77B8D"/>
    <w:rsid w:val="00C77E9B"/>
    <w:rsid w:val="00C8000C"/>
    <w:rsid w:val="00C8045C"/>
    <w:rsid w:val="00C80896"/>
    <w:rsid w:val="00C82C42"/>
    <w:rsid w:val="00C83F06"/>
    <w:rsid w:val="00C84042"/>
    <w:rsid w:val="00C85712"/>
    <w:rsid w:val="00C85DB3"/>
    <w:rsid w:val="00C85EA8"/>
    <w:rsid w:val="00C867B7"/>
    <w:rsid w:val="00C86B0C"/>
    <w:rsid w:val="00C8770D"/>
    <w:rsid w:val="00C87AD6"/>
    <w:rsid w:val="00C90DF4"/>
    <w:rsid w:val="00C91446"/>
    <w:rsid w:val="00C9149C"/>
    <w:rsid w:val="00C92E34"/>
    <w:rsid w:val="00C94890"/>
    <w:rsid w:val="00C95114"/>
    <w:rsid w:val="00C9516C"/>
    <w:rsid w:val="00C956AE"/>
    <w:rsid w:val="00CA0117"/>
    <w:rsid w:val="00CA034D"/>
    <w:rsid w:val="00CA110E"/>
    <w:rsid w:val="00CA2359"/>
    <w:rsid w:val="00CA387D"/>
    <w:rsid w:val="00CA3E2D"/>
    <w:rsid w:val="00CA4CB9"/>
    <w:rsid w:val="00CA52B5"/>
    <w:rsid w:val="00CA581E"/>
    <w:rsid w:val="00CA6097"/>
    <w:rsid w:val="00CB098A"/>
    <w:rsid w:val="00CB1A06"/>
    <w:rsid w:val="00CB1F57"/>
    <w:rsid w:val="00CB2A04"/>
    <w:rsid w:val="00CB2EB1"/>
    <w:rsid w:val="00CB39DF"/>
    <w:rsid w:val="00CB3E64"/>
    <w:rsid w:val="00CB46F5"/>
    <w:rsid w:val="00CB52C5"/>
    <w:rsid w:val="00CB5354"/>
    <w:rsid w:val="00CB542E"/>
    <w:rsid w:val="00CB58EC"/>
    <w:rsid w:val="00CB5D6C"/>
    <w:rsid w:val="00CB6186"/>
    <w:rsid w:val="00CB71C5"/>
    <w:rsid w:val="00CC069E"/>
    <w:rsid w:val="00CC1358"/>
    <w:rsid w:val="00CC1743"/>
    <w:rsid w:val="00CC1816"/>
    <w:rsid w:val="00CC1903"/>
    <w:rsid w:val="00CC1A8C"/>
    <w:rsid w:val="00CC1B9B"/>
    <w:rsid w:val="00CC1E40"/>
    <w:rsid w:val="00CC2145"/>
    <w:rsid w:val="00CC2277"/>
    <w:rsid w:val="00CC24BB"/>
    <w:rsid w:val="00CC255D"/>
    <w:rsid w:val="00CC4F54"/>
    <w:rsid w:val="00CC6200"/>
    <w:rsid w:val="00CC6E3A"/>
    <w:rsid w:val="00CC70E2"/>
    <w:rsid w:val="00CC748A"/>
    <w:rsid w:val="00CD02E8"/>
    <w:rsid w:val="00CD0AB9"/>
    <w:rsid w:val="00CD14B3"/>
    <w:rsid w:val="00CD1EF8"/>
    <w:rsid w:val="00CD2104"/>
    <w:rsid w:val="00CD23F7"/>
    <w:rsid w:val="00CD25C6"/>
    <w:rsid w:val="00CD2E45"/>
    <w:rsid w:val="00CD2FB3"/>
    <w:rsid w:val="00CD362A"/>
    <w:rsid w:val="00CD4031"/>
    <w:rsid w:val="00CD40C5"/>
    <w:rsid w:val="00CD4C88"/>
    <w:rsid w:val="00CD5085"/>
    <w:rsid w:val="00CD518D"/>
    <w:rsid w:val="00CD55A8"/>
    <w:rsid w:val="00CD6ADB"/>
    <w:rsid w:val="00CD6E15"/>
    <w:rsid w:val="00CD7007"/>
    <w:rsid w:val="00CD7160"/>
    <w:rsid w:val="00CD78C6"/>
    <w:rsid w:val="00CD7B67"/>
    <w:rsid w:val="00CE0948"/>
    <w:rsid w:val="00CE0D3F"/>
    <w:rsid w:val="00CE200A"/>
    <w:rsid w:val="00CE2A8F"/>
    <w:rsid w:val="00CE3259"/>
    <w:rsid w:val="00CE4163"/>
    <w:rsid w:val="00CE5825"/>
    <w:rsid w:val="00CE5E5B"/>
    <w:rsid w:val="00CE7203"/>
    <w:rsid w:val="00CE757E"/>
    <w:rsid w:val="00CE759D"/>
    <w:rsid w:val="00CF0254"/>
    <w:rsid w:val="00CF0AFC"/>
    <w:rsid w:val="00CF0DA4"/>
    <w:rsid w:val="00CF1621"/>
    <w:rsid w:val="00CF17D5"/>
    <w:rsid w:val="00CF2DD3"/>
    <w:rsid w:val="00CF3A19"/>
    <w:rsid w:val="00CF4A93"/>
    <w:rsid w:val="00CF4B8E"/>
    <w:rsid w:val="00CF4F94"/>
    <w:rsid w:val="00CF5690"/>
    <w:rsid w:val="00CF6699"/>
    <w:rsid w:val="00D00759"/>
    <w:rsid w:val="00D018DC"/>
    <w:rsid w:val="00D03272"/>
    <w:rsid w:val="00D03541"/>
    <w:rsid w:val="00D03BE2"/>
    <w:rsid w:val="00D04989"/>
    <w:rsid w:val="00D049E6"/>
    <w:rsid w:val="00D055E5"/>
    <w:rsid w:val="00D0693B"/>
    <w:rsid w:val="00D071DE"/>
    <w:rsid w:val="00D072D2"/>
    <w:rsid w:val="00D10020"/>
    <w:rsid w:val="00D10137"/>
    <w:rsid w:val="00D1013A"/>
    <w:rsid w:val="00D1067B"/>
    <w:rsid w:val="00D1081B"/>
    <w:rsid w:val="00D11138"/>
    <w:rsid w:val="00D1149D"/>
    <w:rsid w:val="00D11788"/>
    <w:rsid w:val="00D117D2"/>
    <w:rsid w:val="00D11C3B"/>
    <w:rsid w:val="00D12153"/>
    <w:rsid w:val="00D1292D"/>
    <w:rsid w:val="00D12D43"/>
    <w:rsid w:val="00D12E03"/>
    <w:rsid w:val="00D13CF5"/>
    <w:rsid w:val="00D14330"/>
    <w:rsid w:val="00D151DB"/>
    <w:rsid w:val="00D15835"/>
    <w:rsid w:val="00D161AE"/>
    <w:rsid w:val="00D163B7"/>
    <w:rsid w:val="00D17440"/>
    <w:rsid w:val="00D22206"/>
    <w:rsid w:val="00D222E3"/>
    <w:rsid w:val="00D225BA"/>
    <w:rsid w:val="00D236B4"/>
    <w:rsid w:val="00D237C2"/>
    <w:rsid w:val="00D23A72"/>
    <w:rsid w:val="00D240F9"/>
    <w:rsid w:val="00D24150"/>
    <w:rsid w:val="00D244B8"/>
    <w:rsid w:val="00D24513"/>
    <w:rsid w:val="00D24601"/>
    <w:rsid w:val="00D251D2"/>
    <w:rsid w:val="00D25D90"/>
    <w:rsid w:val="00D275AF"/>
    <w:rsid w:val="00D278AA"/>
    <w:rsid w:val="00D30A88"/>
    <w:rsid w:val="00D31095"/>
    <w:rsid w:val="00D321F2"/>
    <w:rsid w:val="00D3245C"/>
    <w:rsid w:val="00D327ED"/>
    <w:rsid w:val="00D32B2C"/>
    <w:rsid w:val="00D32C50"/>
    <w:rsid w:val="00D3346D"/>
    <w:rsid w:val="00D3411B"/>
    <w:rsid w:val="00D343D7"/>
    <w:rsid w:val="00D34655"/>
    <w:rsid w:val="00D3568E"/>
    <w:rsid w:val="00D35B5E"/>
    <w:rsid w:val="00D35C53"/>
    <w:rsid w:val="00D3723C"/>
    <w:rsid w:val="00D37B6F"/>
    <w:rsid w:val="00D37F5E"/>
    <w:rsid w:val="00D4049A"/>
    <w:rsid w:val="00D404EE"/>
    <w:rsid w:val="00D407A8"/>
    <w:rsid w:val="00D40B0D"/>
    <w:rsid w:val="00D41116"/>
    <w:rsid w:val="00D41761"/>
    <w:rsid w:val="00D418DA"/>
    <w:rsid w:val="00D42A26"/>
    <w:rsid w:val="00D42E3A"/>
    <w:rsid w:val="00D42E84"/>
    <w:rsid w:val="00D43615"/>
    <w:rsid w:val="00D43C94"/>
    <w:rsid w:val="00D43DAB"/>
    <w:rsid w:val="00D43DC4"/>
    <w:rsid w:val="00D43E95"/>
    <w:rsid w:val="00D447C7"/>
    <w:rsid w:val="00D44D8D"/>
    <w:rsid w:val="00D4530C"/>
    <w:rsid w:val="00D4552B"/>
    <w:rsid w:val="00D45F58"/>
    <w:rsid w:val="00D46066"/>
    <w:rsid w:val="00D477C2"/>
    <w:rsid w:val="00D5009E"/>
    <w:rsid w:val="00D50A9A"/>
    <w:rsid w:val="00D51FBF"/>
    <w:rsid w:val="00D51FD1"/>
    <w:rsid w:val="00D52BFC"/>
    <w:rsid w:val="00D5451A"/>
    <w:rsid w:val="00D5455A"/>
    <w:rsid w:val="00D54FD2"/>
    <w:rsid w:val="00D55042"/>
    <w:rsid w:val="00D5520D"/>
    <w:rsid w:val="00D555B1"/>
    <w:rsid w:val="00D55AB6"/>
    <w:rsid w:val="00D55C59"/>
    <w:rsid w:val="00D55D80"/>
    <w:rsid w:val="00D5713B"/>
    <w:rsid w:val="00D57171"/>
    <w:rsid w:val="00D57A60"/>
    <w:rsid w:val="00D604B3"/>
    <w:rsid w:val="00D60B0A"/>
    <w:rsid w:val="00D60B65"/>
    <w:rsid w:val="00D60E82"/>
    <w:rsid w:val="00D620C8"/>
    <w:rsid w:val="00D628D1"/>
    <w:rsid w:val="00D62FC2"/>
    <w:rsid w:val="00D63148"/>
    <w:rsid w:val="00D63D88"/>
    <w:rsid w:val="00D6408C"/>
    <w:rsid w:val="00D648F6"/>
    <w:rsid w:val="00D64DC9"/>
    <w:rsid w:val="00D66B06"/>
    <w:rsid w:val="00D66DA1"/>
    <w:rsid w:val="00D67AAD"/>
    <w:rsid w:val="00D7038C"/>
    <w:rsid w:val="00D70C79"/>
    <w:rsid w:val="00D714A3"/>
    <w:rsid w:val="00D72BBA"/>
    <w:rsid w:val="00D72F5D"/>
    <w:rsid w:val="00D7366D"/>
    <w:rsid w:val="00D74467"/>
    <w:rsid w:val="00D74F34"/>
    <w:rsid w:val="00D7604F"/>
    <w:rsid w:val="00D771BF"/>
    <w:rsid w:val="00D774A4"/>
    <w:rsid w:val="00D77D09"/>
    <w:rsid w:val="00D803F9"/>
    <w:rsid w:val="00D80703"/>
    <w:rsid w:val="00D81069"/>
    <w:rsid w:val="00D8117F"/>
    <w:rsid w:val="00D81831"/>
    <w:rsid w:val="00D8247D"/>
    <w:rsid w:val="00D824C4"/>
    <w:rsid w:val="00D831E4"/>
    <w:rsid w:val="00D8424F"/>
    <w:rsid w:val="00D847E8"/>
    <w:rsid w:val="00D84A24"/>
    <w:rsid w:val="00D84B21"/>
    <w:rsid w:val="00D84EDD"/>
    <w:rsid w:val="00D851E5"/>
    <w:rsid w:val="00D85D65"/>
    <w:rsid w:val="00D86441"/>
    <w:rsid w:val="00D867B8"/>
    <w:rsid w:val="00D87F49"/>
    <w:rsid w:val="00D9065F"/>
    <w:rsid w:val="00D90805"/>
    <w:rsid w:val="00D90F4E"/>
    <w:rsid w:val="00D913E0"/>
    <w:rsid w:val="00D92976"/>
    <w:rsid w:val="00D93C8F"/>
    <w:rsid w:val="00D9493A"/>
    <w:rsid w:val="00D9527D"/>
    <w:rsid w:val="00D957C4"/>
    <w:rsid w:val="00D95AE8"/>
    <w:rsid w:val="00D95DB4"/>
    <w:rsid w:val="00D96953"/>
    <w:rsid w:val="00D96D55"/>
    <w:rsid w:val="00D971E2"/>
    <w:rsid w:val="00D97CBF"/>
    <w:rsid w:val="00D97F63"/>
    <w:rsid w:val="00DA0328"/>
    <w:rsid w:val="00DA0DED"/>
    <w:rsid w:val="00DA14DC"/>
    <w:rsid w:val="00DA18FB"/>
    <w:rsid w:val="00DA1E26"/>
    <w:rsid w:val="00DA201C"/>
    <w:rsid w:val="00DA21DD"/>
    <w:rsid w:val="00DA2210"/>
    <w:rsid w:val="00DA24EB"/>
    <w:rsid w:val="00DA26B7"/>
    <w:rsid w:val="00DA3BEB"/>
    <w:rsid w:val="00DA6C94"/>
    <w:rsid w:val="00DA7336"/>
    <w:rsid w:val="00DA745B"/>
    <w:rsid w:val="00DA77CD"/>
    <w:rsid w:val="00DB02E8"/>
    <w:rsid w:val="00DB046D"/>
    <w:rsid w:val="00DB07D5"/>
    <w:rsid w:val="00DB1114"/>
    <w:rsid w:val="00DB1CD9"/>
    <w:rsid w:val="00DB1F89"/>
    <w:rsid w:val="00DB32AA"/>
    <w:rsid w:val="00DB33AB"/>
    <w:rsid w:val="00DB3490"/>
    <w:rsid w:val="00DB3A09"/>
    <w:rsid w:val="00DB3AF9"/>
    <w:rsid w:val="00DB3F0B"/>
    <w:rsid w:val="00DB48A4"/>
    <w:rsid w:val="00DB4B83"/>
    <w:rsid w:val="00DB4C85"/>
    <w:rsid w:val="00DB53B7"/>
    <w:rsid w:val="00DB6576"/>
    <w:rsid w:val="00DB6B71"/>
    <w:rsid w:val="00DB70B7"/>
    <w:rsid w:val="00DB7D94"/>
    <w:rsid w:val="00DB7FFD"/>
    <w:rsid w:val="00DC0C12"/>
    <w:rsid w:val="00DC0D10"/>
    <w:rsid w:val="00DC1B33"/>
    <w:rsid w:val="00DC2EDA"/>
    <w:rsid w:val="00DC2FBE"/>
    <w:rsid w:val="00DC4A19"/>
    <w:rsid w:val="00DC4BBD"/>
    <w:rsid w:val="00DC5683"/>
    <w:rsid w:val="00DC673B"/>
    <w:rsid w:val="00DC6C04"/>
    <w:rsid w:val="00DC78FA"/>
    <w:rsid w:val="00DC7FD9"/>
    <w:rsid w:val="00DD044D"/>
    <w:rsid w:val="00DD04C4"/>
    <w:rsid w:val="00DD07B9"/>
    <w:rsid w:val="00DD0861"/>
    <w:rsid w:val="00DD0D86"/>
    <w:rsid w:val="00DD0E13"/>
    <w:rsid w:val="00DD25E1"/>
    <w:rsid w:val="00DD4566"/>
    <w:rsid w:val="00DD4860"/>
    <w:rsid w:val="00DD5160"/>
    <w:rsid w:val="00DD664B"/>
    <w:rsid w:val="00DD6AF6"/>
    <w:rsid w:val="00DD7928"/>
    <w:rsid w:val="00DD7C7F"/>
    <w:rsid w:val="00DE37F1"/>
    <w:rsid w:val="00DE417A"/>
    <w:rsid w:val="00DE4761"/>
    <w:rsid w:val="00DE6019"/>
    <w:rsid w:val="00DE6591"/>
    <w:rsid w:val="00DE7236"/>
    <w:rsid w:val="00DF0896"/>
    <w:rsid w:val="00DF177B"/>
    <w:rsid w:val="00DF181A"/>
    <w:rsid w:val="00DF1B64"/>
    <w:rsid w:val="00DF2C77"/>
    <w:rsid w:val="00DF3259"/>
    <w:rsid w:val="00DF385C"/>
    <w:rsid w:val="00DF3AD3"/>
    <w:rsid w:val="00DF40E1"/>
    <w:rsid w:val="00DF412E"/>
    <w:rsid w:val="00DF4241"/>
    <w:rsid w:val="00DF4BCD"/>
    <w:rsid w:val="00DF58A4"/>
    <w:rsid w:val="00DF590E"/>
    <w:rsid w:val="00DF6720"/>
    <w:rsid w:val="00DF7419"/>
    <w:rsid w:val="00E00106"/>
    <w:rsid w:val="00E00227"/>
    <w:rsid w:val="00E00517"/>
    <w:rsid w:val="00E008F7"/>
    <w:rsid w:val="00E00F85"/>
    <w:rsid w:val="00E01533"/>
    <w:rsid w:val="00E01557"/>
    <w:rsid w:val="00E02251"/>
    <w:rsid w:val="00E02350"/>
    <w:rsid w:val="00E02929"/>
    <w:rsid w:val="00E02F2F"/>
    <w:rsid w:val="00E0340B"/>
    <w:rsid w:val="00E0356A"/>
    <w:rsid w:val="00E04CE3"/>
    <w:rsid w:val="00E05857"/>
    <w:rsid w:val="00E05CC3"/>
    <w:rsid w:val="00E06688"/>
    <w:rsid w:val="00E06D86"/>
    <w:rsid w:val="00E10242"/>
    <w:rsid w:val="00E10C10"/>
    <w:rsid w:val="00E11D47"/>
    <w:rsid w:val="00E1434E"/>
    <w:rsid w:val="00E14482"/>
    <w:rsid w:val="00E14583"/>
    <w:rsid w:val="00E155FD"/>
    <w:rsid w:val="00E156AC"/>
    <w:rsid w:val="00E16679"/>
    <w:rsid w:val="00E20DDC"/>
    <w:rsid w:val="00E2148C"/>
    <w:rsid w:val="00E22091"/>
    <w:rsid w:val="00E22F73"/>
    <w:rsid w:val="00E245FE"/>
    <w:rsid w:val="00E251DD"/>
    <w:rsid w:val="00E252BC"/>
    <w:rsid w:val="00E303A7"/>
    <w:rsid w:val="00E30531"/>
    <w:rsid w:val="00E30C0C"/>
    <w:rsid w:val="00E31F7B"/>
    <w:rsid w:val="00E31FD0"/>
    <w:rsid w:val="00E322F4"/>
    <w:rsid w:val="00E32E1A"/>
    <w:rsid w:val="00E33359"/>
    <w:rsid w:val="00E33D3A"/>
    <w:rsid w:val="00E34C5A"/>
    <w:rsid w:val="00E34E09"/>
    <w:rsid w:val="00E367EF"/>
    <w:rsid w:val="00E369A8"/>
    <w:rsid w:val="00E37D45"/>
    <w:rsid w:val="00E40F5F"/>
    <w:rsid w:val="00E410DA"/>
    <w:rsid w:val="00E4138A"/>
    <w:rsid w:val="00E41911"/>
    <w:rsid w:val="00E42CF8"/>
    <w:rsid w:val="00E42E6B"/>
    <w:rsid w:val="00E43162"/>
    <w:rsid w:val="00E43ADA"/>
    <w:rsid w:val="00E43BE6"/>
    <w:rsid w:val="00E44242"/>
    <w:rsid w:val="00E44C48"/>
    <w:rsid w:val="00E45C0A"/>
    <w:rsid w:val="00E460CD"/>
    <w:rsid w:val="00E50583"/>
    <w:rsid w:val="00E511E1"/>
    <w:rsid w:val="00E52BAE"/>
    <w:rsid w:val="00E52CEE"/>
    <w:rsid w:val="00E53415"/>
    <w:rsid w:val="00E53A4A"/>
    <w:rsid w:val="00E53AFE"/>
    <w:rsid w:val="00E54B15"/>
    <w:rsid w:val="00E56AE5"/>
    <w:rsid w:val="00E57B85"/>
    <w:rsid w:val="00E57C0B"/>
    <w:rsid w:val="00E57CD5"/>
    <w:rsid w:val="00E607B4"/>
    <w:rsid w:val="00E60A6E"/>
    <w:rsid w:val="00E612D4"/>
    <w:rsid w:val="00E61487"/>
    <w:rsid w:val="00E617C7"/>
    <w:rsid w:val="00E618C6"/>
    <w:rsid w:val="00E61D0F"/>
    <w:rsid w:val="00E628B7"/>
    <w:rsid w:val="00E63379"/>
    <w:rsid w:val="00E64684"/>
    <w:rsid w:val="00E6502F"/>
    <w:rsid w:val="00E6543B"/>
    <w:rsid w:val="00E66C5C"/>
    <w:rsid w:val="00E66F12"/>
    <w:rsid w:val="00E66F78"/>
    <w:rsid w:val="00E673A5"/>
    <w:rsid w:val="00E6761D"/>
    <w:rsid w:val="00E6762B"/>
    <w:rsid w:val="00E67BB8"/>
    <w:rsid w:val="00E67C30"/>
    <w:rsid w:val="00E67E04"/>
    <w:rsid w:val="00E71002"/>
    <w:rsid w:val="00E71151"/>
    <w:rsid w:val="00E715CA"/>
    <w:rsid w:val="00E71937"/>
    <w:rsid w:val="00E726F9"/>
    <w:rsid w:val="00E72973"/>
    <w:rsid w:val="00E72BE4"/>
    <w:rsid w:val="00E732EA"/>
    <w:rsid w:val="00E7337B"/>
    <w:rsid w:val="00E74193"/>
    <w:rsid w:val="00E742F2"/>
    <w:rsid w:val="00E74EF0"/>
    <w:rsid w:val="00E75B9E"/>
    <w:rsid w:val="00E768C9"/>
    <w:rsid w:val="00E76F87"/>
    <w:rsid w:val="00E77958"/>
    <w:rsid w:val="00E80291"/>
    <w:rsid w:val="00E802E0"/>
    <w:rsid w:val="00E80A79"/>
    <w:rsid w:val="00E80AC1"/>
    <w:rsid w:val="00E80F37"/>
    <w:rsid w:val="00E811ED"/>
    <w:rsid w:val="00E8130E"/>
    <w:rsid w:val="00E819E2"/>
    <w:rsid w:val="00E83E85"/>
    <w:rsid w:val="00E84581"/>
    <w:rsid w:val="00E84FEA"/>
    <w:rsid w:val="00E8533F"/>
    <w:rsid w:val="00E8598E"/>
    <w:rsid w:val="00E8685F"/>
    <w:rsid w:val="00E91610"/>
    <w:rsid w:val="00E9221F"/>
    <w:rsid w:val="00E92290"/>
    <w:rsid w:val="00E9338C"/>
    <w:rsid w:val="00E93D0A"/>
    <w:rsid w:val="00E9406E"/>
    <w:rsid w:val="00E941AD"/>
    <w:rsid w:val="00E941F1"/>
    <w:rsid w:val="00E9438A"/>
    <w:rsid w:val="00E9479C"/>
    <w:rsid w:val="00E949F7"/>
    <w:rsid w:val="00E94ED9"/>
    <w:rsid w:val="00E9604A"/>
    <w:rsid w:val="00E96EC0"/>
    <w:rsid w:val="00E97063"/>
    <w:rsid w:val="00E975CB"/>
    <w:rsid w:val="00EA1175"/>
    <w:rsid w:val="00EA14FB"/>
    <w:rsid w:val="00EA1F90"/>
    <w:rsid w:val="00EA286A"/>
    <w:rsid w:val="00EA2972"/>
    <w:rsid w:val="00EA36C0"/>
    <w:rsid w:val="00EA3F3D"/>
    <w:rsid w:val="00EA46F6"/>
    <w:rsid w:val="00EA499F"/>
    <w:rsid w:val="00EA5043"/>
    <w:rsid w:val="00EA58B4"/>
    <w:rsid w:val="00EA6023"/>
    <w:rsid w:val="00EA6575"/>
    <w:rsid w:val="00EA65F4"/>
    <w:rsid w:val="00EA6AF6"/>
    <w:rsid w:val="00EB00AE"/>
    <w:rsid w:val="00EB081E"/>
    <w:rsid w:val="00EB08A6"/>
    <w:rsid w:val="00EB1747"/>
    <w:rsid w:val="00EB1F76"/>
    <w:rsid w:val="00EB1F7E"/>
    <w:rsid w:val="00EB285E"/>
    <w:rsid w:val="00EB36C3"/>
    <w:rsid w:val="00EB4262"/>
    <w:rsid w:val="00EB47BC"/>
    <w:rsid w:val="00EB53EC"/>
    <w:rsid w:val="00EB5988"/>
    <w:rsid w:val="00EB6806"/>
    <w:rsid w:val="00EB6F32"/>
    <w:rsid w:val="00EB7475"/>
    <w:rsid w:val="00EC0051"/>
    <w:rsid w:val="00EC0CCB"/>
    <w:rsid w:val="00EC1016"/>
    <w:rsid w:val="00EC1131"/>
    <w:rsid w:val="00EC1622"/>
    <w:rsid w:val="00EC1802"/>
    <w:rsid w:val="00EC1DD7"/>
    <w:rsid w:val="00EC1E87"/>
    <w:rsid w:val="00EC2C8F"/>
    <w:rsid w:val="00EC3125"/>
    <w:rsid w:val="00EC38E6"/>
    <w:rsid w:val="00EC3B87"/>
    <w:rsid w:val="00EC3F08"/>
    <w:rsid w:val="00EC4F07"/>
    <w:rsid w:val="00EC5105"/>
    <w:rsid w:val="00EC5E9D"/>
    <w:rsid w:val="00EC66C6"/>
    <w:rsid w:val="00EC7CB6"/>
    <w:rsid w:val="00ED042D"/>
    <w:rsid w:val="00ED1530"/>
    <w:rsid w:val="00ED16E9"/>
    <w:rsid w:val="00ED1FD2"/>
    <w:rsid w:val="00ED2070"/>
    <w:rsid w:val="00ED3729"/>
    <w:rsid w:val="00ED3C54"/>
    <w:rsid w:val="00ED47BF"/>
    <w:rsid w:val="00ED5935"/>
    <w:rsid w:val="00ED59A3"/>
    <w:rsid w:val="00ED6943"/>
    <w:rsid w:val="00ED7401"/>
    <w:rsid w:val="00ED7EFF"/>
    <w:rsid w:val="00EE00D6"/>
    <w:rsid w:val="00EE082F"/>
    <w:rsid w:val="00EE18C3"/>
    <w:rsid w:val="00EE1A15"/>
    <w:rsid w:val="00EE3293"/>
    <w:rsid w:val="00EE3E4E"/>
    <w:rsid w:val="00EE4031"/>
    <w:rsid w:val="00EE4AAE"/>
    <w:rsid w:val="00EE4C3B"/>
    <w:rsid w:val="00EE5150"/>
    <w:rsid w:val="00EE5BAE"/>
    <w:rsid w:val="00EE6491"/>
    <w:rsid w:val="00EE6DD1"/>
    <w:rsid w:val="00EE706A"/>
    <w:rsid w:val="00EF0450"/>
    <w:rsid w:val="00EF0535"/>
    <w:rsid w:val="00EF0C92"/>
    <w:rsid w:val="00EF22FC"/>
    <w:rsid w:val="00EF25AF"/>
    <w:rsid w:val="00EF27AF"/>
    <w:rsid w:val="00EF2A82"/>
    <w:rsid w:val="00EF3026"/>
    <w:rsid w:val="00EF3539"/>
    <w:rsid w:val="00EF38A5"/>
    <w:rsid w:val="00EF3B0F"/>
    <w:rsid w:val="00EF4B8F"/>
    <w:rsid w:val="00EF500B"/>
    <w:rsid w:val="00EF54D1"/>
    <w:rsid w:val="00EF5F08"/>
    <w:rsid w:val="00EF6443"/>
    <w:rsid w:val="00EF6AE3"/>
    <w:rsid w:val="00EF73FD"/>
    <w:rsid w:val="00EF7914"/>
    <w:rsid w:val="00EF7E24"/>
    <w:rsid w:val="00F007FA"/>
    <w:rsid w:val="00F00935"/>
    <w:rsid w:val="00F00A37"/>
    <w:rsid w:val="00F00E78"/>
    <w:rsid w:val="00F0151F"/>
    <w:rsid w:val="00F0195C"/>
    <w:rsid w:val="00F01B0F"/>
    <w:rsid w:val="00F022AD"/>
    <w:rsid w:val="00F037B0"/>
    <w:rsid w:val="00F04796"/>
    <w:rsid w:val="00F049C7"/>
    <w:rsid w:val="00F0532E"/>
    <w:rsid w:val="00F05744"/>
    <w:rsid w:val="00F05CA6"/>
    <w:rsid w:val="00F0654D"/>
    <w:rsid w:val="00F06870"/>
    <w:rsid w:val="00F06935"/>
    <w:rsid w:val="00F06E9A"/>
    <w:rsid w:val="00F079C1"/>
    <w:rsid w:val="00F07CB1"/>
    <w:rsid w:val="00F10009"/>
    <w:rsid w:val="00F10184"/>
    <w:rsid w:val="00F1026E"/>
    <w:rsid w:val="00F10EF9"/>
    <w:rsid w:val="00F110A3"/>
    <w:rsid w:val="00F11139"/>
    <w:rsid w:val="00F1140B"/>
    <w:rsid w:val="00F1154E"/>
    <w:rsid w:val="00F11783"/>
    <w:rsid w:val="00F11B1C"/>
    <w:rsid w:val="00F11F38"/>
    <w:rsid w:val="00F123FA"/>
    <w:rsid w:val="00F1406E"/>
    <w:rsid w:val="00F1440D"/>
    <w:rsid w:val="00F14B41"/>
    <w:rsid w:val="00F14DA1"/>
    <w:rsid w:val="00F153AF"/>
    <w:rsid w:val="00F15C20"/>
    <w:rsid w:val="00F17488"/>
    <w:rsid w:val="00F20145"/>
    <w:rsid w:val="00F205D0"/>
    <w:rsid w:val="00F20717"/>
    <w:rsid w:val="00F207E6"/>
    <w:rsid w:val="00F217A5"/>
    <w:rsid w:val="00F21CC2"/>
    <w:rsid w:val="00F21D16"/>
    <w:rsid w:val="00F226E0"/>
    <w:rsid w:val="00F23AC0"/>
    <w:rsid w:val="00F248DA"/>
    <w:rsid w:val="00F24EFD"/>
    <w:rsid w:val="00F2554F"/>
    <w:rsid w:val="00F3098E"/>
    <w:rsid w:val="00F31841"/>
    <w:rsid w:val="00F31EAE"/>
    <w:rsid w:val="00F320EB"/>
    <w:rsid w:val="00F3289B"/>
    <w:rsid w:val="00F32D4C"/>
    <w:rsid w:val="00F3327F"/>
    <w:rsid w:val="00F33F51"/>
    <w:rsid w:val="00F33F5D"/>
    <w:rsid w:val="00F34E06"/>
    <w:rsid w:val="00F35C1D"/>
    <w:rsid w:val="00F37490"/>
    <w:rsid w:val="00F37608"/>
    <w:rsid w:val="00F41947"/>
    <w:rsid w:val="00F427F3"/>
    <w:rsid w:val="00F42F74"/>
    <w:rsid w:val="00F435FB"/>
    <w:rsid w:val="00F436E9"/>
    <w:rsid w:val="00F4378D"/>
    <w:rsid w:val="00F4407F"/>
    <w:rsid w:val="00F44520"/>
    <w:rsid w:val="00F44A87"/>
    <w:rsid w:val="00F452C9"/>
    <w:rsid w:val="00F4561D"/>
    <w:rsid w:val="00F46493"/>
    <w:rsid w:val="00F46543"/>
    <w:rsid w:val="00F47257"/>
    <w:rsid w:val="00F47AA6"/>
    <w:rsid w:val="00F504D1"/>
    <w:rsid w:val="00F51740"/>
    <w:rsid w:val="00F51FAA"/>
    <w:rsid w:val="00F52147"/>
    <w:rsid w:val="00F52940"/>
    <w:rsid w:val="00F52C39"/>
    <w:rsid w:val="00F52ED0"/>
    <w:rsid w:val="00F534CB"/>
    <w:rsid w:val="00F5376D"/>
    <w:rsid w:val="00F53903"/>
    <w:rsid w:val="00F54234"/>
    <w:rsid w:val="00F54846"/>
    <w:rsid w:val="00F54C1D"/>
    <w:rsid w:val="00F56EBD"/>
    <w:rsid w:val="00F571DB"/>
    <w:rsid w:val="00F575D9"/>
    <w:rsid w:val="00F620F6"/>
    <w:rsid w:val="00F624FD"/>
    <w:rsid w:val="00F62795"/>
    <w:rsid w:val="00F6375D"/>
    <w:rsid w:val="00F63A49"/>
    <w:rsid w:val="00F63FC9"/>
    <w:rsid w:val="00F64372"/>
    <w:rsid w:val="00F643BD"/>
    <w:rsid w:val="00F644DE"/>
    <w:rsid w:val="00F6472B"/>
    <w:rsid w:val="00F64BA8"/>
    <w:rsid w:val="00F6567D"/>
    <w:rsid w:val="00F65F43"/>
    <w:rsid w:val="00F66C65"/>
    <w:rsid w:val="00F678D7"/>
    <w:rsid w:val="00F70114"/>
    <w:rsid w:val="00F702DB"/>
    <w:rsid w:val="00F71C2B"/>
    <w:rsid w:val="00F71DED"/>
    <w:rsid w:val="00F71E23"/>
    <w:rsid w:val="00F721CB"/>
    <w:rsid w:val="00F73050"/>
    <w:rsid w:val="00F73FFA"/>
    <w:rsid w:val="00F74AB2"/>
    <w:rsid w:val="00F75186"/>
    <w:rsid w:val="00F7543B"/>
    <w:rsid w:val="00F75621"/>
    <w:rsid w:val="00F756A9"/>
    <w:rsid w:val="00F75F40"/>
    <w:rsid w:val="00F75FB7"/>
    <w:rsid w:val="00F77E3D"/>
    <w:rsid w:val="00F800D1"/>
    <w:rsid w:val="00F80984"/>
    <w:rsid w:val="00F81933"/>
    <w:rsid w:val="00F82486"/>
    <w:rsid w:val="00F82970"/>
    <w:rsid w:val="00F8307D"/>
    <w:rsid w:val="00F840E0"/>
    <w:rsid w:val="00F84DA6"/>
    <w:rsid w:val="00F87ED5"/>
    <w:rsid w:val="00F87F19"/>
    <w:rsid w:val="00F90008"/>
    <w:rsid w:val="00F90441"/>
    <w:rsid w:val="00F90521"/>
    <w:rsid w:val="00F908F2"/>
    <w:rsid w:val="00F925EA"/>
    <w:rsid w:val="00F94A85"/>
    <w:rsid w:val="00F94C08"/>
    <w:rsid w:val="00F9507C"/>
    <w:rsid w:val="00F95392"/>
    <w:rsid w:val="00F95822"/>
    <w:rsid w:val="00F95C42"/>
    <w:rsid w:val="00F95F72"/>
    <w:rsid w:val="00F9610F"/>
    <w:rsid w:val="00F96CD9"/>
    <w:rsid w:val="00F973FA"/>
    <w:rsid w:val="00F97E06"/>
    <w:rsid w:val="00FA0711"/>
    <w:rsid w:val="00FA0D31"/>
    <w:rsid w:val="00FA1335"/>
    <w:rsid w:val="00FA1CB7"/>
    <w:rsid w:val="00FA1EB0"/>
    <w:rsid w:val="00FA25FA"/>
    <w:rsid w:val="00FA3182"/>
    <w:rsid w:val="00FA3DBF"/>
    <w:rsid w:val="00FA3EA6"/>
    <w:rsid w:val="00FA4888"/>
    <w:rsid w:val="00FA4D22"/>
    <w:rsid w:val="00FA56AB"/>
    <w:rsid w:val="00FA6331"/>
    <w:rsid w:val="00FA64BC"/>
    <w:rsid w:val="00FB0294"/>
    <w:rsid w:val="00FB0BBA"/>
    <w:rsid w:val="00FB0EB2"/>
    <w:rsid w:val="00FB2825"/>
    <w:rsid w:val="00FB350E"/>
    <w:rsid w:val="00FB4461"/>
    <w:rsid w:val="00FB4BCA"/>
    <w:rsid w:val="00FB4D49"/>
    <w:rsid w:val="00FB5A24"/>
    <w:rsid w:val="00FB5A57"/>
    <w:rsid w:val="00FB6A92"/>
    <w:rsid w:val="00FB6DB3"/>
    <w:rsid w:val="00FB70A7"/>
    <w:rsid w:val="00FB73B1"/>
    <w:rsid w:val="00FB75B2"/>
    <w:rsid w:val="00FB7AA5"/>
    <w:rsid w:val="00FC003C"/>
    <w:rsid w:val="00FC02EA"/>
    <w:rsid w:val="00FC07B2"/>
    <w:rsid w:val="00FC13F5"/>
    <w:rsid w:val="00FC157A"/>
    <w:rsid w:val="00FC243E"/>
    <w:rsid w:val="00FC2C38"/>
    <w:rsid w:val="00FC33D9"/>
    <w:rsid w:val="00FC39C2"/>
    <w:rsid w:val="00FC421F"/>
    <w:rsid w:val="00FC45E9"/>
    <w:rsid w:val="00FC472A"/>
    <w:rsid w:val="00FC5E41"/>
    <w:rsid w:val="00FC6108"/>
    <w:rsid w:val="00FC67E5"/>
    <w:rsid w:val="00FC7BD3"/>
    <w:rsid w:val="00FD01CB"/>
    <w:rsid w:val="00FD04CD"/>
    <w:rsid w:val="00FD12A1"/>
    <w:rsid w:val="00FD14FD"/>
    <w:rsid w:val="00FD17A2"/>
    <w:rsid w:val="00FD3104"/>
    <w:rsid w:val="00FD3BDD"/>
    <w:rsid w:val="00FD3EA5"/>
    <w:rsid w:val="00FD4278"/>
    <w:rsid w:val="00FD4FBD"/>
    <w:rsid w:val="00FD509B"/>
    <w:rsid w:val="00FD583B"/>
    <w:rsid w:val="00FD5D0C"/>
    <w:rsid w:val="00FD632C"/>
    <w:rsid w:val="00FD65A3"/>
    <w:rsid w:val="00FD69CC"/>
    <w:rsid w:val="00FD6AFF"/>
    <w:rsid w:val="00FD6E5E"/>
    <w:rsid w:val="00FD6FC8"/>
    <w:rsid w:val="00FD776F"/>
    <w:rsid w:val="00FE00CB"/>
    <w:rsid w:val="00FE1055"/>
    <w:rsid w:val="00FE188F"/>
    <w:rsid w:val="00FE19CE"/>
    <w:rsid w:val="00FE2291"/>
    <w:rsid w:val="00FE2F64"/>
    <w:rsid w:val="00FE37D4"/>
    <w:rsid w:val="00FE4867"/>
    <w:rsid w:val="00FE4B20"/>
    <w:rsid w:val="00FE4EFC"/>
    <w:rsid w:val="00FE55D3"/>
    <w:rsid w:val="00FE57B3"/>
    <w:rsid w:val="00FE65BC"/>
    <w:rsid w:val="00FE7600"/>
    <w:rsid w:val="00FF0DF7"/>
    <w:rsid w:val="00FF1702"/>
    <w:rsid w:val="00FF2A71"/>
    <w:rsid w:val="00FF3AA8"/>
    <w:rsid w:val="00FF5E20"/>
    <w:rsid w:val="00FF6AF9"/>
    <w:rsid w:val="00FF6B41"/>
    <w:rsid w:val="00FF711D"/>
    <w:rsid w:val="00FF725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E069E4"/>
  <w15:chartTrackingRefBased/>
  <w15:docId w15:val="{100BAB59-65B5-488E-9B7A-080DD89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243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CE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37B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D37B6F"/>
    <w:pPr>
      <w:spacing w:after="120"/>
    </w:pPr>
  </w:style>
  <w:style w:type="paragraph" w:styleId="Zhlav">
    <w:name w:val="header"/>
    <w:basedOn w:val="Standard"/>
    <w:link w:val="ZhlavChar"/>
    <w:rsid w:val="00D37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B6F"/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Hangingindent">
    <w:name w:val="Hanging indent"/>
    <w:basedOn w:val="Textbody"/>
    <w:rsid w:val="00D37B6F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rsid w:val="00D37B6F"/>
    <w:pPr>
      <w:ind w:firstLine="283"/>
    </w:pPr>
  </w:style>
  <w:style w:type="paragraph" w:customStyle="1" w:styleId="Textbodyindent">
    <w:name w:val="Text body indent"/>
    <w:basedOn w:val="Standard"/>
    <w:rsid w:val="00D37B6F"/>
    <w:pPr>
      <w:ind w:firstLine="708"/>
      <w:jc w:val="both"/>
    </w:pPr>
    <w:rPr>
      <w:rFonts w:ascii="Arial" w:eastAsia="Arial" w:hAnsi="Arial" w:cs="Arial"/>
      <w:sz w:val="28"/>
    </w:rPr>
  </w:style>
  <w:style w:type="paragraph" w:customStyle="1" w:styleId="Styl2">
    <w:name w:val="Styl2"/>
    <w:basedOn w:val="Standard"/>
    <w:rsid w:val="00D37B6F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D37B6F"/>
  </w:style>
  <w:style w:type="paragraph" w:customStyle="1" w:styleId="HVomluvy">
    <w:name w:val="HV omluvy"/>
    <w:basedOn w:val="Textbody"/>
    <w:qFormat/>
    <w:rsid w:val="00F8307D"/>
    <w:pPr>
      <w:tabs>
        <w:tab w:val="left" w:pos="1110"/>
      </w:tabs>
      <w:spacing w:after="360"/>
      <w:jc w:val="both"/>
    </w:pPr>
    <w:rPr>
      <w:rFonts w:ascii="Tahoma" w:hAnsi="Tahoma"/>
      <w:sz w:val="19"/>
      <w:szCs w:val="19"/>
    </w:rPr>
  </w:style>
  <w:style w:type="paragraph" w:customStyle="1" w:styleId="HVprogram">
    <w:name w:val="HV program"/>
    <w:basedOn w:val="Textbody"/>
    <w:qFormat/>
    <w:rsid w:val="00F8307D"/>
    <w:pPr>
      <w:spacing w:before="600" w:after="0"/>
    </w:pPr>
    <w:rPr>
      <w:rFonts w:ascii="Tahoma" w:hAnsi="Tahoma"/>
      <w:b/>
      <w:bCs/>
      <w:spacing w:val="40"/>
      <w:sz w:val="21"/>
      <w:szCs w:val="21"/>
      <w:u w:val="single"/>
    </w:rPr>
  </w:style>
  <w:style w:type="paragraph" w:customStyle="1" w:styleId="HVslobodu">
    <w:name w:val="HV číslo bodu"/>
    <w:basedOn w:val="Textbody"/>
    <w:next w:val="HVnzevbodu"/>
    <w:uiPriority w:val="99"/>
    <w:qFormat/>
    <w:rsid w:val="001E6DB2"/>
    <w:pPr>
      <w:spacing w:before="480"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nzevbodu">
    <w:name w:val="HV název bodu"/>
    <w:basedOn w:val="Textbody"/>
    <w:uiPriority w:val="99"/>
    <w:qFormat/>
    <w:rsid w:val="006F4B4E"/>
    <w:pPr>
      <w:spacing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textbodu">
    <w:name w:val="HV text bodu"/>
    <w:basedOn w:val="Firstlineindent"/>
    <w:uiPriority w:val="99"/>
    <w:qFormat/>
    <w:rsid w:val="006F4B4E"/>
    <w:pPr>
      <w:spacing w:before="240" w:after="0"/>
      <w:ind w:firstLine="709"/>
      <w:jc w:val="both"/>
    </w:pPr>
    <w:rPr>
      <w:rFonts w:ascii="Tahoma" w:hAnsi="Tahoma"/>
      <w:sz w:val="19"/>
      <w:szCs w:val="19"/>
    </w:rPr>
  </w:style>
  <w:style w:type="paragraph" w:customStyle="1" w:styleId="HVbod-snmovntisk">
    <w:name w:val="HV bod-sněmovní tisk"/>
    <w:basedOn w:val="HVnzevbodu"/>
    <w:next w:val="HVtextbodu"/>
    <w:qFormat/>
    <w:rsid w:val="006F4B4E"/>
    <w:rPr>
      <w:spacing w:val="-4"/>
      <w:u w:val="single"/>
    </w:rPr>
  </w:style>
  <w:style w:type="paragraph" w:customStyle="1" w:styleId="HVrozprava">
    <w:name w:val="HV rozprava"/>
    <w:basedOn w:val="HVtextbodu"/>
    <w:uiPriority w:val="99"/>
    <w:qFormat/>
    <w:rsid w:val="00252080"/>
    <w:pPr>
      <w:spacing w:before="120"/>
    </w:pPr>
  </w:style>
  <w:style w:type="paragraph" w:customStyle="1" w:styleId="HVnavrhusnesenihlas">
    <w:name w:val="HV navrh usneseni+hlas"/>
    <w:basedOn w:val="HVtextbodu"/>
    <w:qFormat/>
    <w:rsid w:val="001441A7"/>
    <w:pPr>
      <w:spacing w:before="120" w:after="120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1E6DB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7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2CF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3C7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5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A64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Vpodpisy">
    <w:name w:val="HV podpisy"/>
    <w:basedOn w:val="Standard"/>
    <w:qFormat/>
    <w:rsid w:val="006956FD"/>
    <w:pPr>
      <w:jc w:val="center"/>
    </w:pPr>
    <w:rPr>
      <w:rFonts w:ascii="Tahoma" w:hAnsi="Tahoma"/>
      <w:sz w:val="19"/>
      <w:szCs w:val="19"/>
    </w:rPr>
  </w:style>
  <w:style w:type="paragraph" w:customStyle="1" w:styleId="HVzapsala">
    <w:name w:val="HV zapsala"/>
    <w:basedOn w:val="Textbody"/>
    <w:qFormat/>
    <w:rsid w:val="006956FD"/>
    <w:pPr>
      <w:spacing w:before="1080" w:after="0"/>
    </w:pPr>
    <w:rPr>
      <w:rFonts w:ascii="Tahoma" w:hAnsi="Tahoma"/>
      <w:sz w:val="19"/>
      <w:szCs w:val="19"/>
    </w:rPr>
  </w:style>
  <w:style w:type="paragraph" w:customStyle="1" w:styleId="HVzaspravnost">
    <w:name w:val="HV za spravnost"/>
    <w:basedOn w:val="Zhlav"/>
    <w:qFormat/>
    <w:rsid w:val="006956FD"/>
    <w:pPr>
      <w:tabs>
        <w:tab w:val="clear" w:pos="4536"/>
        <w:tab w:val="clear" w:pos="9072"/>
      </w:tabs>
      <w:spacing w:before="1000"/>
    </w:pPr>
    <w:rPr>
      <w:rFonts w:ascii="Tahoma" w:hAnsi="Tahoma"/>
      <w:sz w:val="19"/>
      <w:szCs w:val="19"/>
    </w:rPr>
  </w:style>
  <w:style w:type="paragraph" w:customStyle="1" w:styleId="HV-rozprava">
    <w:name w:val="HV-rozprava"/>
    <w:basedOn w:val="HVtextbodu"/>
    <w:qFormat/>
    <w:rsid w:val="00D018DC"/>
    <w:pPr>
      <w:spacing w:before="120"/>
    </w:pPr>
  </w:style>
  <w:style w:type="paragraph" w:customStyle="1" w:styleId="HV-navrhusnesenihlas">
    <w:name w:val="HV-navrh usneseni+hlas"/>
    <w:basedOn w:val="HVtextbodu"/>
    <w:qFormat/>
    <w:rsid w:val="00D018DC"/>
    <w:pPr>
      <w:spacing w:before="120" w:after="120"/>
    </w:pPr>
    <w:rPr>
      <w:i/>
    </w:rPr>
  </w:style>
  <w:style w:type="paragraph" w:customStyle="1" w:styleId="HVpodpis">
    <w:name w:val="HV podpis"/>
    <w:basedOn w:val="Standard"/>
    <w:uiPriority w:val="99"/>
    <w:qFormat/>
    <w:rsid w:val="00F9610F"/>
    <w:pPr>
      <w:tabs>
        <w:tab w:val="center" w:pos="1985"/>
        <w:tab w:val="center" w:pos="7088"/>
      </w:tabs>
    </w:pPr>
    <w:rPr>
      <w:rFonts w:ascii="Tahoma" w:hAnsi="Tahoma"/>
      <w:sz w:val="19"/>
      <w:szCs w:val="19"/>
    </w:rPr>
  </w:style>
  <w:style w:type="paragraph" w:styleId="slovanseznam">
    <w:name w:val="List Number"/>
    <w:basedOn w:val="Normln"/>
    <w:uiPriority w:val="99"/>
    <w:unhideWhenUsed/>
    <w:rsid w:val="00D84ED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D84EDD"/>
    <w:pPr>
      <w:jc w:val="both"/>
    </w:pPr>
  </w:style>
  <w:style w:type="paragraph" w:customStyle="1" w:styleId="Styl1">
    <w:name w:val="Styl1"/>
    <w:basedOn w:val="Normln"/>
    <w:uiPriority w:val="99"/>
    <w:rsid w:val="0039028F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FranklinGotTDemCon" w:hAnsi="FranklinGotTDemCon"/>
      <w:sz w:val="24"/>
      <w:szCs w:val="20"/>
      <w:lang w:eastAsia="cs-CZ"/>
    </w:rPr>
  </w:style>
  <w:style w:type="paragraph" w:customStyle="1" w:styleId="western">
    <w:name w:val="western"/>
    <w:basedOn w:val="Normln"/>
    <w:rsid w:val="00C245A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00F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odsazen">
    <w:name w:val="Normální_odsazený"/>
    <w:basedOn w:val="Normln"/>
    <w:qFormat/>
    <w:rsid w:val="005236E3"/>
    <w:pPr>
      <w:spacing w:line="340" w:lineRule="exact"/>
      <w:ind w:left="284"/>
    </w:pPr>
    <w:rPr>
      <w:rFonts w:asciiTheme="minorHAnsi" w:eastAsia="Times New Roman" w:hAnsi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5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05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054"/>
    <w:rPr>
      <w:b/>
      <w:bCs/>
      <w:lang w:eastAsia="en-US"/>
    </w:rPr>
  </w:style>
  <w:style w:type="paragraph" w:styleId="Revize">
    <w:name w:val="Revision"/>
    <w:hidden/>
    <w:uiPriority w:val="99"/>
    <w:semiHidden/>
    <w:rsid w:val="00C15054"/>
    <w:rPr>
      <w:sz w:val="22"/>
      <w:szCs w:val="22"/>
      <w:lang w:eastAsia="en-US"/>
    </w:rPr>
  </w:style>
  <w:style w:type="paragraph" w:customStyle="1" w:styleId="Text">
    <w:name w:val="Text"/>
    <w:basedOn w:val="Normln"/>
    <w:rsid w:val="00570426"/>
    <w:pPr>
      <w:suppressAutoHyphens/>
      <w:spacing w:after="0" w:line="276" w:lineRule="auto"/>
      <w:ind w:firstLine="454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PStextHV">
    <w:name w:val="PS text HV"/>
    <w:basedOn w:val="Normln"/>
    <w:qFormat/>
    <w:rsid w:val="00CB1F57"/>
    <w:pPr>
      <w:spacing w:before="360" w:beforeAutospacing="1" w:after="360" w:line="240" w:lineRule="auto"/>
      <w:ind w:firstLine="708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3CE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ormlnproSZUChar">
    <w:name w:val="Normální pro SZU Char"/>
    <w:basedOn w:val="Standardnpsmoodstavce"/>
    <w:link w:val="NormlnproSZU"/>
    <w:locked/>
    <w:rsid w:val="00071FBB"/>
    <w:rPr>
      <w:rFonts w:cs="Calibri"/>
      <w:sz w:val="24"/>
      <w:szCs w:val="24"/>
    </w:rPr>
  </w:style>
  <w:style w:type="paragraph" w:customStyle="1" w:styleId="NormlnproSZU">
    <w:name w:val="Normální pro SZU"/>
    <w:basedOn w:val="Normln"/>
    <w:link w:val="NormlnproSZUChar"/>
    <w:rsid w:val="00071FBB"/>
    <w:pPr>
      <w:spacing w:before="120" w:after="0" w:line="240" w:lineRule="auto"/>
      <w:jc w:val="both"/>
    </w:pPr>
    <w:rPr>
      <w:rFonts w:cs="Calibri"/>
      <w:sz w:val="24"/>
      <w:szCs w:val="24"/>
      <w:lang w:eastAsia="cs-CZ"/>
    </w:rPr>
  </w:style>
  <w:style w:type="paragraph" w:customStyle="1" w:styleId="PS-slovanseznam">
    <w:name w:val="PS-číslovaný seznam"/>
    <w:basedOn w:val="Normln"/>
    <w:link w:val="PS-slovanseznamChar"/>
    <w:qFormat/>
    <w:rsid w:val="00081933"/>
    <w:pPr>
      <w:numPr>
        <w:numId w:val="2"/>
      </w:numPr>
      <w:tabs>
        <w:tab w:val="left" w:pos="0"/>
      </w:tabs>
      <w:spacing w:after="40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081933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FD65A3"/>
    <w:pPr>
      <w:spacing w:after="0" w:line="240" w:lineRule="auto"/>
      <w:ind w:right="-28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65A3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08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574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5746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B72F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DD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PSnzevzkona">
    <w:name w:val="PS název zákona"/>
    <w:basedOn w:val="Normln"/>
    <w:next w:val="Normln"/>
    <w:qFormat/>
    <w:rsid w:val="003D58D6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0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inks">
    <w:name w:val="links"/>
    <w:basedOn w:val="Normln"/>
    <w:rsid w:val="00200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zpravodaj">
    <w:name w:val="PS zpravodaj"/>
    <w:basedOn w:val="Normln"/>
    <w:next w:val="Normln"/>
    <w:rsid w:val="00262D06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2E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205">
              <w:marLeft w:val="420"/>
              <w:marRight w:val="420"/>
              <w:marTop w:val="1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56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2E2E2"/>
                    <w:bottom w:val="single" w:sz="6" w:space="6" w:color="E2E2E2"/>
                    <w:right w:val="single" w:sz="6" w:space="8" w:color="E2E2E2"/>
                  </w:divBdr>
                </w:div>
              </w:divsChild>
            </w:div>
          </w:divsChild>
        </w:div>
      </w:divsChild>
    </w:div>
    <w:div w:id="39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hp.sqw?k=3506&amp;ido=1550&amp;td=22&amp;cu=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hp.sqw?k=3506&amp;ido=1550&amp;td=22&amp;cu=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sp.cz/sqw/text/text2.sqw?idd=22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hp.sqw?k=3506&amp;ido=1550&amp;td=22&amp;cu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8E37-F73B-4672-BC36-1C5D922F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3024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Kateřina Tůmová</cp:lastModifiedBy>
  <cp:revision>11</cp:revision>
  <cp:lastPrinted>2022-11-25T08:33:00Z</cp:lastPrinted>
  <dcterms:created xsi:type="dcterms:W3CDTF">2022-11-16T13:09:00Z</dcterms:created>
  <dcterms:modified xsi:type="dcterms:W3CDTF">2022-11-25T08:33:00Z</dcterms:modified>
</cp:coreProperties>
</file>