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7663" w14:textId="77777777" w:rsidR="003E1216" w:rsidRPr="003E1216" w:rsidRDefault="003E1216" w:rsidP="00684000">
      <w:pPr>
        <w:pStyle w:val="PShlavika1"/>
        <w:spacing w:line="240" w:lineRule="auto"/>
      </w:pPr>
      <w:r w:rsidRPr="003E1216">
        <w:t>Parlament České republiky</w:t>
      </w:r>
    </w:p>
    <w:p w14:paraId="59A9B969" w14:textId="77777777" w:rsidR="003E1216" w:rsidRPr="003E1216" w:rsidRDefault="003E1216" w:rsidP="00684000">
      <w:pPr>
        <w:pStyle w:val="PShlavika2"/>
        <w:spacing w:line="240" w:lineRule="auto"/>
      </w:pPr>
      <w:r w:rsidRPr="003E1216">
        <w:t>POSLANECKÁ SNĚMOVNA</w:t>
      </w:r>
    </w:p>
    <w:p w14:paraId="5F3ADE50" w14:textId="44A4E383" w:rsidR="003E1216" w:rsidRPr="003E1216" w:rsidRDefault="00E22AEA" w:rsidP="00684000">
      <w:pPr>
        <w:pStyle w:val="PShlavika2"/>
        <w:spacing w:line="240" w:lineRule="auto"/>
      </w:pPr>
      <w:r>
        <w:t>202</w:t>
      </w:r>
      <w:r w:rsidR="000F0BF5">
        <w:t>3</w:t>
      </w:r>
    </w:p>
    <w:p w14:paraId="706F95DA" w14:textId="70F43078" w:rsidR="003E1216" w:rsidRDefault="00156E5E" w:rsidP="00684000">
      <w:pPr>
        <w:pStyle w:val="PShlavika1"/>
        <w:spacing w:line="240" w:lineRule="auto"/>
      </w:pPr>
      <w:r>
        <w:t>9</w:t>
      </w:r>
      <w:r w:rsidR="003E1216">
        <w:t>. volební období</w:t>
      </w:r>
    </w:p>
    <w:p w14:paraId="03D4B087" w14:textId="79BC8466" w:rsidR="003E1216" w:rsidRPr="00C907C5" w:rsidRDefault="00F06F29" w:rsidP="00524661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116</w:t>
      </w:r>
    </w:p>
    <w:p w14:paraId="1184E6EA" w14:textId="77777777" w:rsidR="00F55AFD" w:rsidRDefault="00F55AFD" w:rsidP="00684000">
      <w:pPr>
        <w:pStyle w:val="PShlavika3"/>
        <w:spacing w:line="240" w:lineRule="auto"/>
      </w:pPr>
      <w:r w:rsidRPr="00F55AFD">
        <w:t>USNESENÍ</w:t>
      </w:r>
    </w:p>
    <w:p w14:paraId="329B5781" w14:textId="77777777" w:rsidR="00F55AFD" w:rsidRDefault="00F55AFD" w:rsidP="00684000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14:paraId="0C78C80F" w14:textId="76B700E9" w:rsidR="00C907C5" w:rsidRDefault="00524661" w:rsidP="00684000">
      <w:pPr>
        <w:pStyle w:val="PShlavika1"/>
        <w:spacing w:line="240" w:lineRule="auto"/>
        <w:rPr>
          <w:lang w:eastAsia="cs-CZ"/>
        </w:rPr>
      </w:pPr>
      <w:r>
        <w:t>z</w:t>
      </w:r>
      <w:r w:rsidR="00D87B3C">
        <w:t xml:space="preserve"> </w:t>
      </w:r>
      <w:r w:rsidR="000F0BF5">
        <w:t>22</w:t>
      </w:r>
      <w:r w:rsidR="00C907C5">
        <w:t>. schůze</w:t>
      </w:r>
    </w:p>
    <w:p w14:paraId="109F92E9" w14:textId="58D34901" w:rsidR="00C907C5" w:rsidRPr="00684000" w:rsidRDefault="00D87B3C" w:rsidP="006964AB">
      <w:pPr>
        <w:pStyle w:val="PShlavika1"/>
        <w:spacing w:after="240" w:line="240" w:lineRule="auto"/>
        <w:rPr>
          <w:bCs/>
          <w:iCs/>
          <w:lang w:eastAsia="cs-CZ"/>
        </w:rPr>
      </w:pPr>
      <w:r>
        <w:rPr>
          <w:bCs/>
          <w:iCs/>
        </w:rPr>
        <w:t xml:space="preserve">ze dne </w:t>
      </w:r>
      <w:r w:rsidR="0050788C">
        <w:rPr>
          <w:bCs/>
          <w:iCs/>
        </w:rPr>
        <w:t>1</w:t>
      </w:r>
      <w:r w:rsidR="009C2225">
        <w:rPr>
          <w:bCs/>
          <w:iCs/>
        </w:rPr>
        <w:t>9</w:t>
      </w:r>
      <w:r w:rsidR="001B4026">
        <w:rPr>
          <w:bCs/>
          <w:iCs/>
        </w:rPr>
        <w:t xml:space="preserve">. </w:t>
      </w:r>
      <w:r w:rsidR="000F0BF5">
        <w:rPr>
          <w:bCs/>
          <w:iCs/>
        </w:rPr>
        <w:t>led</w:t>
      </w:r>
      <w:r w:rsidR="009C2225">
        <w:rPr>
          <w:bCs/>
          <w:iCs/>
        </w:rPr>
        <w:t>na</w:t>
      </w:r>
      <w:r w:rsidR="0033764D">
        <w:rPr>
          <w:bCs/>
          <w:iCs/>
        </w:rPr>
        <w:t xml:space="preserve"> 202</w:t>
      </w:r>
      <w:r w:rsidR="000F0BF5">
        <w:rPr>
          <w:bCs/>
          <w:iCs/>
        </w:rPr>
        <w:t>3</w:t>
      </w:r>
    </w:p>
    <w:p w14:paraId="54D3B59B" w14:textId="374A6730" w:rsidR="008C5CDC" w:rsidRPr="00996356" w:rsidRDefault="000B1B98" w:rsidP="0050788C">
      <w:pPr>
        <w:pStyle w:val="slovanseznam"/>
        <w:tabs>
          <w:tab w:val="clear" w:pos="360"/>
        </w:tabs>
        <w:spacing w:before="600"/>
        <w:ind w:left="0" w:firstLine="0"/>
        <w:contextualSpacing w:val="0"/>
        <w:jc w:val="center"/>
        <w:rPr>
          <w:i/>
          <w:sz w:val="22"/>
        </w:rPr>
      </w:pPr>
      <w:r>
        <w:t xml:space="preserve">k </w:t>
      </w:r>
      <w:r w:rsidR="00156E5E">
        <w:t>v</w:t>
      </w:r>
      <w:r w:rsidR="00156E5E">
        <w:rPr>
          <w:shd w:val="clear" w:color="auto" w:fill="FFFFFF"/>
        </w:rPr>
        <w:t>ládnímu návrhu zákona</w:t>
      </w:r>
      <w:r w:rsidR="0050788C" w:rsidRPr="00BB2187">
        <w:t xml:space="preserve">, </w:t>
      </w:r>
      <w:r w:rsidR="00AA4329" w:rsidRPr="00D6320B">
        <w:rPr>
          <w:rFonts w:eastAsia="Times New Roman" w:cs="Times New Roman"/>
          <w:szCs w:val="20"/>
        </w:rPr>
        <w:t>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</w:t>
      </w:r>
      <w:r w:rsidR="00AA4329">
        <w:rPr>
          <w:rFonts w:eastAsia="Times New Roman" w:cs="Times New Roman"/>
          <w:szCs w:val="20"/>
        </w:rPr>
        <w:t xml:space="preserve"> </w:t>
      </w:r>
      <w:r w:rsidR="00AA4329">
        <w:rPr>
          <w:rFonts w:eastAsia="Times New Roman" w:cs="Times New Roman"/>
          <w:szCs w:val="20"/>
        </w:rPr>
        <w:br/>
        <w:t xml:space="preserve">– </w:t>
      </w:r>
      <w:r w:rsidR="00AA4329" w:rsidRPr="00D6320B">
        <w:rPr>
          <w:rFonts w:eastAsia="Times New Roman" w:cs="Times New Roman"/>
          <w:b/>
          <w:szCs w:val="20"/>
        </w:rPr>
        <w:t>sněmovní tisk 283</w:t>
      </w:r>
    </w:p>
    <w:p w14:paraId="58EAE7A7" w14:textId="77777777" w:rsidR="00060BDA" w:rsidRPr="00A5001C" w:rsidRDefault="00060BDA" w:rsidP="008C5CDC">
      <w:pPr>
        <w:pStyle w:val="PSnzevzkona"/>
        <w:spacing w:before="0" w:after="0" w:line="240" w:lineRule="auto"/>
        <w:jc w:val="left"/>
        <w:rPr>
          <w:rFonts w:eastAsia="Times New Roman"/>
          <w:spacing w:val="-2"/>
          <w:sz w:val="2"/>
          <w:lang w:eastAsia="cs-CZ"/>
        </w:rPr>
      </w:pPr>
    </w:p>
    <w:p w14:paraId="69110252" w14:textId="385857E5" w:rsidR="00941671" w:rsidRPr="00E83F84" w:rsidRDefault="00941671" w:rsidP="00941671">
      <w:pPr>
        <w:spacing w:before="600" w:after="24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F84">
        <w:rPr>
          <w:rFonts w:ascii="Times New Roman" w:hAnsi="Times New Roman"/>
          <w:sz w:val="24"/>
          <w:szCs w:val="24"/>
        </w:rPr>
        <w:t xml:space="preserve">Hospodářský výbor Poslanecké sněmovny Parlamentu ČR po vyslechnutí </w:t>
      </w:r>
      <w:r w:rsidR="00871DDC">
        <w:rPr>
          <w:rFonts w:ascii="Times New Roman" w:hAnsi="Times New Roman"/>
          <w:sz w:val="24"/>
          <w:szCs w:val="24"/>
        </w:rPr>
        <w:t>úvodního slova</w:t>
      </w:r>
      <w:r w:rsidRPr="00BB4BD1">
        <w:rPr>
          <w:rFonts w:ascii="Times New Roman" w:hAnsi="Times New Roman"/>
          <w:sz w:val="24"/>
          <w:szCs w:val="24"/>
        </w:rPr>
        <w:t xml:space="preserve"> </w:t>
      </w:r>
      <w:r w:rsidR="00EA4B83" w:rsidRPr="00EA4B83">
        <w:rPr>
          <w:rFonts w:ascii="Times New Roman" w:hAnsi="Times New Roman"/>
          <w:sz w:val="24"/>
          <w:szCs w:val="24"/>
        </w:rPr>
        <w:t xml:space="preserve">předsedy Úřadu pro ochranu hospodářské soutěže Petra </w:t>
      </w:r>
      <w:proofErr w:type="spellStart"/>
      <w:r w:rsidR="00EA4B83" w:rsidRPr="00EA4B83">
        <w:rPr>
          <w:rFonts w:ascii="Times New Roman" w:hAnsi="Times New Roman"/>
          <w:sz w:val="24"/>
          <w:szCs w:val="24"/>
        </w:rPr>
        <w:t>Mlsny</w:t>
      </w:r>
      <w:proofErr w:type="spellEnd"/>
      <w:r w:rsidRPr="00EA4B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F84">
        <w:rPr>
          <w:rFonts w:ascii="Times New Roman" w:hAnsi="Times New Roman"/>
          <w:sz w:val="24"/>
          <w:szCs w:val="24"/>
        </w:rPr>
        <w:t xml:space="preserve">zpravodajské </w:t>
      </w:r>
      <w:r w:rsidRPr="00323DBF">
        <w:rPr>
          <w:rFonts w:ascii="Times New Roman" w:hAnsi="Times New Roman"/>
          <w:sz w:val="24"/>
          <w:szCs w:val="24"/>
        </w:rPr>
        <w:t>zprávy poslan</w:t>
      </w:r>
      <w:r>
        <w:rPr>
          <w:rFonts w:ascii="Times New Roman" w:hAnsi="Times New Roman"/>
          <w:sz w:val="24"/>
          <w:szCs w:val="24"/>
        </w:rPr>
        <w:t xml:space="preserve">ce </w:t>
      </w:r>
      <w:r w:rsidR="00EA4B83">
        <w:rPr>
          <w:rFonts w:ascii="Times New Roman" w:hAnsi="Times New Roman"/>
          <w:sz w:val="24"/>
          <w:szCs w:val="24"/>
        </w:rPr>
        <w:t>Jana Bauera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F84">
        <w:rPr>
          <w:rFonts w:ascii="Times New Roman" w:hAnsi="Times New Roman"/>
          <w:sz w:val="24"/>
          <w:szCs w:val="24"/>
        </w:rPr>
        <w:t>a po obecné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F84">
        <w:rPr>
          <w:rFonts w:ascii="Times New Roman" w:hAnsi="Times New Roman"/>
          <w:sz w:val="24"/>
          <w:szCs w:val="24"/>
        </w:rPr>
        <w:t>rozpravě</w:t>
      </w:r>
    </w:p>
    <w:p w14:paraId="4C92FA07" w14:textId="2FE49714" w:rsidR="00941671" w:rsidRPr="00E83F84" w:rsidRDefault="00941671" w:rsidP="00941671">
      <w:pPr>
        <w:numPr>
          <w:ilvl w:val="0"/>
          <w:numId w:val="23"/>
        </w:numPr>
        <w:tabs>
          <w:tab w:val="center" w:pos="1418"/>
          <w:tab w:val="center" w:pos="4536"/>
          <w:tab w:val="center" w:pos="7655"/>
        </w:tabs>
        <w:spacing w:before="360" w:after="240" w:line="264" w:lineRule="auto"/>
        <w:rPr>
          <w:rFonts w:ascii="Times New Roman" w:hAnsi="Times New Roman"/>
          <w:sz w:val="24"/>
          <w:szCs w:val="24"/>
          <w:lang w:eastAsia="cs-CZ"/>
        </w:rPr>
      </w:pPr>
      <w:r w:rsidRPr="00E83F84">
        <w:rPr>
          <w:rFonts w:ascii="Times New Roman tučné" w:hAnsi="Times New Roman tučné"/>
          <w:b/>
          <w:spacing w:val="30"/>
          <w:sz w:val="24"/>
          <w:szCs w:val="24"/>
          <w:lang w:eastAsia="cs-CZ"/>
        </w:rPr>
        <w:t>přerušuje</w:t>
      </w:r>
      <w:r w:rsidRPr="00323B6C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323B6C">
        <w:rPr>
          <w:rFonts w:ascii="Times New Roman" w:hAnsi="Times New Roman"/>
          <w:sz w:val="24"/>
          <w:szCs w:val="24"/>
          <w:lang w:eastAsia="cs-CZ"/>
        </w:rPr>
        <w:t xml:space="preserve">projednávání </w:t>
      </w:r>
      <w:r>
        <w:rPr>
          <w:rFonts w:ascii="Times New Roman" w:hAnsi="Times New Roman"/>
          <w:b/>
          <w:sz w:val="24"/>
          <w:szCs w:val="24"/>
          <w:lang w:eastAsia="cs-CZ"/>
        </w:rPr>
        <w:t>sněmovního tisku 28</w:t>
      </w:r>
      <w:r w:rsidR="00EA4B83">
        <w:rPr>
          <w:rFonts w:ascii="Times New Roman" w:hAnsi="Times New Roman"/>
          <w:b/>
          <w:sz w:val="24"/>
          <w:szCs w:val="24"/>
          <w:lang w:eastAsia="cs-CZ"/>
        </w:rPr>
        <w:t>3</w:t>
      </w:r>
      <w:r w:rsidRPr="008B4F68">
        <w:rPr>
          <w:rFonts w:ascii="Times New Roman" w:hAnsi="Times New Roman"/>
          <w:bCs/>
          <w:sz w:val="24"/>
          <w:szCs w:val="24"/>
          <w:lang w:eastAsia="cs-CZ"/>
        </w:rPr>
        <w:t>;</w:t>
      </w:r>
    </w:p>
    <w:p w14:paraId="3D8EAA25" w14:textId="77777777" w:rsidR="00941671" w:rsidRPr="009C00F0" w:rsidRDefault="00941671" w:rsidP="00941671">
      <w:pPr>
        <w:numPr>
          <w:ilvl w:val="0"/>
          <w:numId w:val="23"/>
        </w:numPr>
        <w:tabs>
          <w:tab w:val="center" w:pos="1418"/>
          <w:tab w:val="center" w:pos="4536"/>
          <w:tab w:val="center" w:pos="7655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C00F0">
        <w:rPr>
          <w:rFonts w:ascii="Times New Roman tučné" w:hAnsi="Times New Roman tučné"/>
          <w:b/>
          <w:spacing w:val="30"/>
          <w:sz w:val="24"/>
          <w:szCs w:val="24"/>
          <w:lang w:eastAsia="cs-CZ"/>
        </w:rPr>
        <w:t>stanoví</w:t>
      </w:r>
      <w:r w:rsidRPr="009C00F0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985CCB">
        <w:rPr>
          <w:rFonts w:ascii="Times New Roman" w:hAnsi="Times New Roman"/>
          <w:spacing w:val="-4"/>
          <w:sz w:val="24"/>
          <w:szCs w:val="24"/>
          <w:lang w:eastAsia="cs-CZ"/>
        </w:rPr>
        <w:t>harmonogram projednávání tohoto sněmovního tisku podle návrhu zpravodaj</w:t>
      </w:r>
      <w:r>
        <w:rPr>
          <w:rFonts w:ascii="Times New Roman" w:hAnsi="Times New Roman"/>
          <w:spacing w:val="-4"/>
          <w:sz w:val="24"/>
          <w:szCs w:val="24"/>
          <w:lang w:eastAsia="cs-CZ"/>
        </w:rPr>
        <w:t>e</w:t>
      </w:r>
      <w:r w:rsidRPr="00985CCB">
        <w:rPr>
          <w:rFonts w:ascii="Times New Roman" w:hAnsi="Times New Roman"/>
          <w:spacing w:val="-4"/>
          <w:sz w:val="24"/>
          <w:szCs w:val="24"/>
          <w:lang w:eastAsia="cs-CZ"/>
        </w:rPr>
        <w:t>:</w:t>
      </w:r>
    </w:p>
    <w:p w14:paraId="413AE3E5" w14:textId="77777777" w:rsidR="00AA4329" w:rsidRDefault="00AA4329" w:rsidP="00AA4329">
      <w:pPr>
        <w:pStyle w:val="Odstavecseseznamem"/>
        <w:numPr>
          <w:ilvl w:val="0"/>
          <w:numId w:val="36"/>
        </w:numPr>
        <w:tabs>
          <w:tab w:val="center" w:pos="1418"/>
          <w:tab w:val="center" w:pos="4536"/>
          <w:tab w:val="center" w:pos="7655"/>
        </w:tabs>
        <w:spacing w:before="240" w:after="240" w:line="264" w:lineRule="auto"/>
        <w:ind w:left="1134" w:hanging="425"/>
        <w:contextualSpacing w:val="0"/>
        <w:jc w:val="both"/>
        <w:rPr>
          <w:rFonts w:ascii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>písemné pozměňovací návrhy vložit do systému PSP nebo zaslat na e-mail hv@psp.cz do</w:t>
      </w:r>
      <w:r>
        <w:rPr>
          <w:rFonts w:ascii="Times New Roman" w:hAnsi="Times New Roman"/>
          <w:b/>
          <w:i/>
          <w:sz w:val="24"/>
          <w:szCs w:val="24"/>
          <w:lang w:eastAsia="cs-CZ"/>
        </w:rPr>
        <w:t xml:space="preserve"> čtvrtka 23. února 2023 </w:t>
      </w:r>
      <w:r w:rsidRPr="002F0495">
        <w:rPr>
          <w:rFonts w:ascii="Times New Roman" w:hAnsi="Times New Roman"/>
          <w:b/>
          <w:i/>
          <w:sz w:val="24"/>
          <w:szCs w:val="24"/>
          <w:lang w:eastAsia="cs-CZ"/>
        </w:rPr>
        <w:t>do 12 hodin</w:t>
      </w:r>
      <w:r w:rsidRPr="008B4F68">
        <w:rPr>
          <w:rFonts w:ascii="Times New Roman" w:hAnsi="Times New Roman"/>
          <w:bCs/>
          <w:i/>
          <w:sz w:val="24"/>
          <w:szCs w:val="24"/>
          <w:lang w:eastAsia="cs-CZ"/>
        </w:rPr>
        <w:t>;</w:t>
      </w:r>
    </w:p>
    <w:p w14:paraId="0B4594FF" w14:textId="234260EF" w:rsidR="00AA4329" w:rsidRDefault="00AA4329" w:rsidP="00AA4329">
      <w:pPr>
        <w:numPr>
          <w:ilvl w:val="0"/>
          <w:numId w:val="36"/>
        </w:numPr>
        <w:tabs>
          <w:tab w:val="center" w:pos="1418"/>
          <w:tab w:val="center" w:pos="4536"/>
          <w:tab w:val="center" w:pos="7655"/>
        </w:tabs>
        <w:spacing w:before="240" w:after="240" w:line="264" w:lineRule="auto"/>
        <w:ind w:left="1134" w:hanging="425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 w:rsidRPr="00323B6C">
        <w:rPr>
          <w:rFonts w:ascii="Times New Roman" w:hAnsi="Times New Roman"/>
          <w:i/>
          <w:sz w:val="24"/>
          <w:szCs w:val="24"/>
          <w:lang w:eastAsia="cs-CZ"/>
        </w:rPr>
        <w:t>tabulkový materiál s pozměňovacími návrhy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(včetně odůvodněných stanovisek) </w:t>
      </w:r>
      <w:r w:rsidRPr="00323B6C">
        <w:rPr>
          <w:rFonts w:ascii="Times New Roman" w:hAnsi="Times New Roman"/>
          <w:i/>
          <w:sz w:val="24"/>
          <w:szCs w:val="24"/>
          <w:lang w:eastAsia="cs-CZ"/>
        </w:rPr>
        <w:t>předá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EA4B83">
        <w:rPr>
          <w:rFonts w:ascii="Times New Roman" w:hAnsi="Times New Roman"/>
          <w:i/>
          <w:sz w:val="24"/>
          <w:szCs w:val="24"/>
          <w:lang w:eastAsia="cs-CZ"/>
        </w:rPr>
        <w:t>ÚOHS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na hospodářský výbor </w:t>
      </w:r>
      <w:r w:rsidRPr="00D27ABD">
        <w:rPr>
          <w:rFonts w:ascii="Times New Roman" w:hAnsi="Times New Roman"/>
          <w:i/>
          <w:sz w:val="24"/>
          <w:szCs w:val="24"/>
          <w:lang w:eastAsia="cs-CZ"/>
        </w:rPr>
        <w:t xml:space="preserve">do </w:t>
      </w:r>
      <w:r w:rsidRPr="00B36751">
        <w:rPr>
          <w:rFonts w:ascii="Times New Roman" w:hAnsi="Times New Roman"/>
          <w:b/>
          <w:i/>
          <w:sz w:val="24"/>
          <w:szCs w:val="24"/>
          <w:lang w:eastAsia="cs-CZ"/>
        </w:rPr>
        <w:t>úter</w:t>
      </w:r>
      <w:r w:rsidR="002F0495">
        <w:rPr>
          <w:rFonts w:ascii="Times New Roman" w:hAnsi="Times New Roman"/>
          <w:b/>
          <w:i/>
          <w:sz w:val="24"/>
          <w:szCs w:val="24"/>
          <w:lang w:eastAsia="cs-CZ"/>
        </w:rPr>
        <w:t>ý</w:t>
      </w:r>
      <w:r w:rsidRPr="00B36751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cs-CZ"/>
        </w:rPr>
        <w:t>28</w:t>
      </w:r>
      <w:r w:rsidRPr="00D27ABD">
        <w:rPr>
          <w:rFonts w:ascii="Times New Roman" w:hAnsi="Times New Roman"/>
          <w:b/>
          <w:i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  <w:lang w:eastAsia="cs-CZ"/>
        </w:rPr>
        <w:t>února</w:t>
      </w:r>
      <w:r w:rsidRPr="00D27ABD">
        <w:rPr>
          <w:rFonts w:ascii="Times New Roman" w:hAnsi="Times New Roman"/>
          <w:b/>
          <w:i/>
          <w:sz w:val="24"/>
          <w:szCs w:val="24"/>
          <w:lang w:eastAsia="cs-CZ"/>
        </w:rPr>
        <w:t xml:space="preserve"> 2023</w:t>
      </w:r>
      <w:r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  <w:r w:rsidRPr="002F0495">
        <w:rPr>
          <w:rFonts w:ascii="Times New Roman" w:hAnsi="Times New Roman"/>
          <w:b/>
          <w:i/>
          <w:sz w:val="24"/>
          <w:szCs w:val="24"/>
          <w:lang w:eastAsia="cs-CZ"/>
        </w:rPr>
        <w:t>do 16 hodin</w:t>
      </w:r>
      <w:r>
        <w:rPr>
          <w:rFonts w:ascii="Times New Roman" w:hAnsi="Times New Roman"/>
          <w:i/>
          <w:sz w:val="24"/>
          <w:szCs w:val="24"/>
          <w:lang w:eastAsia="cs-CZ"/>
        </w:rPr>
        <w:t>;</w:t>
      </w:r>
    </w:p>
    <w:p w14:paraId="0771B516" w14:textId="77777777" w:rsidR="00AA4329" w:rsidRDefault="00AA4329" w:rsidP="00AA4329">
      <w:pPr>
        <w:numPr>
          <w:ilvl w:val="0"/>
          <w:numId w:val="36"/>
        </w:numPr>
        <w:tabs>
          <w:tab w:val="center" w:pos="1418"/>
          <w:tab w:val="center" w:pos="4536"/>
          <w:tab w:val="center" w:pos="7655"/>
        </w:tabs>
        <w:spacing w:before="240" w:after="0" w:line="264" w:lineRule="auto"/>
        <w:ind w:left="1134" w:hanging="425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projednávání na schůzi hospodářského výboru ve </w:t>
      </w:r>
      <w:r w:rsidRPr="00D27ABD">
        <w:rPr>
          <w:rFonts w:ascii="Times New Roman" w:hAnsi="Times New Roman"/>
          <w:b/>
          <w:i/>
          <w:sz w:val="24"/>
          <w:szCs w:val="24"/>
          <w:lang w:eastAsia="cs-CZ"/>
        </w:rPr>
        <w:t xml:space="preserve">čtvrtek 2. </w:t>
      </w:r>
      <w:r>
        <w:rPr>
          <w:rFonts w:ascii="Times New Roman" w:hAnsi="Times New Roman"/>
          <w:b/>
          <w:i/>
          <w:sz w:val="24"/>
          <w:szCs w:val="24"/>
          <w:lang w:eastAsia="cs-CZ"/>
        </w:rPr>
        <w:t>března</w:t>
      </w:r>
      <w:r w:rsidRPr="00D27ABD">
        <w:rPr>
          <w:rFonts w:ascii="Times New Roman" w:hAnsi="Times New Roman"/>
          <w:b/>
          <w:i/>
          <w:sz w:val="24"/>
          <w:szCs w:val="24"/>
          <w:lang w:eastAsia="cs-CZ"/>
        </w:rPr>
        <w:t xml:space="preserve"> 2023</w:t>
      </w:r>
      <w:r w:rsidRPr="00326296">
        <w:rPr>
          <w:rFonts w:ascii="Times New Roman" w:hAnsi="Times New Roman"/>
          <w:i/>
          <w:sz w:val="24"/>
          <w:szCs w:val="24"/>
          <w:lang w:eastAsia="cs-CZ"/>
        </w:rPr>
        <w:t>.</w:t>
      </w:r>
    </w:p>
    <w:p w14:paraId="4FE86C99" w14:textId="302BBD21" w:rsidR="00941671" w:rsidRPr="000E33C3" w:rsidRDefault="00941671" w:rsidP="00EA4B83">
      <w:pPr>
        <w:tabs>
          <w:tab w:val="center" w:pos="1418"/>
          <w:tab w:val="center" w:pos="4536"/>
          <w:tab w:val="center" w:pos="7655"/>
        </w:tabs>
        <w:spacing w:before="120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Vojtěch MUNZAR</w:t>
      </w:r>
      <w:r w:rsidRPr="000E33C3"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  <w:r w:rsidRPr="000E33C3">
        <w:rPr>
          <w:rFonts w:ascii="Times New Roman" w:hAnsi="Times New Roman"/>
          <w:sz w:val="24"/>
          <w:szCs w:val="24"/>
          <w:lang w:eastAsia="cs-CZ"/>
        </w:rPr>
        <w:tab/>
      </w:r>
      <w:r w:rsidRPr="000E33C3">
        <w:rPr>
          <w:rFonts w:ascii="Times New Roman" w:hAnsi="Times New Roman"/>
          <w:sz w:val="24"/>
          <w:szCs w:val="24"/>
          <w:lang w:eastAsia="cs-CZ"/>
        </w:rPr>
        <w:tab/>
      </w:r>
      <w:r w:rsidR="00871DDC">
        <w:rPr>
          <w:rFonts w:ascii="Times New Roman" w:hAnsi="Times New Roman"/>
          <w:sz w:val="24"/>
          <w:szCs w:val="24"/>
          <w:lang w:eastAsia="cs-CZ"/>
        </w:rPr>
        <w:t>Jan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1DDC">
        <w:rPr>
          <w:rFonts w:ascii="Times New Roman" w:hAnsi="Times New Roman"/>
          <w:sz w:val="24"/>
          <w:szCs w:val="24"/>
          <w:lang w:eastAsia="cs-CZ"/>
        </w:rPr>
        <w:t>BAUER</w:t>
      </w:r>
      <w:r w:rsidRPr="000E33C3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14:paraId="229AF782" w14:textId="77777777" w:rsidR="00941671" w:rsidRPr="000E33C3" w:rsidRDefault="00941671" w:rsidP="00941671">
      <w:pPr>
        <w:tabs>
          <w:tab w:val="center" w:pos="1418"/>
          <w:tab w:val="center" w:pos="4536"/>
          <w:tab w:val="center" w:pos="7655"/>
        </w:tabs>
        <w:spacing w:after="48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E33C3"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 w:rsidRPr="000E33C3">
        <w:rPr>
          <w:rFonts w:ascii="Times New Roman" w:hAnsi="Times New Roman"/>
          <w:sz w:val="24"/>
          <w:szCs w:val="24"/>
          <w:lang w:eastAsia="cs-CZ"/>
        </w:rPr>
        <w:tab/>
      </w:r>
      <w:r w:rsidRPr="000E33C3">
        <w:rPr>
          <w:rFonts w:ascii="Times New Roman" w:hAnsi="Times New Roman"/>
          <w:sz w:val="24"/>
          <w:szCs w:val="24"/>
          <w:lang w:eastAsia="cs-CZ"/>
        </w:rPr>
        <w:tab/>
        <w:t>zpravodaj výboru</w:t>
      </w:r>
    </w:p>
    <w:p w14:paraId="48658C62" w14:textId="77777777" w:rsidR="00941671" w:rsidRDefault="00941671" w:rsidP="000765AE">
      <w:pPr>
        <w:tabs>
          <w:tab w:val="center" w:pos="1418"/>
          <w:tab w:val="center" w:pos="4536"/>
          <w:tab w:val="center" w:pos="7655"/>
        </w:tabs>
        <w:spacing w:before="840"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E33C3">
        <w:rPr>
          <w:rFonts w:ascii="Times New Roman" w:hAnsi="Times New Roman"/>
          <w:sz w:val="24"/>
          <w:szCs w:val="24"/>
          <w:lang w:eastAsia="cs-CZ"/>
        </w:rPr>
        <w:tab/>
      </w:r>
      <w:r w:rsidRPr="000E33C3">
        <w:rPr>
          <w:rFonts w:ascii="Times New Roman" w:hAnsi="Times New Roman"/>
          <w:sz w:val="24"/>
          <w:szCs w:val="24"/>
          <w:lang w:eastAsia="cs-CZ"/>
        </w:rPr>
        <w:tab/>
        <w:t xml:space="preserve">Ivan ADAMEC v. r. </w:t>
      </w:r>
    </w:p>
    <w:p w14:paraId="64DCCA33" w14:textId="1F4F831C" w:rsidR="00941671" w:rsidRDefault="00941671" w:rsidP="00941671">
      <w:pPr>
        <w:tabs>
          <w:tab w:val="center" w:pos="1418"/>
          <w:tab w:val="center" w:pos="4536"/>
          <w:tab w:val="center" w:pos="76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E33C3">
        <w:rPr>
          <w:rFonts w:ascii="Times New Roman" w:hAnsi="Times New Roman"/>
          <w:sz w:val="24"/>
          <w:szCs w:val="24"/>
          <w:lang w:eastAsia="cs-CZ"/>
        </w:rPr>
        <w:t>předseda výboru</w:t>
      </w:r>
    </w:p>
    <w:sectPr w:rsidR="00941671" w:rsidSect="00B14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D730" w14:textId="77777777" w:rsidR="00592992" w:rsidRDefault="00592992" w:rsidP="00C66196">
      <w:pPr>
        <w:spacing w:after="0" w:line="240" w:lineRule="auto"/>
      </w:pPr>
      <w:r>
        <w:separator/>
      </w:r>
    </w:p>
  </w:endnote>
  <w:endnote w:type="continuationSeparator" w:id="0">
    <w:p w14:paraId="697D48B4" w14:textId="77777777" w:rsidR="00592992" w:rsidRDefault="00592992" w:rsidP="00C6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 Black"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813E" w14:textId="77777777" w:rsidR="00C66196" w:rsidRDefault="00C661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B6C5" w14:textId="77777777" w:rsidR="00C66196" w:rsidRDefault="00C661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61B1" w14:textId="77777777" w:rsidR="00C66196" w:rsidRDefault="00C66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B30A" w14:textId="77777777" w:rsidR="00592992" w:rsidRDefault="00592992" w:rsidP="00C66196">
      <w:pPr>
        <w:spacing w:after="0" w:line="240" w:lineRule="auto"/>
      </w:pPr>
      <w:r>
        <w:separator/>
      </w:r>
    </w:p>
  </w:footnote>
  <w:footnote w:type="continuationSeparator" w:id="0">
    <w:p w14:paraId="2892EC5A" w14:textId="77777777" w:rsidR="00592992" w:rsidRDefault="00592992" w:rsidP="00C6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0463" w14:textId="0043F51A" w:rsidR="00C66196" w:rsidRDefault="00C661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D143" w14:textId="4A1E8684" w:rsidR="00C66196" w:rsidRDefault="00C661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044D" w14:textId="4C4EA605" w:rsidR="00C66196" w:rsidRDefault="00C661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82D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2C9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63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4A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CE2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E2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25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85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0F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D21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2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0E65"/>
    <w:multiLevelType w:val="hybridMultilevel"/>
    <w:tmpl w:val="F84C3888"/>
    <w:lvl w:ilvl="0" w:tplc="A6964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D2948"/>
    <w:multiLevelType w:val="hybridMultilevel"/>
    <w:tmpl w:val="D99A9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8E1D58"/>
    <w:multiLevelType w:val="hybridMultilevel"/>
    <w:tmpl w:val="C0D89158"/>
    <w:lvl w:ilvl="0" w:tplc="50566284">
      <w:start w:val="1"/>
      <w:numFmt w:val="decimal"/>
      <w:lvlText w:val="%1."/>
      <w:lvlJc w:val="left"/>
      <w:pPr>
        <w:tabs>
          <w:tab w:val="num" w:pos="2149"/>
        </w:tabs>
        <w:ind w:left="214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9A108B"/>
    <w:multiLevelType w:val="hybridMultilevel"/>
    <w:tmpl w:val="BE042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90C15"/>
    <w:multiLevelType w:val="hybridMultilevel"/>
    <w:tmpl w:val="D722F3C8"/>
    <w:lvl w:ilvl="0" w:tplc="EE6E8BCE">
      <w:start w:val="1"/>
      <w:numFmt w:val="upperRoman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8E8"/>
    <w:multiLevelType w:val="multilevel"/>
    <w:tmpl w:val="1668144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07A9A"/>
    <w:multiLevelType w:val="hybridMultilevel"/>
    <w:tmpl w:val="DE3895C4"/>
    <w:lvl w:ilvl="0" w:tplc="EC2E561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305F9"/>
    <w:multiLevelType w:val="hybridMultilevel"/>
    <w:tmpl w:val="034CEAC2"/>
    <w:lvl w:ilvl="0" w:tplc="A6964C7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92AC8"/>
    <w:multiLevelType w:val="hybridMultilevel"/>
    <w:tmpl w:val="17940234"/>
    <w:lvl w:ilvl="0" w:tplc="A6964C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61E51"/>
    <w:multiLevelType w:val="hybridMultilevel"/>
    <w:tmpl w:val="9B18633C"/>
    <w:lvl w:ilvl="0" w:tplc="79869FBA">
      <w:start w:val="1"/>
      <w:numFmt w:val="upperRoman"/>
      <w:lvlText w:val="%1."/>
      <w:lvlJc w:val="left"/>
      <w:pPr>
        <w:ind w:left="70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D68380E"/>
    <w:multiLevelType w:val="hybridMultilevel"/>
    <w:tmpl w:val="BE08B6B2"/>
    <w:lvl w:ilvl="0" w:tplc="5056628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22A7"/>
    <w:multiLevelType w:val="hybridMultilevel"/>
    <w:tmpl w:val="803603E6"/>
    <w:lvl w:ilvl="0" w:tplc="CB0E56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A2314"/>
    <w:multiLevelType w:val="hybridMultilevel"/>
    <w:tmpl w:val="F774B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0ECB"/>
    <w:multiLevelType w:val="hybridMultilevel"/>
    <w:tmpl w:val="8E84C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A03E3"/>
    <w:multiLevelType w:val="hybridMultilevel"/>
    <w:tmpl w:val="9FC48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A43AC"/>
    <w:multiLevelType w:val="hybridMultilevel"/>
    <w:tmpl w:val="C16E0A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82761"/>
    <w:multiLevelType w:val="hybridMultilevel"/>
    <w:tmpl w:val="D4B81074"/>
    <w:lvl w:ilvl="0" w:tplc="5056628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7"/>
  </w:num>
  <w:num w:numId="13">
    <w:abstractNumId w:val="29"/>
  </w:num>
  <w:num w:numId="14">
    <w:abstractNumId w:val="31"/>
  </w:num>
  <w:num w:numId="15">
    <w:abstractNumId w:val="12"/>
  </w:num>
  <w:num w:numId="16">
    <w:abstractNumId w:val="27"/>
  </w:num>
  <w:num w:numId="17">
    <w:abstractNumId w:val="21"/>
  </w:num>
  <w:num w:numId="18">
    <w:abstractNumId w:val="25"/>
  </w:num>
  <w:num w:numId="19">
    <w:abstractNumId w:val="19"/>
  </w:num>
  <w:num w:numId="20">
    <w:abstractNumId w:val="28"/>
  </w:num>
  <w:num w:numId="21">
    <w:abstractNumId w:val="34"/>
  </w:num>
  <w:num w:numId="22">
    <w:abstractNumId w:val="20"/>
  </w:num>
  <w:num w:numId="23">
    <w:abstractNumId w:val="10"/>
  </w:num>
  <w:num w:numId="24">
    <w:abstractNumId w:val="11"/>
  </w:num>
  <w:num w:numId="25">
    <w:abstractNumId w:val="32"/>
  </w:num>
  <w:num w:numId="26">
    <w:abstractNumId w:val="16"/>
  </w:num>
  <w:num w:numId="27">
    <w:abstractNumId w:val="14"/>
  </w:num>
  <w:num w:numId="28">
    <w:abstractNumId w:val="30"/>
  </w:num>
  <w:num w:numId="29">
    <w:abstractNumId w:val="18"/>
  </w:num>
  <w:num w:numId="30">
    <w:abstractNumId w:val="26"/>
  </w:num>
  <w:num w:numId="31">
    <w:abstractNumId w:val="35"/>
  </w:num>
  <w:num w:numId="32">
    <w:abstractNumId w:val="24"/>
  </w:num>
  <w:num w:numId="33">
    <w:abstractNumId w:val="15"/>
  </w:num>
  <w:num w:numId="34">
    <w:abstractNumId w:val="22"/>
  </w:num>
  <w:num w:numId="35">
    <w:abstractNumId w:val="1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19"/>
    <w:rsid w:val="00013293"/>
    <w:rsid w:val="000175D8"/>
    <w:rsid w:val="00023F61"/>
    <w:rsid w:val="00033D80"/>
    <w:rsid w:val="000340BA"/>
    <w:rsid w:val="00036756"/>
    <w:rsid w:val="000447AB"/>
    <w:rsid w:val="00056E19"/>
    <w:rsid w:val="00060BDA"/>
    <w:rsid w:val="00076149"/>
    <w:rsid w:val="000765AE"/>
    <w:rsid w:val="00082C1B"/>
    <w:rsid w:val="0008579E"/>
    <w:rsid w:val="000A2E73"/>
    <w:rsid w:val="000A3377"/>
    <w:rsid w:val="000A7C74"/>
    <w:rsid w:val="000B0CAF"/>
    <w:rsid w:val="000B1B98"/>
    <w:rsid w:val="000B46D9"/>
    <w:rsid w:val="000D431D"/>
    <w:rsid w:val="000F0BF5"/>
    <w:rsid w:val="000F3F85"/>
    <w:rsid w:val="001056EE"/>
    <w:rsid w:val="001176D3"/>
    <w:rsid w:val="00117C2E"/>
    <w:rsid w:val="00123D1F"/>
    <w:rsid w:val="00126B9E"/>
    <w:rsid w:val="00134451"/>
    <w:rsid w:val="00156E5E"/>
    <w:rsid w:val="0017278F"/>
    <w:rsid w:val="001B4026"/>
    <w:rsid w:val="001C4FB8"/>
    <w:rsid w:val="001D31DB"/>
    <w:rsid w:val="001D480E"/>
    <w:rsid w:val="001D62A9"/>
    <w:rsid w:val="001E2E72"/>
    <w:rsid w:val="001F6D70"/>
    <w:rsid w:val="002100FA"/>
    <w:rsid w:val="002128F2"/>
    <w:rsid w:val="00216D4E"/>
    <w:rsid w:val="002214A3"/>
    <w:rsid w:val="00232CB3"/>
    <w:rsid w:val="002371EF"/>
    <w:rsid w:val="00255747"/>
    <w:rsid w:val="002815B6"/>
    <w:rsid w:val="00283C78"/>
    <w:rsid w:val="002B2D62"/>
    <w:rsid w:val="002C5CAA"/>
    <w:rsid w:val="002E355C"/>
    <w:rsid w:val="002F0495"/>
    <w:rsid w:val="002F496A"/>
    <w:rsid w:val="00315E6F"/>
    <w:rsid w:val="00323B6C"/>
    <w:rsid w:val="00323DBF"/>
    <w:rsid w:val="00326296"/>
    <w:rsid w:val="0033764D"/>
    <w:rsid w:val="003501E4"/>
    <w:rsid w:val="00357389"/>
    <w:rsid w:val="003628CC"/>
    <w:rsid w:val="00370381"/>
    <w:rsid w:val="003909BD"/>
    <w:rsid w:val="0039412C"/>
    <w:rsid w:val="003C1519"/>
    <w:rsid w:val="003C4C07"/>
    <w:rsid w:val="003E0A61"/>
    <w:rsid w:val="003E1216"/>
    <w:rsid w:val="003E3668"/>
    <w:rsid w:val="003E65E5"/>
    <w:rsid w:val="003F7969"/>
    <w:rsid w:val="00407E35"/>
    <w:rsid w:val="0041483E"/>
    <w:rsid w:val="00416EA7"/>
    <w:rsid w:val="00422A4C"/>
    <w:rsid w:val="00433B08"/>
    <w:rsid w:val="0044087F"/>
    <w:rsid w:val="00444ABC"/>
    <w:rsid w:val="00460D2C"/>
    <w:rsid w:val="0047485A"/>
    <w:rsid w:val="00476F64"/>
    <w:rsid w:val="004A2382"/>
    <w:rsid w:val="004A6789"/>
    <w:rsid w:val="004B5BF2"/>
    <w:rsid w:val="004B6EC8"/>
    <w:rsid w:val="004C2102"/>
    <w:rsid w:val="004D71CF"/>
    <w:rsid w:val="004F072B"/>
    <w:rsid w:val="004F0F9F"/>
    <w:rsid w:val="004F18AA"/>
    <w:rsid w:val="004F6F69"/>
    <w:rsid w:val="00502C3B"/>
    <w:rsid w:val="0050788C"/>
    <w:rsid w:val="00524661"/>
    <w:rsid w:val="00560B5B"/>
    <w:rsid w:val="00570397"/>
    <w:rsid w:val="00570654"/>
    <w:rsid w:val="00580782"/>
    <w:rsid w:val="00592992"/>
    <w:rsid w:val="005A6FA8"/>
    <w:rsid w:val="005C001D"/>
    <w:rsid w:val="005E6546"/>
    <w:rsid w:val="00616FD9"/>
    <w:rsid w:val="006311CE"/>
    <w:rsid w:val="006571DB"/>
    <w:rsid w:val="0067692B"/>
    <w:rsid w:val="006817ED"/>
    <w:rsid w:val="00681EC1"/>
    <w:rsid w:val="00684000"/>
    <w:rsid w:val="006933ED"/>
    <w:rsid w:val="006964AB"/>
    <w:rsid w:val="006B2EE6"/>
    <w:rsid w:val="006C62FB"/>
    <w:rsid w:val="006C7E89"/>
    <w:rsid w:val="006D02C4"/>
    <w:rsid w:val="006D6966"/>
    <w:rsid w:val="006E41C4"/>
    <w:rsid w:val="006E430E"/>
    <w:rsid w:val="006F0294"/>
    <w:rsid w:val="007031CC"/>
    <w:rsid w:val="00704CD8"/>
    <w:rsid w:val="007079CD"/>
    <w:rsid w:val="00713493"/>
    <w:rsid w:val="00744C47"/>
    <w:rsid w:val="007638CA"/>
    <w:rsid w:val="0077108E"/>
    <w:rsid w:val="00786590"/>
    <w:rsid w:val="007958F9"/>
    <w:rsid w:val="00796130"/>
    <w:rsid w:val="007B1C49"/>
    <w:rsid w:val="007B5DE5"/>
    <w:rsid w:val="007B6DE0"/>
    <w:rsid w:val="007B7A8D"/>
    <w:rsid w:val="007C01CF"/>
    <w:rsid w:val="007D5AF0"/>
    <w:rsid w:val="007E4AF2"/>
    <w:rsid w:val="007F2C7C"/>
    <w:rsid w:val="00815047"/>
    <w:rsid w:val="008163FA"/>
    <w:rsid w:val="00821A78"/>
    <w:rsid w:val="00822FAC"/>
    <w:rsid w:val="0083658A"/>
    <w:rsid w:val="00836C2A"/>
    <w:rsid w:val="00837AA7"/>
    <w:rsid w:val="00850610"/>
    <w:rsid w:val="00852ED6"/>
    <w:rsid w:val="00871DDC"/>
    <w:rsid w:val="008A29E6"/>
    <w:rsid w:val="008A33F6"/>
    <w:rsid w:val="008B4F68"/>
    <w:rsid w:val="008C5CDC"/>
    <w:rsid w:val="008D02DE"/>
    <w:rsid w:val="008E3EAF"/>
    <w:rsid w:val="009137DF"/>
    <w:rsid w:val="009202F2"/>
    <w:rsid w:val="00920BD2"/>
    <w:rsid w:val="00940C0E"/>
    <w:rsid w:val="00940FE6"/>
    <w:rsid w:val="00941671"/>
    <w:rsid w:val="00941FB1"/>
    <w:rsid w:val="009543BC"/>
    <w:rsid w:val="009649C6"/>
    <w:rsid w:val="00982EE7"/>
    <w:rsid w:val="00985CCB"/>
    <w:rsid w:val="00993ADE"/>
    <w:rsid w:val="00996356"/>
    <w:rsid w:val="00996EF7"/>
    <w:rsid w:val="009A57D5"/>
    <w:rsid w:val="009B1740"/>
    <w:rsid w:val="009C00F0"/>
    <w:rsid w:val="009C2225"/>
    <w:rsid w:val="009D160F"/>
    <w:rsid w:val="009D3FBD"/>
    <w:rsid w:val="009E21D7"/>
    <w:rsid w:val="009F556E"/>
    <w:rsid w:val="00A020C6"/>
    <w:rsid w:val="00A10D38"/>
    <w:rsid w:val="00A371B0"/>
    <w:rsid w:val="00A47BEA"/>
    <w:rsid w:val="00A5001C"/>
    <w:rsid w:val="00A53E0C"/>
    <w:rsid w:val="00A640F6"/>
    <w:rsid w:val="00A65B91"/>
    <w:rsid w:val="00A81B81"/>
    <w:rsid w:val="00A84635"/>
    <w:rsid w:val="00AA1BEC"/>
    <w:rsid w:val="00AA4329"/>
    <w:rsid w:val="00AB30C2"/>
    <w:rsid w:val="00AC1C83"/>
    <w:rsid w:val="00AF156A"/>
    <w:rsid w:val="00B04998"/>
    <w:rsid w:val="00B14D34"/>
    <w:rsid w:val="00B17153"/>
    <w:rsid w:val="00B17CFF"/>
    <w:rsid w:val="00B21021"/>
    <w:rsid w:val="00B35523"/>
    <w:rsid w:val="00B42ABD"/>
    <w:rsid w:val="00B611EE"/>
    <w:rsid w:val="00B73037"/>
    <w:rsid w:val="00B753D1"/>
    <w:rsid w:val="00B85113"/>
    <w:rsid w:val="00BC1078"/>
    <w:rsid w:val="00BD144F"/>
    <w:rsid w:val="00BE35FA"/>
    <w:rsid w:val="00BE3E71"/>
    <w:rsid w:val="00BF61D7"/>
    <w:rsid w:val="00BF65D9"/>
    <w:rsid w:val="00C06E69"/>
    <w:rsid w:val="00C114EF"/>
    <w:rsid w:val="00C150FE"/>
    <w:rsid w:val="00C3035B"/>
    <w:rsid w:val="00C315A5"/>
    <w:rsid w:val="00C54849"/>
    <w:rsid w:val="00C60195"/>
    <w:rsid w:val="00C66196"/>
    <w:rsid w:val="00C67A97"/>
    <w:rsid w:val="00C907C5"/>
    <w:rsid w:val="00C92E3F"/>
    <w:rsid w:val="00C97BAC"/>
    <w:rsid w:val="00CB4AA3"/>
    <w:rsid w:val="00CB5879"/>
    <w:rsid w:val="00CF28BB"/>
    <w:rsid w:val="00D04D03"/>
    <w:rsid w:val="00D16CDC"/>
    <w:rsid w:val="00D300A9"/>
    <w:rsid w:val="00D42F9F"/>
    <w:rsid w:val="00D4457D"/>
    <w:rsid w:val="00D62487"/>
    <w:rsid w:val="00D63EDD"/>
    <w:rsid w:val="00D70B05"/>
    <w:rsid w:val="00D87B3C"/>
    <w:rsid w:val="00D95283"/>
    <w:rsid w:val="00DA1A01"/>
    <w:rsid w:val="00DA5B6C"/>
    <w:rsid w:val="00DE312C"/>
    <w:rsid w:val="00DF6991"/>
    <w:rsid w:val="00E06C19"/>
    <w:rsid w:val="00E22AEA"/>
    <w:rsid w:val="00E31117"/>
    <w:rsid w:val="00E31D3B"/>
    <w:rsid w:val="00E32F37"/>
    <w:rsid w:val="00E50212"/>
    <w:rsid w:val="00E66C37"/>
    <w:rsid w:val="00E73024"/>
    <w:rsid w:val="00E83F84"/>
    <w:rsid w:val="00EA0554"/>
    <w:rsid w:val="00EA4B83"/>
    <w:rsid w:val="00EA70E0"/>
    <w:rsid w:val="00EB2343"/>
    <w:rsid w:val="00EE2C12"/>
    <w:rsid w:val="00EE7105"/>
    <w:rsid w:val="00EF6829"/>
    <w:rsid w:val="00F061AC"/>
    <w:rsid w:val="00F06F29"/>
    <w:rsid w:val="00F12C13"/>
    <w:rsid w:val="00F20B3D"/>
    <w:rsid w:val="00F43A5F"/>
    <w:rsid w:val="00F4473B"/>
    <w:rsid w:val="00F55AFD"/>
    <w:rsid w:val="00F6072A"/>
    <w:rsid w:val="00F65808"/>
    <w:rsid w:val="00F6604D"/>
    <w:rsid w:val="00F6673C"/>
    <w:rsid w:val="00F67053"/>
    <w:rsid w:val="00F960F2"/>
    <w:rsid w:val="00FA2792"/>
    <w:rsid w:val="00FA4D43"/>
    <w:rsid w:val="00FC2BE0"/>
    <w:rsid w:val="00FD5EF2"/>
    <w:rsid w:val="00FF5AA6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3C3084"/>
  <w15:chartTrackingRefBased/>
  <w15:docId w15:val="{D07B0ED0-0694-4609-95C2-0113426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684000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"/>
    <w:basedOn w:val="Normln"/>
    <w:link w:val="OdstavecseseznamemChar"/>
    <w:uiPriority w:val="34"/>
    <w:qFormat/>
    <w:rsid w:val="00920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113"/>
    <w:rPr>
      <w:rFonts w:ascii="Segoe UI" w:hAnsi="Segoe UI" w:cs="Segoe UI"/>
      <w:sz w:val="18"/>
      <w:szCs w:val="18"/>
      <w:lang w:eastAsia="en-US"/>
    </w:rPr>
  </w:style>
  <w:style w:type="paragraph" w:styleId="slovanseznam">
    <w:name w:val="List Number"/>
    <w:basedOn w:val="Normln"/>
    <w:uiPriority w:val="99"/>
    <w:unhideWhenUsed/>
    <w:rsid w:val="008C5CDC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locked/>
    <w:rsid w:val="009F556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19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196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114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7VO\v&#253;bor2015\29.sch&#367;ze%20-%20rozpo&#269;ty\n&#225;vrh%20usnesen&#237;%20kapitoly\usneseni%20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0E2-D096-4CAF-B52F-EA9521A4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 sablona.dot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Dana Vosátková</cp:lastModifiedBy>
  <cp:revision>3</cp:revision>
  <cp:lastPrinted>2023-01-19T10:37:00Z</cp:lastPrinted>
  <dcterms:created xsi:type="dcterms:W3CDTF">2023-01-19T10:37:00Z</dcterms:created>
  <dcterms:modified xsi:type="dcterms:W3CDTF">2023-01-19T10:37:00Z</dcterms:modified>
</cp:coreProperties>
</file>