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7B1C2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2B2756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F90C924" w14:textId="77777777" w:rsidR="0008183A" w:rsidRDefault="00190C1A">
      <w:pPr>
        <w:ind w:left="124" w:right="12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Pozvánka na kulatý stůl</w:t>
      </w:r>
    </w:p>
    <w:p w14:paraId="408114B6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2"/>
          <w:szCs w:val="32"/>
        </w:rPr>
      </w:pPr>
    </w:p>
    <w:p w14:paraId="33047185" w14:textId="77777777" w:rsidR="0008183A" w:rsidRDefault="00190C1A">
      <w:pPr>
        <w:pBdr>
          <w:top w:val="nil"/>
          <w:left w:val="nil"/>
          <w:bottom w:val="nil"/>
          <w:right w:val="nil"/>
          <w:between w:val="nil"/>
        </w:pBdr>
        <w:spacing w:line="439" w:lineRule="auto"/>
        <w:ind w:left="122" w:right="124" w:firstLine="122"/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„Rodinná reflexe: Česko a </w:t>
      </w:r>
      <w:proofErr w:type="gramStart"/>
      <w:r>
        <w:rPr>
          <w:b/>
          <w:sz w:val="36"/>
          <w:szCs w:val="36"/>
        </w:rPr>
        <w:t>rozvody - Co</w:t>
      </w:r>
      <w:proofErr w:type="gramEnd"/>
      <w:r>
        <w:rPr>
          <w:b/>
          <w:sz w:val="36"/>
          <w:szCs w:val="36"/>
        </w:rPr>
        <w:t xml:space="preserve"> vše vlastně znamená rozvod?</w:t>
      </w:r>
      <w:r>
        <w:rPr>
          <w:b/>
          <w:color w:val="000000"/>
          <w:sz w:val="36"/>
          <w:szCs w:val="36"/>
        </w:rPr>
        <w:t>"</w:t>
      </w:r>
    </w:p>
    <w:p w14:paraId="4C83C844" w14:textId="77777777" w:rsidR="0008183A" w:rsidRDefault="00190C1A">
      <w:pPr>
        <w:spacing w:before="318"/>
        <w:ind w:left="123" w:right="1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Série kulatých stolů s názvem Rodinná reflexe se bude zabývat mnoha otázkami, na které je těžké najít odpověď. První z těchto otázek se týká rozvodů. Tématy </w:t>
      </w:r>
      <w:r>
        <w:rPr>
          <w:b/>
          <w:sz w:val="26"/>
          <w:szCs w:val="26"/>
        </w:rPr>
        <w:t>kulatého stolu budou nejen statistiky, ale také pozice OSPODŮ</w:t>
      </w:r>
      <w:r>
        <w:rPr>
          <w:b/>
          <w:sz w:val="26"/>
          <w:szCs w:val="26"/>
        </w:rPr>
        <w:br/>
      </w:r>
    </w:p>
    <w:p w14:paraId="76A6C772" w14:textId="77777777" w:rsidR="0008183A" w:rsidRDefault="00190C1A">
      <w:pPr>
        <w:pBdr>
          <w:top w:val="nil"/>
          <w:left w:val="nil"/>
          <w:bottom w:val="nil"/>
          <w:right w:val="nil"/>
          <w:between w:val="nil"/>
        </w:pBdr>
        <w:ind w:left="127" w:right="124"/>
        <w:jc w:val="center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Těmito a dalšími otázkami se bude zabývat kulatý stůl </w:t>
      </w:r>
      <w:r>
        <w:rPr>
          <w:color w:val="000000"/>
          <w:sz w:val="23"/>
          <w:szCs w:val="23"/>
        </w:rPr>
        <w:t>konaný pod záštitou</w:t>
      </w:r>
    </w:p>
    <w:p w14:paraId="2BF9C295" w14:textId="77777777" w:rsidR="0008183A" w:rsidRDefault="00190C1A">
      <w:pPr>
        <w:spacing w:before="1" w:line="341" w:lineRule="auto"/>
        <w:ind w:left="128" w:right="121"/>
        <w:jc w:val="center"/>
        <w:rPr>
          <w:sz w:val="23"/>
          <w:szCs w:val="23"/>
        </w:rPr>
      </w:pPr>
      <w:r>
        <w:rPr>
          <w:b/>
          <w:sz w:val="28"/>
          <w:szCs w:val="28"/>
        </w:rPr>
        <w:t>Mgr. Marie Jílkové</w:t>
      </w:r>
      <w:r>
        <w:rPr>
          <w:b/>
          <w:sz w:val="28"/>
          <w:szCs w:val="28"/>
        </w:rPr>
        <w:br/>
      </w:r>
      <w:r>
        <w:rPr>
          <w:sz w:val="23"/>
          <w:szCs w:val="23"/>
        </w:rPr>
        <w:t>poslankyně a předsedkyně Stálé komise pro rodinu a rovné příležitosti Poslanecké sněmovny Parlamentu</w:t>
      </w:r>
      <w:r>
        <w:rPr>
          <w:sz w:val="23"/>
          <w:szCs w:val="23"/>
        </w:rPr>
        <w:t xml:space="preserve"> ČR</w:t>
      </w:r>
    </w:p>
    <w:p w14:paraId="27AA98D6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28" w:right="124"/>
        <w:jc w:val="center"/>
        <w:rPr>
          <w:color w:val="000000"/>
          <w:sz w:val="23"/>
          <w:szCs w:val="23"/>
        </w:rPr>
      </w:pPr>
    </w:p>
    <w:p w14:paraId="1F4CF8AE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6ECFA7C" w14:textId="7029DADA" w:rsidR="0008183A" w:rsidRDefault="00190C1A">
      <w:pPr>
        <w:tabs>
          <w:tab w:val="left" w:pos="820"/>
        </w:tabs>
        <w:ind w:left="112"/>
        <w:rPr>
          <w:b/>
          <w:sz w:val="23"/>
          <w:szCs w:val="23"/>
        </w:rPr>
      </w:pPr>
      <w:r>
        <w:rPr>
          <w:sz w:val="23"/>
          <w:szCs w:val="23"/>
        </w:rPr>
        <w:t>Kdy:</w:t>
      </w:r>
      <w:r>
        <w:rPr>
          <w:sz w:val="23"/>
          <w:szCs w:val="23"/>
        </w:rPr>
        <w:tab/>
      </w:r>
      <w:r w:rsidR="00F134AC">
        <w:rPr>
          <w:b/>
          <w:sz w:val="23"/>
          <w:szCs w:val="23"/>
        </w:rPr>
        <w:t>13</w:t>
      </w:r>
      <w:r>
        <w:rPr>
          <w:b/>
          <w:sz w:val="23"/>
          <w:szCs w:val="23"/>
        </w:rPr>
        <w:t xml:space="preserve">. </w:t>
      </w:r>
      <w:r w:rsidR="00F134AC">
        <w:rPr>
          <w:b/>
          <w:sz w:val="23"/>
          <w:szCs w:val="23"/>
        </w:rPr>
        <w:t>února</w:t>
      </w:r>
      <w:r>
        <w:rPr>
          <w:b/>
          <w:sz w:val="23"/>
          <w:szCs w:val="23"/>
        </w:rPr>
        <w:t xml:space="preserve"> od 13:00 do 17:00 hodin</w:t>
      </w:r>
    </w:p>
    <w:p w14:paraId="2C5247A2" w14:textId="77777777" w:rsidR="0008183A" w:rsidRDefault="00190C1A">
      <w:pPr>
        <w:tabs>
          <w:tab w:val="left" w:pos="820"/>
        </w:tabs>
        <w:ind w:left="112"/>
        <w:rPr>
          <w:sz w:val="23"/>
          <w:szCs w:val="23"/>
        </w:rPr>
      </w:pPr>
      <w:r>
        <w:rPr>
          <w:sz w:val="23"/>
          <w:szCs w:val="23"/>
        </w:rPr>
        <w:t>Kde:</w:t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Poslanecká sněmovna Parlamentu ČR</w:t>
      </w:r>
      <w:r>
        <w:rPr>
          <w:sz w:val="23"/>
          <w:szCs w:val="23"/>
        </w:rPr>
        <w:t>, Malostranské náměstí 7/19, Praha 1 – místnost č. 109 - Zasedací místnost poslaneckého klubu KDU-ČSL</w:t>
      </w:r>
    </w:p>
    <w:p w14:paraId="6B92CA7F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6F5043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3E670A5C" w14:textId="77777777" w:rsidR="0008183A" w:rsidRDefault="00190C1A">
      <w:pPr>
        <w:spacing w:line="27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Hlavní témata: </w:t>
      </w:r>
    </w:p>
    <w:p w14:paraId="1205342E" w14:textId="77777777" w:rsidR="0008183A" w:rsidRDefault="00190C1A">
      <w:pPr>
        <w:numPr>
          <w:ilvl w:val="0"/>
          <w:numId w:val="1"/>
        </w:numPr>
        <w:spacing w:line="27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Jaké je rozvodovost v ČR? </w:t>
      </w:r>
      <w:bookmarkStart w:id="0" w:name="_GoBack"/>
      <w:bookmarkEnd w:id="0"/>
    </w:p>
    <w:p w14:paraId="6CAF8A7F" w14:textId="77777777" w:rsidR="0008183A" w:rsidRDefault="00190C1A">
      <w:pPr>
        <w:numPr>
          <w:ilvl w:val="0"/>
          <w:numId w:val="1"/>
        </w:numPr>
        <w:spacing w:line="27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 lze usnadnit rozvodové jednání? A jaká je jeho praxe v aktuálních podmínkách? </w:t>
      </w:r>
    </w:p>
    <w:p w14:paraId="25611669" w14:textId="77777777" w:rsidR="0008183A" w:rsidRDefault="00190C1A">
      <w:pPr>
        <w:numPr>
          <w:ilvl w:val="0"/>
          <w:numId w:val="1"/>
        </w:numPr>
        <w:spacing w:line="278" w:lineRule="auto"/>
        <w:jc w:val="both"/>
        <w:rPr>
          <w:sz w:val="23"/>
          <w:szCs w:val="23"/>
        </w:rPr>
      </w:pPr>
      <w:r>
        <w:rPr>
          <w:sz w:val="23"/>
          <w:szCs w:val="23"/>
        </w:rPr>
        <w:t>Opatrovnické soudy a jejich rozhodování</w:t>
      </w:r>
    </w:p>
    <w:p w14:paraId="18A57FC1" w14:textId="77777777" w:rsidR="0008183A" w:rsidRDefault="00190C1A">
      <w:pPr>
        <w:numPr>
          <w:ilvl w:val="0"/>
          <w:numId w:val="1"/>
        </w:numPr>
        <w:spacing w:line="27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Jaké jsou typy péče o děti v ČR? </w:t>
      </w:r>
    </w:p>
    <w:p w14:paraId="2022DF24" w14:textId="77777777" w:rsidR="0008183A" w:rsidRDefault="00190C1A">
      <w:pPr>
        <w:numPr>
          <w:ilvl w:val="0"/>
          <w:numId w:val="1"/>
        </w:numPr>
        <w:spacing w:line="278" w:lineRule="auto"/>
        <w:jc w:val="both"/>
        <w:rPr>
          <w:sz w:val="23"/>
          <w:szCs w:val="23"/>
        </w:rPr>
      </w:pPr>
      <w:r>
        <w:rPr>
          <w:sz w:val="23"/>
          <w:szCs w:val="23"/>
        </w:rPr>
        <w:t>Role OSPODŮ v rozvodovém řízení</w:t>
      </w:r>
    </w:p>
    <w:p w14:paraId="74D71B40" w14:textId="77777777" w:rsidR="0008183A" w:rsidRDefault="00190C1A">
      <w:pPr>
        <w:spacing w:line="278" w:lineRule="auto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 </w:t>
      </w:r>
    </w:p>
    <w:p w14:paraId="7B3D68C6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18"/>
          <w:szCs w:val="18"/>
        </w:rPr>
      </w:pPr>
    </w:p>
    <w:p w14:paraId="7DE95DF3" w14:textId="77777777" w:rsidR="0008183A" w:rsidRDefault="00190C1A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shd w:val="clear" w:color="auto" w:fill="FBFBFB"/>
        </w:rPr>
        <w:t>Program:</w:t>
      </w:r>
    </w:p>
    <w:p w14:paraId="7CC63460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5"/>
          <w:szCs w:val="15"/>
        </w:rPr>
      </w:pPr>
    </w:p>
    <w:p w14:paraId="5AD445E1" w14:textId="77777777" w:rsidR="0008183A" w:rsidRDefault="00190C1A">
      <w:pPr>
        <w:spacing w:before="57"/>
        <w:rPr>
          <w:highlight w:val="white"/>
        </w:rPr>
      </w:pPr>
      <w:r>
        <w:rPr>
          <w:highlight w:val="white"/>
        </w:rPr>
        <w:t>Úvodní slovo</w:t>
      </w:r>
    </w:p>
    <w:p w14:paraId="2AE68E50" w14:textId="2435508D" w:rsidR="007A6D8C" w:rsidRDefault="00190C1A">
      <w:pPr>
        <w:spacing w:before="57"/>
        <w:rPr>
          <w:highlight w:val="white"/>
        </w:rPr>
      </w:pPr>
      <w:r>
        <w:rPr>
          <w:b/>
          <w:highlight w:val="white"/>
        </w:rPr>
        <w:t xml:space="preserve">Mgr. Marie </w:t>
      </w:r>
      <w:proofErr w:type="gramStart"/>
      <w:r>
        <w:rPr>
          <w:b/>
          <w:highlight w:val="white"/>
        </w:rPr>
        <w:t xml:space="preserve">Jílková, </w:t>
      </w:r>
      <w:r>
        <w:rPr>
          <w:highlight w:val="white"/>
        </w:rPr>
        <w:t xml:space="preserve"> poslankyně</w:t>
      </w:r>
      <w:proofErr w:type="gramEnd"/>
      <w:r>
        <w:rPr>
          <w:highlight w:val="white"/>
        </w:rPr>
        <w:t xml:space="preserve"> PS PČR</w:t>
      </w:r>
    </w:p>
    <w:p w14:paraId="777C05AF" w14:textId="77777777" w:rsidR="000A0455" w:rsidRDefault="000A0455">
      <w:pPr>
        <w:spacing w:before="57"/>
        <w:rPr>
          <w:highlight w:val="white"/>
        </w:rPr>
      </w:pPr>
    </w:p>
    <w:p w14:paraId="15FA3C54" w14:textId="77777777" w:rsidR="0008183A" w:rsidRDefault="00190C1A">
      <w:pPr>
        <w:spacing w:before="57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Rozvod v Číslech</w:t>
      </w:r>
    </w:p>
    <w:p w14:paraId="78CC79A1" w14:textId="77777777" w:rsidR="0008183A" w:rsidRPr="007A6D8C" w:rsidRDefault="00190C1A">
      <w:pPr>
        <w:spacing w:before="57"/>
        <w:rPr>
          <w:b/>
          <w:bCs/>
          <w:highlight w:val="white"/>
        </w:rPr>
      </w:pPr>
      <w:r w:rsidRPr="007A6D8C">
        <w:rPr>
          <w:b/>
          <w:bCs/>
          <w:highlight w:val="white"/>
        </w:rPr>
        <w:t>zástupce RILSA</w:t>
      </w:r>
    </w:p>
    <w:p w14:paraId="57631F6E" w14:textId="77777777" w:rsidR="0008183A" w:rsidRDefault="0008183A">
      <w:pPr>
        <w:spacing w:before="57"/>
        <w:rPr>
          <w:highlight w:val="white"/>
        </w:rPr>
      </w:pPr>
    </w:p>
    <w:p w14:paraId="10B9A83D" w14:textId="168E19D4" w:rsidR="0008183A" w:rsidRDefault="00190C1A">
      <w:pPr>
        <w:spacing w:before="57"/>
        <w:rPr>
          <w:highlight w:val="white"/>
        </w:rPr>
      </w:pPr>
      <w:r>
        <w:rPr>
          <w:b/>
          <w:highlight w:val="white"/>
          <w:u w:val="single"/>
        </w:rPr>
        <w:t xml:space="preserve">Aktuální situace a příběhy z </w:t>
      </w:r>
      <w:r w:rsidR="007A6D8C">
        <w:rPr>
          <w:b/>
          <w:highlight w:val="white"/>
          <w:u w:val="single"/>
        </w:rPr>
        <w:t>praxe – prostor</w:t>
      </w:r>
      <w:r>
        <w:rPr>
          <w:b/>
          <w:highlight w:val="white"/>
          <w:u w:val="single"/>
        </w:rPr>
        <w:t xml:space="preserve"> pro neziskové organizace</w:t>
      </w:r>
    </w:p>
    <w:p w14:paraId="3D77E781" w14:textId="77777777" w:rsidR="0008183A" w:rsidRDefault="00190C1A">
      <w:pPr>
        <w:spacing w:before="57"/>
        <w:rPr>
          <w:highlight w:val="white"/>
        </w:rPr>
      </w:pPr>
      <w:r>
        <w:rPr>
          <w:b/>
          <w:highlight w:val="white"/>
        </w:rPr>
        <w:t xml:space="preserve">Eliška </w:t>
      </w:r>
      <w:proofErr w:type="spellStart"/>
      <w:r>
        <w:rPr>
          <w:b/>
          <w:highlight w:val="white"/>
        </w:rPr>
        <w:t>Kodyšová</w:t>
      </w:r>
      <w:proofErr w:type="spellEnd"/>
      <w:r>
        <w:rPr>
          <w:b/>
          <w:highlight w:val="white"/>
        </w:rPr>
        <w:t>,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Aperio</w:t>
      </w:r>
      <w:proofErr w:type="spellEnd"/>
    </w:p>
    <w:p w14:paraId="3BF9144F" w14:textId="3091A48F" w:rsidR="0008183A" w:rsidRDefault="00190C1A">
      <w:pPr>
        <w:spacing w:before="57"/>
        <w:rPr>
          <w:highlight w:val="white"/>
        </w:rPr>
      </w:pPr>
      <w:r>
        <w:rPr>
          <w:highlight w:val="white"/>
        </w:rPr>
        <w:t>zástupci s</w:t>
      </w:r>
      <w:r w:rsidR="007A6D8C">
        <w:rPr>
          <w:highlight w:val="white"/>
        </w:rPr>
        <w:t>p</w:t>
      </w:r>
      <w:r>
        <w:rPr>
          <w:highlight w:val="white"/>
        </w:rPr>
        <w:t xml:space="preserve">olečnosti WOMEN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WOMEN</w:t>
      </w:r>
    </w:p>
    <w:p w14:paraId="5D8CE95F" w14:textId="77777777" w:rsidR="0008183A" w:rsidRDefault="00190C1A">
      <w:pPr>
        <w:spacing w:before="57"/>
        <w:rPr>
          <w:highlight w:val="white"/>
        </w:rPr>
      </w:pPr>
      <w:r>
        <w:rPr>
          <w:b/>
          <w:highlight w:val="white"/>
        </w:rPr>
        <w:lastRenderedPageBreak/>
        <w:t>Eva Vaňková,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mediátorka</w:t>
      </w:r>
      <w:proofErr w:type="spellEnd"/>
      <w:r>
        <w:rPr>
          <w:highlight w:val="white"/>
        </w:rPr>
        <w:t xml:space="preserve"> a advokátka</w:t>
      </w:r>
    </w:p>
    <w:p w14:paraId="01E1D714" w14:textId="0D245945" w:rsidR="0008183A" w:rsidRDefault="00190C1A">
      <w:pPr>
        <w:spacing w:before="57"/>
        <w:rPr>
          <w:highlight w:val="white"/>
        </w:rPr>
      </w:pPr>
      <w:r>
        <w:rPr>
          <w:b/>
          <w:highlight w:val="white"/>
        </w:rPr>
        <w:t xml:space="preserve">Petra </w:t>
      </w:r>
      <w:proofErr w:type="spellStart"/>
      <w:r>
        <w:rPr>
          <w:b/>
          <w:highlight w:val="white"/>
        </w:rPr>
        <w:t>Šuplerová</w:t>
      </w:r>
      <w:proofErr w:type="spellEnd"/>
      <w:r>
        <w:rPr>
          <w:highlight w:val="white"/>
        </w:rPr>
        <w:t xml:space="preserve">, zástupce </w:t>
      </w:r>
      <w:r w:rsidR="007A6D8C">
        <w:rPr>
          <w:highlight w:val="white"/>
        </w:rPr>
        <w:t>kanceláře</w:t>
      </w:r>
      <w:r>
        <w:rPr>
          <w:highlight w:val="white"/>
        </w:rPr>
        <w:t xml:space="preserve"> veřejného ochránce p</w:t>
      </w:r>
      <w:r>
        <w:rPr>
          <w:highlight w:val="white"/>
        </w:rPr>
        <w:t>ráv</w:t>
      </w:r>
    </w:p>
    <w:p w14:paraId="10795A7D" w14:textId="3632D132" w:rsidR="00FA53D0" w:rsidRDefault="00FA53D0">
      <w:pPr>
        <w:spacing w:before="57"/>
        <w:rPr>
          <w:highlight w:val="white"/>
        </w:rPr>
      </w:pPr>
      <w:r>
        <w:rPr>
          <w:highlight w:val="white"/>
        </w:rPr>
        <w:t>Zástupci Ústavního soudu</w:t>
      </w:r>
    </w:p>
    <w:p w14:paraId="5004CD84" w14:textId="77777777" w:rsidR="0008183A" w:rsidRDefault="0008183A">
      <w:pPr>
        <w:spacing w:before="57"/>
        <w:rPr>
          <w:highlight w:val="white"/>
        </w:rPr>
      </w:pPr>
    </w:p>
    <w:p w14:paraId="634D2415" w14:textId="77777777" w:rsidR="0008183A" w:rsidRDefault="00190C1A">
      <w:pPr>
        <w:spacing w:before="57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 xml:space="preserve">Jaká je role opatrovnických soudů a OSPOD v rozvodovém řízení? Co je nejlepší zájem dítěte? Jaké typy péče se v česku využívají (střídavá výlučná)? </w:t>
      </w:r>
    </w:p>
    <w:p w14:paraId="216E3663" w14:textId="77777777" w:rsidR="0008183A" w:rsidRDefault="00190C1A">
      <w:pPr>
        <w:spacing w:before="57"/>
        <w:rPr>
          <w:highlight w:val="white"/>
        </w:rPr>
      </w:pPr>
      <w:r>
        <w:rPr>
          <w:highlight w:val="white"/>
        </w:rPr>
        <w:t>zástupce OSPOD</w:t>
      </w:r>
    </w:p>
    <w:p w14:paraId="1C293801" w14:textId="77777777" w:rsidR="0008183A" w:rsidRDefault="00190C1A">
      <w:pPr>
        <w:spacing w:before="57"/>
        <w:rPr>
          <w:highlight w:val="white"/>
        </w:rPr>
      </w:pPr>
      <w:r>
        <w:rPr>
          <w:highlight w:val="white"/>
        </w:rPr>
        <w:t>zástupce opatrovnických soudů</w:t>
      </w:r>
    </w:p>
    <w:p w14:paraId="74562F24" w14:textId="77777777" w:rsidR="0008183A" w:rsidRDefault="0008183A">
      <w:pPr>
        <w:spacing w:before="57"/>
        <w:rPr>
          <w:highlight w:val="white"/>
        </w:rPr>
      </w:pPr>
    </w:p>
    <w:p w14:paraId="295B5B6F" w14:textId="77777777" w:rsidR="0008183A" w:rsidRDefault="00190C1A">
      <w:pPr>
        <w:spacing w:before="57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 xml:space="preserve">Jak můžeme usnadnit rozvodové řízení? </w:t>
      </w:r>
    </w:p>
    <w:p w14:paraId="30CF85C5" w14:textId="0363B1A4" w:rsidR="0008183A" w:rsidRDefault="00190C1A">
      <w:pPr>
        <w:spacing w:before="57"/>
        <w:rPr>
          <w:highlight w:val="white"/>
        </w:rPr>
      </w:pPr>
      <w:r>
        <w:rPr>
          <w:highlight w:val="white"/>
        </w:rPr>
        <w:t xml:space="preserve">poslanci o návrhu usnadnění rozvodového </w:t>
      </w:r>
      <w:r w:rsidR="007A6D8C">
        <w:rPr>
          <w:highlight w:val="white"/>
        </w:rPr>
        <w:t>řízení –</w:t>
      </w:r>
      <w:r w:rsidR="00DA7524">
        <w:rPr>
          <w:highlight w:val="white"/>
        </w:rPr>
        <w:t xml:space="preserve"> </w:t>
      </w:r>
      <w:r>
        <w:rPr>
          <w:highlight w:val="white"/>
        </w:rPr>
        <w:t>Marie Jílková</w:t>
      </w:r>
    </w:p>
    <w:p w14:paraId="244BA53E" w14:textId="0AE923A9" w:rsidR="0008183A" w:rsidRDefault="00190C1A">
      <w:pPr>
        <w:spacing w:before="57"/>
        <w:rPr>
          <w:highlight w:val="white"/>
        </w:rPr>
      </w:pPr>
      <w:r>
        <w:rPr>
          <w:highlight w:val="white"/>
        </w:rPr>
        <w:t>Miluše Horská</w:t>
      </w:r>
      <w:r w:rsidR="00DA7524">
        <w:rPr>
          <w:highlight w:val="white"/>
        </w:rPr>
        <w:t xml:space="preserve"> z pohledu senátu</w:t>
      </w:r>
    </w:p>
    <w:p w14:paraId="2D1B34D3" w14:textId="07D693F9" w:rsidR="0008183A" w:rsidRDefault="00190C1A">
      <w:pPr>
        <w:spacing w:before="57"/>
        <w:rPr>
          <w:highlight w:val="white"/>
        </w:rPr>
      </w:pPr>
      <w:r>
        <w:rPr>
          <w:highlight w:val="white"/>
        </w:rPr>
        <w:t xml:space="preserve">Ministerstvo </w:t>
      </w:r>
      <w:r w:rsidR="007A6D8C">
        <w:rPr>
          <w:highlight w:val="white"/>
        </w:rPr>
        <w:t>spravedlnosti – návrh</w:t>
      </w:r>
      <w:r>
        <w:rPr>
          <w:highlight w:val="white"/>
        </w:rPr>
        <w:t xml:space="preserve"> na usnadnění rozvodového řízení</w:t>
      </w:r>
    </w:p>
    <w:p w14:paraId="07C63F6C" w14:textId="77777777" w:rsidR="0008183A" w:rsidRDefault="0008183A">
      <w:pPr>
        <w:spacing w:before="57"/>
        <w:rPr>
          <w:highlight w:val="white"/>
        </w:rPr>
      </w:pPr>
    </w:p>
    <w:p w14:paraId="5B7BD19F" w14:textId="77777777" w:rsidR="0008183A" w:rsidRDefault="0008183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highlight w:val="white"/>
        </w:rPr>
      </w:pPr>
    </w:p>
    <w:p w14:paraId="197FEB64" w14:textId="402C85AA" w:rsidR="0008183A" w:rsidRDefault="0008183A">
      <w:pPr>
        <w:spacing w:line="276" w:lineRule="auto"/>
        <w:ind w:left="112" w:right="104"/>
        <w:jc w:val="both"/>
      </w:pPr>
    </w:p>
    <w:sectPr w:rsidR="0008183A">
      <w:headerReference w:type="default" r:id="rId8"/>
      <w:footerReference w:type="default" r:id="rId9"/>
      <w:pgSz w:w="11910" w:h="16840"/>
      <w:pgMar w:top="2160" w:right="740" w:bottom="1380" w:left="740" w:header="859" w:footer="119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4FBA2" w14:textId="77777777" w:rsidR="00C8371F" w:rsidRDefault="00C8371F">
      <w:r>
        <w:separator/>
      </w:r>
    </w:p>
  </w:endnote>
  <w:endnote w:type="continuationSeparator" w:id="0">
    <w:p w14:paraId="69117E18" w14:textId="77777777" w:rsidR="00C8371F" w:rsidRDefault="00C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09CF" w14:textId="77777777" w:rsidR="0008183A" w:rsidRDefault="000818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93A2C" w14:textId="77777777" w:rsidR="00C8371F" w:rsidRDefault="00C8371F">
      <w:r>
        <w:separator/>
      </w:r>
    </w:p>
  </w:footnote>
  <w:footnote w:type="continuationSeparator" w:id="0">
    <w:p w14:paraId="577A978C" w14:textId="77777777" w:rsidR="00C8371F" w:rsidRDefault="00C8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1C1C" w14:textId="77777777" w:rsidR="0008183A" w:rsidRDefault="00190C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3"/>
        <w:szCs w:val="23"/>
      </w:rPr>
      <w:drawing>
        <wp:anchor distT="0" distB="0" distL="0" distR="0" simplePos="0" relativeHeight="251658240" behindDoc="1" locked="0" layoutInCell="1" hidden="0" allowOverlap="1" wp14:anchorId="3CFCA93F" wp14:editId="43F5A53C">
          <wp:simplePos x="0" y="0"/>
          <wp:positionH relativeFrom="page">
            <wp:posOffset>2413254</wp:posOffset>
          </wp:positionH>
          <wp:positionV relativeFrom="page">
            <wp:posOffset>545406</wp:posOffset>
          </wp:positionV>
          <wp:extent cx="2733674" cy="83768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674" cy="8376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3753F"/>
    <w:multiLevelType w:val="multilevel"/>
    <w:tmpl w:val="8E667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3A"/>
    <w:rsid w:val="0008183A"/>
    <w:rsid w:val="000A0455"/>
    <w:rsid w:val="001063E6"/>
    <w:rsid w:val="00190C1A"/>
    <w:rsid w:val="003D3319"/>
    <w:rsid w:val="007A6D8C"/>
    <w:rsid w:val="008C0085"/>
    <w:rsid w:val="00A90FB3"/>
    <w:rsid w:val="00C8371F"/>
    <w:rsid w:val="00DA7524"/>
    <w:rsid w:val="00F134AC"/>
    <w:rsid w:val="00F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EF39"/>
  <w15:docId w15:val="{35F80242-952E-3642-B72F-74461132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52"/>
      <w:ind w:left="1888" w:hanging="36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ind w:left="122" w:right="124"/>
      <w:jc w:val="center"/>
    </w:pPr>
    <w:rPr>
      <w:b/>
      <w:sz w:val="36"/>
      <w:szCs w:val="3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OeCTk7onXXgTgamyrAGn/KBBg==">CgMxLjA4AHIhMWFCT0ktQ0lWMWY2b3pYSVZNUW1JYzd6c25aOGowcVlo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Hakauf</dc:creator>
  <cp:lastModifiedBy>Mgr. Martin Hakauf</cp:lastModifiedBy>
  <cp:revision>2</cp:revision>
  <cp:lastPrinted>2024-01-25T11:57:00Z</cp:lastPrinted>
  <dcterms:created xsi:type="dcterms:W3CDTF">2024-02-01T15:47:00Z</dcterms:created>
  <dcterms:modified xsi:type="dcterms:W3CDTF">2024-02-01T15:47:00Z</dcterms:modified>
</cp:coreProperties>
</file>