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568" w:rsidRDefault="00793568" w:rsidP="00793568">
      <w:pPr>
        <w:pStyle w:val="PS-hlavika1"/>
        <w:ind w:right="-1418" w:hanging="1418"/>
      </w:pPr>
      <w:r>
        <w:t>Parlament České republiky</w:t>
      </w:r>
    </w:p>
    <w:p w:rsidR="00793568" w:rsidRDefault="00793568" w:rsidP="005F24BC">
      <w:pPr>
        <w:pStyle w:val="PS-hlavika2"/>
      </w:pPr>
      <w:r>
        <w:t>POSLANECKÁ SNĚMOVNA</w:t>
      </w:r>
    </w:p>
    <w:p w:rsidR="00993219" w:rsidRPr="00993219" w:rsidRDefault="00993219" w:rsidP="00993219">
      <w:pPr>
        <w:pStyle w:val="PS-hlavika1"/>
        <w:rPr>
          <w:sz w:val="36"/>
          <w:szCs w:val="36"/>
        </w:rPr>
      </w:pPr>
      <w:r w:rsidRPr="00993219">
        <w:rPr>
          <w:sz w:val="36"/>
          <w:szCs w:val="36"/>
        </w:rPr>
        <w:t>2024</w:t>
      </w:r>
    </w:p>
    <w:p w:rsidR="00793568" w:rsidRDefault="00793568" w:rsidP="00793568">
      <w:pPr>
        <w:pStyle w:val="PS-hlavika1"/>
      </w:pPr>
      <w:r>
        <w:t>9. volební období</w:t>
      </w:r>
    </w:p>
    <w:p w:rsidR="00793568" w:rsidRPr="001557C8" w:rsidRDefault="00793568" w:rsidP="00793568">
      <w:pPr>
        <w:pStyle w:val="PS-hlavika3"/>
        <w:rPr>
          <w:b w:val="0"/>
          <w:i w:val="0"/>
          <w:sz w:val="22"/>
        </w:rPr>
      </w:pPr>
      <w:r>
        <w:t>ZÁPIS</w:t>
      </w:r>
    </w:p>
    <w:p w:rsidR="00793568" w:rsidRDefault="00793568" w:rsidP="00793568">
      <w:pPr>
        <w:pStyle w:val="PS-hlavika1"/>
      </w:pPr>
      <w:r>
        <w:t>z</w:t>
      </w:r>
      <w:r w:rsidR="0049176A">
        <w:t>e</w:t>
      </w:r>
      <w:r>
        <w:t xml:space="preserve"> </w:t>
      </w:r>
      <w:r w:rsidR="00E01787">
        <w:t>4</w:t>
      </w:r>
      <w:r w:rsidR="00D773A3">
        <w:t>2</w:t>
      </w:r>
      <w:r>
        <w:t>. schůze</w:t>
      </w:r>
    </w:p>
    <w:p w:rsidR="00793568" w:rsidRDefault="00793568" w:rsidP="00793568">
      <w:pPr>
        <w:pStyle w:val="PS-hlavika1"/>
      </w:pPr>
      <w:r>
        <w:t>rozpočtového výboru,</w:t>
      </w:r>
    </w:p>
    <w:p w:rsidR="00793568" w:rsidRDefault="00793568" w:rsidP="005F24BC">
      <w:pPr>
        <w:pStyle w:val="PS-hlavika1"/>
      </w:pPr>
      <w:r>
        <w:t>která se konala dne</w:t>
      </w:r>
      <w:r w:rsidR="00993219">
        <w:t xml:space="preserve"> 1</w:t>
      </w:r>
      <w:r w:rsidR="000877F7">
        <w:t>3</w:t>
      </w:r>
      <w:r w:rsidR="00993219">
        <w:t xml:space="preserve">. </w:t>
      </w:r>
      <w:r w:rsidR="000877F7" w:rsidRPr="000877F7">
        <w:t>b</w:t>
      </w:r>
      <w:r w:rsidR="000877F7">
        <w:t>řezn</w:t>
      </w:r>
      <w:r w:rsidR="000877F7" w:rsidRPr="000877F7">
        <w:t>a</w:t>
      </w:r>
      <w:r w:rsidR="00993219">
        <w:t xml:space="preserve"> 2024</w:t>
      </w:r>
    </w:p>
    <w:p w:rsidR="00793568" w:rsidRPr="007064A7" w:rsidRDefault="00793568" w:rsidP="00A0629A">
      <w:pPr>
        <w:pStyle w:val="PS-msto"/>
        <w:rPr>
          <w:rFonts w:eastAsia="Times New Roman"/>
          <w:color w:val="000000"/>
          <w:szCs w:val="24"/>
          <w:lang w:eastAsia="cs-CZ"/>
        </w:rPr>
      </w:pPr>
      <w:r>
        <w:t>v budově Poslanecké sněmovny, Sněmovní 4, 118 26 Praha 1;</w:t>
      </w:r>
      <w:r w:rsidR="005F24BC">
        <w:t xml:space="preserve"> </w:t>
      </w:r>
      <w:r w:rsidR="00993219">
        <w:t>místnost č. 111</w:t>
      </w:r>
      <w:r w:rsidR="00CC19F9">
        <w:t>/Sněmovna</w:t>
      </w:r>
      <w:r w:rsidR="000877F7">
        <w:t xml:space="preserve"> a v budově České národní banky, Praha 1</w:t>
      </w:r>
    </w:p>
    <w:p w:rsidR="00793568" w:rsidRPr="007064A7" w:rsidRDefault="00793568" w:rsidP="00793568">
      <w:pPr>
        <w:rPr>
          <w:rFonts w:eastAsia="Times New Roman" w:cs="Times New Roman"/>
          <w:color w:val="000000"/>
          <w:sz w:val="24"/>
          <w:szCs w:val="24"/>
          <w:lang w:eastAsia="cs-CZ"/>
        </w:rPr>
      </w:pPr>
    </w:p>
    <w:p w:rsidR="00793568" w:rsidRPr="007064A7" w:rsidRDefault="00793568" w:rsidP="00793568">
      <w:pPr>
        <w:rPr>
          <w:rFonts w:eastAsia="Times New Roman" w:cs="Times New Roman"/>
          <w:color w:val="000000"/>
          <w:sz w:val="24"/>
          <w:szCs w:val="24"/>
          <w:lang w:eastAsia="cs-CZ"/>
        </w:rPr>
      </w:pPr>
    </w:p>
    <w:p w:rsidR="00793568" w:rsidRPr="007064A7" w:rsidRDefault="00793568" w:rsidP="00793568">
      <w:pPr>
        <w:rPr>
          <w:rFonts w:eastAsia="Times New Roman" w:cs="Times New Roman"/>
          <w:color w:val="000000"/>
          <w:sz w:val="24"/>
          <w:szCs w:val="24"/>
          <w:lang w:eastAsia="cs-CZ"/>
        </w:rPr>
      </w:pPr>
    </w:p>
    <w:p w:rsidR="00793568" w:rsidRPr="007064A7" w:rsidRDefault="00793568" w:rsidP="00793568">
      <w:pPr>
        <w:rPr>
          <w:rFonts w:eastAsia="Times New Roman" w:cs="Times New Roman"/>
          <w:color w:val="000000"/>
          <w:sz w:val="24"/>
          <w:szCs w:val="24"/>
          <w:lang w:eastAsia="cs-CZ"/>
        </w:rPr>
      </w:pPr>
    </w:p>
    <w:p w:rsidR="00793568" w:rsidRPr="007064A7" w:rsidRDefault="00793568" w:rsidP="00793568">
      <w:pPr>
        <w:rPr>
          <w:rFonts w:eastAsia="Times New Roman" w:cs="Times New Roman"/>
          <w:color w:val="000000"/>
          <w:sz w:val="24"/>
          <w:szCs w:val="24"/>
          <w:lang w:eastAsia="cs-CZ"/>
        </w:rPr>
      </w:pPr>
    </w:p>
    <w:p w:rsidR="00793568" w:rsidRPr="007064A7" w:rsidRDefault="00793568" w:rsidP="00793568">
      <w:pPr>
        <w:rPr>
          <w:rFonts w:eastAsia="Times New Roman" w:cs="Times New Roman"/>
          <w:color w:val="000000"/>
          <w:sz w:val="24"/>
          <w:szCs w:val="24"/>
          <w:lang w:eastAsia="cs-CZ"/>
        </w:rPr>
      </w:pPr>
    </w:p>
    <w:p w:rsidR="00793568" w:rsidRPr="007064A7" w:rsidRDefault="00793568" w:rsidP="00793568">
      <w:pPr>
        <w:rPr>
          <w:rFonts w:eastAsia="Times New Roman" w:cs="Times New Roman"/>
          <w:color w:val="000000"/>
          <w:sz w:val="24"/>
          <w:szCs w:val="24"/>
          <w:lang w:eastAsia="cs-CZ"/>
        </w:rPr>
      </w:pPr>
    </w:p>
    <w:p w:rsidR="00793568" w:rsidRPr="007064A7" w:rsidRDefault="00793568" w:rsidP="00793568">
      <w:pPr>
        <w:rPr>
          <w:rFonts w:eastAsia="Times New Roman" w:cs="Times New Roman"/>
          <w:color w:val="000000"/>
          <w:sz w:val="24"/>
          <w:szCs w:val="24"/>
          <w:lang w:eastAsia="cs-CZ"/>
        </w:rPr>
      </w:pPr>
    </w:p>
    <w:p w:rsidR="00793568" w:rsidRDefault="00793568" w:rsidP="00793568">
      <w:pPr>
        <w:rPr>
          <w:rFonts w:eastAsia="Times New Roman" w:cs="Times New Roman"/>
          <w:color w:val="000000"/>
          <w:sz w:val="24"/>
          <w:szCs w:val="24"/>
          <w:lang w:eastAsia="cs-CZ"/>
        </w:rPr>
      </w:pPr>
    </w:p>
    <w:p w:rsidR="00793568" w:rsidRDefault="00793568" w:rsidP="00793568">
      <w:pPr>
        <w:rPr>
          <w:lang w:eastAsia="cs-CZ"/>
        </w:rPr>
      </w:pPr>
    </w:p>
    <w:p w:rsidR="00793568" w:rsidRDefault="00793568" w:rsidP="00793568">
      <w:pPr>
        <w:rPr>
          <w:rFonts w:eastAsia="Times New Roman" w:cs="Times New Roman"/>
          <w:color w:val="000000"/>
          <w:sz w:val="24"/>
          <w:szCs w:val="24"/>
          <w:lang w:eastAsia="cs-CZ"/>
        </w:rPr>
      </w:pPr>
    </w:p>
    <w:p w:rsidR="00793568" w:rsidRDefault="00793568" w:rsidP="00793568">
      <w:pPr>
        <w:rPr>
          <w:rFonts w:eastAsia="Times New Roman" w:cs="Times New Roman"/>
          <w:color w:val="000000"/>
          <w:sz w:val="24"/>
          <w:szCs w:val="24"/>
          <w:lang w:eastAsia="cs-CZ"/>
        </w:rPr>
      </w:pPr>
    </w:p>
    <w:p w:rsidR="00793568" w:rsidRDefault="00793568" w:rsidP="00793568">
      <w:pPr>
        <w:rPr>
          <w:rFonts w:eastAsia="Times New Roman" w:cs="Times New Roman"/>
          <w:color w:val="000000"/>
          <w:sz w:val="24"/>
          <w:szCs w:val="24"/>
          <w:lang w:eastAsia="cs-CZ"/>
        </w:rPr>
      </w:pPr>
    </w:p>
    <w:p w:rsidR="00793568" w:rsidRDefault="00793568" w:rsidP="00793568">
      <w:pPr>
        <w:rPr>
          <w:rFonts w:eastAsia="Times New Roman" w:cs="Times New Roman"/>
          <w:color w:val="000000"/>
          <w:sz w:val="24"/>
          <w:szCs w:val="24"/>
          <w:lang w:eastAsia="cs-CZ"/>
        </w:rPr>
      </w:pPr>
    </w:p>
    <w:p w:rsidR="00793568" w:rsidRDefault="00793568" w:rsidP="00793568">
      <w:pPr>
        <w:rPr>
          <w:rFonts w:eastAsia="Times New Roman" w:cs="Times New Roman"/>
          <w:color w:val="000000"/>
          <w:sz w:val="24"/>
          <w:szCs w:val="24"/>
          <w:lang w:eastAsia="cs-CZ"/>
        </w:rPr>
      </w:pPr>
    </w:p>
    <w:p w:rsidR="00793568" w:rsidRDefault="00793568" w:rsidP="00793568">
      <w:pPr>
        <w:rPr>
          <w:rFonts w:eastAsia="Times New Roman" w:cs="Times New Roman"/>
          <w:color w:val="000000"/>
          <w:sz w:val="24"/>
          <w:szCs w:val="24"/>
          <w:lang w:eastAsia="cs-CZ"/>
        </w:rPr>
      </w:pPr>
    </w:p>
    <w:p w:rsidR="00793568" w:rsidRDefault="00793568" w:rsidP="00793568">
      <w:pPr>
        <w:rPr>
          <w:rFonts w:eastAsia="Times New Roman" w:cs="Times New Roman"/>
          <w:color w:val="000000"/>
          <w:sz w:val="24"/>
          <w:szCs w:val="24"/>
          <w:lang w:eastAsia="cs-CZ"/>
        </w:rPr>
      </w:pPr>
    </w:p>
    <w:p w:rsidR="00793568" w:rsidRDefault="00793568" w:rsidP="00793568">
      <w:pPr>
        <w:rPr>
          <w:rFonts w:eastAsia="Times New Roman" w:cs="Times New Roman"/>
          <w:color w:val="000000"/>
          <w:sz w:val="24"/>
          <w:szCs w:val="24"/>
          <w:lang w:eastAsia="cs-CZ"/>
        </w:rPr>
      </w:pPr>
    </w:p>
    <w:p w:rsidR="00793568" w:rsidRDefault="00793568" w:rsidP="00793568">
      <w:pPr>
        <w:rPr>
          <w:rFonts w:eastAsia="Times New Roman" w:cs="Times New Roman"/>
          <w:color w:val="000000"/>
          <w:sz w:val="24"/>
          <w:szCs w:val="24"/>
          <w:lang w:eastAsia="cs-CZ"/>
        </w:rPr>
      </w:pPr>
    </w:p>
    <w:p w:rsidR="00793568" w:rsidRDefault="00793568" w:rsidP="00793568">
      <w:pPr>
        <w:rPr>
          <w:rFonts w:eastAsia="Times New Roman" w:cs="Times New Roman"/>
          <w:color w:val="000000"/>
          <w:sz w:val="24"/>
          <w:szCs w:val="24"/>
          <w:lang w:eastAsia="cs-CZ"/>
        </w:rPr>
      </w:pPr>
    </w:p>
    <w:p w:rsidR="00793568" w:rsidRDefault="00793568" w:rsidP="00793568">
      <w:pPr>
        <w:rPr>
          <w:rFonts w:eastAsia="Times New Roman" w:cs="Times New Roman"/>
          <w:color w:val="000000"/>
          <w:sz w:val="24"/>
          <w:szCs w:val="24"/>
          <w:lang w:eastAsia="cs-CZ"/>
        </w:rPr>
      </w:pPr>
    </w:p>
    <w:p w:rsidR="00793568" w:rsidRDefault="00793568" w:rsidP="00793568">
      <w:pPr>
        <w:rPr>
          <w:rFonts w:eastAsia="Times New Roman" w:cs="Times New Roman"/>
          <w:color w:val="000000"/>
          <w:sz w:val="24"/>
          <w:szCs w:val="24"/>
          <w:lang w:eastAsia="cs-CZ"/>
        </w:rPr>
      </w:pPr>
    </w:p>
    <w:p w:rsidR="00793568" w:rsidRDefault="00793568" w:rsidP="00793568">
      <w:pPr>
        <w:rPr>
          <w:rFonts w:eastAsia="Times New Roman" w:cs="Times New Roman"/>
          <w:color w:val="000000"/>
          <w:sz w:val="24"/>
          <w:szCs w:val="24"/>
          <w:lang w:eastAsia="cs-CZ"/>
        </w:rPr>
      </w:pPr>
    </w:p>
    <w:p w:rsidR="00793568" w:rsidRDefault="00793568" w:rsidP="00793568">
      <w:pPr>
        <w:rPr>
          <w:rFonts w:eastAsia="Times New Roman" w:cs="Times New Roman"/>
          <w:color w:val="000000"/>
          <w:sz w:val="24"/>
          <w:szCs w:val="24"/>
          <w:lang w:eastAsia="cs-CZ"/>
        </w:rPr>
      </w:pPr>
    </w:p>
    <w:p w:rsidR="00793568" w:rsidRDefault="00793568" w:rsidP="00793568">
      <w:pPr>
        <w:rPr>
          <w:rFonts w:eastAsia="Times New Roman" w:cs="Times New Roman"/>
          <w:color w:val="000000"/>
          <w:sz w:val="24"/>
          <w:szCs w:val="24"/>
          <w:lang w:eastAsia="cs-CZ"/>
        </w:rPr>
      </w:pPr>
    </w:p>
    <w:p w:rsidR="00D773A3" w:rsidRDefault="00D773A3" w:rsidP="00793568">
      <w:pPr>
        <w:rPr>
          <w:rFonts w:eastAsia="Times New Roman" w:cs="Times New Roman"/>
          <w:color w:val="000000"/>
          <w:sz w:val="24"/>
          <w:szCs w:val="24"/>
          <w:lang w:eastAsia="cs-CZ"/>
        </w:rPr>
      </w:pPr>
    </w:p>
    <w:p w:rsidR="00D773A3" w:rsidRDefault="00D773A3" w:rsidP="00793568">
      <w:pPr>
        <w:rPr>
          <w:rFonts w:eastAsia="Times New Roman" w:cs="Times New Roman"/>
          <w:color w:val="000000"/>
          <w:sz w:val="24"/>
          <w:szCs w:val="24"/>
          <w:lang w:eastAsia="cs-CZ"/>
        </w:rPr>
      </w:pPr>
    </w:p>
    <w:p w:rsidR="00D773A3" w:rsidRDefault="00D773A3" w:rsidP="00793568">
      <w:pPr>
        <w:rPr>
          <w:rFonts w:eastAsia="Times New Roman" w:cs="Times New Roman"/>
          <w:color w:val="000000"/>
          <w:sz w:val="24"/>
          <w:szCs w:val="24"/>
          <w:lang w:eastAsia="cs-CZ"/>
        </w:rPr>
      </w:pPr>
    </w:p>
    <w:p w:rsidR="00D773A3" w:rsidRDefault="00D773A3" w:rsidP="00793568">
      <w:pPr>
        <w:rPr>
          <w:rFonts w:eastAsia="Times New Roman" w:cs="Times New Roman"/>
          <w:color w:val="000000"/>
          <w:sz w:val="24"/>
          <w:szCs w:val="24"/>
          <w:lang w:eastAsia="cs-CZ"/>
        </w:rPr>
      </w:pPr>
    </w:p>
    <w:p w:rsidR="00D773A3" w:rsidRDefault="00D773A3" w:rsidP="00793568">
      <w:pPr>
        <w:rPr>
          <w:rFonts w:eastAsia="Times New Roman" w:cs="Times New Roman"/>
          <w:color w:val="000000"/>
          <w:sz w:val="24"/>
          <w:szCs w:val="24"/>
          <w:lang w:eastAsia="cs-CZ"/>
        </w:rPr>
      </w:pPr>
    </w:p>
    <w:p w:rsidR="00793568" w:rsidRDefault="000877F7" w:rsidP="00793568">
      <w:pPr>
        <w:spacing w:before="100" w:beforeAutospacing="1"/>
        <w:jc w:val="center"/>
        <w:rPr>
          <w:rFonts w:eastAsia="Times New Roman" w:cs="Times New Roman"/>
          <w:color w:val="000000"/>
          <w:lang w:eastAsia="cs-CZ"/>
        </w:rPr>
      </w:pPr>
      <w:r>
        <w:rPr>
          <w:rFonts w:eastAsia="Times New Roman" w:cs="Times New Roman"/>
          <w:color w:val="000000"/>
          <w:lang w:eastAsia="cs-CZ"/>
        </w:rPr>
        <w:t>březen</w:t>
      </w:r>
      <w:r w:rsidR="00993219">
        <w:rPr>
          <w:rFonts w:eastAsia="Times New Roman" w:cs="Times New Roman"/>
          <w:color w:val="000000"/>
          <w:lang w:eastAsia="cs-CZ"/>
        </w:rPr>
        <w:t xml:space="preserve"> 2024</w:t>
      </w:r>
    </w:p>
    <w:p w:rsidR="00793568" w:rsidRDefault="00793568" w:rsidP="00793568">
      <w:pPr>
        <w:rPr>
          <w:rFonts w:eastAsia="Times New Roman" w:cs="Times New Roman"/>
          <w:color w:val="000000"/>
          <w:lang w:eastAsia="cs-CZ"/>
        </w:rPr>
      </w:pPr>
    </w:p>
    <w:p w:rsidR="00993219" w:rsidRPr="005F24BC" w:rsidRDefault="00793568" w:rsidP="005F24BC">
      <w:pPr>
        <w:spacing w:after="160" w:line="259" w:lineRule="auto"/>
        <w:jc w:val="left"/>
        <w:rPr>
          <w:rFonts w:eastAsia="Times New Roman" w:cs="Times New Roman"/>
          <w:color w:val="000000"/>
          <w:lang w:eastAsia="cs-CZ"/>
        </w:rPr>
      </w:pPr>
      <w:r>
        <w:rPr>
          <w:rFonts w:eastAsia="Times New Roman" w:cs="Times New Roman"/>
          <w:color w:val="000000"/>
          <w:lang w:eastAsia="cs-CZ"/>
        </w:rPr>
        <w:br w:type="page"/>
      </w:r>
    </w:p>
    <w:p w:rsidR="00745179" w:rsidRPr="00745179" w:rsidRDefault="00745179" w:rsidP="00745179">
      <w:pPr>
        <w:rPr>
          <w:rFonts w:cs="Times New Roman"/>
        </w:rPr>
      </w:pPr>
      <w:r w:rsidRPr="00745179">
        <w:rPr>
          <w:rFonts w:cs="Times New Roman"/>
        </w:rPr>
        <w:lastRenderedPageBreak/>
        <w:t>Zápis ze 4</w:t>
      </w:r>
      <w:r w:rsidR="000877F7">
        <w:rPr>
          <w:rFonts w:cs="Times New Roman"/>
        </w:rPr>
        <w:t>2</w:t>
      </w:r>
      <w:r w:rsidRPr="00745179">
        <w:rPr>
          <w:rFonts w:cs="Times New Roman"/>
        </w:rPr>
        <w:t>. schůze rozpočtového výboru, která se konala dne 1</w:t>
      </w:r>
      <w:r w:rsidR="000877F7">
        <w:rPr>
          <w:rFonts w:cs="Times New Roman"/>
        </w:rPr>
        <w:t>3. března</w:t>
      </w:r>
      <w:r w:rsidRPr="00745179">
        <w:rPr>
          <w:rFonts w:cs="Times New Roman"/>
        </w:rPr>
        <w:t xml:space="preserve"> 202</w:t>
      </w:r>
      <w:r>
        <w:rPr>
          <w:rFonts w:cs="Times New Roman"/>
        </w:rPr>
        <w:t xml:space="preserve">4 </w:t>
      </w:r>
      <w:r w:rsidRPr="00745179">
        <w:rPr>
          <w:rFonts w:cs="Times New Roman"/>
        </w:rPr>
        <w:t>v Praze v budově Poslanecké sněmovny, Sněmovní 4</w:t>
      </w:r>
      <w:r w:rsidR="000877F7">
        <w:rPr>
          <w:rFonts w:cs="Times New Roman"/>
        </w:rPr>
        <w:t xml:space="preserve"> a v budově České národní banky, Praha 1</w:t>
      </w:r>
      <w:r w:rsidRPr="00745179">
        <w:rPr>
          <w:rFonts w:cs="Times New Roman"/>
        </w:rPr>
        <w:t>.</w:t>
      </w:r>
    </w:p>
    <w:p w:rsidR="00CC19F9" w:rsidRDefault="00CC19F9" w:rsidP="00C34039">
      <w:pPr>
        <w:rPr>
          <w:rFonts w:cs="Times New Roman"/>
        </w:rPr>
      </w:pPr>
    </w:p>
    <w:p w:rsidR="00993219" w:rsidRDefault="00993219" w:rsidP="005F24BC">
      <w:pPr>
        <w:rPr>
          <w:rFonts w:eastAsia="Times New Roman" w:cs="Times New Roman"/>
          <w:color w:val="000000"/>
          <w:lang w:eastAsia="cs-CZ"/>
        </w:rPr>
      </w:pPr>
    </w:p>
    <w:p w:rsidR="00993219" w:rsidRPr="00064634" w:rsidRDefault="00993219" w:rsidP="00993219">
      <w:pPr>
        <w:tabs>
          <w:tab w:val="left" w:pos="709"/>
        </w:tabs>
        <w:rPr>
          <w:rFonts w:eastAsia="Times New Roman" w:cs="Times New Roman"/>
          <w:color w:val="000000" w:themeColor="text1"/>
          <w:lang w:eastAsia="cs-CZ"/>
        </w:rPr>
      </w:pPr>
      <w:r>
        <w:rPr>
          <w:rFonts w:eastAsia="Times New Roman" w:cs="Times New Roman"/>
          <w:color w:val="000000"/>
          <w:u w:val="single"/>
          <w:lang w:eastAsia="cs-CZ"/>
        </w:rPr>
        <w:t>Přítomní</w:t>
      </w:r>
      <w:r w:rsidRPr="00182EAE">
        <w:rPr>
          <w:rFonts w:eastAsia="Times New Roman" w:cs="Times New Roman"/>
          <w:color w:val="000000"/>
          <w:lang w:eastAsia="cs-CZ"/>
        </w:rPr>
        <w:t xml:space="preserve"> posl</w:t>
      </w:r>
      <w:r>
        <w:rPr>
          <w:rFonts w:eastAsia="Times New Roman" w:cs="Times New Roman"/>
          <w:color w:val="000000"/>
          <w:lang w:eastAsia="cs-CZ"/>
        </w:rPr>
        <w:t>anci:</w:t>
      </w:r>
      <w:r w:rsidRPr="00C26200">
        <w:rPr>
          <w:rFonts w:eastAsia="Times New Roman" w:cs="Times New Roman"/>
          <w:color w:val="000000" w:themeColor="text1"/>
          <w:lang w:eastAsia="cs-CZ"/>
        </w:rPr>
        <w:t xml:space="preserve"> </w:t>
      </w:r>
      <w:r w:rsidRPr="00064634">
        <w:rPr>
          <w:rFonts w:eastAsia="Times New Roman" w:cs="Times New Roman"/>
          <w:color w:val="000000" w:themeColor="text1"/>
          <w:lang w:eastAsia="cs-CZ"/>
        </w:rPr>
        <w:t>Bernard J.,</w:t>
      </w:r>
      <w:r w:rsidRPr="00654441">
        <w:rPr>
          <w:rFonts w:eastAsia="Times New Roman" w:cs="Times New Roman"/>
          <w:color w:val="000000" w:themeColor="text1"/>
          <w:lang w:eastAsia="cs-CZ"/>
        </w:rPr>
        <w:t xml:space="preserve"> </w:t>
      </w:r>
      <w:proofErr w:type="spellStart"/>
      <w:r w:rsidR="005F24BC">
        <w:rPr>
          <w:rFonts w:eastAsia="Times New Roman" w:cs="Times New Roman"/>
          <w:color w:val="000000" w:themeColor="text1"/>
          <w:lang w:eastAsia="cs-CZ"/>
        </w:rPr>
        <w:t>posl</w:t>
      </w:r>
      <w:proofErr w:type="spellEnd"/>
      <w:r w:rsidR="005F24BC">
        <w:rPr>
          <w:rFonts w:eastAsia="Times New Roman" w:cs="Times New Roman"/>
          <w:color w:val="000000" w:themeColor="text1"/>
          <w:lang w:eastAsia="cs-CZ"/>
        </w:rPr>
        <w:t>.</w:t>
      </w:r>
      <w:r w:rsidR="005F24BC" w:rsidRPr="0049176A">
        <w:rPr>
          <w:rFonts w:eastAsia="Times New Roman" w:cs="Times New Roman"/>
          <w:color w:val="000000" w:themeColor="text1"/>
          <w:lang w:eastAsia="cs-CZ"/>
        </w:rPr>
        <w:t xml:space="preserve"> </w:t>
      </w:r>
      <w:r w:rsidR="005F24BC">
        <w:rPr>
          <w:rFonts w:eastAsia="Times New Roman" w:cs="Times New Roman"/>
          <w:color w:val="000000" w:themeColor="text1"/>
          <w:lang w:eastAsia="cs-CZ"/>
        </w:rPr>
        <w:t>Brabec R.,</w:t>
      </w:r>
      <w:r w:rsidR="005F24BC" w:rsidRPr="00CF679A">
        <w:rPr>
          <w:rFonts w:eastAsia="Times New Roman" w:cs="Times New Roman"/>
          <w:color w:val="000000" w:themeColor="text1"/>
          <w:lang w:eastAsia="cs-CZ"/>
        </w:rPr>
        <w:t xml:space="preserve"> </w:t>
      </w:r>
      <w:r w:rsidR="005F24BC" w:rsidRPr="00064634">
        <w:rPr>
          <w:rFonts w:eastAsia="Times New Roman" w:cs="Times New Roman"/>
          <w:color w:val="000000" w:themeColor="text1"/>
          <w:lang w:eastAsia="cs-CZ"/>
        </w:rPr>
        <w:t>Bureš J.,</w:t>
      </w:r>
      <w:r w:rsidR="005F24BC">
        <w:rPr>
          <w:rFonts w:eastAsia="Times New Roman" w:cs="Times New Roman"/>
          <w:color w:val="000000" w:themeColor="text1"/>
          <w:lang w:eastAsia="cs-CZ"/>
        </w:rPr>
        <w:t xml:space="preserve"> </w:t>
      </w:r>
      <w:proofErr w:type="spellStart"/>
      <w:r w:rsidR="005F24BC" w:rsidRPr="00064634">
        <w:rPr>
          <w:rFonts w:eastAsia="Times New Roman" w:cs="Times New Roman"/>
          <w:color w:val="000000" w:themeColor="text1"/>
          <w:lang w:eastAsia="cs-CZ"/>
        </w:rPr>
        <w:t>Feranec</w:t>
      </w:r>
      <w:proofErr w:type="spellEnd"/>
      <w:r w:rsidR="005F24BC" w:rsidRPr="00064634">
        <w:rPr>
          <w:rFonts w:eastAsia="Times New Roman" w:cs="Times New Roman"/>
          <w:color w:val="000000" w:themeColor="text1"/>
          <w:lang w:eastAsia="cs-CZ"/>
        </w:rPr>
        <w:t xml:space="preserve"> </w:t>
      </w:r>
      <w:r w:rsidR="005F24BC">
        <w:rPr>
          <w:rFonts w:eastAsia="Times New Roman" w:cs="Times New Roman"/>
          <w:color w:val="000000" w:themeColor="text1"/>
          <w:lang w:eastAsia="cs-CZ"/>
        </w:rPr>
        <w:t>M.,</w:t>
      </w:r>
      <w:r w:rsidR="005F24BC" w:rsidRPr="00CF679A">
        <w:t xml:space="preserve"> </w:t>
      </w:r>
      <w:r w:rsidRPr="00A85FF1">
        <w:rPr>
          <w:rFonts w:eastAsia="Times New Roman" w:cs="Times New Roman"/>
          <w:color w:val="000000" w:themeColor="text1"/>
          <w:lang w:eastAsia="cs-CZ"/>
        </w:rPr>
        <w:t xml:space="preserve">Havránek J., </w:t>
      </w:r>
      <w:r w:rsidRPr="00064634">
        <w:rPr>
          <w:rFonts w:eastAsia="Times New Roman" w:cs="Times New Roman"/>
          <w:color w:val="000000" w:themeColor="text1"/>
          <w:lang w:eastAsia="cs-CZ"/>
        </w:rPr>
        <w:t>Hrnčíř J.</w:t>
      </w:r>
      <w:r>
        <w:rPr>
          <w:rFonts w:eastAsia="Times New Roman" w:cs="Times New Roman"/>
          <w:color w:val="000000" w:themeColor="text1"/>
          <w:lang w:eastAsia="cs-CZ"/>
        </w:rPr>
        <w:t>,</w:t>
      </w:r>
      <w:r w:rsidRPr="00993219">
        <w:rPr>
          <w:rFonts w:eastAsia="Times New Roman" w:cs="Times New Roman"/>
          <w:color w:val="000000" w:themeColor="text1"/>
          <w:lang w:eastAsia="cs-CZ"/>
        </w:rPr>
        <w:t xml:space="preserve"> </w:t>
      </w:r>
      <w:r w:rsidRPr="00A85FF1">
        <w:rPr>
          <w:rFonts w:eastAsia="Times New Roman" w:cs="Times New Roman"/>
          <w:color w:val="000000" w:themeColor="text1"/>
          <w:lang w:eastAsia="cs-CZ"/>
        </w:rPr>
        <w:t xml:space="preserve">Jakob J., </w:t>
      </w:r>
      <w:proofErr w:type="spellStart"/>
      <w:r w:rsidRPr="00A85FF1">
        <w:rPr>
          <w:rFonts w:eastAsia="Times New Roman" w:cs="Times New Roman"/>
          <w:color w:val="000000" w:themeColor="text1"/>
          <w:lang w:eastAsia="cs-CZ"/>
        </w:rPr>
        <w:t>Knechtová</w:t>
      </w:r>
      <w:proofErr w:type="spellEnd"/>
      <w:r>
        <w:rPr>
          <w:rFonts w:eastAsia="Times New Roman" w:cs="Times New Roman"/>
          <w:color w:val="000000" w:themeColor="text1"/>
          <w:lang w:eastAsia="cs-CZ"/>
        </w:rPr>
        <w:t> </w:t>
      </w:r>
      <w:r w:rsidRPr="00A85FF1">
        <w:rPr>
          <w:rFonts w:eastAsia="Times New Roman" w:cs="Times New Roman"/>
          <w:color w:val="000000" w:themeColor="text1"/>
          <w:lang w:eastAsia="cs-CZ"/>
        </w:rPr>
        <w:t>L.,</w:t>
      </w:r>
      <w:r w:rsidRPr="00993219">
        <w:t xml:space="preserve"> </w:t>
      </w:r>
      <w:proofErr w:type="spellStart"/>
      <w:r w:rsidRPr="00993219">
        <w:rPr>
          <w:rFonts w:eastAsia="Times New Roman" w:cs="Times New Roman"/>
          <w:color w:val="000000" w:themeColor="text1"/>
          <w:lang w:eastAsia="cs-CZ"/>
        </w:rPr>
        <w:t>Kohajda</w:t>
      </w:r>
      <w:proofErr w:type="spellEnd"/>
      <w:r w:rsidRPr="00993219">
        <w:rPr>
          <w:rFonts w:eastAsia="Times New Roman" w:cs="Times New Roman"/>
          <w:color w:val="000000" w:themeColor="text1"/>
          <w:lang w:eastAsia="cs-CZ"/>
        </w:rPr>
        <w:t xml:space="preserve"> M.,</w:t>
      </w:r>
      <w:r w:rsidR="00DA16AB" w:rsidRPr="00DA16AB">
        <w:rPr>
          <w:rFonts w:eastAsia="Times New Roman" w:cs="Times New Roman"/>
          <w:color w:val="000000" w:themeColor="text1"/>
          <w:lang w:eastAsia="cs-CZ"/>
        </w:rPr>
        <w:t xml:space="preserve"> </w:t>
      </w:r>
      <w:r w:rsidR="00DA16AB" w:rsidRPr="00A85FF1">
        <w:rPr>
          <w:rFonts w:eastAsia="Times New Roman" w:cs="Times New Roman"/>
          <w:color w:val="000000" w:themeColor="text1"/>
          <w:lang w:eastAsia="cs-CZ"/>
        </w:rPr>
        <w:t>Kuchař</w:t>
      </w:r>
      <w:r w:rsidR="00DA16AB">
        <w:rPr>
          <w:rFonts w:eastAsia="Times New Roman" w:cs="Times New Roman"/>
          <w:color w:val="000000" w:themeColor="text1"/>
          <w:lang w:eastAsia="cs-CZ"/>
        </w:rPr>
        <w:t> </w:t>
      </w:r>
      <w:r w:rsidR="00DA16AB" w:rsidRPr="00A85FF1">
        <w:rPr>
          <w:rFonts w:eastAsia="Times New Roman" w:cs="Times New Roman"/>
          <w:color w:val="000000" w:themeColor="text1"/>
          <w:lang w:eastAsia="cs-CZ"/>
        </w:rPr>
        <w:t>J</w:t>
      </w:r>
      <w:r w:rsidR="00DA16AB">
        <w:rPr>
          <w:rFonts w:eastAsia="Times New Roman" w:cs="Times New Roman"/>
          <w:color w:val="000000" w:themeColor="text1"/>
          <w:lang w:eastAsia="cs-CZ"/>
        </w:rPr>
        <w:t>.,</w:t>
      </w:r>
      <w:r w:rsidRPr="00993219">
        <w:rPr>
          <w:rFonts w:eastAsia="Times New Roman" w:cs="Times New Roman"/>
          <w:color w:val="000000" w:themeColor="text1"/>
          <w:lang w:eastAsia="cs-CZ"/>
        </w:rPr>
        <w:t xml:space="preserve"> </w:t>
      </w:r>
      <w:r w:rsidRPr="00064634">
        <w:rPr>
          <w:rFonts w:eastAsia="Times New Roman" w:cs="Times New Roman"/>
          <w:color w:val="000000" w:themeColor="text1"/>
          <w:lang w:eastAsia="cs-CZ"/>
        </w:rPr>
        <w:t>Kukla</w:t>
      </w:r>
      <w:r>
        <w:rPr>
          <w:rFonts w:eastAsia="Times New Roman" w:cs="Times New Roman"/>
          <w:color w:val="000000" w:themeColor="text1"/>
          <w:lang w:eastAsia="cs-CZ"/>
        </w:rPr>
        <w:t> </w:t>
      </w:r>
      <w:r w:rsidRPr="00064634">
        <w:rPr>
          <w:rFonts w:eastAsia="Times New Roman" w:cs="Times New Roman"/>
          <w:color w:val="000000" w:themeColor="text1"/>
          <w:lang w:eastAsia="cs-CZ"/>
        </w:rPr>
        <w:t>M.,</w:t>
      </w:r>
      <w:r w:rsidRPr="00A85FF1">
        <w:t xml:space="preserve"> </w:t>
      </w:r>
      <w:r w:rsidRPr="00A85FF1">
        <w:rPr>
          <w:rFonts w:eastAsia="Times New Roman" w:cs="Times New Roman"/>
          <w:color w:val="000000" w:themeColor="text1"/>
          <w:lang w:eastAsia="cs-CZ"/>
        </w:rPr>
        <w:t>Munzar V.,</w:t>
      </w:r>
      <w:r w:rsidR="005F24BC" w:rsidRPr="00993219">
        <w:rPr>
          <w:rFonts w:eastAsia="Times New Roman" w:cs="Times New Roman"/>
          <w:color w:val="000000" w:themeColor="text1"/>
          <w:lang w:eastAsia="cs-CZ"/>
        </w:rPr>
        <w:t xml:space="preserve"> </w:t>
      </w:r>
      <w:proofErr w:type="spellStart"/>
      <w:r w:rsidR="005F24BC" w:rsidRPr="00CF679A">
        <w:rPr>
          <w:rFonts w:eastAsia="Times New Roman" w:cs="Times New Roman"/>
          <w:color w:val="000000" w:themeColor="text1"/>
          <w:lang w:eastAsia="cs-CZ"/>
        </w:rPr>
        <w:t>Nacher</w:t>
      </w:r>
      <w:proofErr w:type="spellEnd"/>
      <w:r w:rsidR="005F24BC" w:rsidRPr="00CF679A">
        <w:rPr>
          <w:rFonts w:eastAsia="Times New Roman" w:cs="Times New Roman"/>
          <w:color w:val="000000" w:themeColor="text1"/>
          <w:lang w:eastAsia="cs-CZ"/>
        </w:rPr>
        <w:t xml:space="preserve"> P.</w:t>
      </w:r>
      <w:r w:rsidR="005F24BC">
        <w:rPr>
          <w:rFonts w:eastAsia="Times New Roman" w:cs="Times New Roman"/>
          <w:color w:val="000000" w:themeColor="text1"/>
          <w:lang w:eastAsia="cs-CZ"/>
        </w:rPr>
        <w:t>,</w:t>
      </w:r>
      <w:r w:rsidR="005F24BC" w:rsidRPr="008B4654">
        <w:rPr>
          <w:rFonts w:eastAsia="Times New Roman" w:cs="Times New Roman"/>
          <w:color w:val="000000" w:themeColor="text1"/>
          <w:lang w:eastAsia="cs-CZ"/>
        </w:rPr>
        <w:t xml:space="preserve"> </w:t>
      </w:r>
      <w:proofErr w:type="spellStart"/>
      <w:r>
        <w:rPr>
          <w:rFonts w:eastAsia="Times New Roman" w:cs="Times New Roman"/>
          <w:color w:val="000000" w:themeColor="text1"/>
          <w:lang w:eastAsia="cs-CZ"/>
        </w:rPr>
        <w:t>Naiclerová</w:t>
      </w:r>
      <w:proofErr w:type="spellEnd"/>
      <w:r>
        <w:rPr>
          <w:rFonts w:eastAsia="Times New Roman" w:cs="Times New Roman"/>
          <w:color w:val="000000" w:themeColor="text1"/>
          <w:lang w:eastAsia="cs-CZ"/>
        </w:rPr>
        <w:t> H.,</w:t>
      </w:r>
      <w:r w:rsidR="00CF679A" w:rsidRPr="00CF679A">
        <w:rPr>
          <w:rFonts w:eastAsia="Times New Roman" w:cs="Times New Roman"/>
          <w:color w:val="000000" w:themeColor="text1"/>
          <w:lang w:eastAsia="cs-CZ"/>
        </w:rPr>
        <w:t xml:space="preserve"> </w:t>
      </w:r>
      <w:r w:rsidR="00CF679A" w:rsidRPr="00064634">
        <w:rPr>
          <w:rFonts w:eastAsia="Times New Roman" w:cs="Times New Roman"/>
          <w:color w:val="000000" w:themeColor="text1"/>
          <w:lang w:eastAsia="cs-CZ"/>
        </w:rPr>
        <w:t>Nový M.</w:t>
      </w:r>
      <w:r w:rsidRPr="00A85FF1">
        <w:rPr>
          <w:rFonts w:eastAsia="Times New Roman" w:cs="Times New Roman"/>
          <w:color w:val="000000" w:themeColor="text1"/>
          <w:lang w:eastAsia="cs-CZ"/>
        </w:rPr>
        <w:t>,</w:t>
      </w:r>
      <w:r w:rsidR="005F24BC" w:rsidRPr="005F24BC">
        <w:rPr>
          <w:rFonts w:eastAsia="Times New Roman" w:cs="Times New Roman"/>
          <w:color w:val="000000" w:themeColor="text1"/>
          <w:lang w:eastAsia="cs-CZ"/>
        </w:rPr>
        <w:t xml:space="preserve"> </w:t>
      </w:r>
      <w:r w:rsidR="005F24BC" w:rsidRPr="00993219">
        <w:rPr>
          <w:rFonts w:eastAsia="Times New Roman" w:cs="Times New Roman"/>
          <w:color w:val="000000" w:themeColor="text1"/>
          <w:lang w:eastAsia="cs-CZ"/>
        </w:rPr>
        <w:t xml:space="preserve">Schillerová A., </w:t>
      </w:r>
      <w:r w:rsidR="005F24BC" w:rsidRPr="00A85FF1">
        <w:rPr>
          <w:rFonts w:eastAsia="Times New Roman" w:cs="Times New Roman"/>
          <w:color w:val="000000" w:themeColor="text1"/>
          <w:lang w:eastAsia="cs-CZ"/>
        </w:rPr>
        <w:t>Síla</w:t>
      </w:r>
      <w:r w:rsidR="005F24BC">
        <w:rPr>
          <w:rFonts w:eastAsia="Times New Roman" w:cs="Times New Roman"/>
          <w:color w:val="000000" w:themeColor="text1"/>
          <w:lang w:eastAsia="cs-CZ"/>
        </w:rPr>
        <w:t> </w:t>
      </w:r>
      <w:r w:rsidR="005F24BC" w:rsidRPr="00A85FF1">
        <w:rPr>
          <w:rFonts w:eastAsia="Times New Roman" w:cs="Times New Roman"/>
          <w:color w:val="000000" w:themeColor="text1"/>
          <w:lang w:eastAsia="cs-CZ"/>
        </w:rPr>
        <w:t>J.</w:t>
      </w:r>
      <w:r w:rsidR="00DA16AB" w:rsidRPr="00DA16AB">
        <w:rPr>
          <w:rFonts w:eastAsia="Times New Roman" w:cs="Times New Roman"/>
          <w:color w:val="000000" w:themeColor="text1"/>
          <w:lang w:eastAsia="cs-CZ"/>
        </w:rPr>
        <w:t xml:space="preserve"> </w:t>
      </w:r>
      <w:r w:rsidR="00DA16AB" w:rsidRPr="00064634">
        <w:rPr>
          <w:rFonts w:eastAsia="Times New Roman" w:cs="Times New Roman"/>
          <w:color w:val="000000" w:themeColor="text1"/>
          <w:lang w:eastAsia="cs-CZ"/>
        </w:rPr>
        <w:t>Turek L.</w:t>
      </w:r>
      <w:r w:rsidR="005F24BC" w:rsidRPr="00A85FF1">
        <w:rPr>
          <w:rFonts w:eastAsia="Times New Roman" w:cs="Times New Roman"/>
          <w:color w:val="000000" w:themeColor="text1"/>
          <w:lang w:eastAsia="cs-CZ"/>
        </w:rPr>
        <w:t>,</w:t>
      </w:r>
      <w:r>
        <w:rPr>
          <w:rFonts w:eastAsia="Times New Roman" w:cs="Times New Roman"/>
          <w:color w:val="000000" w:themeColor="text1"/>
          <w:lang w:eastAsia="cs-CZ"/>
        </w:rPr>
        <w:t xml:space="preserve"> </w:t>
      </w:r>
      <w:r w:rsidR="005F24BC" w:rsidRPr="00CF679A">
        <w:rPr>
          <w:rFonts w:eastAsia="Times New Roman" w:cs="Times New Roman"/>
          <w:color w:val="000000" w:themeColor="text1"/>
          <w:lang w:eastAsia="cs-CZ"/>
        </w:rPr>
        <w:t>Vlček L.</w:t>
      </w:r>
      <w:r w:rsidR="005F24BC">
        <w:rPr>
          <w:rFonts w:eastAsia="Times New Roman" w:cs="Times New Roman"/>
          <w:color w:val="000000" w:themeColor="text1"/>
          <w:lang w:eastAsia="cs-CZ"/>
        </w:rPr>
        <w:t>, V</w:t>
      </w:r>
      <w:r>
        <w:rPr>
          <w:rFonts w:eastAsia="Times New Roman" w:cs="Times New Roman"/>
          <w:color w:val="000000" w:themeColor="text1"/>
          <w:lang w:eastAsia="cs-CZ"/>
        </w:rPr>
        <w:t>olný J</w:t>
      </w:r>
      <w:r w:rsidRPr="00A85FF1">
        <w:rPr>
          <w:rFonts w:eastAsia="Times New Roman" w:cs="Times New Roman"/>
          <w:color w:val="000000" w:themeColor="text1"/>
          <w:lang w:eastAsia="cs-CZ"/>
        </w:rPr>
        <w:t>.</w:t>
      </w:r>
      <w:r w:rsidR="00CF679A">
        <w:rPr>
          <w:rFonts w:eastAsia="Times New Roman" w:cs="Times New Roman"/>
          <w:color w:val="000000" w:themeColor="text1"/>
          <w:lang w:eastAsia="cs-CZ"/>
        </w:rPr>
        <w:t xml:space="preserve">, </w:t>
      </w:r>
      <w:r w:rsidR="00CF679A" w:rsidRPr="00A85FF1">
        <w:rPr>
          <w:rFonts w:eastAsia="Times New Roman" w:cs="Times New Roman"/>
          <w:color w:val="000000" w:themeColor="text1"/>
          <w:lang w:eastAsia="cs-CZ"/>
        </w:rPr>
        <w:t>Zborovský M.</w:t>
      </w:r>
    </w:p>
    <w:p w:rsidR="00993219" w:rsidRPr="00064634" w:rsidRDefault="00993219" w:rsidP="00993219">
      <w:pPr>
        <w:rPr>
          <w:rFonts w:eastAsia="Times New Roman" w:cs="Times New Roman"/>
          <w:color w:val="000000" w:themeColor="text1"/>
          <w:lang w:eastAsia="cs-CZ"/>
        </w:rPr>
      </w:pPr>
    </w:p>
    <w:p w:rsidR="00993219" w:rsidRPr="00064634" w:rsidRDefault="00993219" w:rsidP="00993219">
      <w:pPr>
        <w:tabs>
          <w:tab w:val="left" w:pos="709"/>
        </w:tabs>
        <w:rPr>
          <w:rFonts w:eastAsia="Times New Roman" w:cs="Times New Roman"/>
          <w:color w:val="000000" w:themeColor="text1"/>
          <w:lang w:eastAsia="cs-CZ"/>
        </w:rPr>
      </w:pPr>
      <w:r w:rsidRPr="00064634">
        <w:rPr>
          <w:rFonts w:eastAsia="Times New Roman" w:cs="Times New Roman"/>
          <w:color w:val="000000" w:themeColor="text1"/>
          <w:u w:val="single"/>
          <w:lang w:eastAsia="cs-CZ"/>
        </w:rPr>
        <w:t>Omluven</w:t>
      </w:r>
      <w:r>
        <w:rPr>
          <w:rFonts w:eastAsia="Times New Roman" w:cs="Times New Roman"/>
          <w:color w:val="000000" w:themeColor="text1"/>
          <w:u w:val="single"/>
          <w:lang w:eastAsia="cs-CZ"/>
        </w:rPr>
        <w:t>i</w:t>
      </w:r>
      <w:r w:rsidRPr="00AB6C67">
        <w:rPr>
          <w:rFonts w:eastAsia="Times New Roman" w:cs="Times New Roman"/>
          <w:color w:val="000000" w:themeColor="text1"/>
          <w:lang w:eastAsia="cs-CZ"/>
        </w:rPr>
        <w:t>:</w:t>
      </w:r>
      <w:r w:rsidRPr="00993219">
        <w:t xml:space="preserve"> </w:t>
      </w:r>
      <w:proofErr w:type="spellStart"/>
      <w:r w:rsidRPr="00993219">
        <w:rPr>
          <w:rFonts w:eastAsia="Times New Roman" w:cs="Times New Roman"/>
          <w:color w:val="000000" w:themeColor="text1"/>
          <w:lang w:eastAsia="cs-CZ"/>
        </w:rPr>
        <w:t>Balaštíková</w:t>
      </w:r>
      <w:proofErr w:type="spellEnd"/>
      <w:r w:rsidRPr="00993219">
        <w:rPr>
          <w:rFonts w:eastAsia="Times New Roman" w:cs="Times New Roman"/>
          <w:color w:val="000000" w:themeColor="text1"/>
          <w:lang w:eastAsia="cs-CZ"/>
        </w:rPr>
        <w:t xml:space="preserve"> M.,</w:t>
      </w:r>
      <w:r w:rsidR="00DA16AB" w:rsidRPr="00DA16AB">
        <w:rPr>
          <w:rFonts w:eastAsia="Times New Roman" w:cs="Times New Roman"/>
          <w:color w:val="000000" w:themeColor="text1"/>
          <w:lang w:eastAsia="cs-CZ"/>
        </w:rPr>
        <w:t xml:space="preserve"> </w:t>
      </w:r>
      <w:proofErr w:type="spellStart"/>
      <w:r w:rsidR="00DA16AB">
        <w:rPr>
          <w:rFonts w:eastAsia="Times New Roman" w:cs="Times New Roman"/>
          <w:color w:val="000000" w:themeColor="text1"/>
          <w:lang w:eastAsia="cs-CZ"/>
        </w:rPr>
        <w:t>Levko</w:t>
      </w:r>
      <w:proofErr w:type="spellEnd"/>
      <w:r w:rsidR="00DA16AB">
        <w:rPr>
          <w:rFonts w:eastAsia="Times New Roman" w:cs="Times New Roman"/>
          <w:color w:val="000000" w:themeColor="text1"/>
          <w:lang w:eastAsia="cs-CZ"/>
        </w:rPr>
        <w:t xml:space="preserve"> J., </w:t>
      </w:r>
      <w:r w:rsidR="005F24BC" w:rsidRPr="00A85FF1">
        <w:rPr>
          <w:rFonts w:eastAsia="Times New Roman" w:cs="Times New Roman"/>
          <w:color w:val="000000" w:themeColor="text1"/>
          <w:lang w:eastAsia="cs-CZ"/>
        </w:rPr>
        <w:t>Navrátil J.</w:t>
      </w:r>
      <w:r w:rsidR="005F24BC">
        <w:rPr>
          <w:rFonts w:eastAsia="Times New Roman" w:cs="Times New Roman"/>
          <w:color w:val="000000" w:themeColor="text1"/>
          <w:lang w:eastAsia="cs-CZ"/>
        </w:rPr>
        <w:t>,</w:t>
      </w:r>
      <w:r w:rsidR="00DA16AB" w:rsidRPr="00DA16AB">
        <w:rPr>
          <w:rFonts w:eastAsia="Times New Roman" w:cs="Times New Roman"/>
          <w:color w:val="000000" w:themeColor="text1"/>
          <w:lang w:eastAsia="cs-CZ"/>
        </w:rPr>
        <w:t xml:space="preserve"> </w:t>
      </w:r>
      <w:r w:rsidR="00DA16AB" w:rsidRPr="00064634">
        <w:rPr>
          <w:rFonts w:eastAsia="Times New Roman" w:cs="Times New Roman"/>
          <w:color w:val="000000" w:themeColor="text1"/>
          <w:lang w:eastAsia="cs-CZ"/>
        </w:rPr>
        <w:t>Štulpa D.</w:t>
      </w:r>
      <w:r w:rsidR="005F24BC">
        <w:rPr>
          <w:rFonts w:eastAsia="Times New Roman" w:cs="Times New Roman"/>
          <w:color w:val="000000" w:themeColor="text1"/>
          <w:lang w:eastAsia="cs-CZ"/>
        </w:rPr>
        <w:t xml:space="preserve"> </w:t>
      </w:r>
    </w:p>
    <w:p w:rsidR="00993219" w:rsidRDefault="00993219" w:rsidP="00993219"/>
    <w:p w:rsidR="00993219" w:rsidRDefault="00993219" w:rsidP="00993219">
      <w:pPr>
        <w:ind w:left="567"/>
        <w:jc w:val="center"/>
        <w:rPr>
          <w:rFonts w:eastAsia="Times New Roman" w:cs="Times New Roman"/>
          <w:color w:val="000000"/>
          <w:lang w:eastAsia="cs-CZ"/>
        </w:rPr>
      </w:pPr>
      <w:r w:rsidRPr="00182EAE">
        <w:rPr>
          <w:rFonts w:eastAsia="Times New Roman" w:cs="Times New Roman"/>
          <w:color w:val="000000"/>
          <w:lang w:eastAsia="cs-CZ"/>
        </w:rPr>
        <w:t>***</w:t>
      </w:r>
    </w:p>
    <w:p w:rsidR="00993219" w:rsidRDefault="00993219" w:rsidP="00993219">
      <w:pPr>
        <w:ind w:left="567"/>
        <w:rPr>
          <w:rFonts w:eastAsia="Times New Roman" w:cs="Times New Roman"/>
          <w:color w:val="000000"/>
          <w:lang w:eastAsia="cs-CZ"/>
        </w:rPr>
      </w:pPr>
    </w:p>
    <w:p w:rsidR="00993219" w:rsidRDefault="00993219" w:rsidP="00993219">
      <w:pPr>
        <w:jc w:val="center"/>
        <w:rPr>
          <w:rFonts w:eastAsia="Times New Roman" w:cs="Times New Roman"/>
          <w:i/>
          <w:color w:val="000000"/>
          <w:lang w:eastAsia="cs-CZ"/>
        </w:rPr>
      </w:pPr>
      <w:bookmarkStart w:id="0" w:name="_Hlk161735084"/>
      <w:r w:rsidRPr="0056282E">
        <w:rPr>
          <w:rFonts w:eastAsia="Times New Roman" w:cs="Times New Roman"/>
          <w:i/>
          <w:color w:val="000000"/>
          <w:lang w:eastAsia="cs-CZ"/>
        </w:rPr>
        <w:t>Schůzi zahájil</w:t>
      </w:r>
      <w:r>
        <w:rPr>
          <w:rFonts w:eastAsia="Times New Roman" w:cs="Times New Roman"/>
          <w:i/>
          <w:color w:val="000000"/>
          <w:lang w:eastAsia="cs-CZ"/>
        </w:rPr>
        <w:t xml:space="preserve"> předseda</w:t>
      </w:r>
      <w:r w:rsidRPr="0056282E">
        <w:rPr>
          <w:rFonts w:eastAsia="Times New Roman" w:cs="Times New Roman"/>
          <w:i/>
          <w:color w:val="000000"/>
          <w:lang w:eastAsia="cs-CZ"/>
        </w:rPr>
        <w:t xml:space="preserve"> výboru </w:t>
      </w:r>
      <w:proofErr w:type="spellStart"/>
      <w:r w:rsidRPr="0056282E">
        <w:rPr>
          <w:rFonts w:eastAsia="Times New Roman" w:cs="Times New Roman"/>
          <w:i/>
          <w:color w:val="000000"/>
          <w:lang w:eastAsia="cs-CZ"/>
        </w:rPr>
        <w:t>posl</w:t>
      </w:r>
      <w:proofErr w:type="spellEnd"/>
      <w:r w:rsidRPr="0056282E">
        <w:rPr>
          <w:rFonts w:eastAsia="Times New Roman" w:cs="Times New Roman"/>
          <w:i/>
          <w:color w:val="000000"/>
          <w:lang w:eastAsia="cs-CZ"/>
        </w:rPr>
        <w:t xml:space="preserve">. </w:t>
      </w:r>
      <w:r>
        <w:rPr>
          <w:rFonts w:eastAsia="Times New Roman" w:cs="Times New Roman"/>
          <w:i/>
          <w:color w:val="000000"/>
          <w:lang w:eastAsia="cs-CZ"/>
        </w:rPr>
        <w:t>J. Bernard</w:t>
      </w:r>
      <w:r w:rsidRPr="0056282E">
        <w:rPr>
          <w:rFonts w:eastAsia="Times New Roman" w:cs="Times New Roman"/>
          <w:i/>
          <w:color w:val="000000"/>
          <w:lang w:eastAsia="cs-CZ"/>
        </w:rPr>
        <w:t xml:space="preserve"> v</w:t>
      </w:r>
      <w:r>
        <w:rPr>
          <w:rFonts w:eastAsia="Times New Roman" w:cs="Times New Roman"/>
          <w:i/>
          <w:color w:val="000000"/>
          <w:lang w:eastAsia="cs-CZ"/>
        </w:rPr>
        <w:t xml:space="preserve"> 9:</w:t>
      </w:r>
      <w:r w:rsidR="00CF679A">
        <w:rPr>
          <w:rFonts w:eastAsia="Times New Roman" w:cs="Times New Roman"/>
          <w:i/>
          <w:color w:val="000000"/>
          <w:lang w:eastAsia="cs-CZ"/>
        </w:rPr>
        <w:t>0</w:t>
      </w:r>
      <w:r>
        <w:rPr>
          <w:rFonts w:eastAsia="Times New Roman" w:cs="Times New Roman"/>
          <w:i/>
          <w:color w:val="000000"/>
          <w:lang w:eastAsia="cs-CZ"/>
        </w:rPr>
        <w:t>0</w:t>
      </w:r>
      <w:r w:rsidRPr="0056282E">
        <w:rPr>
          <w:rFonts w:eastAsia="Times New Roman" w:cs="Times New Roman"/>
          <w:i/>
          <w:color w:val="000000"/>
          <w:lang w:eastAsia="cs-CZ"/>
        </w:rPr>
        <w:t xml:space="preserve"> hodin</w:t>
      </w:r>
      <w:r>
        <w:rPr>
          <w:rFonts w:eastAsia="Times New Roman" w:cs="Times New Roman"/>
          <w:i/>
          <w:color w:val="000000"/>
          <w:lang w:eastAsia="cs-CZ"/>
        </w:rPr>
        <w:t xml:space="preserve">. </w:t>
      </w:r>
      <w:bookmarkEnd w:id="0"/>
      <w:r>
        <w:rPr>
          <w:rFonts w:eastAsia="Times New Roman" w:cs="Times New Roman"/>
          <w:i/>
          <w:color w:val="000000"/>
          <w:lang w:eastAsia="cs-CZ"/>
        </w:rPr>
        <w:t>Přivítal přítomné poslance a navrhl následující program dle pozvánky.</w:t>
      </w:r>
    </w:p>
    <w:p w:rsidR="00993219" w:rsidRDefault="00993219" w:rsidP="00993219">
      <w:pPr>
        <w:ind w:left="567"/>
        <w:rPr>
          <w:rFonts w:eastAsia="Times New Roman" w:cs="Times New Roman"/>
          <w:color w:val="000000"/>
          <w:lang w:eastAsia="cs-CZ"/>
        </w:rPr>
      </w:pPr>
    </w:p>
    <w:p w:rsidR="00CF679A" w:rsidRPr="00182EAE" w:rsidRDefault="00CF679A" w:rsidP="00993219">
      <w:pPr>
        <w:ind w:left="567"/>
        <w:rPr>
          <w:rFonts w:eastAsia="Times New Roman" w:cs="Times New Roman"/>
          <w:color w:val="000000"/>
          <w:lang w:eastAsia="cs-CZ"/>
        </w:rPr>
      </w:pPr>
    </w:p>
    <w:p w:rsidR="00DA16AB" w:rsidRPr="00234D31" w:rsidRDefault="003B2498" w:rsidP="003B2498">
      <w:pPr>
        <w:pStyle w:val="Odstavecseseznamem"/>
        <w:numPr>
          <w:ilvl w:val="0"/>
          <w:numId w:val="12"/>
        </w:numPr>
        <w:rPr>
          <w:rFonts w:eastAsiaTheme="minorHAnsi" w:cs="Times New Roman"/>
          <w:color w:val="000000" w:themeColor="text1"/>
          <w:sz w:val="22"/>
          <w:szCs w:val="22"/>
          <w:lang w:eastAsia="en-US"/>
        </w:rPr>
      </w:pPr>
      <w:bookmarkStart w:id="1" w:name="_Hlk161653935"/>
      <w:r w:rsidRPr="00234D31">
        <w:rPr>
          <w:rFonts w:eastAsiaTheme="minorHAnsi" w:cs="Times New Roman"/>
          <w:color w:val="000000" w:themeColor="text1"/>
          <w:sz w:val="22"/>
          <w:szCs w:val="22"/>
          <w:lang w:eastAsia="en-US"/>
        </w:rPr>
        <w:t xml:space="preserve">Vládní návrh zákona, kterým se mění zákon č. 117/2001 Sb., o veřejných sbírkách a o změně některých zákonů (zákon o veřejných sbírkách), ve znění pozdějších předpisů (sněmovní tisk 617) – </w:t>
      </w:r>
      <w:r w:rsidRPr="00234D31">
        <w:rPr>
          <w:rFonts w:eastAsiaTheme="minorHAnsi" w:cs="Times New Roman"/>
          <w:i/>
          <w:color w:val="000000" w:themeColor="text1"/>
          <w:sz w:val="22"/>
          <w:szCs w:val="22"/>
          <w:lang w:eastAsia="en-US"/>
        </w:rPr>
        <w:t>příprava na 2. čtení v</w:t>
      </w:r>
      <w:r w:rsidR="00DA16AB" w:rsidRPr="00234D31">
        <w:rPr>
          <w:rFonts w:eastAsiaTheme="minorHAnsi" w:cs="Times New Roman"/>
          <w:i/>
          <w:color w:val="000000" w:themeColor="text1"/>
          <w:sz w:val="22"/>
          <w:szCs w:val="22"/>
          <w:lang w:eastAsia="en-US"/>
        </w:rPr>
        <w:t> </w:t>
      </w:r>
      <w:r w:rsidRPr="00234D31">
        <w:rPr>
          <w:rFonts w:eastAsiaTheme="minorHAnsi" w:cs="Times New Roman"/>
          <w:i/>
          <w:color w:val="000000" w:themeColor="text1"/>
          <w:sz w:val="22"/>
          <w:szCs w:val="22"/>
          <w:lang w:eastAsia="en-US"/>
        </w:rPr>
        <w:t>PSP</w:t>
      </w:r>
      <w:r w:rsidR="00DA16AB" w:rsidRPr="00234D31">
        <w:rPr>
          <w:rFonts w:eastAsiaTheme="minorHAnsi" w:cs="Times New Roman"/>
          <w:i/>
          <w:color w:val="000000" w:themeColor="text1"/>
          <w:sz w:val="22"/>
          <w:szCs w:val="22"/>
          <w:lang w:eastAsia="en-US"/>
        </w:rPr>
        <w:t>, pokračování</w:t>
      </w:r>
    </w:p>
    <w:p w:rsidR="00B454CD" w:rsidRPr="00234D31" w:rsidRDefault="00B454CD" w:rsidP="00B454CD">
      <w:pPr>
        <w:pStyle w:val="Odstavecseseznamem"/>
        <w:numPr>
          <w:ilvl w:val="0"/>
          <w:numId w:val="12"/>
        </w:numPr>
        <w:rPr>
          <w:rFonts w:eastAsiaTheme="minorHAnsi" w:cs="Times New Roman"/>
          <w:i/>
          <w:color w:val="000000" w:themeColor="text1"/>
          <w:sz w:val="22"/>
          <w:szCs w:val="22"/>
          <w:lang w:eastAsia="en-US"/>
        </w:rPr>
      </w:pPr>
      <w:bookmarkStart w:id="2" w:name="_Hlk161654274"/>
      <w:bookmarkEnd w:id="1"/>
      <w:r w:rsidRPr="00234D31">
        <w:rPr>
          <w:rFonts w:eastAsiaTheme="minorHAnsi" w:cs="Times New Roman"/>
          <w:color w:val="000000" w:themeColor="text1"/>
          <w:sz w:val="22"/>
          <w:szCs w:val="22"/>
          <w:lang w:eastAsia="en-US"/>
        </w:rPr>
        <w:t xml:space="preserve">Vládní návrh zákona, kterým se mění zákon č. 240/2013 Sb., o investičních společnostech a investičních fondech, ve znění pozdějších předpisů, a další související zákony (sněmovní tisk 570) – </w:t>
      </w:r>
      <w:r w:rsidRPr="00234D31">
        <w:rPr>
          <w:rFonts w:eastAsiaTheme="minorHAnsi" w:cs="Times New Roman"/>
          <w:i/>
          <w:color w:val="000000" w:themeColor="text1"/>
          <w:sz w:val="22"/>
          <w:szCs w:val="22"/>
          <w:lang w:eastAsia="en-US"/>
        </w:rPr>
        <w:t>příprava na 3. čtení v PSP</w:t>
      </w:r>
    </w:p>
    <w:p w:rsidR="00B454CD" w:rsidRPr="00234D31" w:rsidRDefault="00B454CD" w:rsidP="00B454CD">
      <w:pPr>
        <w:pStyle w:val="Odstavecseseznamem"/>
        <w:numPr>
          <w:ilvl w:val="0"/>
          <w:numId w:val="12"/>
        </w:numPr>
        <w:rPr>
          <w:rFonts w:eastAsiaTheme="minorHAnsi" w:cs="Times New Roman"/>
          <w:color w:val="000000" w:themeColor="text1"/>
          <w:sz w:val="22"/>
          <w:szCs w:val="22"/>
          <w:lang w:eastAsia="en-US"/>
        </w:rPr>
      </w:pPr>
      <w:bookmarkStart w:id="3" w:name="_Hlk161729557"/>
      <w:bookmarkEnd w:id="2"/>
      <w:r w:rsidRPr="00234D31">
        <w:rPr>
          <w:rFonts w:eastAsiaTheme="minorHAnsi" w:cs="Times New Roman"/>
          <w:color w:val="000000" w:themeColor="text1"/>
          <w:sz w:val="22"/>
          <w:szCs w:val="22"/>
          <w:lang w:eastAsia="en-US"/>
        </w:rPr>
        <w:t xml:space="preserve">Vládní návrh zákona, kterým se mění zákon č. 526/1990 Sb., o cenách, ve znění pozdějších předpisů, a další související zákony (sněmovní tisk 633) – </w:t>
      </w:r>
      <w:r w:rsidRPr="00234D31">
        <w:rPr>
          <w:rFonts w:eastAsiaTheme="minorHAnsi" w:cs="Times New Roman"/>
          <w:i/>
          <w:color w:val="000000" w:themeColor="text1"/>
          <w:sz w:val="22"/>
          <w:szCs w:val="22"/>
          <w:lang w:eastAsia="en-US"/>
        </w:rPr>
        <w:t>příprava na 2. čtení v PSP, zahájení</w:t>
      </w:r>
    </w:p>
    <w:p w:rsidR="00B454CD" w:rsidRPr="00234D31" w:rsidRDefault="00B454CD" w:rsidP="00B454CD">
      <w:pPr>
        <w:pStyle w:val="Odstavecseseznamem"/>
        <w:numPr>
          <w:ilvl w:val="0"/>
          <w:numId w:val="12"/>
        </w:numPr>
        <w:rPr>
          <w:rFonts w:eastAsiaTheme="minorHAnsi" w:cs="Times New Roman"/>
          <w:color w:val="000000" w:themeColor="text1"/>
          <w:sz w:val="22"/>
          <w:szCs w:val="22"/>
          <w:lang w:eastAsia="en-US"/>
        </w:rPr>
      </w:pPr>
      <w:bookmarkStart w:id="4" w:name="_Hlk161735656"/>
      <w:bookmarkEnd w:id="3"/>
      <w:r w:rsidRPr="00234D31">
        <w:rPr>
          <w:rFonts w:eastAsiaTheme="minorHAnsi" w:cs="Times New Roman"/>
          <w:color w:val="000000" w:themeColor="text1"/>
          <w:sz w:val="22"/>
          <w:szCs w:val="22"/>
          <w:lang w:eastAsia="en-US"/>
        </w:rPr>
        <w:t>Návrh změny platového řádu KPS</w:t>
      </w:r>
    </w:p>
    <w:bookmarkEnd w:id="4"/>
    <w:p w:rsidR="003B2498" w:rsidRPr="00775B7E" w:rsidRDefault="00B454CD" w:rsidP="00B454CD">
      <w:pPr>
        <w:pStyle w:val="Odstavecseseznamem"/>
        <w:numPr>
          <w:ilvl w:val="0"/>
          <w:numId w:val="12"/>
        </w:numPr>
        <w:rPr>
          <w:rFonts w:eastAsiaTheme="minorHAnsi" w:cs="Times New Roman"/>
          <w:strike/>
          <w:color w:val="000000" w:themeColor="text1"/>
          <w:sz w:val="22"/>
          <w:szCs w:val="22"/>
          <w:lang w:eastAsia="en-US"/>
        </w:rPr>
      </w:pPr>
      <w:r w:rsidRPr="00775B7E">
        <w:rPr>
          <w:rFonts w:eastAsiaTheme="minorHAnsi" w:cs="Times New Roman"/>
          <w:strike/>
          <w:color w:val="000000" w:themeColor="text1"/>
          <w:sz w:val="22"/>
          <w:szCs w:val="22"/>
          <w:lang w:eastAsia="en-US"/>
        </w:rPr>
        <w:t>Rozpočtové opatření</w:t>
      </w:r>
    </w:p>
    <w:p w:rsidR="00CF679A" w:rsidRPr="00234D31" w:rsidRDefault="00CF679A" w:rsidP="00CF679A">
      <w:pPr>
        <w:pStyle w:val="Default"/>
        <w:numPr>
          <w:ilvl w:val="0"/>
          <w:numId w:val="12"/>
        </w:numPr>
        <w:tabs>
          <w:tab w:val="left" w:pos="851"/>
        </w:tabs>
        <w:rPr>
          <w:color w:val="000000" w:themeColor="text1"/>
          <w:sz w:val="22"/>
          <w:szCs w:val="22"/>
        </w:rPr>
      </w:pPr>
      <w:r w:rsidRPr="00234D31">
        <w:rPr>
          <w:color w:val="000000" w:themeColor="text1"/>
          <w:sz w:val="22"/>
          <w:szCs w:val="22"/>
        </w:rPr>
        <w:t>Sdělení předsedy, různé</w:t>
      </w:r>
    </w:p>
    <w:p w:rsidR="00CF679A" w:rsidRPr="00234D31" w:rsidRDefault="00CF679A" w:rsidP="00234D31">
      <w:pPr>
        <w:pStyle w:val="Default"/>
        <w:numPr>
          <w:ilvl w:val="0"/>
          <w:numId w:val="12"/>
        </w:numPr>
        <w:tabs>
          <w:tab w:val="left" w:pos="851"/>
        </w:tabs>
        <w:ind w:left="714" w:hanging="357"/>
        <w:contextualSpacing/>
        <w:rPr>
          <w:color w:val="000000" w:themeColor="text1"/>
          <w:sz w:val="22"/>
          <w:szCs w:val="22"/>
        </w:rPr>
      </w:pPr>
      <w:r w:rsidRPr="00234D31">
        <w:rPr>
          <w:color w:val="000000" w:themeColor="text1"/>
          <w:sz w:val="22"/>
          <w:szCs w:val="22"/>
        </w:rPr>
        <w:t>Návrh termínu a pořadu další schůze výboru</w:t>
      </w:r>
    </w:p>
    <w:p w:rsidR="00B454CD" w:rsidRPr="00234D31" w:rsidRDefault="00B454CD" w:rsidP="00234D31">
      <w:pPr>
        <w:pStyle w:val="Pavla"/>
        <w:numPr>
          <w:ilvl w:val="0"/>
          <w:numId w:val="12"/>
        </w:numPr>
        <w:tabs>
          <w:tab w:val="left" w:pos="-1440"/>
          <w:tab w:val="left" w:pos="0"/>
          <w:tab w:val="left" w:pos="426"/>
          <w:tab w:val="left" w:pos="1418"/>
          <w:tab w:val="left" w:pos="2127"/>
          <w:tab w:val="left" w:pos="2835"/>
          <w:tab w:val="left" w:pos="3544"/>
          <w:tab w:val="left" w:pos="4253"/>
          <w:tab w:val="left" w:pos="4962"/>
          <w:tab w:val="left" w:pos="5670"/>
          <w:tab w:val="left" w:pos="6379"/>
          <w:tab w:val="left" w:pos="7088"/>
          <w:tab w:val="left" w:pos="7797"/>
          <w:tab w:val="left" w:pos="8505"/>
        </w:tabs>
        <w:ind w:left="714" w:hanging="357"/>
        <w:contextualSpacing/>
        <w:rPr>
          <w:spacing w:val="0"/>
          <w:sz w:val="22"/>
          <w:szCs w:val="22"/>
        </w:rPr>
      </w:pPr>
      <w:bookmarkStart w:id="5" w:name="_Hlk161735463"/>
      <w:r w:rsidRPr="00234D31">
        <w:rPr>
          <w:spacing w:val="0"/>
          <w:sz w:val="22"/>
          <w:szCs w:val="22"/>
        </w:rPr>
        <w:t>Zpráva o měnové politice – zima 2024 (sněmovní tisk 645)</w:t>
      </w:r>
    </w:p>
    <w:p w:rsidR="00B454CD" w:rsidRPr="00234D31" w:rsidRDefault="00B454CD" w:rsidP="00234D31">
      <w:pPr>
        <w:pStyle w:val="Odstavecseseznamem"/>
        <w:numPr>
          <w:ilvl w:val="0"/>
          <w:numId w:val="12"/>
        </w:numPr>
        <w:ind w:left="714" w:hanging="357"/>
        <w:rPr>
          <w:rFonts w:eastAsiaTheme="minorHAnsi" w:cs="Times New Roman"/>
          <w:color w:val="000000" w:themeColor="text1"/>
          <w:sz w:val="22"/>
          <w:szCs w:val="22"/>
          <w:lang w:eastAsia="en-US"/>
        </w:rPr>
      </w:pPr>
      <w:bookmarkStart w:id="6" w:name="_Hlk161735563"/>
      <w:bookmarkEnd w:id="5"/>
      <w:r w:rsidRPr="00234D31">
        <w:rPr>
          <w:rFonts w:eastAsiaTheme="minorHAnsi" w:cs="Times New Roman"/>
          <w:color w:val="000000" w:themeColor="text1"/>
          <w:sz w:val="22"/>
          <w:szCs w:val="22"/>
          <w:lang w:eastAsia="en-US"/>
        </w:rPr>
        <w:t>Hodnocení aktuální makroekonomické situace a její předpokládaný vývoj v příštím období</w:t>
      </w:r>
    </w:p>
    <w:bookmarkEnd w:id="6"/>
    <w:p w:rsidR="00B454CD" w:rsidRDefault="00B454CD" w:rsidP="00B454CD">
      <w:pPr>
        <w:pStyle w:val="Default"/>
        <w:tabs>
          <w:tab w:val="left" w:pos="851"/>
        </w:tabs>
        <w:ind w:left="357"/>
        <w:contextualSpacing/>
        <w:rPr>
          <w:color w:val="000000" w:themeColor="text1"/>
          <w:sz w:val="22"/>
          <w:szCs w:val="22"/>
        </w:rPr>
      </w:pPr>
    </w:p>
    <w:p w:rsidR="00CF679A" w:rsidRDefault="00CF679A" w:rsidP="00C34039">
      <w:pPr>
        <w:rPr>
          <w:rFonts w:cs="Times New Roman"/>
        </w:rPr>
      </w:pPr>
    </w:p>
    <w:p w:rsidR="00CF679A" w:rsidRPr="00B049F0" w:rsidRDefault="00CF679A" w:rsidP="00CF679A">
      <w:pPr>
        <w:tabs>
          <w:tab w:val="left" w:pos="851"/>
        </w:tabs>
        <w:ind w:firstLine="851"/>
        <w:rPr>
          <w:rFonts w:eastAsia="Times New Roman" w:cs="Times New Roman"/>
          <w:color w:val="000000"/>
          <w:lang w:eastAsia="cs-CZ"/>
        </w:rPr>
      </w:pPr>
      <w:r w:rsidRPr="00B049F0">
        <w:rPr>
          <w:rFonts w:eastAsia="Times New Roman" w:cs="Times New Roman"/>
          <w:color w:val="000000"/>
          <w:lang w:eastAsia="cs-CZ"/>
        </w:rPr>
        <w:t xml:space="preserve">Předseda výboru </w:t>
      </w:r>
      <w:proofErr w:type="spellStart"/>
      <w:r w:rsidRPr="00B049F0">
        <w:rPr>
          <w:rFonts w:eastAsia="Times New Roman" w:cs="Times New Roman"/>
          <w:color w:val="000000"/>
          <w:lang w:eastAsia="cs-CZ"/>
        </w:rPr>
        <w:t>posl</w:t>
      </w:r>
      <w:proofErr w:type="spellEnd"/>
      <w:r w:rsidRPr="00B049F0">
        <w:rPr>
          <w:rFonts w:eastAsia="Times New Roman" w:cs="Times New Roman"/>
          <w:color w:val="000000"/>
          <w:lang w:eastAsia="cs-CZ"/>
        </w:rPr>
        <w:t xml:space="preserve">. </w:t>
      </w:r>
      <w:r w:rsidRPr="00A61EFE">
        <w:rPr>
          <w:rFonts w:eastAsia="Times New Roman" w:cs="Times New Roman"/>
          <w:color w:val="000000"/>
          <w:u w:val="single"/>
          <w:lang w:eastAsia="cs-CZ"/>
        </w:rPr>
        <w:t>J. Bernard</w:t>
      </w:r>
      <w:r>
        <w:rPr>
          <w:rFonts w:eastAsia="Times New Roman" w:cs="Times New Roman"/>
          <w:color w:val="000000"/>
          <w:lang w:eastAsia="cs-CZ"/>
        </w:rPr>
        <w:t xml:space="preserve"> navrhl za ověřovatele schůze </w:t>
      </w:r>
      <w:proofErr w:type="spellStart"/>
      <w:r>
        <w:rPr>
          <w:rFonts w:eastAsia="Times New Roman" w:cs="Times New Roman"/>
          <w:color w:val="000000"/>
          <w:lang w:eastAsia="cs-CZ"/>
        </w:rPr>
        <w:t>posl</w:t>
      </w:r>
      <w:proofErr w:type="spellEnd"/>
      <w:r>
        <w:rPr>
          <w:rFonts w:eastAsia="Times New Roman" w:cs="Times New Roman"/>
          <w:color w:val="000000"/>
          <w:lang w:eastAsia="cs-CZ"/>
        </w:rPr>
        <w:t xml:space="preserve">. </w:t>
      </w:r>
      <w:r w:rsidR="005F24BC">
        <w:rPr>
          <w:rFonts w:eastAsia="Times New Roman" w:cs="Times New Roman"/>
          <w:color w:val="000000"/>
          <w:lang w:eastAsia="cs-CZ"/>
        </w:rPr>
        <w:t xml:space="preserve">M. Zborovského a </w:t>
      </w:r>
      <w:proofErr w:type="spellStart"/>
      <w:r w:rsidR="005F24BC">
        <w:rPr>
          <w:rFonts w:eastAsia="Times New Roman" w:cs="Times New Roman"/>
          <w:color w:val="000000"/>
          <w:lang w:eastAsia="cs-CZ"/>
        </w:rPr>
        <w:t>posl</w:t>
      </w:r>
      <w:proofErr w:type="spellEnd"/>
      <w:r w:rsidR="005F24BC">
        <w:rPr>
          <w:rFonts w:eastAsia="Times New Roman" w:cs="Times New Roman"/>
          <w:color w:val="000000"/>
          <w:lang w:eastAsia="cs-CZ"/>
        </w:rPr>
        <w:t xml:space="preserve">. </w:t>
      </w:r>
      <w:r>
        <w:rPr>
          <w:rFonts w:eastAsia="Times New Roman" w:cs="Times New Roman"/>
          <w:color w:val="000000"/>
          <w:lang w:eastAsia="cs-CZ"/>
        </w:rPr>
        <w:t>J. Havránka.</w:t>
      </w:r>
      <w:r w:rsidRPr="00B049F0">
        <w:rPr>
          <w:rFonts w:eastAsia="Times New Roman" w:cs="Times New Roman"/>
          <w:color w:val="000000"/>
          <w:lang w:eastAsia="cs-CZ"/>
        </w:rPr>
        <w:t xml:space="preserve"> Proběhl</w:t>
      </w:r>
      <w:r>
        <w:rPr>
          <w:rFonts w:eastAsia="Times New Roman" w:cs="Times New Roman"/>
          <w:color w:val="000000"/>
          <w:lang w:eastAsia="cs-CZ"/>
        </w:rPr>
        <w:t>o hlasování č. 1 s výsledkem (+1</w:t>
      </w:r>
      <w:r w:rsidR="00234D31">
        <w:rPr>
          <w:rFonts w:eastAsia="Times New Roman" w:cs="Times New Roman"/>
          <w:color w:val="000000"/>
          <w:lang w:eastAsia="cs-CZ"/>
        </w:rPr>
        <w:t>7</w:t>
      </w:r>
      <w:r w:rsidRPr="00B049F0">
        <w:rPr>
          <w:rFonts w:eastAsia="Times New Roman" w:cs="Times New Roman"/>
          <w:color w:val="000000"/>
          <w:lang w:eastAsia="cs-CZ"/>
        </w:rPr>
        <w:t>,0,</w:t>
      </w:r>
      <w:r>
        <w:rPr>
          <w:rFonts w:eastAsia="Times New Roman" w:cs="Times New Roman"/>
          <w:color w:val="000000"/>
          <w:lang w:eastAsia="cs-CZ"/>
        </w:rPr>
        <w:t>0</w:t>
      </w:r>
      <w:r w:rsidRPr="00B049F0">
        <w:rPr>
          <w:rFonts w:eastAsia="Times New Roman" w:cs="Times New Roman"/>
          <w:color w:val="000000"/>
          <w:lang w:eastAsia="cs-CZ"/>
        </w:rPr>
        <w:t>). Jmenný seznam viz příloha.</w:t>
      </w:r>
      <w:r>
        <w:rPr>
          <w:rFonts w:eastAsia="Times New Roman" w:cs="Times New Roman"/>
          <w:color w:val="000000"/>
          <w:lang w:eastAsia="cs-CZ"/>
        </w:rPr>
        <w:t xml:space="preserve"> Předseda </w:t>
      </w:r>
      <w:proofErr w:type="spellStart"/>
      <w:r>
        <w:rPr>
          <w:rFonts w:eastAsia="Times New Roman" w:cs="Times New Roman"/>
          <w:color w:val="000000"/>
          <w:lang w:eastAsia="cs-CZ"/>
        </w:rPr>
        <w:t>posl</w:t>
      </w:r>
      <w:proofErr w:type="spellEnd"/>
      <w:r>
        <w:rPr>
          <w:rFonts w:eastAsia="Times New Roman" w:cs="Times New Roman"/>
          <w:color w:val="000000"/>
          <w:lang w:eastAsia="cs-CZ"/>
        </w:rPr>
        <w:t xml:space="preserve">. </w:t>
      </w:r>
      <w:r w:rsidRPr="00A85FF1">
        <w:rPr>
          <w:rFonts w:eastAsia="Times New Roman" w:cs="Times New Roman"/>
          <w:color w:val="000000"/>
          <w:u w:val="single"/>
          <w:lang w:eastAsia="cs-CZ"/>
        </w:rPr>
        <w:t>J.</w:t>
      </w:r>
      <w:r>
        <w:rPr>
          <w:rFonts w:eastAsia="Times New Roman" w:cs="Times New Roman"/>
          <w:color w:val="000000"/>
          <w:u w:val="single"/>
          <w:lang w:eastAsia="cs-CZ"/>
        </w:rPr>
        <w:t xml:space="preserve"> </w:t>
      </w:r>
      <w:r w:rsidRPr="00A85FF1">
        <w:rPr>
          <w:rFonts w:eastAsia="Times New Roman" w:cs="Times New Roman"/>
          <w:color w:val="000000"/>
          <w:u w:val="single"/>
          <w:lang w:eastAsia="cs-CZ"/>
        </w:rPr>
        <w:t>Bernard</w:t>
      </w:r>
      <w:r>
        <w:rPr>
          <w:rFonts w:eastAsia="Times New Roman" w:cs="Times New Roman"/>
          <w:color w:val="000000"/>
          <w:lang w:eastAsia="cs-CZ"/>
        </w:rPr>
        <w:t xml:space="preserve"> </w:t>
      </w:r>
      <w:r w:rsidR="00234D31">
        <w:rPr>
          <w:rFonts w:eastAsia="Times New Roman" w:cs="Times New Roman"/>
          <w:color w:val="000000"/>
          <w:lang w:eastAsia="cs-CZ"/>
        </w:rPr>
        <w:t xml:space="preserve">uvedl, že na poradě místopředsedů </w:t>
      </w:r>
      <w:r w:rsidR="004B1C90">
        <w:rPr>
          <w:rFonts w:eastAsia="Times New Roman" w:cs="Times New Roman"/>
          <w:color w:val="000000"/>
          <w:lang w:eastAsia="cs-CZ"/>
        </w:rPr>
        <w:t>rozpočtového výboru</w:t>
      </w:r>
      <w:r w:rsidR="00234D31">
        <w:rPr>
          <w:rFonts w:eastAsia="Times New Roman" w:cs="Times New Roman"/>
          <w:color w:val="000000"/>
          <w:lang w:eastAsia="cs-CZ"/>
        </w:rPr>
        <w:t xml:space="preserve"> bylo dohodnuto vyřazení bodu č. 5, a proto navrhuje z programu jednání tento bod vyřadit. Poté </w:t>
      </w:r>
      <w:r>
        <w:rPr>
          <w:rFonts w:eastAsia="Times New Roman" w:cs="Times New Roman"/>
          <w:color w:val="000000"/>
          <w:lang w:eastAsia="cs-CZ"/>
        </w:rPr>
        <w:t xml:space="preserve">nechal hlasovat o navrženém programu jednání. </w:t>
      </w:r>
      <w:r w:rsidRPr="00B049F0">
        <w:rPr>
          <w:rFonts w:eastAsia="Times New Roman" w:cs="Times New Roman"/>
          <w:color w:val="000000"/>
          <w:lang w:eastAsia="cs-CZ"/>
        </w:rPr>
        <w:t>Proběhlo hlasování č.</w:t>
      </w:r>
      <w:r>
        <w:rPr>
          <w:rFonts w:eastAsia="Times New Roman" w:cs="Times New Roman"/>
          <w:color w:val="000000"/>
          <w:lang w:eastAsia="cs-CZ"/>
        </w:rPr>
        <w:t> </w:t>
      </w:r>
      <w:r w:rsidRPr="00B049F0">
        <w:rPr>
          <w:rFonts w:eastAsia="Times New Roman" w:cs="Times New Roman"/>
          <w:color w:val="000000"/>
          <w:lang w:eastAsia="cs-CZ"/>
        </w:rPr>
        <w:t>2 s</w:t>
      </w:r>
      <w:r>
        <w:rPr>
          <w:rFonts w:eastAsia="Times New Roman" w:cs="Times New Roman"/>
          <w:color w:val="000000"/>
          <w:lang w:eastAsia="cs-CZ"/>
        </w:rPr>
        <w:t> </w:t>
      </w:r>
      <w:r w:rsidRPr="00B049F0">
        <w:rPr>
          <w:rFonts w:eastAsia="Times New Roman" w:cs="Times New Roman"/>
          <w:color w:val="000000"/>
          <w:lang w:eastAsia="cs-CZ"/>
        </w:rPr>
        <w:t>výsledkem (+</w:t>
      </w:r>
      <w:r>
        <w:rPr>
          <w:rFonts w:eastAsia="Times New Roman" w:cs="Times New Roman"/>
          <w:color w:val="000000"/>
          <w:lang w:eastAsia="cs-CZ"/>
        </w:rPr>
        <w:t>1</w:t>
      </w:r>
      <w:r w:rsidR="00234D31">
        <w:rPr>
          <w:rFonts w:eastAsia="Times New Roman" w:cs="Times New Roman"/>
          <w:color w:val="000000"/>
          <w:lang w:eastAsia="cs-CZ"/>
        </w:rPr>
        <w:t>7</w:t>
      </w:r>
      <w:r w:rsidRPr="00B049F0">
        <w:rPr>
          <w:rFonts w:eastAsia="Times New Roman" w:cs="Times New Roman"/>
          <w:color w:val="000000"/>
          <w:lang w:eastAsia="cs-CZ"/>
        </w:rPr>
        <w:t>,</w:t>
      </w:r>
      <w:r>
        <w:rPr>
          <w:rFonts w:eastAsia="Times New Roman" w:cs="Times New Roman"/>
          <w:color w:val="000000"/>
          <w:lang w:eastAsia="cs-CZ"/>
        </w:rPr>
        <w:t>0</w:t>
      </w:r>
      <w:r w:rsidRPr="00B049F0">
        <w:rPr>
          <w:rFonts w:eastAsia="Times New Roman" w:cs="Times New Roman"/>
          <w:color w:val="000000"/>
          <w:lang w:eastAsia="cs-CZ"/>
        </w:rPr>
        <w:t>,</w:t>
      </w:r>
      <w:r>
        <w:rPr>
          <w:rFonts w:eastAsia="Times New Roman" w:cs="Times New Roman"/>
          <w:color w:val="000000"/>
          <w:lang w:eastAsia="cs-CZ"/>
        </w:rPr>
        <w:t>0)</w:t>
      </w:r>
      <w:r w:rsidRPr="00B049F0">
        <w:rPr>
          <w:rFonts w:eastAsia="Times New Roman" w:cs="Times New Roman"/>
          <w:color w:val="000000"/>
          <w:lang w:eastAsia="cs-CZ"/>
        </w:rPr>
        <w:t xml:space="preserve">. Jmenný seznam viz příloha. </w:t>
      </w:r>
      <w:r>
        <w:rPr>
          <w:rFonts w:eastAsia="Times New Roman" w:cs="Times New Roman"/>
          <w:color w:val="000000"/>
          <w:lang w:eastAsia="cs-CZ"/>
        </w:rPr>
        <w:t>P</w:t>
      </w:r>
      <w:r w:rsidRPr="00B049F0">
        <w:rPr>
          <w:rFonts w:eastAsia="Times New Roman" w:cs="Times New Roman"/>
          <w:color w:val="000000"/>
          <w:lang w:eastAsia="cs-CZ"/>
        </w:rPr>
        <w:t>rogram byl schválen.</w:t>
      </w:r>
    </w:p>
    <w:p w:rsidR="00993219" w:rsidRDefault="00993219" w:rsidP="00C34039">
      <w:pPr>
        <w:rPr>
          <w:rFonts w:cs="Times New Roman"/>
        </w:rPr>
      </w:pPr>
    </w:p>
    <w:p w:rsidR="00993219" w:rsidRDefault="00993219" w:rsidP="00C34039">
      <w:pPr>
        <w:rPr>
          <w:rFonts w:cs="Times New Roman"/>
        </w:rPr>
      </w:pPr>
    </w:p>
    <w:p w:rsidR="00CF679A" w:rsidRDefault="00CF679A" w:rsidP="00CF679A">
      <w:pPr>
        <w:jc w:val="center"/>
        <w:rPr>
          <w:rFonts w:cs="Times New Roman"/>
        </w:rPr>
      </w:pPr>
      <w:r>
        <w:rPr>
          <w:rFonts w:cs="Times New Roman"/>
        </w:rPr>
        <w:t>***</w:t>
      </w:r>
    </w:p>
    <w:p w:rsidR="00CF679A" w:rsidRDefault="00CF679A" w:rsidP="00C34039">
      <w:pPr>
        <w:rPr>
          <w:rFonts w:cs="Times New Roman"/>
        </w:rPr>
      </w:pPr>
    </w:p>
    <w:p w:rsidR="00CF679A" w:rsidRDefault="00CF679A" w:rsidP="00C34039">
      <w:pPr>
        <w:rPr>
          <w:rFonts w:cs="Times New Roman"/>
        </w:rPr>
      </w:pPr>
    </w:p>
    <w:p w:rsidR="00CF679A" w:rsidRDefault="00CF679A" w:rsidP="00CF679A">
      <w:pPr>
        <w:pBdr>
          <w:bottom w:val="single" w:sz="4" w:space="1" w:color="auto"/>
        </w:pBdr>
        <w:jc w:val="center"/>
        <w:rPr>
          <w:rFonts w:cs="Times New Roman"/>
        </w:rPr>
      </w:pPr>
      <w:r w:rsidRPr="00CF679A">
        <w:rPr>
          <w:rFonts w:cs="Times New Roman"/>
        </w:rPr>
        <w:t>1.</w:t>
      </w:r>
    </w:p>
    <w:p w:rsidR="00234D31" w:rsidRDefault="00234D31" w:rsidP="00CF679A">
      <w:pPr>
        <w:pBdr>
          <w:bottom w:val="single" w:sz="4" w:space="1" w:color="auto"/>
        </w:pBdr>
        <w:jc w:val="center"/>
        <w:rPr>
          <w:rFonts w:cs="Times New Roman"/>
        </w:rPr>
      </w:pPr>
      <w:r w:rsidRPr="00234D31">
        <w:rPr>
          <w:rFonts w:cs="Times New Roman"/>
        </w:rPr>
        <w:t xml:space="preserve">Vládní návrh zákona, kterým se mění zákon č. 117/2001 Sb., o veřejných sbírkách a o změně některých zákonů (zákon o veřejných sbírkách), ve znění pozdějších předpisů (sněmovní tisk 617) – </w:t>
      </w:r>
      <w:r w:rsidRPr="00234D31">
        <w:rPr>
          <w:rFonts w:cs="Times New Roman"/>
          <w:i/>
        </w:rPr>
        <w:t>příprava na 2. čtení v PSP, pokračování</w:t>
      </w:r>
    </w:p>
    <w:p w:rsidR="00CF679A" w:rsidRDefault="00CF679A" w:rsidP="00C34039">
      <w:pPr>
        <w:rPr>
          <w:rFonts w:cs="Times New Roman"/>
        </w:rPr>
      </w:pPr>
    </w:p>
    <w:p w:rsidR="00234D31" w:rsidRDefault="00615013" w:rsidP="00615013">
      <w:pPr>
        <w:pStyle w:val="Default"/>
        <w:tabs>
          <w:tab w:val="left" w:pos="851"/>
        </w:tabs>
        <w:jc w:val="both"/>
        <w:rPr>
          <w:color w:val="000000" w:themeColor="text1"/>
          <w:sz w:val="22"/>
          <w:szCs w:val="22"/>
        </w:rPr>
      </w:pPr>
      <w:r>
        <w:rPr>
          <w:color w:val="000000" w:themeColor="text1"/>
          <w:sz w:val="22"/>
          <w:szCs w:val="22"/>
        </w:rPr>
        <w:tab/>
      </w:r>
      <w:bookmarkStart w:id="7" w:name="_Hlk159311759"/>
      <w:r w:rsidRPr="00251F44">
        <w:rPr>
          <w:color w:val="000000" w:themeColor="text1"/>
          <w:sz w:val="22"/>
          <w:szCs w:val="22"/>
        </w:rPr>
        <w:t xml:space="preserve">Předseda </w:t>
      </w:r>
      <w:proofErr w:type="spellStart"/>
      <w:r w:rsidRPr="00251F44">
        <w:rPr>
          <w:color w:val="000000" w:themeColor="text1"/>
          <w:sz w:val="22"/>
          <w:szCs w:val="22"/>
        </w:rPr>
        <w:t>posl</w:t>
      </w:r>
      <w:proofErr w:type="spellEnd"/>
      <w:r w:rsidRPr="00251F44">
        <w:rPr>
          <w:color w:val="000000" w:themeColor="text1"/>
          <w:sz w:val="22"/>
          <w:szCs w:val="22"/>
        </w:rPr>
        <w:t xml:space="preserve">. </w:t>
      </w:r>
      <w:r w:rsidRPr="00B0009C">
        <w:rPr>
          <w:color w:val="000000" w:themeColor="text1"/>
          <w:sz w:val="22"/>
          <w:szCs w:val="22"/>
          <w:u w:val="single"/>
        </w:rPr>
        <w:t>J. Bernard</w:t>
      </w:r>
      <w:r w:rsidRPr="00251F44">
        <w:rPr>
          <w:color w:val="000000" w:themeColor="text1"/>
          <w:sz w:val="22"/>
          <w:szCs w:val="22"/>
        </w:rPr>
        <w:t xml:space="preserve"> předal slovo</w:t>
      </w:r>
      <w:r>
        <w:rPr>
          <w:color w:val="000000" w:themeColor="text1"/>
          <w:sz w:val="22"/>
          <w:szCs w:val="22"/>
        </w:rPr>
        <w:t xml:space="preserve"> </w:t>
      </w:r>
      <w:bookmarkStart w:id="8" w:name="_Hlk152835355"/>
      <w:bookmarkEnd w:id="7"/>
      <w:r w:rsidR="00234D31">
        <w:rPr>
          <w:color w:val="000000" w:themeColor="text1"/>
          <w:sz w:val="22"/>
          <w:szCs w:val="22"/>
        </w:rPr>
        <w:t xml:space="preserve">zpravodajce </w:t>
      </w:r>
      <w:proofErr w:type="spellStart"/>
      <w:r w:rsidR="00234D31">
        <w:rPr>
          <w:color w:val="000000" w:themeColor="text1"/>
          <w:sz w:val="22"/>
          <w:szCs w:val="22"/>
        </w:rPr>
        <w:t>posl</w:t>
      </w:r>
      <w:proofErr w:type="spellEnd"/>
      <w:r w:rsidR="00234D31">
        <w:rPr>
          <w:color w:val="000000" w:themeColor="text1"/>
          <w:sz w:val="22"/>
          <w:szCs w:val="22"/>
        </w:rPr>
        <w:t xml:space="preserve">. </w:t>
      </w:r>
      <w:r w:rsidR="00234D31" w:rsidRPr="00234D31">
        <w:rPr>
          <w:color w:val="000000" w:themeColor="text1"/>
          <w:sz w:val="22"/>
          <w:szCs w:val="22"/>
          <w:u w:val="single"/>
        </w:rPr>
        <w:t xml:space="preserve">L. </w:t>
      </w:r>
      <w:proofErr w:type="spellStart"/>
      <w:r w:rsidR="00234D31" w:rsidRPr="00234D31">
        <w:rPr>
          <w:color w:val="000000" w:themeColor="text1"/>
          <w:sz w:val="22"/>
          <w:szCs w:val="22"/>
          <w:u w:val="single"/>
        </w:rPr>
        <w:t>Knechtové</w:t>
      </w:r>
      <w:proofErr w:type="spellEnd"/>
      <w:r w:rsidR="00234D31">
        <w:rPr>
          <w:color w:val="000000" w:themeColor="text1"/>
          <w:sz w:val="22"/>
          <w:szCs w:val="22"/>
        </w:rPr>
        <w:t xml:space="preserve"> a zástupci MV </w:t>
      </w:r>
      <w:r w:rsidR="00234D31" w:rsidRPr="00234D31">
        <w:rPr>
          <w:color w:val="000000" w:themeColor="text1"/>
          <w:sz w:val="22"/>
          <w:szCs w:val="22"/>
          <w:u w:val="single"/>
        </w:rPr>
        <w:t>P. Vokáčovi</w:t>
      </w:r>
      <w:r w:rsidR="00234D31">
        <w:rPr>
          <w:color w:val="000000" w:themeColor="text1"/>
          <w:sz w:val="22"/>
          <w:szCs w:val="22"/>
        </w:rPr>
        <w:t xml:space="preserve">, kteří rekapitulovali stav projednávání tohoto zákona. Zpravodajka </w:t>
      </w:r>
      <w:proofErr w:type="spellStart"/>
      <w:r w:rsidR="00234D31">
        <w:rPr>
          <w:color w:val="000000" w:themeColor="text1"/>
          <w:sz w:val="22"/>
          <w:szCs w:val="22"/>
        </w:rPr>
        <w:t>posl</w:t>
      </w:r>
      <w:proofErr w:type="spellEnd"/>
      <w:r w:rsidR="00234D31">
        <w:rPr>
          <w:color w:val="000000" w:themeColor="text1"/>
          <w:sz w:val="22"/>
          <w:szCs w:val="22"/>
        </w:rPr>
        <w:t xml:space="preserve">. </w:t>
      </w:r>
      <w:r w:rsidR="00234D31" w:rsidRPr="002344E6">
        <w:rPr>
          <w:color w:val="000000" w:themeColor="text1"/>
          <w:sz w:val="22"/>
          <w:szCs w:val="22"/>
          <w:u w:val="single"/>
        </w:rPr>
        <w:t xml:space="preserve">L. </w:t>
      </w:r>
      <w:proofErr w:type="spellStart"/>
      <w:r w:rsidR="00234D31" w:rsidRPr="002344E6">
        <w:rPr>
          <w:color w:val="000000" w:themeColor="text1"/>
          <w:sz w:val="22"/>
          <w:szCs w:val="22"/>
          <w:u w:val="single"/>
        </w:rPr>
        <w:t>Knechtová</w:t>
      </w:r>
      <w:proofErr w:type="spellEnd"/>
      <w:r w:rsidR="00234D31">
        <w:rPr>
          <w:color w:val="000000" w:themeColor="text1"/>
          <w:sz w:val="22"/>
          <w:szCs w:val="22"/>
        </w:rPr>
        <w:t xml:space="preserve"> uvedla, že ve stanovené lhůtě nebyly podány přes RV žádné PN. Doporučila přijmout souhlasné usnesení. </w:t>
      </w:r>
      <w:r w:rsidR="002344E6">
        <w:rPr>
          <w:color w:val="000000" w:themeColor="text1"/>
          <w:sz w:val="22"/>
          <w:szCs w:val="22"/>
        </w:rPr>
        <w:t xml:space="preserve">Do otevřené rozpravy se nikdo nepřihlásil, předseda </w:t>
      </w:r>
      <w:proofErr w:type="spellStart"/>
      <w:r w:rsidR="002344E6">
        <w:rPr>
          <w:color w:val="000000" w:themeColor="text1"/>
          <w:sz w:val="22"/>
          <w:szCs w:val="22"/>
        </w:rPr>
        <w:t>posl</w:t>
      </w:r>
      <w:proofErr w:type="spellEnd"/>
      <w:r w:rsidR="002344E6">
        <w:rPr>
          <w:color w:val="000000" w:themeColor="text1"/>
          <w:sz w:val="22"/>
          <w:szCs w:val="22"/>
        </w:rPr>
        <w:t xml:space="preserve">. </w:t>
      </w:r>
      <w:r w:rsidR="002344E6" w:rsidRPr="002344E6">
        <w:rPr>
          <w:color w:val="000000" w:themeColor="text1"/>
          <w:sz w:val="22"/>
          <w:szCs w:val="22"/>
          <w:u w:val="single"/>
        </w:rPr>
        <w:t>J. Bernard</w:t>
      </w:r>
      <w:r w:rsidR="002344E6">
        <w:rPr>
          <w:color w:val="000000" w:themeColor="text1"/>
          <w:sz w:val="22"/>
          <w:szCs w:val="22"/>
        </w:rPr>
        <w:t xml:space="preserve"> proto nechal hlasovat o navrženém usnesení. </w:t>
      </w:r>
    </w:p>
    <w:p w:rsidR="00276B05" w:rsidRDefault="00276B05" w:rsidP="00615013">
      <w:pPr>
        <w:pStyle w:val="Default"/>
        <w:tabs>
          <w:tab w:val="left" w:pos="851"/>
        </w:tabs>
        <w:jc w:val="both"/>
        <w:rPr>
          <w:color w:val="000000" w:themeColor="text1"/>
          <w:sz w:val="22"/>
          <w:szCs w:val="22"/>
        </w:rPr>
      </w:pPr>
    </w:p>
    <w:p w:rsidR="00615013" w:rsidRPr="00C17D87" w:rsidRDefault="00691102" w:rsidP="00615013">
      <w:pPr>
        <w:pStyle w:val="Default"/>
        <w:tabs>
          <w:tab w:val="left" w:pos="851"/>
        </w:tabs>
        <w:jc w:val="both"/>
        <w:rPr>
          <w:color w:val="000000" w:themeColor="text1"/>
          <w:sz w:val="22"/>
          <w:szCs w:val="22"/>
        </w:rPr>
      </w:pPr>
      <w:r>
        <w:rPr>
          <w:color w:val="000000" w:themeColor="text1"/>
          <w:sz w:val="22"/>
          <w:szCs w:val="22"/>
        </w:rPr>
        <w:tab/>
      </w:r>
      <w:bookmarkStart w:id="9" w:name="_Hlk161821264"/>
      <w:bookmarkStart w:id="10" w:name="_Hlk159398220"/>
      <w:r w:rsidR="00615013" w:rsidRPr="00C17D87">
        <w:rPr>
          <w:color w:val="000000" w:themeColor="text1"/>
          <w:sz w:val="22"/>
          <w:szCs w:val="22"/>
        </w:rPr>
        <w:t xml:space="preserve">Bylo přijato usnesení č. </w:t>
      </w:r>
      <w:r w:rsidR="00615013">
        <w:rPr>
          <w:color w:val="000000" w:themeColor="text1"/>
          <w:sz w:val="22"/>
          <w:szCs w:val="22"/>
        </w:rPr>
        <w:t>3</w:t>
      </w:r>
      <w:r w:rsidR="004C5239">
        <w:rPr>
          <w:color w:val="000000" w:themeColor="text1"/>
          <w:sz w:val="22"/>
          <w:szCs w:val="22"/>
        </w:rPr>
        <w:t>2</w:t>
      </w:r>
      <w:r w:rsidR="00D274B1">
        <w:rPr>
          <w:color w:val="000000" w:themeColor="text1"/>
          <w:sz w:val="22"/>
          <w:szCs w:val="22"/>
        </w:rPr>
        <w:t>6</w:t>
      </w:r>
      <w:r w:rsidR="00615013" w:rsidRPr="00C17D87">
        <w:rPr>
          <w:color w:val="000000" w:themeColor="text1"/>
          <w:sz w:val="22"/>
          <w:szCs w:val="22"/>
        </w:rPr>
        <w:t xml:space="preserve"> hlasováním č. </w:t>
      </w:r>
      <w:r w:rsidR="00234D31">
        <w:rPr>
          <w:color w:val="000000" w:themeColor="text1"/>
          <w:sz w:val="22"/>
          <w:szCs w:val="22"/>
        </w:rPr>
        <w:t>3</w:t>
      </w:r>
      <w:r w:rsidR="00615013" w:rsidRPr="00C17D87">
        <w:rPr>
          <w:color w:val="000000" w:themeColor="text1"/>
          <w:sz w:val="22"/>
          <w:szCs w:val="22"/>
        </w:rPr>
        <w:t xml:space="preserve"> s výsledkem (+</w:t>
      </w:r>
      <w:r w:rsidR="00615013">
        <w:rPr>
          <w:color w:val="000000" w:themeColor="text1"/>
          <w:sz w:val="22"/>
          <w:szCs w:val="22"/>
        </w:rPr>
        <w:t>1</w:t>
      </w:r>
      <w:r w:rsidR="00DC0955">
        <w:rPr>
          <w:color w:val="000000" w:themeColor="text1"/>
          <w:sz w:val="22"/>
          <w:szCs w:val="22"/>
        </w:rPr>
        <w:t>8</w:t>
      </w:r>
      <w:r w:rsidR="00615013" w:rsidRPr="00C17D87">
        <w:rPr>
          <w:color w:val="000000" w:themeColor="text1"/>
          <w:sz w:val="22"/>
          <w:szCs w:val="22"/>
        </w:rPr>
        <w:t>,0,</w:t>
      </w:r>
      <w:r w:rsidR="004C5239">
        <w:rPr>
          <w:color w:val="000000" w:themeColor="text1"/>
          <w:sz w:val="22"/>
          <w:szCs w:val="22"/>
        </w:rPr>
        <w:t>0)</w:t>
      </w:r>
      <w:r w:rsidR="00615013" w:rsidRPr="00C17D87">
        <w:rPr>
          <w:color w:val="000000" w:themeColor="text1"/>
          <w:sz w:val="22"/>
          <w:szCs w:val="22"/>
        </w:rPr>
        <w:t xml:space="preserve">. Jmenný seznam v příloze. </w:t>
      </w:r>
      <w:bookmarkEnd w:id="8"/>
      <w:bookmarkEnd w:id="9"/>
    </w:p>
    <w:p w:rsidR="00CF679A" w:rsidRDefault="00CF679A" w:rsidP="00C34039">
      <w:pPr>
        <w:rPr>
          <w:rFonts w:cs="Times New Roman"/>
        </w:rPr>
      </w:pPr>
    </w:p>
    <w:bookmarkEnd w:id="10"/>
    <w:p w:rsidR="00CF679A" w:rsidRDefault="00CF679A" w:rsidP="00C34039">
      <w:pPr>
        <w:rPr>
          <w:rFonts w:cs="Times New Roman"/>
        </w:rPr>
      </w:pPr>
    </w:p>
    <w:p w:rsidR="004C5239" w:rsidRDefault="004C5239" w:rsidP="004C5239">
      <w:pPr>
        <w:pBdr>
          <w:bottom w:val="single" w:sz="4" w:space="1" w:color="auto"/>
        </w:pBdr>
        <w:jc w:val="center"/>
        <w:rPr>
          <w:rFonts w:cs="Times New Roman"/>
        </w:rPr>
      </w:pPr>
      <w:r w:rsidRPr="004C5239">
        <w:rPr>
          <w:rFonts w:cs="Times New Roman"/>
        </w:rPr>
        <w:t>2.</w:t>
      </w:r>
    </w:p>
    <w:p w:rsidR="00D274B1" w:rsidRPr="00D274B1" w:rsidRDefault="00D274B1" w:rsidP="004C5239">
      <w:pPr>
        <w:pBdr>
          <w:bottom w:val="single" w:sz="4" w:space="1" w:color="auto"/>
        </w:pBdr>
        <w:jc w:val="center"/>
        <w:rPr>
          <w:rFonts w:cs="Times New Roman"/>
          <w:i/>
        </w:rPr>
      </w:pPr>
      <w:r w:rsidRPr="00D274B1">
        <w:rPr>
          <w:rFonts w:cs="Times New Roman"/>
        </w:rPr>
        <w:t xml:space="preserve">Vládní návrh zákona, kterým se mění zákon č. 240/2013 Sb., o investičních společnostech a investičních fondech, ve znění pozdějších předpisů, a další související zákony (sněmovní tisk 570) – </w:t>
      </w:r>
      <w:r w:rsidRPr="00D274B1">
        <w:rPr>
          <w:rFonts w:cs="Times New Roman"/>
          <w:i/>
        </w:rPr>
        <w:t>příprava na 3. čtení v PSP</w:t>
      </w:r>
    </w:p>
    <w:p w:rsidR="00C42DE5" w:rsidRDefault="00C42DE5" w:rsidP="00C34039">
      <w:pPr>
        <w:rPr>
          <w:rFonts w:cs="Times New Roman"/>
        </w:rPr>
      </w:pPr>
    </w:p>
    <w:p w:rsidR="005A05CE" w:rsidRDefault="004C5239" w:rsidP="004C5239">
      <w:pPr>
        <w:ind w:firstLine="708"/>
        <w:rPr>
          <w:color w:val="000000" w:themeColor="text1"/>
        </w:rPr>
      </w:pPr>
      <w:bookmarkStart w:id="11" w:name="_Hlk159398444"/>
      <w:r w:rsidRPr="00251F44">
        <w:rPr>
          <w:color w:val="000000" w:themeColor="text1"/>
        </w:rPr>
        <w:t xml:space="preserve">Předseda </w:t>
      </w:r>
      <w:proofErr w:type="spellStart"/>
      <w:r w:rsidRPr="00251F44">
        <w:rPr>
          <w:color w:val="000000" w:themeColor="text1"/>
        </w:rPr>
        <w:t>posl</w:t>
      </w:r>
      <w:proofErr w:type="spellEnd"/>
      <w:r w:rsidRPr="00251F44">
        <w:rPr>
          <w:color w:val="000000" w:themeColor="text1"/>
        </w:rPr>
        <w:t xml:space="preserve">. </w:t>
      </w:r>
      <w:r w:rsidRPr="00B0009C">
        <w:rPr>
          <w:color w:val="000000" w:themeColor="text1"/>
          <w:u w:val="single"/>
        </w:rPr>
        <w:t>J. Bernard</w:t>
      </w:r>
      <w:r w:rsidRPr="00251F44">
        <w:rPr>
          <w:color w:val="000000" w:themeColor="text1"/>
        </w:rPr>
        <w:t xml:space="preserve"> předal slovo</w:t>
      </w:r>
      <w:bookmarkEnd w:id="11"/>
      <w:r w:rsidR="005A05CE">
        <w:rPr>
          <w:color w:val="000000" w:themeColor="text1"/>
        </w:rPr>
        <w:t xml:space="preserve"> zpravodaji </w:t>
      </w:r>
      <w:proofErr w:type="spellStart"/>
      <w:r w:rsidR="005A05CE">
        <w:rPr>
          <w:color w:val="000000" w:themeColor="text1"/>
        </w:rPr>
        <w:t>posl</w:t>
      </w:r>
      <w:proofErr w:type="spellEnd"/>
      <w:r w:rsidR="005A05CE">
        <w:rPr>
          <w:color w:val="000000" w:themeColor="text1"/>
        </w:rPr>
        <w:t xml:space="preserve">. </w:t>
      </w:r>
      <w:r w:rsidR="005A05CE" w:rsidRPr="002344E6">
        <w:rPr>
          <w:color w:val="000000" w:themeColor="text1"/>
          <w:u w:val="single"/>
        </w:rPr>
        <w:t>L. Turkovi</w:t>
      </w:r>
      <w:r w:rsidR="005A05CE">
        <w:rPr>
          <w:color w:val="000000" w:themeColor="text1"/>
        </w:rPr>
        <w:t xml:space="preserve"> a zástupci MF </w:t>
      </w:r>
      <w:r w:rsidR="002344E6">
        <w:rPr>
          <w:color w:val="000000" w:themeColor="text1"/>
          <w:u w:val="single"/>
        </w:rPr>
        <w:t>D</w:t>
      </w:r>
      <w:r w:rsidR="005A05CE" w:rsidRPr="002344E6">
        <w:rPr>
          <w:color w:val="000000" w:themeColor="text1"/>
          <w:u w:val="single"/>
        </w:rPr>
        <w:t>. Hradilovi</w:t>
      </w:r>
      <w:r w:rsidR="005A05CE">
        <w:rPr>
          <w:color w:val="000000" w:themeColor="text1"/>
        </w:rPr>
        <w:t xml:space="preserve">. Zpravodaj </w:t>
      </w:r>
      <w:proofErr w:type="spellStart"/>
      <w:r w:rsidR="005A05CE">
        <w:rPr>
          <w:color w:val="000000" w:themeColor="text1"/>
        </w:rPr>
        <w:t>posl</w:t>
      </w:r>
      <w:proofErr w:type="spellEnd"/>
      <w:r w:rsidR="005A05CE">
        <w:rPr>
          <w:color w:val="000000" w:themeColor="text1"/>
        </w:rPr>
        <w:t xml:space="preserve">. </w:t>
      </w:r>
      <w:r w:rsidR="005A05CE" w:rsidRPr="00114FDC">
        <w:rPr>
          <w:color w:val="000000" w:themeColor="text1"/>
          <w:u w:val="single"/>
        </w:rPr>
        <w:t>L. Turek</w:t>
      </w:r>
      <w:r w:rsidR="005A05CE">
        <w:rPr>
          <w:color w:val="000000" w:themeColor="text1"/>
        </w:rPr>
        <w:t xml:space="preserve"> uvedl, že byly podány tři PN, o kterých bude RV hlasovat. </w:t>
      </w:r>
      <w:r w:rsidR="00114FDC">
        <w:rPr>
          <w:color w:val="000000" w:themeColor="text1"/>
        </w:rPr>
        <w:t>Jeden PN podal sám</w:t>
      </w:r>
      <w:r w:rsidR="002344E6">
        <w:rPr>
          <w:color w:val="000000" w:themeColor="text1"/>
        </w:rPr>
        <w:t>,</w:t>
      </w:r>
      <w:r w:rsidR="00114FDC">
        <w:rPr>
          <w:color w:val="000000" w:themeColor="text1"/>
        </w:rPr>
        <w:t xml:space="preserve"> týká se zmírnění sankcí poplatníkům, kteří p</w:t>
      </w:r>
      <w:r w:rsidR="002344E6">
        <w:rPr>
          <w:color w:val="000000" w:themeColor="text1"/>
        </w:rPr>
        <w:t>r</w:t>
      </w:r>
      <w:r w:rsidR="00114FDC">
        <w:rPr>
          <w:color w:val="000000" w:themeColor="text1"/>
        </w:rPr>
        <w:t xml:space="preserve">odávají nemovitost za účelem pořízení jiné, určené pro vlastní bydlení. Další PN se týká dohod o provedení práce, </w:t>
      </w:r>
      <w:r w:rsidR="004B1C90">
        <w:rPr>
          <w:color w:val="000000" w:themeColor="text1"/>
        </w:rPr>
        <w:t xml:space="preserve">konkrétně </w:t>
      </w:r>
      <w:r w:rsidR="002344E6">
        <w:rPr>
          <w:color w:val="000000" w:themeColor="text1"/>
        </w:rPr>
        <w:t xml:space="preserve">změny </w:t>
      </w:r>
      <w:r w:rsidR="004B1C90">
        <w:rPr>
          <w:color w:val="000000" w:themeColor="text1"/>
        </w:rPr>
        <w:t xml:space="preserve">v jejich zdaňování </w:t>
      </w:r>
      <w:r w:rsidR="00114FDC">
        <w:rPr>
          <w:color w:val="000000" w:themeColor="text1"/>
        </w:rPr>
        <w:t>přijaté v tzv. konsolidačním balíčku</w:t>
      </w:r>
      <w:r w:rsidR="004B1C90">
        <w:rPr>
          <w:color w:val="000000" w:themeColor="text1"/>
        </w:rPr>
        <w:t xml:space="preserve">. </w:t>
      </w:r>
      <w:proofErr w:type="spellStart"/>
      <w:r w:rsidR="004B1C90">
        <w:rPr>
          <w:color w:val="000000" w:themeColor="text1"/>
        </w:rPr>
        <w:t>P</w:t>
      </w:r>
      <w:r w:rsidR="00114FDC">
        <w:rPr>
          <w:color w:val="000000" w:themeColor="text1"/>
        </w:rPr>
        <w:t>osl</w:t>
      </w:r>
      <w:proofErr w:type="spellEnd"/>
      <w:r w:rsidR="00114FDC">
        <w:rPr>
          <w:color w:val="000000" w:themeColor="text1"/>
        </w:rPr>
        <w:t xml:space="preserve">. M. </w:t>
      </w:r>
      <w:proofErr w:type="spellStart"/>
      <w:r w:rsidR="00114FDC">
        <w:rPr>
          <w:color w:val="000000" w:themeColor="text1"/>
        </w:rPr>
        <w:t>Kohajda</w:t>
      </w:r>
      <w:proofErr w:type="spellEnd"/>
      <w:r w:rsidR="00114FDC">
        <w:rPr>
          <w:color w:val="000000" w:themeColor="text1"/>
        </w:rPr>
        <w:t xml:space="preserve"> podal PN o </w:t>
      </w:r>
      <w:proofErr w:type="spellStart"/>
      <w:r w:rsidR="004B1C90">
        <w:rPr>
          <w:color w:val="000000" w:themeColor="text1"/>
        </w:rPr>
        <w:t>zpojistnění</w:t>
      </w:r>
      <w:proofErr w:type="spellEnd"/>
      <w:r w:rsidR="004B1C90">
        <w:rPr>
          <w:color w:val="000000" w:themeColor="text1"/>
        </w:rPr>
        <w:t xml:space="preserve"> </w:t>
      </w:r>
      <w:r w:rsidR="00114FDC">
        <w:rPr>
          <w:color w:val="000000" w:themeColor="text1"/>
        </w:rPr>
        <w:t>zaměstnaneckých akcií</w:t>
      </w:r>
      <w:r w:rsidR="004B1C90">
        <w:rPr>
          <w:color w:val="000000" w:themeColor="text1"/>
        </w:rPr>
        <w:t xml:space="preserve"> ve shodě s daněním.</w:t>
      </w:r>
      <w:r w:rsidR="00114FDC">
        <w:rPr>
          <w:color w:val="000000" w:themeColor="text1"/>
        </w:rPr>
        <w:t xml:space="preserve"> </w:t>
      </w:r>
      <w:r w:rsidR="002344E6">
        <w:rPr>
          <w:color w:val="000000" w:themeColor="text1"/>
        </w:rPr>
        <w:t xml:space="preserve">Zpravodaj posl. </w:t>
      </w:r>
      <w:r w:rsidR="002344E6" w:rsidRPr="002344E6">
        <w:rPr>
          <w:color w:val="000000" w:themeColor="text1"/>
          <w:u w:val="single"/>
        </w:rPr>
        <w:t>L. Turek</w:t>
      </w:r>
      <w:r w:rsidR="002344E6">
        <w:rPr>
          <w:color w:val="000000" w:themeColor="text1"/>
        </w:rPr>
        <w:t xml:space="preserve"> p</w:t>
      </w:r>
      <w:r w:rsidR="007F651F">
        <w:rPr>
          <w:color w:val="000000" w:themeColor="text1"/>
        </w:rPr>
        <w:t xml:space="preserve">odal návrh na proceduru hlasování ve 3. čtení ve Sněmovně. Proběhlo hlasování č. 4 s výsledkem (+18,0,1). </w:t>
      </w:r>
      <w:r w:rsidR="002344E6">
        <w:rPr>
          <w:color w:val="000000" w:themeColor="text1"/>
        </w:rPr>
        <w:t xml:space="preserve">Jmenný seznam viz příloha. </w:t>
      </w:r>
      <w:proofErr w:type="spellStart"/>
      <w:r w:rsidR="00114FDC">
        <w:rPr>
          <w:color w:val="000000" w:themeColor="text1"/>
        </w:rPr>
        <w:t>Posl</w:t>
      </w:r>
      <w:proofErr w:type="spellEnd"/>
      <w:r w:rsidR="00114FDC">
        <w:rPr>
          <w:color w:val="000000" w:themeColor="text1"/>
        </w:rPr>
        <w:t xml:space="preserve">. </w:t>
      </w:r>
      <w:r w:rsidR="00114FDC" w:rsidRPr="007F651F">
        <w:rPr>
          <w:color w:val="000000" w:themeColor="text1"/>
          <w:u w:val="single"/>
        </w:rPr>
        <w:t>A.</w:t>
      </w:r>
      <w:r w:rsidR="00732193">
        <w:rPr>
          <w:color w:val="000000" w:themeColor="text1"/>
          <w:u w:val="single"/>
        </w:rPr>
        <w:t> </w:t>
      </w:r>
      <w:r w:rsidR="00114FDC" w:rsidRPr="007F651F">
        <w:rPr>
          <w:color w:val="000000" w:themeColor="text1"/>
          <w:u w:val="single"/>
        </w:rPr>
        <w:t>Schillerová</w:t>
      </w:r>
      <w:r w:rsidR="00114FDC">
        <w:rPr>
          <w:color w:val="000000" w:themeColor="text1"/>
        </w:rPr>
        <w:t xml:space="preserve"> uvedla, že návrh je v souladu s koncepcí rozvoje kapitálového trhu 2020 a 2023. Ovšem PN týkající se dohod o provedení práce je nehorázný. </w:t>
      </w:r>
      <w:r w:rsidR="007F651F">
        <w:rPr>
          <w:color w:val="000000" w:themeColor="text1"/>
        </w:rPr>
        <w:t xml:space="preserve">PN podal ministr </w:t>
      </w:r>
      <w:proofErr w:type="spellStart"/>
      <w:r w:rsidR="00CE5473">
        <w:rPr>
          <w:color w:val="000000" w:themeColor="text1"/>
        </w:rPr>
        <w:t>posl</w:t>
      </w:r>
      <w:proofErr w:type="spellEnd"/>
      <w:r w:rsidR="00CE5473">
        <w:rPr>
          <w:color w:val="000000" w:themeColor="text1"/>
        </w:rPr>
        <w:t xml:space="preserve">. </w:t>
      </w:r>
      <w:r w:rsidR="007F651F">
        <w:rPr>
          <w:color w:val="000000" w:themeColor="text1"/>
        </w:rPr>
        <w:t>M. Jurečka, a proto p</w:t>
      </w:r>
      <w:r w:rsidR="00114FDC">
        <w:rPr>
          <w:color w:val="000000" w:themeColor="text1"/>
        </w:rPr>
        <w:t>ožádala o přítomnost ministra MPSV</w:t>
      </w:r>
      <w:r w:rsidR="002344E6">
        <w:rPr>
          <w:color w:val="000000" w:themeColor="text1"/>
        </w:rPr>
        <w:t>, tedy o přerušení projednávání tohoto bodu</w:t>
      </w:r>
      <w:r w:rsidR="00114FDC">
        <w:rPr>
          <w:color w:val="000000" w:themeColor="text1"/>
        </w:rPr>
        <w:t xml:space="preserve">, </w:t>
      </w:r>
      <w:r w:rsidR="002344E6">
        <w:rPr>
          <w:color w:val="000000" w:themeColor="text1"/>
        </w:rPr>
        <w:t xml:space="preserve">tak </w:t>
      </w:r>
      <w:r w:rsidR="00114FDC">
        <w:rPr>
          <w:color w:val="000000" w:themeColor="text1"/>
        </w:rPr>
        <w:t xml:space="preserve">aby </w:t>
      </w:r>
      <w:r w:rsidR="002344E6">
        <w:rPr>
          <w:color w:val="000000" w:themeColor="text1"/>
        </w:rPr>
        <w:t xml:space="preserve">ministr </w:t>
      </w:r>
      <w:r w:rsidR="00114FDC">
        <w:rPr>
          <w:color w:val="000000" w:themeColor="text1"/>
        </w:rPr>
        <w:t>PN vysvětlil sám. J</w:t>
      </w:r>
      <w:r w:rsidR="002344E6">
        <w:rPr>
          <w:color w:val="000000" w:themeColor="text1"/>
        </w:rPr>
        <w:t>d</w:t>
      </w:r>
      <w:r w:rsidR="00114FDC">
        <w:rPr>
          <w:color w:val="000000" w:themeColor="text1"/>
        </w:rPr>
        <w:t xml:space="preserve">e o tzv. přílepek. </w:t>
      </w:r>
      <w:r w:rsidR="002344E6">
        <w:rPr>
          <w:color w:val="000000" w:themeColor="text1"/>
        </w:rPr>
        <w:t>N</w:t>
      </w:r>
      <w:r w:rsidR="00114FDC">
        <w:rPr>
          <w:color w:val="000000" w:themeColor="text1"/>
        </w:rPr>
        <w:t xml:space="preserve">a tuto problematiku sama upozorňovala při projednávání konsolidačního balíčku. </w:t>
      </w:r>
      <w:proofErr w:type="spellStart"/>
      <w:r w:rsidR="00114FDC">
        <w:rPr>
          <w:color w:val="000000" w:themeColor="text1"/>
        </w:rPr>
        <w:t>Posl</w:t>
      </w:r>
      <w:proofErr w:type="spellEnd"/>
      <w:r w:rsidR="00114FDC">
        <w:rPr>
          <w:color w:val="000000" w:themeColor="text1"/>
        </w:rPr>
        <w:t xml:space="preserve">. </w:t>
      </w:r>
      <w:r w:rsidR="00114FDC" w:rsidRPr="007F651F">
        <w:rPr>
          <w:color w:val="000000" w:themeColor="text1"/>
          <w:u w:val="single"/>
        </w:rPr>
        <w:t>J. Bernard</w:t>
      </w:r>
      <w:r w:rsidR="00114FDC">
        <w:rPr>
          <w:color w:val="000000" w:themeColor="text1"/>
        </w:rPr>
        <w:t xml:space="preserve"> uvedl, že je proti přerušení tohoto bodu, nechá o něm hlasovat. </w:t>
      </w:r>
      <w:proofErr w:type="spellStart"/>
      <w:r w:rsidR="00114FDC">
        <w:rPr>
          <w:color w:val="000000" w:themeColor="text1"/>
        </w:rPr>
        <w:t>Posl</w:t>
      </w:r>
      <w:proofErr w:type="spellEnd"/>
      <w:r w:rsidR="00114FDC">
        <w:rPr>
          <w:color w:val="000000" w:themeColor="text1"/>
        </w:rPr>
        <w:t xml:space="preserve">. </w:t>
      </w:r>
      <w:r w:rsidR="00114FDC" w:rsidRPr="007F651F">
        <w:rPr>
          <w:color w:val="000000" w:themeColor="text1"/>
          <w:u w:val="single"/>
        </w:rPr>
        <w:t xml:space="preserve">M. </w:t>
      </w:r>
      <w:proofErr w:type="spellStart"/>
      <w:r w:rsidR="00114FDC" w:rsidRPr="007F651F">
        <w:rPr>
          <w:color w:val="000000" w:themeColor="text1"/>
          <w:u w:val="single"/>
        </w:rPr>
        <w:t>Kohajda</w:t>
      </w:r>
      <w:proofErr w:type="spellEnd"/>
      <w:r w:rsidR="00114FDC">
        <w:rPr>
          <w:color w:val="000000" w:themeColor="text1"/>
        </w:rPr>
        <w:t xml:space="preserve"> uvedl, že PN vychází z požadavků zaměstnavatelů. </w:t>
      </w:r>
      <w:proofErr w:type="spellStart"/>
      <w:r w:rsidR="00114FDC">
        <w:rPr>
          <w:color w:val="000000" w:themeColor="text1"/>
        </w:rPr>
        <w:t>Posl</w:t>
      </w:r>
      <w:proofErr w:type="spellEnd"/>
      <w:r w:rsidR="00114FDC">
        <w:rPr>
          <w:color w:val="000000" w:themeColor="text1"/>
        </w:rPr>
        <w:t xml:space="preserve">. </w:t>
      </w:r>
      <w:r w:rsidR="00114FDC" w:rsidRPr="007F651F">
        <w:rPr>
          <w:color w:val="000000" w:themeColor="text1"/>
          <w:u w:val="single"/>
        </w:rPr>
        <w:t xml:space="preserve">P. </w:t>
      </w:r>
      <w:proofErr w:type="spellStart"/>
      <w:r w:rsidR="00114FDC" w:rsidRPr="007F651F">
        <w:rPr>
          <w:color w:val="000000" w:themeColor="text1"/>
          <w:u w:val="single"/>
        </w:rPr>
        <w:t>Nacher</w:t>
      </w:r>
      <w:proofErr w:type="spellEnd"/>
      <w:r w:rsidR="00114FDC">
        <w:rPr>
          <w:color w:val="000000" w:themeColor="text1"/>
        </w:rPr>
        <w:t>: Hnutí ANO na tento problém upozorňovalo při projedn</w:t>
      </w:r>
      <w:r w:rsidR="007F651F">
        <w:rPr>
          <w:color w:val="000000" w:themeColor="text1"/>
        </w:rPr>
        <w:t>á</w:t>
      </w:r>
      <w:r w:rsidR="00114FDC">
        <w:rPr>
          <w:color w:val="000000" w:themeColor="text1"/>
        </w:rPr>
        <w:t xml:space="preserve">vání balíčku. Nebylo vyslyšeno. PN nesouvisí s tímto vládním návrhem zákona. </w:t>
      </w:r>
      <w:proofErr w:type="spellStart"/>
      <w:r w:rsidR="007F651F">
        <w:rPr>
          <w:color w:val="000000" w:themeColor="text1"/>
        </w:rPr>
        <w:t>Posl</w:t>
      </w:r>
      <w:proofErr w:type="spellEnd"/>
      <w:r w:rsidR="007F651F">
        <w:rPr>
          <w:color w:val="000000" w:themeColor="text1"/>
        </w:rPr>
        <w:t xml:space="preserve">. </w:t>
      </w:r>
      <w:r w:rsidR="007F651F" w:rsidRPr="007F651F">
        <w:rPr>
          <w:color w:val="000000" w:themeColor="text1"/>
          <w:u w:val="single"/>
        </w:rPr>
        <w:t>J. Bernard</w:t>
      </w:r>
      <w:r w:rsidR="007F651F">
        <w:rPr>
          <w:color w:val="000000" w:themeColor="text1"/>
        </w:rPr>
        <w:t xml:space="preserve">: PN souvisí s návrhem velmi vzdáleně, ale změna by měla být odsouhlasena. PN souvisí s pojištěním. </w:t>
      </w:r>
      <w:proofErr w:type="spellStart"/>
      <w:r w:rsidR="007F651F">
        <w:rPr>
          <w:color w:val="000000" w:themeColor="text1"/>
        </w:rPr>
        <w:t>Posl</w:t>
      </w:r>
      <w:proofErr w:type="spellEnd"/>
      <w:r w:rsidR="007F651F">
        <w:rPr>
          <w:color w:val="000000" w:themeColor="text1"/>
        </w:rPr>
        <w:t xml:space="preserve">. </w:t>
      </w:r>
      <w:r w:rsidR="007F651F" w:rsidRPr="007F651F">
        <w:rPr>
          <w:color w:val="000000" w:themeColor="text1"/>
          <w:u w:val="single"/>
        </w:rPr>
        <w:t>A.</w:t>
      </w:r>
      <w:r w:rsidR="007F651F">
        <w:rPr>
          <w:color w:val="000000" w:themeColor="text1"/>
          <w:u w:val="single"/>
        </w:rPr>
        <w:t> </w:t>
      </w:r>
      <w:r w:rsidR="007F651F" w:rsidRPr="007F651F">
        <w:rPr>
          <w:color w:val="000000" w:themeColor="text1"/>
          <w:u w:val="single"/>
        </w:rPr>
        <w:t>Schillerová</w:t>
      </w:r>
      <w:r w:rsidR="007F651F">
        <w:rPr>
          <w:color w:val="000000" w:themeColor="text1"/>
        </w:rPr>
        <w:t xml:space="preserve"> ministrovi MPSV</w:t>
      </w:r>
      <w:r w:rsidR="002344E6">
        <w:rPr>
          <w:color w:val="000000" w:themeColor="text1"/>
        </w:rPr>
        <w:t xml:space="preserve"> nevěří</w:t>
      </w:r>
      <w:r w:rsidR="007F651F">
        <w:rPr>
          <w:color w:val="000000" w:themeColor="text1"/>
        </w:rPr>
        <w:t>. Byl přijat špatný zákon a takto se nedá opravovat. Po ukončené rozpravě nechal předseda hlasovat</w:t>
      </w:r>
      <w:r w:rsidR="00FF0E76">
        <w:rPr>
          <w:color w:val="000000" w:themeColor="text1"/>
        </w:rPr>
        <w:t xml:space="preserve"> </w:t>
      </w:r>
      <w:r w:rsidR="007F651F">
        <w:rPr>
          <w:color w:val="000000" w:themeColor="text1"/>
        </w:rPr>
        <w:t>o přerušení tohoto bodu, které nebylo přijato. Proběhlo hlasování č.</w:t>
      </w:r>
      <w:r w:rsidR="00FF0E76">
        <w:rPr>
          <w:color w:val="000000" w:themeColor="text1"/>
        </w:rPr>
        <w:t xml:space="preserve"> 6 s výsledkem (+9,7,4). </w:t>
      </w:r>
      <w:r w:rsidR="002344E6">
        <w:rPr>
          <w:color w:val="000000" w:themeColor="text1"/>
        </w:rPr>
        <w:t>Dále p</w:t>
      </w:r>
      <w:r w:rsidR="00FF0E76">
        <w:rPr>
          <w:color w:val="000000" w:themeColor="text1"/>
        </w:rPr>
        <w:t xml:space="preserve">roběhlo hlasování o </w:t>
      </w:r>
      <w:r w:rsidR="002344E6">
        <w:rPr>
          <w:color w:val="000000" w:themeColor="text1"/>
        </w:rPr>
        <w:t xml:space="preserve">stanoviscích ke </w:t>
      </w:r>
      <w:r w:rsidR="00FF0E76">
        <w:rPr>
          <w:color w:val="000000" w:themeColor="text1"/>
        </w:rPr>
        <w:t>vše</w:t>
      </w:r>
      <w:r w:rsidR="002344E6">
        <w:rPr>
          <w:color w:val="000000" w:themeColor="text1"/>
        </w:rPr>
        <w:t>m</w:t>
      </w:r>
      <w:r w:rsidR="00FF0E76">
        <w:rPr>
          <w:color w:val="000000" w:themeColor="text1"/>
        </w:rPr>
        <w:t xml:space="preserve"> tře</w:t>
      </w:r>
      <w:r w:rsidR="002344E6">
        <w:rPr>
          <w:color w:val="000000" w:themeColor="text1"/>
        </w:rPr>
        <w:t>m</w:t>
      </w:r>
      <w:r w:rsidR="00FF0E76">
        <w:rPr>
          <w:color w:val="000000" w:themeColor="text1"/>
        </w:rPr>
        <w:t xml:space="preserve"> PN. Nakonec nechal </w:t>
      </w:r>
      <w:r w:rsidR="002344E6">
        <w:rPr>
          <w:color w:val="000000" w:themeColor="text1"/>
        </w:rPr>
        <w:t xml:space="preserve">předseda </w:t>
      </w:r>
      <w:r w:rsidR="00FF0E76">
        <w:rPr>
          <w:color w:val="000000" w:themeColor="text1"/>
        </w:rPr>
        <w:t xml:space="preserve">hlasovat o zákonu jako celku. </w:t>
      </w:r>
    </w:p>
    <w:p w:rsidR="004C5239" w:rsidRDefault="004C5239" w:rsidP="00C34039">
      <w:pPr>
        <w:rPr>
          <w:rFonts w:cs="Times New Roman"/>
        </w:rPr>
      </w:pPr>
    </w:p>
    <w:p w:rsidR="0081074D" w:rsidRPr="00C17D87" w:rsidRDefault="0081074D" w:rsidP="0081074D">
      <w:pPr>
        <w:pStyle w:val="Default"/>
        <w:tabs>
          <w:tab w:val="left" w:pos="851"/>
        </w:tabs>
        <w:jc w:val="both"/>
        <w:rPr>
          <w:color w:val="000000" w:themeColor="text1"/>
          <w:sz w:val="22"/>
          <w:szCs w:val="22"/>
        </w:rPr>
      </w:pPr>
      <w:r>
        <w:rPr>
          <w:color w:val="000000" w:themeColor="text1"/>
          <w:sz w:val="22"/>
          <w:szCs w:val="22"/>
        </w:rPr>
        <w:tab/>
      </w:r>
      <w:bookmarkStart w:id="12" w:name="_Hlk159399517"/>
      <w:r w:rsidRPr="00C17D87">
        <w:rPr>
          <w:color w:val="000000" w:themeColor="text1"/>
          <w:sz w:val="22"/>
          <w:szCs w:val="22"/>
        </w:rPr>
        <w:t xml:space="preserve">Bylo přijato usnesení č. </w:t>
      </w:r>
      <w:r>
        <w:rPr>
          <w:color w:val="000000" w:themeColor="text1"/>
          <w:sz w:val="22"/>
          <w:szCs w:val="22"/>
        </w:rPr>
        <w:t>32</w:t>
      </w:r>
      <w:r w:rsidR="00F1722C">
        <w:rPr>
          <w:color w:val="000000" w:themeColor="text1"/>
          <w:sz w:val="22"/>
          <w:szCs w:val="22"/>
        </w:rPr>
        <w:t>7</w:t>
      </w:r>
      <w:r w:rsidRPr="00C17D87">
        <w:rPr>
          <w:color w:val="000000" w:themeColor="text1"/>
          <w:sz w:val="22"/>
          <w:szCs w:val="22"/>
        </w:rPr>
        <w:t xml:space="preserve"> hlasováním č. </w:t>
      </w:r>
      <w:r w:rsidR="00FF0E76">
        <w:rPr>
          <w:color w:val="000000" w:themeColor="text1"/>
          <w:sz w:val="22"/>
          <w:szCs w:val="22"/>
        </w:rPr>
        <w:t>9</w:t>
      </w:r>
      <w:r w:rsidRPr="00C17D87">
        <w:rPr>
          <w:color w:val="000000" w:themeColor="text1"/>
          <w:sz w:val="22"/>
          <w:szCs w:val="22"/>
        </w:rPr>
        <w:t xml:space="preserve"> s výsledkem (+</w:t>
      </w:r>
      <w:r w:rsidR="00FF0E76">
        <w:rPr>
          <w:color w:val="000000" w:themeColor="text1"/>
          <w:sz w:val="22"/>
          <w:szCs w:val="22"/>
        </w:rPr>
        <w:t>11</w:t>
      </w:r>
      <w:r w:rsidRPr="00C17D87">
        <w:rPr>
          <w:color w:val="000000" w:themeColor="text1"/>
          <w:sz w:val="22"/>
          <w:szCs w:val="22"/>
        </w:rPr>
        <w:t>,0,</w:t>
      </w:r>
      <w:r w:rsidR="00FF0E76">
        <w:rPr>
          <w:color w:val="000000" w:themeColor="text1"/>
          <w:sz w:val="22"/>
          <w:szCs w:val="22"/>
        </w:rPr>
        <w:t>9</w:t>
      </w:r>
      <w:r>
        <w:rPr>
          <w:color w:val="000000" w:themeColor="text1"/>
          <w:sz w:val="22"/>
          <w:szCs w:val="22"/>
        </w:rPr>
        <w:t>)</w:t>
      </w:r>
      <w:r w:rsidRPr="00C17D87">
        <w:rPr>
          <w:color w:val="000000" w:themeColor="text1"/>
          <w:sz w:val="22"/>
          <w:szCs w:val="22"/>
        </w:rPr>
        <w:t xml:space="preserve">. Jmenný seznam v příloze. </w:t>
      </w:r>
    </w:p>
    <w:bookmarkEnd w:id="12"/>
    <w:p w:rsidR="0081074D" w:rsidRDefault="0081074D" w:rsidP="0081074D">
      <w:pPr>
        <w:rPr>
          <w:rFonts w:cs="Times New Roman"/>
        </w:rPr>
      </w:pPr>
    </w:p>
    <w:p w:rsidR="004C5239" w:rsidRDefault="004C5239" w:rsidP="00C34039">
      <w:pPr>
        <w:rPr>
          <w:rFonts w:cs="Times New Roman"/>
        </w:rPr>
      </w:pPr>
    </w:p>
    <w:p w:rsidR="009708F8" w:rsidRDefault="009708F8" w:rsidP="009708F8">
      <w:pPr>
        <w:pStyle w:val="Odstavecseseznamem"/>
        <w:pBdr>
          <w:bottom w:val="single" w:sz="4" w:space="1" w:color="auto"/>
        </w:pBdr>
        <w:ind w:left="0"/>
        <w:jc w:val="center"/>
        <w:rPr>
          <w:rFonts w:eastAsiaTheme="minorHAnsi" w:cs="Times New Roman"/>
          <w:color w:val="000000" w:themeColor="text1"/>
          <w:sz w:val="22"/>
          <w:szCs w:val="22"/>
          <w:lang w:eastAsia="en-US"/>
        </w:rPr>
      </w:pPr>
      <w:r>
        <w:rPr>
          <w:rFonts w:eastAsiaTheme="minorHAnsi" w:cs="Times New Roman"/>
          <w:color w:val="000000" w:themeColor="text1"/>
          <w:sz w:val="22"/>
          <w:szCs w:val="22"/>
          <w:lang w:eastAsia="en-US"/>
        </w:rPr>
        <w:t>3.</w:t>
      </w:r>
    </w:p>
    <w:p w:rsidR="00AE0546" w:rsidRPr="003B2498" w:rsidRDefault="00775B7E" w:rsidP="009708F8">
      <w:pPr>
        <w:pStyle w:val="Odstavecseseznamem"/>
        <w:pBdr>
          <w:bottom w:val="single" w:sz="4" w:space="1" w:color="auto"/>
        </w:pBdr>
        <w:ind w:left="0"/>
        <w:jc w:val="center"/>
        <w:rPr>
          <w:rFonts w:eastAsiaTheme="minorHAnsi" w:cs="Times New Roman"/>
          <w:color w:val="000000" w:themeColor="text1"/>
          <w:sz w:val="22"/>
          <w:szCs w:val="22"/>
          <w:lang w:eastAsia="en-US"/>
        </w:rPr>
      </w:pPr>
      <w:r w:rsidRPr="00775B7E">
        <w:rPr>
          <w:rFonts w:eastAsiaTheme="minorHAnsi" w:cs="Times New Roman"/>
          <w:color w:val="000000" w:themeColor="text1"/>
          <w:sz w:val="22"/>
          <w:szCs w:val="22"/>
          <w:lang w:eastAsia="en-US"/>
        </w:rPr>
        <w:t>Vládní návrh zákona, kterým se mění zákon č. 526/1990 Sb., o cenách, ve znění pozdějších předpisů, a další související zákony (sněmovní tisk 633)</w:t>
      </w:r>
      <w:r w:rsidRPr="00775B7E">
        <w:rPr>
          <w:rFonts w:eastAsiaTheme="minorHAnsi" w:cs="Times New Roman"/>
          <w:i/>
          <w:color w:val="000000" w:themeColor="text1"/>
          <w:sz w:val="22"/>
          <w:szCs w:val="22"/>
          <w:lang w:eastAsia="en-US"/>
        </w:rPr>
        <w:t xml:space="preserve"> – příprava na 2. čtení v PSP, zahájení</w:t>
      </w:r>
      <w:r>
        <w:rPr>
          <w:rFonts w:eastAsiaTheme="minorHAnsi" w:cs="Times New Roman"/>
          <w:i/>
          <w:color w:val="000000" w:themeColor="text1"/>
          <w:sz w:val="22"/>
          <w:szCs w:val="22"/>
          <w:lang w:eastAsia="en-US"/>
        </w:rPr>
        <w:t xml:space="preserve"> </w:t>
      </w:r>
    </w:p>
    <w:p w:rsidR="0081074D" w:rsidRDefault="0081074D" w:rsidP="00AE0546">
      <w:pPr>
        <w:jc w:val="left"/>
        <w:rPr>
          <w:rFonts w:cs="Times New Roman"/>
        </w:rPr>
      </w:pPr>
    </w:p>
    <w:p w:rsidR="00B86FE7" w:rsidRDefault="009708F8" w:rsidP="00B86FE7">
      <w:pPr>
        <w:ind w:firstLine="708"/>
        <w:rPr>
          <w:color w:val="000000" w:themeColor="text1"/>
        </w:rPr>
      </w:pPr>
      <w:bookmarkStart w:id="13" w:name="_Hlk161735766"/>
      <w:r w:rsidRPr="008476AB">
        <w:rPr>
          <w:color w:val="000000" w:themeColor="text1"/>
        </w:rPr>
        <w:t xml:space="preserve">Předseda </w:t>
      </w:r>
      <w:proofErr w:type="spellStart"/>
      <w:r w:rsidRPr="008476AB">
        <w:rPr>
          <w:color w:val="000000" w:themeColor="text1"/>
        </w:rPr>
        <w:t>posl</w:t>
      </w:r>
      <w:proofErr w:type="spellEnd"/>
      <w:r w:rsidRPr="008476AB">
        <w:rPr>
          <w:color w:val="000000" w:themeColor="text1"/>
        </w:rPr>
        <w:t xml:space="preserve">. </w:t>
      </w:r>
      <w:r w:rsidRPr="008476AB">
        <w:rPr>
          <w:color w:val="000000" w:themeColor="text1"/>
          <w:u w:val="single"/>
        </w:rPr>
        <w:t>J. Bernard</w:t>
      </w:r>
      <w:r w:rsidRPr="008476AB">
        <w:rPr>
          <w:color w:val="000000" w:themeColor="text1"/>
        </w:rPr>
        <w:t xml:space="preserve"> předal slovo </w:t>
      </w:r>
      <w:bookmarkEnd w:id="13"/>
      <w:r w:rsidRPr="008476AB">
        <w:rPr>
          <w:color w:val="000000" w:themeColor="text1"/>
        </w:rPr>
        <w:t xml:space="preserve">zástupci </w:t>
      </w:r>
      <w:r w:rsidR="00775B7E">
        <w:rPr>
          <w:color w:val="000000" w:themeColor="text1"/>
        </w:rPr>
        <w:t xml:space="preserve">MF </w:t>
      </w:r>
      <w:r w:rsidR="00775B7E" w:rsidRPr="00256CF2">
        <w:rPr>
          <w:color w:val="000000" w:themeColor="text1"/>
          <w:u w:val="single"/>
        </w:rPr>
        <w:t>D. Hradilovi</w:t>
      </w:r>
      <w:r w:rsidR="00775B7E">
        <w:rPr>
          <w:color w:val="000000" w:themeColor="text1"/>
        </w:rPr>
        <w:t xml:space="preserve">. </w:t>
      </w:r>
      <w:r w:rsidR="002834E3">
        <w:rPr>
          <w:color w:val="000000" w:themeColor="text1"/>
        </w:rPr>
        <w:t>Návrh odstraňuje případy překrývající se působnosti jednotlivých cenových orgánů k výkonu cenových kontrol</w:t>
      </w:r>
      <w:r w:rsidR="00256CF2">
        <w:rPr>
          <w:color w:val="000000" w:themeColor="text1"/>
        </w:rPr>
        <w:t>;</w:t>
      </w:r>
      <w:r w:rsidR="002834E3">
        <w:rPr>
          <w:color w:val="000000" w:themeColor="text1"/>
        </w:rPr>
        <w:t xml:space="preserve"> zpřesňuje </w:t>
      </w:r>
      <w:r w:rsidR="004C729D">
        <w:rPr>
          <w:color w:val="000000" w:themeColor="text1"/>
        </w:rPr>
        <w:t>ve vymezení působnosti jednotlivých cenových orgánů</w:t>
      </w:r>
      <w:r w:rsidR="002344E6">
        <w:rPr>
          <w:color w:val="000000" w:themeColor="text1"/>
        </w:rPr>
        <w:t xml:space="preserve">, </w:t>
      </w:r>
      <w:r w:rsidR="004C729D">
        <w:rPr>
          <w:color w:val="000000" w:themeColor="text1"/>
        </w:rPr>
        <w:t xml:space="preserve">působnosti orgánů v oblasti cen; mění právní formy regulačního aktu a sjednocení pravidel pro jeho vydání; upravuje pravidla pro ukládání pokut za účelem nedůvodné diskriminace kvůli chybné textaci zákona; upravuje stávající pravidla pro označování nepotravinářských výrobků při jejich prodeji měrnou cenou. </w:t>
      </w:r>
      <w:r w:rsidR="00B86FE7">
        <w:rPr>
          <w:color w:val="000000" w:themeColor="text1"/>
        </w:rPr>
        <w:t xml:space="preserve">Zpravodaj </w:t>
      </w:r>
      <w:proofErr w:type="spellStart"/>
      <w:r w:rsidR="00B86FE7">
        <w:rPr>
          <w:color w:val="000000" w:themeColor="text1"/>
        </w:rPr>
        <w:t>posl</w:t>
      </w:r>
      <w:proofErr w:type="spellEnd"/>
      <w:r w:rsidR="00B86FE7">
        <w:rPr>
          <w:color w:val="000000" w:themeColor="text1"/>
        </w:rPr>
        <w:t xml:space="preserve">. </w:t>
      </w:r>
      <w:r w:rsidR="00B86FE7" w:rsidRPr="00EE3045">
        <w:rPr>
          <w:color w:val="000000" w:themeColor="text1"/>
          <w:u w:val="single"/>
        </w:rPr>
        <w:t>M. Zborovský</w:t>
      </w:r>
      <w:r w:rsidR="00B86FE7">
        <w:rPr>
          <w:color w:val="000000" w:themeColor="text1"/>
        </w:rPr>
        <w:t xml:space="preserve"> uvedl, </w:t>
      </w:r>
      <w:r w:rsidR="008476AB" w:rsidRPr="008476AB">
        <w:rPr>
          <w:color w:val="000000" w:themeColor="text1"/>
        </w:rPr>
        <w:t xml:space="preserve">že </w:t>
      </w:r>
      <w:r w:rsidR="004B1C90">
        <w:rPr>
          <w:color w:val="000000" w:themeColor="text1"/>
        </w:rPr>
        <w:t>o</w:t>
      </w:r>
      <w:r w:rsidR="008476AB" w:rsidRPr="008476AB">
        <w:rPr>
          <w:color w:val="000000" w:themeColor="text1"/>
        </w:rPr>
        <w:t>důvodněn</w:t>
      </w:r>
      <w:r w:rsidR="004B1C90">
        <w:rPr>
          <w:color w:val="000000" w:themeColor="text1"/>
        </w:rPr>
        <w:t>í</w:t>
      </w:r>
      <w:r w:rsidR="008476AB" w:rsidRPr="008476AB">
        <w:rPr>
          <w:color w:val="000000" w:themeColor="text1"/>
        </w:rPr>
        <w:t xml:space="preserve"> vládní</w:t>
      </w:r>
      <w:r w:rsidR="004B1C90">
        <w:rPr>
          <w:color w:val="000000" w:themeColor="text1"/>
        </w:rPr>
        <w:t>ho</w:t>
      </w:r>
      <w:r w:rsidR="008476AB" w:rsidRPr="008476AB">
        <w:rPr>
          <w:color w:val="000000" w:themeColor="text1"/>
        </w:rPr>
        <w:t xml:space="preserve"> návrh</w:t>
      </w:r>
      <w:r w:rsidR="004B1C90">
        <w:rPr>
          <w:color w:val="000000" w:themeColor="text1"/>
        </w:rPr>
        <w:t>u</w:t>
      </w:r>
      <w:r w:rsidR="008476AB" w:rsidRPr="008476AB">
        <w:rPr>
          <w:color w:val="000000" w:themeColor="text1"/>
        </w:rPr>
        <w:t xml:space="preserve"> zákona</w:t>
      </w:r>
      <w:r w:rsidR="004B1C90">
        <w:rPr>
          <w:color w:val="000000" w:themeColor="text1"/>
        </w:rPr>
        <w:t xml:space="preserve"> bylo dostatečné a je v souladu s důvodovou zprávou</w:t>
      </w:r>
      <w:r w:rsidR="002344E6">
        <w:rPr>
          <w:color w:val="000000" w:themeColor="text1"/>
        </w:rPr>
        <w:t>. Uvedl,</w:t>
      </w:r>
      <w:r w:rsidR="008476AB" w:rsidRPr="008476AB">
        <w:rPr>
          <w:color w:val="000000" w:themeColor="text1"/>
        </w:rPr>
        <w:t xml:space="preserve"> </w:t>
      </w:r>
      <w:r w:rsidR="00B86FE7">
        <w:rPr>
          <w:color w:val="000000" w:themeColor="text1"/>
        </w:rPr>
        <w:t>že podá</w:t>
      </w:r>
      <w:r w:rsidR="008476AB" w:rsidRPr="008476AB">
        <w:rPr>
          <w:color w:val="000000" w:themeColor="text1"/>
        </w:rPr>
        <w:t xml:space="preserve"> návrh na usnesení s tím, že RV přerušuje projednávání tohoto návrhu do </w:t>
      </w:r>
      <w:r w:rsidR="002834E3">
        <w:rPr>
          <w:color w:val="000000" w:themeColor="text1"/>
        </w:rPr>
        <w:t>24</w:t>
      </w:r>
      <w:r w:rsidR="008476AB" w:rsidRPr="008476AB">
        <w:rPr>
          <w:color w:val="000000" w:themeColor="text1"/>
        </w:rPr>
        <w:t xml:space="preserve">. </w:t>
      </w:r>
      <w:r w:rsidR="002834E3">
        <w:rPr>
          <w:color w:val="000000" w:themeColor="text1"/>
        </w:rPr>
        <w:t>dubna</w:t>
      </w:r>
      <w:r w:rsidR="008476AB" w:rsidRPr="008476AB">
        <w:rPr>
          <w:color w:val="000000" w:themeColor="text1"/>
        </w:rPr>
        <w:t xml:space="preserve"> s termínem pro podávání písemných PN do </w:t>
      </w:r>
      <w:r w:rsidR="002834E3">
        <w:rPr>
          <w:color w:val="000000" w:themeColor="text1"/>
        </w:rPr>
        <w:t>17</w:t>
      </w:r>
      <w:r w:rsidR="008476AB" w:rsidRPr="008476AB">
        <w:rPr>
          <w:color w:val="000000" w:themeColor="text1"/>
        </w:rPr>
        <w:t xml:space="preserve">. </w:t>
      </w:r>
      <w:r w:rsidR="002834E3">
        <w:rPr>
          <w:color w:val="000000" w:themeColor="text1"/>
        </w:rPr>
        <w:t>dubna do</w:t>
      </w:r>
      <w:r w:rsidR="008476AB" w:rsidRPr="008476AB">
        <w:rPr>
          <w:color w:val="000000" w:themeColor="text1"/>
        </w:rPr>
        <w:t xml:space="preserve"> 12:00 hodin.</w:t>
      </w:r>
      <w:r w:rsidR="004B1C90">
        <w:rPr>
          <w:color w:val="000000" w:themeColor="text1"/>
        </w:rPr>
        <w:t xml:space="preserve"> Následovala rozprava</w:t>
      </w:r>
      <w:r w:rsidR="008476AB" w:rsidRPr="008476AB">
        <w:rPr>
          <w:color w:val="000000" w:themeColor="text1"/>
        </w:rPr>
        <w:t xml:space="preserve"> </w:t>
      </w:r>
      <w:proofErr w:type="spellStart"/>
      <w:r w:rsidR="00B86FE7">
        <w:rPr>
          <w:color w:val="000000" w:themeColor="text1"/>
        </w:rPr>
        <w:t>Posl</w:t>
      </w:r>
      <w:proofErr w:type="spellEnd"/>
      <w:r w:rsidR="00B86FE7">
        <w:rPr>
          <w:color w:val="000000" w:themeColor="text1"/>
        </w:rPr>
        <w:t xml:space="preserve">. </w:t>
      </w:r>
      <w:r w:rsidR="00B86FE7" w:rsidRPr="00EE3045">
        <w:rPr>
          <w:color w:val="000000" w:themeColor="text1"/>
          <w:u w:val="single"/>
        </w:rPr>
        <w:t>M. Kukla</w:t>
      </w:r>
      <w:r w:rsidR="00B86FE7">
        <w:rPr>
          <w:color w:val="000000" w:themeColor="text1"/>
        </w:rPr>
        <w:t xml:space="preserve">: Budou obchodníci povinni na obalech uvádět měrnou cenu? Bude seznam komodit, kterých se to týká? </w:t>
      </w:r>
      <w:r w:rsidR="00B86FE7" w:rsidRPr="00EE3045">
        <w:rPr>
          <w:color w:val="000000" w:themeColor="text1"/>
          <w:u w:val="single"/>
        </w:rPr>
        <w:t>Odp.</w:t>
      </w:r>
      <w:r w:rsidR="00B86FE7">
        <w:rPr>
          <w:color w:val="000000" w:themeColor="text1"/>
        </w:rPr>
        <w:t xml:space="preserve">: Ano. Bude přibližně dvoustránkový seznam dle vzoru Německa a Rakouska. </w:t>
      </w:r>
      <w:proofErr w:type="spellStart"/>
      <w:r w:rsidR="00EE3045">
        <w:rPr>
          <w:color w:val="000000" w:themeColor="text1"/>
        </w:rPr>
        <w:t>Posl</w:t>
      </w:r>
      <w:proofErr w:type="spellEnd"/>
      <w:r w:rsidR="00EE3045">
        <w:rPr>
          <w:color w:val="000000" w:themeColor="text1"/>
        </w:rPr>
        <w:t xml:space="preserve">. </w:t>
      </w:r>
      <w:r w:rsidR="00EE3045" w:rsidRPr="00EE3045">
        <w:rPr>
          <w:color w:val="000000" w:themeColor="text1"/>
          <w:u w:val="single"/>
        </w:rPr>
        <w:t xml:space="preserve">M. </w:t>
      </w:r>
      <w:proofErr w:type="spellStart"/>
      <w:r w:rsidR="00EE3045" w:rsidRPr="00EE3045">
        <w:rPr>
          <w:color w:val="000000" w:themeColor="text1"/>
          <w:u w:val="single"/>
        </w:rPr>
        <w:t>Feranec</w:t>
      </w:r>
      <w:proofErr w:type="spellEnd"/>
      <w:r w:rsidR="00EE3045">
        <w:rPr>
          <w:color w:val="000000" w:themeColor="text1"/>
        </w:rPr>
        <w:t xml:space="preserve"> se dotázal na působnost obcí a krajů</w:t>
      </w:r>
      <w:r w:rsidR="002344E6">
        <w:rPr>
          <w:color w:val="000000" w:themeColor="text1"/>
        </w:rPr>
        <w:t xml:space="preserve"> v oblasti cen</w:t>
      </w:r>
      <w:r w:rsidR="00EE3045">
        <w:rPr>
          <w:color w:val="000000" w:themeColor="text1"/>
        </w:rPr>
        <w:t xml:space="preserve">. </w:t>
      </w:r>
      <w:r w:rsidR="00EE3045" w:rsidRPr="00EE3045">
        <w:rPr>
          <w:color w:val="000000" w:themeColor="text1"/>
          <w:u w:val="single"/>
        </w:rPr>
        <w:t>Odp.</w:t>
      </w:r>
      <w:r w:rsidR="00EE3045">
        <w:rPr>
          <w:color w:val="000000" w:themeColor="text1"/>
        </w:rPr>
        <w:t>: Jakékoliv zboží, které má regulovanou cenu mohou obce a kraje kontrolovat. Zasáhnout může Česká obchodní inspekce</w:t>
      </w:r>
      <w:r w:rsidR="002344E6">
        <w:rPr>
          <w:color w:val="000000" w:themeColor="text1"/>
        </w:rPr>
        <w:t>.</w:t>
      </w:r>
      <w:r w:rsidR="00EE3045">
        <w:rPr>
          <w:color w:val="000000" w:themeColor="text1"/>
        </w:rPr>
        <w:t xml:space="preserve"> </w:t>
      </w:r>
      <w:r w:rsidR="002344E6">
        <w:rPr>
          <w:color w:val="000000" w:themeColor="text1"/>
        </w:rPr>
        <w:t>B</w:t>
      </w:r>
      <w:r w:rsidR="00EE3045">
        <w:rPr>
          <w:color w:val="000000" w:themeColor="text1"/>
        </w:rPr>
        <w:t xml:space="preserve">yly uváděny příklady z praxe (regulované ceny mohou být např. za teplo, vodu, pohřební služby, odtahy i za integrovanou dopravu). </w:t>
      </w:r>
      <w:proofErr w:type="spellStart"/>
      <w:r w:rsidR="00EE3045">
        <w:rPr>
          <w:color w:val="000000" w:themeColor="text1"/>
        </w:rPr>
        <w:t>Posl</w:t>
      </w:r>
      <w:proofErr w:type="spellEnd"/>
      <w:r w:rsidR="00EE3045">
        <w:rPr>
          <w:color w:val="000000" w:themeColor="text1"/>
        </w:rPr>
        <w:t xml:space="preserve">. </w:t>
      </w:r>
      <w:r w:rsidR="00EE3045" w:rsidRPr="001D30DF">
        <w:rPr>
          <w:color w:val="000000" w:themeColor="text1"/>
          <w:u w:val="single"/>
        </w:rPr>
        <w:t>A. Schillerová</w:t>
      </w:r>
      <w:r w:rsidR="00EE3045">
        <w:rPr>
          <w:color w:val="000000" w:themeColor="text1"/>
        </w:rPr>
        <w:t xml:space="preserve">: Označování měrnou cenou nepotravinářské zboží je ok. Jak budou probíhat kontroly a informovanost malých prodejen. </w:t>
      </w:r>
      <w:r w:rsidR="00EE3045" w:rsidRPr="001D30DF">
        <w:rPr>
          <w:color w:val="000000" w:themeColor="text1"/>
          <w:u w:val="single"/>
        </w:rPr>
        <w:t>Odp.</w:t>
      </w:r>
      <w:r w:rsidR="00EE3045">
        <w:rPr>
          <w:color w:val="000000" w:themeColor="text1"/>
        </w:rPr>
        <w:t xml:space="preserve">: Kontrolním orgánem je ČOI, nepředpokládá se drsný přístup. </w:t>
      </w:r>
      <w:proofErr w:type="spellStart"/>
      <w:r w:rsidR="00EE3045">
        <w:rPr>
          <w:color w:val="000000" w:themeColor="text1"/>
        </w:rPr>
        <w:t>Posl</w:t>
      </w:r>
      <w:proofErr w:type="spellEnd"/>
      <w:r w:rsidR="00EE3045">
        <w:rPr>
          <w:color w:val="000000" w:themeColor="text1"/>
        </w:rPr>
        <w:t xml:space="preserve">. </w:t>
      </w:r>
      <w:r w:rsidR="00EE3045" w:rsidRPr="001D30DF">
        <w:rPr>
          <w:color w:val="000000" w:themeColor="text1"/>
          <w:u w:val="single"/>
        </w:rPr>
        <w:t>J. Hrnčíř</w:t>
      </w:r>
      <w:r w:rsidR="00EE3045">
        <w:rPr>
          <w:color w:val="000000" w:themeColor="text1"/>
        </w:rPr>
        <w:t xml:space="preserve"> ještě upozornil</w:t>
      </w:r>
      <w:r w:rsidR="001D30DF">
        <w:rPr>
          <w:color w:val="000000" w:themeColor="text1"/>
        </w:rPr>
        <w:t xml:space="preserve"> na </w:t>
      </w:r>
      <w:r w:rsidR="00EE3045">
        <w:rPr>
          <w:color w:val="000000" w:themeColor="text1"/>
        </w:rPr>
        <w:t xml:space="preserve">velikost písma. Někdy </w:t>
      </w:r>
      <w:r w:rsidR="001D30DF">
        <w:rPr>
          <w:color w:val="000000" w:themeColor="text1"/>
        </w:rPr>
        <w:t>nelze údaje</w:t>
      </w:r>
      <w:r w:rsidR="00EE3045">
        <w:rPr>
          <w:color w:val="000000" w:themeColor="text1"/>
        </w:rPr>
        <w:t xml:space="preserve"> přečíst. </w:t>
      </w:r>
      <w:r w:rsidR="00EE3045" w:rsidRPr="001D30DF">
        <w:rPr>
          <w:color w:val="000000" w:themeColor="text1"/>
          <w:u w:val="single"/>
        </w:rPr>
        <w:t>Odp.</w:t>
      </w:r>
      <w:r w:rsidR="00EE3045">
        <w:rPr>
          <w:color w:val="000000" w:themeColor="text1"/>
        </w:rPr>
        <w:t xml:space="preserve">: Toto je </w:t>
      </w:r>
      <w:r w:rsidR="001D30DF">
        <w:rPr>
          <w:color w:val="000000" w:themeColor="text1"/>
        </w:rPr>
        <w:t xml:space="preserve">uvedeno v zákonu o ochraně spotřebitele. Po ukončené rozpravě nechal předseda </w:t>
      </w:r>
      <w:proofErr w:type="spellStart"/>
      <w:r w:rsidR="001D30DF">
        <w:rPr>
          <w:color w:val="000000" w:themeColor="text1"/>
        </w:rPr>
        <w:t>posl</w:t>
      </w:r>
      <w:proofErr w:type="spellEnd"/>
      <w:r w:rsidR="001D30DF">
        <w:rPr>
          <w:color w:val="000000" w:themeColor="text1"/>
        </w:rPr>
        <w:t xml:space="preserve">. </w:t>
      </w:r>
      <w:r w:rsidR="001D30DF" w:rsidRPr="001D30DF">
        <w:rPr>
          <w:color w:val="000000" w:themeColor="text1"/>
          <w:u w:val="single"/>
        </w:rPr>
        <w:t>J. Bernard</w:t>
      </w:r>
      <w:r w:rsidR="001D30DF">
        <w:rPr>
          <w:color w:val="000000" w:themeColor="text1"/>
        </w:rPr>
        <w:t xml:space="preserve"> hlasovat o navrženém usnesení. </w:t>
      </w:r>
    </w:p>
    <w:p w:rsidR="009708F8" w:rsidRDefault="009708F8" w:rsidP="00C34039">
      <w:pPr>
        <w:rPr>
          <w:rFonts w:cs="Times New Roman"/>
        </w:rPr>
      </w:pPr>
    </w:p>
    <w:p w:rsidR="008476AB" w:rsidRPr="00C17D87" w:rsidRDefault="008476AB" w:rsidP="00E5237C">
      <w:pPr>
        <w:pStyle w:val="Default"/>
        <w:tabs>
          <w:tab w:val="left" w:pos="851"/>
        </w:tabs>
        <w:jc w:val="both"/>
        <w:rPr>
          <w:color w:val="000000" w:themeColor="text1"/>
          <w:sz w:val="22"/>
          <w:szCs w:val="22"/>
        </w:rPr>
      </w:pPr>
      <w:r>
        <w:rPr>
          <w:color w:val="000000" w:themeColor="text1"/>
          <w:sz w:val="22"/>
          <w:szCs w:val="22"/>
        </w:rPr>
        <w:lastRenderedPageBreak/>
        <w:tab/>
      </w:r>
      <w:bookmarkStart w:id="14" w:name="_Hlk159400260"/>
      <w:r w:rsidRPr="00C17D87">
        <w:rPr>
          <w:color w:val="000000" w:themeColor="text1"/>
          <w:sz w:val="22"/>
          <w:szCs w:val="22"/>
        </w:rPr>
        <w:t xml:space="preserve">Bylo přijato usnesení č. </w:t>
      </w:r>
      <w:r>
        <w:rPr>
          <w:color w:val="000000" w:themeColor="text1"/>
          <w:sz w:val="22"/>
          <w:szCs w:val="22"/>
        </w:rPr>
        <w:t>32</w:t>
      </w:r>
      <w:r w:rsidR="001D30DF">
        <w:rPr>
          <w:color w:val="000000" w:themeColor="text1"/>
          <w:sz w:val="22"/>
          <w:szCs w:val="22"/>
        </w:rPr>
        <w:t>8</w:t>
      </w:r>
      <w:r w:rsidRPr="00C17D87">
        <w:rPr>
          <w:color w:val="000000" w:themeColor="text1"/>
          <w:sz w:val="22"/>
          <w:szCs w:val="22"/>
        </w:rPr>
        <w:t xml:space="preserve"> hlasováním č. </w:t>
      </w:r>
      <w:r w:rsidR="001D30DF">
        <w:rPr>
          <w:color w:val="000000" w:themeColor="text1"/>
          <w:sz w:val="22"/>
          <w:szCs w:val="22"/>
        </w:rPr>
        <w:t>10</w:t>
      </w:r>
      <w:r w:rsidRPr="00C17D87">
        <w:rPr>
          <w:color w:val="000000" w:themeColor="text1"/>
          <w:sz w:val="22"/>
          <w:szCs w:val="22"/>
        </w:rPr>
        <w:t xml:space="preserve"> s výsledkem (+</w:t>
      </w:r>
      <w:r w:rsidR="001D30DF">
        <w:rPr>
          <w:color w:val="000000" w:themeColor="text1"/>
          <w:sz w:val="22"/>
          <w:szCs w:val="22"/>
        </w:rPr>
        <w:t>20</w:t>
      </w:r>
      <w:r w:rsidRPr="00C17D87">
        <w:rPr>
          <w:color w:val="000000" w:themeColor="text1"/>
          <w:sz w:val="22"/>
          <w:szCs w:val="22"/>
        </w:rPr>
        <w:t>,0,</w:t>
      </w:r>
      <w:r w:rsidR="001D30DF">
        <w:rPr>
          <w:color w:val="000000" w:themeColor="text1"/>
          <w:sz w:val="22"/>
          <w:szCs w:val="22"/>
        </w:rPr>
        <w:t>0</w:t>
      </w:r>
      <w:r>
        <w:rPr>
          <w:color w:val="000000" w:themeColor="text1"/>
          <w:sz w:val="22"/>
          <w:szCs w:val="22"/>
        </w:rPr>
        <w:t>)</w:t>
      </w:r>
      <w:r w:rsidRPr="00C17D87">
        <w:rPr>
          <w:color w:val="000000" w:themeColor="text1"/>
          <w:sz w:val="22"/>
          <w:szCs w:val="22"/>
        </w:rPr>
        <w:t xml:space="preserve">. Jmenný seznam v příloze. </w:t>
      </w:r>
    </w:p>
    <w:p w:rsidR="008476AB" w:rsidRDefault="008476AB" w:rsidP="00FE237E">
      <w:pPr>
        <w:pStyle w:val="Default"/>
        <w:rPr>
          <w:color w:val="000000" w:themeColor="text1"/>
          <w:sz w:val="22"/>
          <w:szCs w:val="22"/>
        </w:rPr>
      </w:pPr>
    </w:p>
    <w:bookmarkEnd w:id="14"/>
    <w:p w:rsidR="002F13B2" w:rsidRDefault="002F13B2" w:rsidP="00EB0124">
      <w:pPr>
        <w:pStyle w:val="Default"/>
        <w:rPr>
          <w:color w:val="000000" w:themeColor="text1"/>
          <w:sz w:val="22"/>
          <w:szCs w:val="22"/>
        </w:rPr>
      </w:pPr>
    </w:p>
    <w:p w:rsidR="002F13B2" w:rsidRDefault="002F13B2" w:rsidP="002F13B2">
      <w:pPr>
        <w:pStyle w:val="Default"/>
        <w:pBdr>
          <w:bottom w:val="single" w:sz="4" w:space="1" w:color="auto"/>
        </w:pBdr>
        <w:jc w:val="center"/>
        <w:rPr>
          <w:color w:val="000000" w:themeColor="text1"/>
          <w:sz w:val="22"/>
          <w:szCs w:val="22"/>
        </w:rPr>
      </w:pPr>
      <w:r w:rsidRPr="002F13B2">
        <w:rPr>
          <w:color w:val="000000" w:themeColor="text1"/>
          <w:sz w:val="22"/>
          <w:szCs w:val="22"/>
        </w:rPr>
        <w:t>4.</w:t>
      </w:r>
    </w:p>
    <w:p w:rsidR="001D30DF" w:rsidRDefault="002F13B2" w:rsidP="002F13B2">
      <w:pPr>
        <w:pStyle w:val="Default"/>
        <w:pBdr>
          <w:bottom w:val="single" w:sz="4" w:space="1" w:color="auto"/>
        </w:pBdr>
        <w:jc w:val="center"/>
        <w:rPr>
          <w:color w:val="000000" w:themeColor="text1"/>
          <w:sz w:val="22"/>
          <w:szCs w:val="22"/>
        </w:rPr>
      </w:pPr>
      <w:r w:rsidRPr="002F13B2">
        <w:rPr>
          <w:color w:val="000000" w:themeColor="text1"/>
          <w:sz w:val="22"/>
          <w:szCs w:val="22"/>
        </w:rPr>
        <w:t>Návrh změny platového řádu KPS</w:t>
      </w:r>
    </w:p>
    <w:p w:rsidR="002F13B2" w:rsidRDefault="002F13B2" w:rsidP="00EB0124">
      <w:pPr>
        <w:pStyle w:val="Default"/>
        <w:rPr>
          <w:color w:val="000000" w:themeColor="text1"/>
          <w:sz w:val="22"/>
          <w:szCs w:val="22"/>
        </w:rPr>
      </w:pPr>
    </w:p>
    <w:p w:rsidR="002F13B2" w:rsidRDefault="002F13B2" w:rsidP="00E5237C">
      <w:pPr>
        <w:pStyle w:val="Default"/>
        <w:ind w:firstLine="708"/>
        <w:jc w:val="both"/>
        <w:rPr>
          <w:color w:val="000000" w:themeColor="text1"/>
          <w:sz w:val="22"/>
          <w:szCs w:val="22"/>
        </w:rPr>
      </w:pPr>
      <w:bookmarkStart w:id="15" w:name="_Hlk161821349"/>
      <w:r w:rsidRPr="002F13B2">
        <w:rPr>
          <w:color w:val="000000" w:themeColor="text1"/>
          <w:sz w:val="22"/>
          <w:szCs w:val="22"/>
        </w:rPr>
        <w:t xml:space="preserve">Předseda </w:t>
      </w:r>
      <w:proofErr w:type="spellStart"/>
      <w:r w:rsidRPr="002F13B2">
        <w:rPr>
          <w:color w:val="000000" w:themeColor="text1"/>
          <w:sz w:val="22"/>
          <w:szCs w:val="22"/>
        </w:rPr>
        <w:t>posl</w:t>
      </w:r>
      <w:proofErr w:type="spellEnd"/>
      <w:r w:rsidRPr="002F13B2">
        <w:rPr>
          <w:color w:val="000000" w:themeColor="text1"/>
          <w:sz w:val="22"/>
          <w:szCs w:val="22"/>
        </w:rPr>
        <w:t xml:space="preserve">. </w:t>
      </w:r>
      <w:r w:rsidRPr="0040465A">
        <w:rPr>
          <w:color w:val="000000" w:themeColor="text1"/>
          <w:sz w:val="22"/>
          <w:szCs w:val="22"/>
          <w:u w:val="single"/>
        </w:rPr>
        <w:t>J. Bernard</w:t>
      </w:r>
      <w:r w:rsidRPr="002F13B2">
        <w:rPr>
          <w:color w:val="000000" w:themeColor="text1"/>
          <w:sz w:val="22"/>
          <w:szCs w:val="22"/>
        </w:rPr>
        <w:t xml:space="preserve"> předal slovo</w:t>
      </w:r>
      <w:r>
        <w:rPr>
          <w:color w:val="000000" w:themeColor="text1"/>
          <w:sz w:val="22"/>
          <w:szCs w:val="22"/>
        </w:rPr>
        <w:t xml:space="preserve"> </w:t>
      </w:r>
      <w:bookmarkEnd w:id="15"/>
      <w:r>
        <w:rPr>
          <w:color w:val="000000" w:themeColor="text1"/>
          <w:sz w:val="22"/>
          <w:szCs w:val="22"/>
        </w:rPr>
        <w:t xml:space="preserve">vedoucímu Kanceláře Poslanecké sněmovny </w:t>
      </w:r>
      <w:r w:rsidR="00767191" w:rsidRPr="00E5237C">
        <w:rPr>
          <w:color w:val="000000" w:themeColor="text1"/>
          <w:sz w:val="22"/>
          <w:szCs w:val="22"/>
          <w:u w:val="single"/>
        </w:rPr>
        <w:t>M. Plíškovi</w:t>
      </w:r>
      <w:r w:rsidR="00E5237C">
        <w:rPr>
          <w:color w:val="000000" w:themeColor="text1"/>
          <w:sz w:val="22"/>
          <w:szCs w:val="22"/>
        </w:rPr>
        <w:t>, který návrh změny uvedl. Zaměstnancům Kanceláře se vyplácí plat devátý den v měsíci následujícím po vykování práce</w:t>
      </w:r>
      <w:r w:rsidR="002344E6">
        <w:rPr>
          <w:color w:val="000000" w:themeColor="text1"/>
          <w:sz w:val="22"/>
          <w:szCs w:val="22"/>
        </w:rPr>
        <w:t>.</w:t>
      </w:r>
      <w:r w:rsidR="00E5237C">
        <w:rPr>
          <w:color w:val="000000" w:themeColor="text1"/>
          <w:sz w:val="22"/>
          <w:szCs w:val="22"/>
        </w:rPr>
        <w:t xml:space="preserve"> </w:t>
      </w:r>
      <w:r w:rsidR="002344E6">
        <w:rPr>
          <w:color w:val="000000" w:themeColor="text1"/>
          <w:sz w:val="22"/>
          <w:szCs w:val="22"/>
        </w:rPr>
        <w:t>N</w:t>
      </w:r>
      <w:r w:rsidR="00E5237C">
        <w:rPr>
          <w:color w:val="000000" w:themeColor="text1"/>
          <w:sz w:val="22"/>
          <w:szCs w:val="22"/>
        </w:rPr>
        <w:t xml:space="preserve">ově se navrhuje: Zaměstnancům Kanceláře se plat vyplácí na účet u banky nejpozději devátý den v měsíci. Zaměstnancům, kterým se vyplácí plat nebo jeho část v hotovosti, se plat vyplácí devátý den v měsíci. Důvodem </w:t>
      </w:r>
      <w:r w:rsidR="002344E6">
        <w:rPr>
          <w:color w:val="000000" w:themeColor="text1"/>
          <w:sz w:val="22"/>
          <w:szCs w:val="22"/>
        </w:rPr>
        <w:t xml:space="preserve">změny </w:t>
      </w:r>
      <w:r w:rsidR="00E5237C">
        <w:rPr>
          <w:color w:val="000000" w:themeColor="text1"/>
          <w:sz w:val="22"/>
          <w:szCs w:val="22"/>
        </w:rPr>
        <w:t>je zavedení personálního a mzdového programu, kdy dochází ke zjednodušení a zrychlení práce mzdových účetních</w:t>
      </w:r>
      <w:r w:rsidR="004B1C90">
        <w:rPr>
          <w:color w:val="000000" w:themeColor="text1"/>
          <w:sz w:val="22"/>
          <w:szCs w:val="22"/>
        </w:rPr>
        <w:t>. Údaje</w:t>
      </w:r>
      <w:r w:rsidR="00E5237C">
        <w:rPr>
          <w:color w:val="000000" w:themeColor="text1"/>
          <w:sz w:val="22"/>
          <w:szCs w:val="22"/>
        </w:rPr>
        <w:t xml:space="preserve"> jsou zpracované do 5</w:t>
      </w:r>
      <w:r w:rsidR="002344E6">
        <w:rPr>
          <w:color w:val="000000" w:themeColor="text1"/>
          <w:sz w:val="22"/>
          <w:szCs w:val="22"/>
        </w:rPr>
        <w:t>.</w:t>
      </w:r>
      <w:r w:rsidR="00E5237C">
        <w:rPr>
          <w:color w:val="000000" w:themeColor="text1"/>
          <w:sz w:val="22"/>
          <w:szCs w:val="22"/>
        </w:rPr>
        <w:t xml:space="preserve"> dne v měsíci. Záměrem je tedy poukázat zaměstnancům platy na účet ihned, jakmile jsou zpracované. Návrh změn byl projednán i s odborovou organizací Kancelář</w:t>
      </w:r>
      <w:r w:rsidR="002344E6">
        <w:rPr>
          <w:color w:val="000000" w:themeColor="text1"/>
          <w:sz w:val="22"/>
          <w:szCs w:val="22"/>
        </w:rPr>
        <w:t>e</w:t>
      </w:r>
      <w:r w:rsidR="00E5237C">
        <w:rPr>
          <w:color w:val="000000" w:themeColor="text1"/>
          <w:sz w:val="22"/>
          <w:szCs w:val="22"/>
        </w:rPr>
        <w:t xml:space="preserve"> PSP. Dodal, že poslanci mají stejný výplatní den jako zaměstnanci. Požádal RV o schválení této změny. Do otevřené rozpravy se nikdo nepřihlásil, nechal proto předseda </w:t>
      </w:r>
      <w:proofErr w:type="spellStart"/>
      <w:r w:rsidR="00E5237C">
        <w:rPr>
          <w:color w:val="000000" w:themeColor="text1"/>
          <w:sz w:val="22"/>
          <w:szCs w:val="22"/>
        </w:rPr>
        <w:t>posl</w:t>
      </w:r>
      <w:proofErr w:type="spellEnd"/>
      <w:r w:rsidR="00E5237C">
        <w:rPr>
          <w:color w:val="000000" w:themeColor="text1"/>
          <w:sz w:val="22"/>
          <w:szCs w:val="22"/>
        </w:rPr>
        <w:t xml:space="preserve">. </w:t>
      </w:r>
      <w:r w:rsidR="00E5237C" w:rsidRPr="002344E6">
        <w:rPr>
          <w:color w:val="000000" w:themeColor="text1"/>
          <w:sz w:val="22"/>
          <w:szCs w:val="22"/>
          <w:u w:val="single"/>
        </w:rPr>
        <w:t>J. Bernard</w:t>
      </w:r>
      <w:r w:rsidR="00E5237C">
        <w:rPr>
          <w:color w:val="000000" w:themeColor="text1"/>
          <w:sz w:val="22"/>
          <w:szCs w:val="22"/>
        </w:rPr>
        <w:t xml:space="preserve"> hlasovat o navrženém usnesení. </w:t>
      </w:r>
    </w:p>
    <w:p w:rsidR="00E5237C" w:rsidRDefault="00E5237C" w:rsidP="00E5237C">
      <w:pPr>
        <w:pStyle w:val="Default"/>
        <w:ind w:firstLine="708"/>
        <w:jc w:val="both"/>
        <w:rPr>
          <w:color w:val="000000" w:themeColor="text1"/>
          <w:sz w:val="22"/>
          <w:szCs w:val="22"/>
        </w:rPr>
      </w:pPr>
    </w:p>
    <w:p w:rsidR="002F13B2" w:rsidRDefault="00E5237C" w:rsidP="00E5237C">
      <w:pPr>
        <w:pStyle w:val="Default"/>
        <w:ind w:firstLine="708"/>
        <w:jc w:val="both"/>
        <w:rPr>
          <w:color w:val="000000" w:themeColor="text1"/>
          <w:sz w:val="22"/>
          <w:szCs w:val="22"/>
        </w:rPr>
      </w:pPr>
      <w:bookmarkStart w:id="16" w:name="_Hlk161824785"/>
      <w:r w:rsidRPr="00C17D87">
        <w:rPr>
          <w:color w:val="000000" w:themeColor="text1"/>
          <w:sz w:val="22"/>
          <w:szCs w:val="22"/>
        </w:rPr>
        <w:t xml:space="preserve">Bylo přijato usnesení č. </w:t>
      </w:r>
      <w:r>
        <w:rPr>
          <w:color w:val="000000" w:themeColor="text1"/>
          <w:sz w:val="22"/>
          <w:szCs w:val="22"/>
        </w:rPr>
        <w:t>329</w:t>
      </w:r>
      <w:r w:rsidRPr="00C17D87">
        <w:rPr>
          <w:color w:val="000000" w:themeColor="text1"/>
          <w:sz w:val="22"/>
          <w:szCs w:val="22"/>
        </w:rPr>
        <w:t xml:space="preserve"> hlasováním č. </w:t>
      </w:r>
      <w:r>
        <w:rPr>
          <w:color w:val="000000" w:themeColor="text1"/>
          <w:sz w:val="22"/>
          <w:szCs w:val="22"/>
        </w:rPr>
        <w:t>11</w:t>
      </w:r>
      <w:r w:rsidRPr="00C17D87">
        <w:rPr>
          <w:color w:val="000000" w:themeColor="text1"/>
          <w:sz w:val="22"/>
          <w:szCs w:val="22"/>
        </w:rPr>
        <w:t xml:space="preserve"> s výsledkem (+</w:t>
      </w:r>
      <w:r>
        <w:rPr>
          <w:color w:val="000000" w:themeColor="text1"/>
          <w:sz w:val="22"/>
          <w:szCs w:val="22"/>
        </w:rPr>
        <w:t>18</w:t>
      </w:r>
      <w:r w:rsidRPr="00C17D87">
        <w:rPr>
          <w:color w:val="000000" w:themeColor="text1"/>
          <w:sz w:val="22"/>
          <w:szCs w:val="22"/>
        </w:rPr>
        <w:t>,0,</w:t>
      </w:r>
      <w:r>
        <w:rPr>
          <w:color w:val="000000" w:themeColor="text1"/>
          <w:sz w:val="22"/>
          <w:szCs w:val="22"/>
        </w:rPr>
        <w:t>0)</w:t>
      </w:r>
      <w:r w:rsidRPr="00C17D87">
        <w:rPr>
          <w:color w:val="000000" w:themeColor="text1"/>
          <w:sz w:val="22"/>
          <w:szCs w:val="22"/>
        </w:rPr>
        <w:t>. Jmenný seznam v příloze.</w:t>
      </w:r>
    </w:p>
    <w:bookmarkEnd w:id="16"/>
    <w:p w:rsidR="002F13B2" w:rsidRDefault="002F13B2" w:rsidP="00EB0124">
      <w:pPr>
        <w:pStyle w:val="Default"/>
        <w:rPr>
          <w:color w:val="000000" w:themeColor="text1"/>
          <w:sz w:val="22"/>
          <w:szCs w:val="22"/>
        </w:rPr>
      </w:pPr>
    </w:p>
    <w:p w:rsidR="00E5237C" w:rsidRDefault="00E5237C" w:rsidP="00EB0124">
      <w:pPr>
        <w:pStyle w:val="Default"/>
        <w:rPr>
          <w:color w:val="000000" w:themeColor="text1"/>
          <w:sz w:val="22"/>
          <w:szCs w:val="22"/>
        </w:rPr>
      </w:pPr>
    </w:p>
    <w:p w:rsidR="009708F8" w:rsidRDefault="002F13B2" w:rsidP="009708F8">
      <w:pPr>
        <w:pStyle w:val="Default"/>
        <w:jc w:val="center"/>
        <w:rPr>
          <w:color w:val="000000" w:themeColor="text1"/>
          <w:sz w:val="22"/>
          <w:szCs w:val="22"/>
        </w:rPr>
      </w:pPr>
      <w:r>
        <w:rPr>
          <w:color w:val="000000" w:themeColor="text1"/>
          <w:sz w:val="22"/>
          <w:szCs w:val="22"/>
        </w:rPr>
        <w:t>6</w:t>
      </w:r>
      <w:r w:rsidR="009708F8">
        <w:rPr>
          <w:color w:val="000000" w:themeColor="text1"/>
          <w:sz w:val="22"/>
          <w:szCs w:val="22"/>
        </w:rPr>
        <w:t>.</w:t>
      </w:r>
    </w:p>
    <w:p w:rsidR="009708F8" w:rsidRPr="00F256E4" w:rsidRDefault="009708F8" w:rsidP="009708F8">
      <w:pPr>
        <w:pStyle w:val="Default"/>
        <w:pBdr>
          <w:bottom w:val="single" w:sz="4" w:space="1" w:color="auto"/>
        </w:pBdr>
        <w:tabs>
          <w:tab w:val="left" w:pos="851"/>
        </w:tabs>
        <w:jc w:val="center"/>
        <w:rPr>
          <w:color w:val="000000" w:themeColor="text1"/>
          <w:sz w:val="22"/>
          <w:szCs w:val="22"/>
        </w:rPr>
      </w:pPr>
      <w:r w:rsidRPr="00277243">
        <w:rPr>
          <w:color w:val="000000" w:themeColor="text1"/>
          <w:sz w:val="22"/>
          <w:szCs w:val="22"/>
        </w:rPr>
        <w:t>Sdělení předsedy, různé</w:t>
      </w:r>
    </w:p>
    <w:p w:rsidR="009708F8" w:rsidRDefault="009708F8" w:rsidP="009708F8">
      <w:pPr>
        <w:pStyle w:val="Default"/>
        <w:jc w:val="both"/>
        <w:rPr>
          <w:sz w:val="22"/>
          <w:szCs w:val="22"/>
        </w:rPr>
      </w:pPr>
    </w:p>
    <w:p w:rsidR="009708F8" w:rsidRDefault="009708F8" w:rsidP="009708F8">
      <w:pPr>
        <w:pStyle w:val="Default"/>
        <w:ind w:firstLine="851"/>
        <w:jc w:val="both"/>
        <w:rPr>
          <w:sz w:val="22"/>
          <w:szCs w:val="22"/>
        </w:rPr>
      </w:pPr>
      <w:bookmarkStart w:id="17" w:name="_Hlk137540111"/>
      <w:r>
        <w:rPr>
          <w:sz w:val="22"/>
          <w:szCs w:val="22"/>
        </w:rPr>
        <w:t xml:space="preserve">Předseda výboru </w:t>
      </w:r>
      <w:proofErr w:type="spellStart"/>
      <w:r>
        <w:rPr>
          <w:sz w:val="22"/>
          <w:szCs w:val="22"/>
        </w:rPr>
        <w:t>posl</w:t>
      </w:r>
      <w:proofErr w:type="spellEnd"/>
      <w:r>
        <w:rPr>
          <w:sz w:val="22"/>
          <w:szCs w:val="22"/>
        </w:rPr>
        <w:t xml:space="preserve">. </w:t>
      </w:r>
      <w:r w:rsidRPr="00F11EF8">
        <w:rPr>
          <w:sz w:val="22"/>
          <w:szCs w:val="22"/>
          <w:u w:val="single"/>
        </w:rPr>
        <w:t>J. Bernard</w:t>
      </w:r>
      <w:r>
        <w:rPr>
          <w:sz w:val="22"/>
          <w:szCs w:val="22"/>
        </w:rPr>
        <w:t xml:space="preserve"> </w:t>
      </w:r>
      <w:bookmarkEnd w:id="17"/>
      <w:r w:rsidR="001D30DF">
        <w:rPr>
          <w:sz w:val="22"/>
          <w:szCs w:val="22"/>
        </w:rPr>
        <w:t xml:space="preserve">upozornil přítomné poslance na odpolední jednání v České národní bance. Jednání začíná ve 14:00 hodin. </w:t>
      </w:r>
    </w:p>
    <w:p w:rsidR="008770F1" w:rsidRDefault="008770F1" w:rsidP="00C34039">
      <w:pPr>
        <w:rPr>
          <w:rFonts w:cs="Times New Roman"/>
        </w:rPr>
      </w:pPr>
    </w:p>
    <w:p w:rsidR="008770F1" w:rsidRDefault="008770F1" w:rsidP="00C34039">
      <w:pPr>
        <w:rPr>
          <w:rFonts w:cs="Times New Roman"/>
        </w:rPr>
      </w:pPr>
    </w:p>
    <w:p w:rsidR="00C42DE5" w:rsidRPr="0006393C" w:rsidRDefault="002F13B2" w:rsidP="00C42DE5">
      <w:pPr>
        <w:pStyle w:val="Default"/>
        <w:jc w:val="center"/>
        <w:rPr>
          <w:sz w:val="22"/>
          <w:szCs w:val="22"/>
        </w:rPr>
      </w:pPr>
      <w:r>
        <w:rPr>
          <w:sz w:val="22"/>
          <w:szCs w:val="22"/>
        </w:rPr>
        <w:t>7</w:t>
      </w:r>
      <w:r w:rsidR="00C42DE5">
        <w:rPr>
          <w:sz w:val="22"/>
          <w:szCs w:val="22"/>
        </w:rPr>
        <w:t>.</w:t>
      </w:r>
    </w:p>
    <w:p w:rsidR="00C42DE5" w:rsidRPr="00277243" w:rsidRDefault="00C42DE5" w:rsidP="00C42DE5">
      <w:pPr>
        <w:pStyle w:val="Default"/>
        <w:pBdr>
          <w:bottom w:val="single" w:sz="4" w:space="1" w:color="auto"/>
        </w:pBdr>
        <w:jc w:val="center"/>
        <w:rPr>
          <w:sz w:val="22"/>
          <w:szCs w:val="22"/>
        </w:rPr>
      </w:pPr>
      <w:r w:rsidRPr="00277243">
        <w:rPr>
          <w:color w:val="000000" w:themeColor="text1"/>
          <w:sz w:val="22"/>
          <w:szCs w:val="22"/>
        </w:rPr>
        <w:t>Návrh termínu</w:t>
      </w:r>
      <w:r w:rsidRPr="00277243">
        <w:rPr>
          <w:sz w:val="22"/>
          <w:szCs w:val="22"/>
        </w:rPr>
        <w:t xml:space="preserve"> a pořadu další schůze výboru</w:t>
      </w:r>
    </w:p>
    <w:p w:rsidR="00C42DE5" w:rsidRPr="00277243" w:rsidRDefault="00C42DE5" w:rsidP="00C42DE5">
      <w:pPr>
        <w:pStyle w:val="Default"/>
        <w:jc w:val="both"/>
        <w:rPr>
          <w:sz w:val="22"/>
          <w:szCs w:val="22"/>
        </w:rPr>
      </w:pPr>
    </w:p>
    <w:p w:rsidR="00C42DE5" w:rsidRDefault="00C42DE5" w:rsidP="00C42DE5">
      <w:pPr>
        <w:tabs>
          <w:tab w:val="left" w:pos="851"/>
        </w:tabs>
        <w:ind w:firstLine="851"/>
      </w:pPr>
      <w:r>
        <w:t xml:space="preserve">Předseda </w:t>
      </w:r>
      <w:proofErr w:type="spellStart"/>
      <w:r>
        <w:t>posl</w:t>
      </w:r>
      <w:proofErr w:type="spellEnd"/>
      <w:r w:rsidRPr="00A074BB">
        <w:t xml:space="preserve">. </w:t>
      </w:r>
      <w:r w:rsidRPr="00325AAA">
        <w:rPr>
          <w:u w:val="single"/>
        </w:rPr>
        <w:t>J. Bernard</w:t>
      </w:r>
      <w:r>
        <w:t xml:space="preserve"> podal návrh na zmocňující usnesení k návrhu termínu a pořadu další schůze výboru. Do otevřené rozpravy se nikdo nepřihlásil, a tak nechal o návrhu usnesení hlasovat.</w:t>
      </w:r>
    </w:p>
    <w:p w:rsidR="00C42DE5" w:rsidRDefault="00C42DE5" w:rsidP="00C42DE5"/>
    <w:p w:rsidR="00C42DE5" w:rsidRDefault="00C42DE5" w:rsidP="00C42DE5">
      <w:pPr>
        <w:tabs>
          <w:tab w:val="left" w:pos="851"/>
        </w:tabs>
        <w:ind w:firstLine="851"/>
      </w:pPr>
      <w:bookmarkStart w:id="18" w:name="_Hlk155775698"/>
      <w:r>
        <w:t>Bylo přijato usnesení č. 3</w:t>
      </w:r>
      <w:r w:rsidR="007A42FF">
        <w:t>30</w:t>
      </w:r>
      <w:r>
        <w:t xml:space="preserve"> hlasováním č. </w:t>
      </w:r>
      <w:r w:rsidR="00FE237E">
        <w:t>1</w:t>
      </w:r>
      <w:r w:rsidR="00C86FF3">
        <w:t>2</w:t>
      </w:r>
      <w:r>
        <w:t xml:space="preserve"> s výsledkem (+1</w:t>
      </w:r>
      <w:r w:rsidR="00C86FF3">
        <w:t>9</w:t>
      </w:r>
      <w:r>
        <w:t>,0,</w:t>
      </w:r>
      <w:r w:rsidR="00C86FF3">
        <w:t>0</w:t>
      </w:r>
      <w:r>
        <w:t xml:space="preserve">). </w:t>
      </w:r>
      <w:bookmarkStart w:id="19" w:name="_Hlk155775628"/>
      <w:r>
        <w:t>Jmenný seznam viz příloha.</w:t>
      </w:r>
    </w:p>
    <w:bookmarkEnd w:id="19"/>
    <w:bookmarkEnd w:id="18"/>
    <w:p w:rsidR="007C7EE9" w:rsidRDefault="007C7EE9" w:rsidP="00C34039">
      <w:pPr>
        <w:rPr>
          <w:rFonts w:cs="Times New Roman"/>
        </w:rPr>
      </w:pPr>
    </w:p>
    <w:p w:rsidR="00C86FF3" w:rsidRPr="00C86FF3" w:rsidRDefault="00C86FF3" w:rsidP="00C86FF3">
      <w:pPr>
        <w:jc w:val="center"/>
        <w:rPr>
          <w:rFonts w:cs="Times New Roman"/>
          <w:i/>
        </w:rPr>
      </w:pPr>
      <w:r w:rsidRPr="00C86FF3">
        <w:rPr>
          <w:rFonts w:cs="Times New Roman"/>
          <w:i/>
        </w:rPr>
        <w:t>***</w:t>
      </w:r>
    </w:p>
    <w:p w:rsidR="00C86FF3" w:rsidRPr="00C86FF3" w:rsidRDefault="00C86FF3" w:rsidP="00C86FF3">
      <w:pPr>
        <w:rPr>
          <w:rFonts w:cs="Times New Roman"/>
        </w:rPr>
      </w:pPr>
    </w:p>
    <w:p w:rsidR="00C86FF3" w:rsidRPr="00C86FF3" w:rsidRDefault="00C86FF3" w:rsidP="00C86FF3">
      <w:pPr>
        <w:jc w:val="center"/>
        <w:rPr>
          <w:rFonts w:cs="Times New Roman"/>
          <w:i/>
        </w:rPr>
      </w:pPr>
      <w:r w:rsidRPr="00C86FF3">
        <w:rPr>
          <w:rFonts w:cs="Times New Roman"/>
          <w:i/>
        </w:rPr>
        <w:t xml:space="preserve">Předseda </w:t>
      </w:r>
      <w:proofErr w:type="spellStart"/>
      <w:r w:rsidRPr="00C86FF3">
        <w:rPr>
          <w:rFonts w:cs="Times New Roman"/>
          <w:i/>
        </w:rPr>
        <w:t>posl</w:t>
      </w:r>
      <w:proofErr w:type="spellEnd"/>
      <w:r w:rsidRPr="00C86FF3">
        <w:rPr>
          <w:rFonts w:cs="Times New Roman"/>
          <w:i/>
        </w:rPr>
        <w:t>. J. Bernard přerušil jednání ve 12 hodin. Poděkoval přítomným za spolupráci.</w:t>
      </w:r>
    </w:p>
    <w:p w:rsidR="00C86FF3" w:rsidRPr="00C86FF3" w:rsidRDefault="00C86FF3" w:rsidP="00C86FF3">
      <w:pPr>
        <w:jc w:val="center"/>
        <w:rPr>
          <w:rFonts w:cs="Times New Roman"/>
          <w:i/>
        </w:rPr>
      </w:pPr>
    </w:p>
    <w:p w:rsidR="00C86FF3" w:rsidRDefault="00C86FF3" w:rsidP="00C86FF3">
      <w:pPr>
        <w:jc w:val="center"/>
        <w:rPr>
          <w:rFonts w:cs="Times New Roman"/>
          <w:i/>
        </w:rPr>
      </w:pPr>
    </w:p>
    <w:p w:rsidR="00C86FF3" w:rsidRDefault="00C86FF3" w:rsidP="00C86FF3">
      <w:pPr>
        <w:jc w:val="center"/>
        <w:rPr>
          <w:rFonts w:cs="Times New Roman"/>
          <w:i/>
        </w:rPr>
      </w:pPr>
      <w:r>
        <w:rPr>
          <w:rFonts w:cs="Times New Roman"/>
          <w:i/>
        </w:rPr>
        <w:t>***</w:t>
      </w:r>
    </w:p>
    <w:p w:rsidR="00C86FF3" w:rsidRDefault="00C86FF3" w:rsidP="00C86FF3">
      <w:pPr>
        <w:jc w:val="center"/>
        <w:rPr>
          <w:rFonts w:cs="Times New Roman"/>
          <w:i/>
        </w:rPr>
      </w:pPr>
    </w:p>
    <w:p w:rsidR="00C86FF3" w:rsidRPr="00C86FF3" w:rsidRDefault="00C86FF3" w:rsidP="00C86FF3">
      <w:pPr>
        <w:rPr>
          <w:rFonts w:cs="Times New Roman"/>
          <w:b/>
        </w:rPr>
      </w:pPr>
      <w:r w:rsidRPr="00C86FF3">
        <w:rPr>
          <w:rFonts w:cs="Times New Roman"/>
          <w:b/>
        </w:rPr>
        <w:t>Jednání v České národní bance</w:t>
      </w:r>
    </w:p>
    <w:p w:rsidR="00C86FF3" w:rsidRDefault="00C86FF3" w:rsidP="00C86FF3">
      <w:pPr>
        <w:jc w:val="center"/>
        <w:rPr>
          <w:rFonts w:cs="Times New Roman"/>
          <w:i/>
        </w:rPr>
      </w:pPr>
    </w:p>
    <w:p w:rsidR="00C86FF3" w:rsidRDefault="00C86FF3" w:rsidP="004B1C90">
      <w:pPr>
        <w:rPr>
          <w:rFonts w:cs="Times New Roman"/>
          <w:i/>
        </w:rPr>
      </w:pPr>
    </w:p>
    <w:p w:rsidR="00C86FF3" w:rsidRDefault="00C86FF3" w:rsidP="00C86FF3">
      <w:pPr>
        <w:jc w:val="center"/>
        <w:rPr>
          <w:rFonts w:cs="Times New Roman"/>
          <w:i/>
        </w:rPr>
      </w:pPr>
      <w:r>
        <w:rPr>
          <w:rFonts w:eastAsia="Times New Roman" w:cs="Times New Roman"/>
          <w:i/>
          <w:color w:val="000000"/>
          <w:lang w:eastAsia="cs-CZ"/>
        </w:rPr>
        <w:t>Přerušenou s</w:t>
      </w:r>
      <w:r w:rsidRPr="0056282E">
        <w:rPr>
          <w:rFonts w:eastAsia="Times New Roman" w:cs="Times New Roman"/>
          <w:i/>
          <w:color w:val="000000"/>
          <w:lang w:eastAsia="cs-CZ"/>
        </w:rPr>
        <w:t>chůzi zahájil</w:t>
      </w:r>
      <w:r>
        <w:rPr>
          <w:rFonts w:eastAsia="Times New Roman" w:cs="Times New Roman"/>
          <w:i/>
          <w:color w:val="000000"/>
          <w:lang w:eastAsia="cs-CZ"/>
        </w:rPr>
        <w:t xml:space="preserve"> předseda</w:t>
      </w:r>
      <w:r w:rsidRPr="0056282E">
        <w:rPr>
          <w:rFonts w:eastAsia="Times New Roman" w:cs="Times New Roman"/>
          <w:i/>
          <w:color w:val="000000"/>
          <w:lang w:eastAsia="cs-CZ"/>
        </w:rPr>
        <w:t xml:space="preserve"> výboru </w:t>
      </w:r>
      <w:proofErr w:type="spellStart"/>
      <w:r w:rsidRPr="0056282E">
        <w:rPr>
          <w:rFonts w:eastAsia="Times New Roman" w:cs="Times New Roman"/>
          <w:i/>
          <w:color w:val="000000"/>
          <w:lang w:eastAsia="cs-CZ"/>
        </w:rPr>
        <w:t>posl</w:t>
      </w:r>
      <w:proofErr w:type="spellEnd"/>
      <w:r w:rsidRPr="0056282E">
        <w:rPr>
          <w:rFonts w:eastAsia="Times New Roman" w:cs="Times New Roman"/>
          <w:i/>
          <w:color w:val="000000"/>
          <w:lang w:eastAsia="cs-CZ"/>
        </w:rPr>
        <w:t xml:space="preserve">. </w:t>
      </w:r>
      <w:r>
        <w:rPr>
          <w:rFonts w:eastAsia="Times New Roman" w:cs="Times New Roman"/>
          <w:i/>
          <w:color w:val="000000"/>
          <w:lang w:eastAsia="cs-CZ"/>
        </w:rPr>
        <w:t>J. Bernard</w:t>
      </w:r>
      <w:r w:rsidRPr="0056282E">
        <w:rPr>
          <w:rFonts w:eastAsia="Times New Roman" w:cs="Times New Roman"/>
          <w:i/>
          <w:color w:val="000000"/>
          <w:lang w:eastAsia="cs-CZ"/>
        </w:rPr>
        <w:t xml:space="preserve"> v</w:t>
      </w:r>
      <w:r>
        <w:rPr>
          <w:rFonts w:eastAsia="Times New Roman" w:cs="Times New Roman"/>
          <w:i/>
          <w:color w:val="000000"/>
          <w:lang w:eastAsia="cs-CZ"/>
        </w:rPr>
        <w:t>e 14:00</w:t>
      </w:r>
      <w:r w:rsidRPr="0056282E">
        <w:rPr>
          <w:rFonts w:eastAsia="Times New Roman" w:cs="Times New Roman"/>
          <w:i/>
          <w:color w:val="000000"/>
          <w:lang w:eastAsia="cs-CZ"/>
        </w:rPr>
        <w:t xml:space="preserve"> hodin</w:t>
      </w:r>
      <w:r>
        <w:rPr>
          <w:rFonts w:eastAsia="Times New Roman" w:cs="Times New Roman"/>
          <w:i/>
          <w:color w:val="000000"/>
          <w:lang w:eastAsia="cs-CZ"/>
        </w:rPr>
        <w:t xml:space="preserve">. Poděkoval panu guvernéru České národní banky A. Michlovi a celé bankovní radě za přijetí. </w:t>
      </w:r>
    </w:p>
    <w:p w:rsidR="00C86FF3" w:rsidRDefault="00C86FF3" w:rsidP="00C86FF3">
      <w:pPr>
        <w:jc w:val="center"/>
        <w:rPr>
          <w:rFonts w:cs="Times New Roman"/>
          <w:i/>
        </w:rPr>
      </w:pPr>
    </w:p>
    <w:p w:rsidR="00C86FF3" w:rsidRDefault="00C86FF3" w:rsidP="00C86FF3">
      <w:pPr>
        <w:jc w:val="center"/>
        <w:rPr>
          <w:rFonts w:cs="Times New Roman"/>
          <w:i/>
        </w:rPr>
      </w:pPr>
    </w:p>
    <w:p w:rsidR="00C86FF3" w:rsidRDefault="00C86FF3" w:rsidP="00C86FF3">
      <w:pPr>
        <w:rPr>
          <w:rFonts w:cs="Times New Roman"/>
        </w:rPr>
      </w:pPr>
    </w:p>
    <w:p w:rsidR="004B1C90" w:rsidRDefault="004B1C90" w:rsidP="00C86FF3">
      <w:pPr>
        <w:rPr>
          <w:rFonts w:cs="Times New Roman"/>
        </w:rPr>
      </w:pPr>
    </w:p>
    <w:p w:rsidR="004B1C90" w:rsidRDefault="004B1C90" w:rsidP="00C86FF3">
      <w:pPr>
        <w:rPr>
          <w:rFonts w:cs="Times New Roman"/>
        </w:rPr>
      </w:pPr>
    </w:p>
    <w:p w:rsidR="004B1C90" w:rsidRDefault="004B1C90" w:rsidP="00C86FF3">
      <w:pPr>
        <w:rPr>
          <w:rFonts w:cs="Times New Roman"/>
        </w:rPr>
      </w:pPr>
    </w:p>
    <w:p w:rsidR="00C86FF3" w:rsidRDefault="00C86FF3" w:rsidP="00890852">
      <w:pPr>
        <w:pBdr>
          <w:bottom w:val="single" w:sz="4" w:space="1" w:color="auto"/>
        </w:pBdr>
        <w:jc w:val="center"/>
        <w:rPr>
          <w:rFonts w:cs="Times New Roman"/>
        </w:rPr>
      </w:pPr>
      <w:r w:rsidRPr="00C86FF3">
        <w:rPr>
          <w:rFonts w:cs="Times New Roman"/>
        </w:rPr>
        <w:lastRenderedPageBreak/>
        <w:t>8.</w:t>
      </w:r>
    </w:p>
    <w:p w:rsidR="00C86FF3" w:rsidRDefault="00C86FF3" w:rsidP="00890852">
      <w:pPr>
        <w:pBdr>
          <w:bottom w:val="single" w:sz="4" w:space="1" w:color="auto"/>
        </w:pBdr>
        <w:jc w:val="center"/>
        <w:rPr>
          <w:rFonts w:cs="Times New Roman"/>
        </w:rPr>
      </w:pPr>
      <w:r w:rsidRPr="00C86FF3">
        <w:rPr>
          <w:rFonts w:cs="Times New Roman"/>
        </w:rPr>
        <w:t>Zpráva o měnové politice – zima 2024 (sněmovní tisk 645)</w:t>
      </w:r>
    </w:p>
    <w:p w:rsidR="00C86FF3" w:rsidRDefault="00C86FF3" w:rsidP="00C86FF3">
      <w:pPr>
        <w:rPr>
          <w:rFonts w:cs="Times New Roman"/>
        </w:rPr>
      </w:pPr>
    </w:p>
    <w:p w:rsidR="00C86FF3" w:rsidRDefault="00E5237C" w:rsidP="00E5237C">
      <w:pPr>
        <w:ind w:firstLine="708"/>
        <w:rPr>
          <w:rFonts w:cs="Times New Roman"/>
        </w:rPr>
      </w:pPr>
      <w:r w:rsidRPr="00E5237C">
        <w:rPr>
          <w:rFonts w:cs="Times New Roman"/>
        </w:rPr>
        <w:t xml:space="preserve">Předseda </w:t>
      </w:r>
      <w:proofErr w:type="spellStart"/>
      <w:r w:rsidRPr="00E5237C">
        <w:rPr>
          <w:rFonts w:cs="Times New Roman"/>
        </w:rPr>
        <w:t>posl</w:t>
      </w:r>
      <w:proofErr w:type="spellEnd"/>
      <w:r w:rsidRPr="00E5237C">
        <w:rPr>
          <w:rFonts w:cs="Times New Roman"/>
        </w:rPr>
        <w:t xml:space="preserve">. </w:t>
      </w:r>
      <w:r w:rsidRPr="002344E6">
        <w:rPr>
          <w:rFonts w:cs="Times New Roman"/>
          <w:u w:val="single"/>
        </w:rPr>
        <w:t>J. Bernard</w:t>
      </w:r>
      <w:r w:rsidRPr="00E5237C">
        <w:rPr>
          <w:rFonts w:cs="Times New Roman"/>
        </w:rPr>
        <w:t xml:space="preserve"> předal slovo</w:t>
      </w:r>
      <w:r>
        <w:rPr>
          <w:rFonts w:cs="Times New Roman"/>
        </w:rPr>
        <w:t xml:space="preserve"> guvernérovi České národní banky </w:t>
      </w:r>
      <w:r w:rsidRPr="002344E6">
        <w:rPr>
          <w:rFonts w:cs="Times New Roman"/>
          <w:u w:val="single"/>
        </w:rPr>
        <w:t>A. Michlovi</w:t>
      </w:r>
      <w:r w:rsidR="002344E6">
        <w:rPr>
          <w:rFonts w:cs="Times New Roman"/>
        </w:rPr>
        <w:t>.</w:t>
      </w:r>
      <w:r w:rsidR="00B55ECD">
        <w:rPr>
          <w:rFonts w:cs="Times New Roman"/>
        </w:rPr>
        <w:t xml:space="preserve"> </w:t>
      </w:r>
      <w:r w:rsidR="004B1C90">
        <w:rPr>
          <w:rFonts w:cs="Times New Roman"/>
        </w:rPr>
        <w:t xml:space="preserve">Ten uvedl: </w:t>
      </w:r>
      <w:r w:rsidR="00B55ECD">
        <w:rPr>
          <w:rFonts w:cs="Times New Roman"/>
        </w:rPr>
        <w:t xml:space="preserve">Inflace </w:t>
      </w:r>
      <w:r w:rsidR="003D328E">
        <w:rPr>
          <w:rFonts w:cs="Times New Roman"/>
        </w:rPr>
        <w:t xml:space="preserve">v únoru klesla na </w:t>
      </w:r>
      <w:proofErr w:type="gramStart"/>
      <w:r w:rsidR="003D328E">
        <w:rPr>
          <w:rFonts w:cs="Times New Roman"/>
        </w:rPr>
        <w:t>2%</w:t>
      </w:r>
      <w:proofErr w:type="gramEnd"/>
      <w:r w:rsidR="003D328E">
        <w:rPr>
          <w:rFonts w:cs="Times New Roman"/>
        </w:rPr>
        <w:t>, tedy ke svému plánovanému cíli</w:t>
      </w:r>
      <w:r>
        <w:rPr>
          <w:rFonts w:cs="Times New Roman"/>
        </w:rPr>
        <w:t>.</w:t>
      </w:r>
      <w:r w:rsidR="003D328E">
        <w:rPr>
          <w:rFonts w:cs="Times New Roman"/>
        </w:rPr>
        <w:t xml:space="preserve"> Meziroční pokles cen potravin se v únoru prohloubil na -</w:t>
      </w:r>
      <w:proofErr w:type="gramStart"/>
      <w:r w:rsidR="003D328E">
        <w:rPr>
          <w:rFonts w:cs="Times New Roman"/>
        </w:rPr>
        <w:t>1,1%</w:t>
      </w:r>
      <w:proofErr w:type="gramEnd"/>
      <w:r w:rsidR="003D328E">
        <w:rPr>
          <w:rFonts w:cs="Times New Roman"/>
        </w:rPr>
        <w:t xml:space="preserve"> Odráží se v něm zlevňování světových agrárních komodit i domácí zemědělské výroby a utlumená spotřebitelská poptávka. Vývoj české ekonomiky byl v loňském roce utlumený. K meziročnímu poklesu HDP nejvíce přispěla změna stavu zásob. Ekonomika setrvá v letech 2024 a 2025 pod svým potenciálem z důvodu utlumené </w:t>
      </w:r>
      <w:r w:rsidR="00DD4226">
        <w:rPr>
          <w:rFonts w:cs="Times New Roman"/>
        </w:rPr>
        <w:t>domácí</w:t>
      </w:r>
      <w:r w:rsidR="003D328E">
        <w:rPr>
          <w:rFonts w:cs="Times New Roman"/>
        </w:rPr>
        <w:t xml:space="preserve"> i zahraniční poptávky. Dynamika produktu by měla začít letos mírně zrychlovat ke střednědobému tempu, tj. 2-3%. </w:t>
      </w:r>
      <w:r w:rsidR="00914BCD">
        <w:rPr>
          <w:rFonts w:cs="Times New Roman"/>
        </w:rPr>
        <w:t>Dále h</w:t>
      </w:r>
      <w:r w:rsidR="003D328E">
        <w:rPr>
          <w:rFonts w:cs="Times New Roman"/>
        </w:rPr>
        <w:t>ovořil o devizových rezervách; nákupu zlata</w:t>
      </w:r>
      <w:r w:rsidR="00DD4226">
        <w:rPr>
          <w:rFonts w:cs="Times New Roman"/>
        </w:rPr>
        <w:t>. V roce 2023 měla ČNB 30,7 t</w:t>
      </w:r>
      <w:r w:rsidR="00914BCD">
        <w:rPr>
          <w:rFonts w:cs="Times New Roman"/>
        </w:rPr>
        <w:t>un</w:t>
      </w:r>
      <w:r w:rsidR="00DD4226">
        <w:rPr>
          <w:rFonts w:cs="Times New Roman"/>
        </w:rPr>
        <w:t xml:space="preserve"> zlata. Cílem ČNB je do roku 2028 nakoupit další zlato, a to až 100 tun celkem. Uvedl, že bankovní rada snížila 2T repro sazbu o 0,5 </w:t>
      </w:r>
      <w:proofErr w:type="spellStart"/>
      <w:r w:rsidR="00DD4226">
        <w:rPr>
          <w:rFonts w:cs="Times New Roman"/>
        </w:rPr>
        <w:t>p.b</w:t>
      </w:r>
      <w:proofErr w:type="spellEnd"/>
      <w:r w:rsidR="00DD4226">
        <w:rPr>
          <w:rFonts w:cs="Times New Roman"/>
        </w:rPr>
        <w:t>. na úroveň 6,25%.</w:t>
      </w:r>
    </w:p>
    <w:p w:rsidR="00890852" w:rsidRDefault="00890852" w:rsidP="00C86FF3">
      <w:pPr>
        <w:rPr>
          <w:rFonts w:cs="Times New Roman"/>
        </w:rPr>
      </w:pPr>
    </w:p>
    <w:p w:rsidR="00890852" w:rsidRDefault="00890852" w:rsidP="00C86FF3">
      <w:pPr>
        <w:rPr>
          <w:rFonts w:cs="Times New Roman"/>
        </w:rPr>
      </w:pPr>
    </w:p>
    <w:p w:rsidR="00890852" w:rsidRDefault="00890852" w:rsidP="00890852">
      <w:pPr>
        <w:pBdr>
          <w:bottom w:val="single" w:sz="4" w:space="1" w:color="auto"/>
        </w:pBdr>
        <w:jc w:val="center"/>
        <w:rPr>
          <w:rFonts w:cs="Times New Roman"/>
        </w:rPr>
      </w:pPr>
      <w:r w:rsidRPr="00890852">
        <w:rPr>
          <w:rFonts w:cs="Times New Roman"/>
        </w:rPr>
        <w:t>9.</w:t>
      </w:r>
    </w:p>
    <w:p w:rsidR="00890852" w:rsidRDefault="00890852" w:rsidP="00890852">
      <w:pPr>
        <w:pBdr>
          <w:bottom w:val="single" w:sz="4" w:space="1" w:color="auto"/>
        </w:pBdr>
        <w:jc w:val="center"/>
        <w:rPr>
          <w:rFonts w:cs="Times New Roman"/>
        </w:rPr>
      </w:pPr>
      <w:r w:rsidRPr="00890852">
        <w:rPr>
          <w:rFonts w:cs="Times New Roman"/>
        </w:rPr>
        <w:t>Hodnocení aktuální makroekonomické situace a její předpokládaný vývoj v příštím období</w:t>
      </w:r>
    </w:p>
    <w:p w:rsidR="00890852" w:rsidRDefault="00890852" w:rsidP="00C86FF3">
      <w:pPr>
        <w:rPr>
          <w:rFonts w:cs="Times New Roman"/>
        </w:rPr>
      </w:pPr>
    </w:p>
    <w:p w:rsidR="00890852" w:rsidRDefault="00DD4226" w:rsidP="00C86FF3">
      <w:pPr>
        <w:rPr>
          <w:rFonts w:cs="Times New Roman"/>
        </w:rPr>
      </w:pPr>
      <w:r>
        <w:rPr>
          <w:rFonts w:cs="Times New Roman"/>
        </w:rPr>
        <w:tab/>
        <w:t xml:space="preserve">Za všeobecného souhlasu byla sloučena rozprava k oběma bodům. Ke zprávě i hodnocení se vyjádřil zpravodaj </w:t>
      </w:r>
      <w:proofErr w:type="spellStart"/>
      <w:r>
        <w:rPr>
          <w:rFonts w:cs="Times New Roman"/>
        </w:rPr>
        <w:t>posl</w:t>
      </w:r>
      <w:proofErr w:type="spellEnd"/>
      <w:r>
        <w:rPr>
          <w:rFonts w:cs="Times New Roman"/>
        </w:rPr>
        <w:t xml:space="preserve">. </w:t>
      </w:r>
      <w:r w:rsidRPr="00E9201B">
        <w:rPr>
          <w:rFonts w:cs="Times New Roman"/>
          <w:u w:val="single"/>
        </w:rPr>
        <w:t xml:space="preserve">M. </w:t>
      </w:r>
      <w:proofErr w:type="spellStart"/>
      <w:r w:rsidRPr="00E9201B">
        <w:rPr>
          <w:rFonts w:cs="Times New Roman"/>
          <w:u w:val="single"/>
        </w:rPr>
        <w:t>Kohajda</w:t>
      </w:r>
      <w:proofErr w:type="spellEnd"/>
      <w:r>
        <w:rPr>
          <w:rFonts w:cs="Times New Roman"/>
        </w:rPr>
        <w:t>. Mimo jiné uvedl, že</w:t>
      </w:r>
      <w:r w:rsidR="00E9201B">
        <w:rPr>
          <w:rFonts w:cs="Times New Roman"/>
        </w:rPr>
        <w:t xml:space="preserve"> meziroční dynamika cen pohonných hmot se v únoru překlopila do kladného teritoria, tedy z -2,8% na 0,3%. Dále se vyjádřil k vývoji měnového kurzu. Kurz koruny oslabil. </w:t>
      </w:r>
      <w:proofErr w:type="spellStart"/>
      <w:r w:rsidR="00E9201B">
        <w:rPr>
          <w:rFonts w:cs="Times New Roman"/>
        </w:rPr>
        <w:t>Posl</w:t>
      </w:r>
      <w:proofErr w:type="spellEnd"/>
      <w:r w:rsidR="00E9201B">
        <w:rPr>
          <w:rFonts w:cs="Times New Roman"/>
        </w:rPr>
        <w:t xml:space="preserve">. </w:t>
      </w:r>
      <w:r w:rsidR="00E9201B" w:rsidRPr="00E9201B">
        <w:rPr>
          <w:rFonts w:cs="Times New Roman"/>
          <w:u w:val="single"/>
        </w:rPr>
        <w:t>M. Nový</w:t>
      </w:r>
      <w:r w:rsidR="00E9201B">
        <w:rPr>
          <w:rFonts w:cs="Times New Roman"/>
        </w:rPr>
        <w:t xml:space="preserve"> se dotázal na plnění Maastrichtských kritérií. Guvernér ČNB </w:t>
      </w:r>
      <w:r w:rsidR="00E9201B" w:rsidRPr="00F8294C">
        <w:rPr>
          <w:rFonts w:cs="Times New Roman"/>
          <w:u w:val="single"/>
        </w:rPr>
        <w:t>A. Michl</w:t>
      </w:r>
      <w:r w:rsidR="00E9201B">
        <w:rPr>
          <w:rFonts w:cs="Times New Roman"/>
        </w:rPr>
        <w:t xml:space="preserve">: Kritéria se mohou změnit. </w:t>
      </w:r>
      <w:r w:rsidR="004B1C90">
        <w:rPr>
          <w:rFonts w:cs="Times New Roman"/>
        </w:rPr>
        <w:t>V současnosti je kritérium konvergence nastavena na</w:t>
      </w:r>
      <w:r w:rsidR="00E9201B">
        <w:rPr>
          <w:rFonts w:cs="Times New Roman"/>
        </w:rPr>
        <w:t xml:space="preserve"> tři země EU</w:t>
      </w:r>
      <w:r w:rsidR="004B1C90">
        <w:rPr>
          <w:rFonts w:cs="Times New Roman"/>
        </w:rPr>
        <w:t xml:space="preserve"> s nejnižší inflací</w:t>
      </w:r>
      <w:r w:rsidR="00E9201B">
        <w:rPr>
          <w:rFonts w:cs="Times New Roman"/>
        </w:rPr>
        <w:t xml:space="preserve">. Zástupce ČNB </w:t>
      </w:r>
      <w:r w:rsidR="00F8294C" w:rsidRPr="00F8294C">
        <w:rPr>
          <w:rFonts w:cs="Times New Roman"/>
          <w:u w:val="single"/>
        </w:rPr>
        <w:t>P</w:t>
      </w:r>
      <w:r w:rsidR="00E9201B" w:rsidRPr="00F8294C">
        <w:rPr>
          <w:rFonts w:cs="Times New Roman"/>
          <w:u w:val="single"/>
        </w:rPr>
        <w:t>. Král</w:t>
      </w:r>
      <w:r w:rsidR="00E9201B">
        <w:rPr>
          <w:rFonts w:cs="Times New Roman"/>
        </w:rPr>
        <w:t>: Zatím se neví, zda budou kritéria změněna, bude to záviset na konvergenčních zprávách. To by mělo být v červnu 2024. Kritérium se počítá z průměru inflace za posledních 12 měsíců. ČR má průměr 8,2%. Předpokládá se</w:t>
      </w:r>
      <w:r w:rsidR="00914BCD">
        <w:rPr>
          <w:rFonts w:cs="Times New Roman"/>
        </w:rPr>
        <w:t>,</w:t>
      </w:r>
      <w:r w:rsidR="00E9201B">
        <w:rPr>
          <w:rFonts w:cs="Times New Roman"/>
        </w:rPr>
        <w:t xml:space="preserve"> že v dalších letech se kritéria budou plnit. </w:t>
      </w:r>
      <w:proofErr w:type="spellStart"/>
      <w:r w:rsidR="00E9201B">
        <w:rPr>
          <w:rFonts w:cs="Times New Roman"/>
        </w:rPr>
        <w:t>Posl</w:t>
      </w:r>
      <w:proofErr w:type="spellEnd"/>
      <w:r w:rsidR="00E9201B">
        <w:rPr>
          <w:rFonts w:cs="Times New Roman"/>
        </w:rPr>
        <w:t xml:space="preserve">. </w:t>
      </w:r>
      <w:r w:rsidR="00E9201B" w:rsidRPr="00F8294C">
        <w:rPr>
          <w:rFonts w:cs="Times New Roman"/>
          <w:u w:val="single"/>
        </w:rPr>
        <w:t>V. Munzar</w:t>
      </w:r>
      <w:r w:rsidR="00E9201B">
        <w:rPr>
          <w:rFonts w:cs="Times New Roman"/>
        </w:rPr>
        <w:t xml:space="preserve"> se dotázal na snižování úrokových sazeb na 3%. Budou to rychlé peníze a jak mohou ovlivnit inflaci?</w:t>
      </w:r>
      <w:r w:rsidR="00F8294C">
        <w:rPr>
          <w:rFonts w:cs="Times New Roman"/>
        </w:rPr>
        <w:t xml:space="preserve"> Guvernér ČNB </w:t>
      </w:r>
      <w:r w:rsidR="00F8294C" w:rsidRPr="00F8294C">
        <w:rPr>
          <w:rFonts w:cs="Times New Roman"/>
          <w:u w:val="single"/>
        </w:rPr>
        <w:t>A. Michl</w:t>
      </w:r>
      <w:r w:rsidR="00F8294C">
        <w:rPr>
          <w:rFonts w:cs="Times New Roman"/>
        </w:rPr>
        <w:t xml:space="preserve"> souhlasil s </w:t>
      </w:r>
      <w:proofErr w:type="spellStart"/>
      <w:r w:rsidR="00F8294C">
        <w:rPr>
          <w:rFonts w:cs="Times New Roman"/>
        </w:rPr>
        <w:t>posl</w:t>
      </w:r>
      <w:proofErr w:type="spellEnd"/>
      <w:r w:rsidR="00F8294C">
        <w:rPr>
          <w:rFonts w:cs="Times New Roman"/>
        </w:rPr>
        <w:t xml:space="preserve">. </w:t>
      </w:r>
      <w:r w:rsidR="00F8294C" w:rsidRPr="00F8294C">
        <w:rPr>
          <w:rFonts w:cs="Times New Roman"/>
          <w:u w:val="single"/>
        </w:rPr>
        <w:t>V. Munzarem</w:t>
      </w:r>
      <w:r w:rsidR="00F8294C">
        <w:rPr>
          <w:rFonts w:cs="Times New Roman"/>
        </w:rPr>
        <w:t xml:space="preserve">. Bankovní rada dostane prognózu, ke které se vymezí. Scénář rovnoměrnějšího snižování úrokových sazeb předpokládá 2T </w:t>
      </w:r>
      <w:proofErr w:type="spellStart"/>
      <w:r w:rsidR="00F8294C">
        <w:rPr>
          <w:rFonts w:cs="Times New Roman"/>
        </w:rPr>
        <w:t>repo</w:t>
      </w:r>
      <w:proofErr w:type="spellEnd"/>
      <w:r w:rsidR="00F8294C">
        <w:rPr>
          <w:rFonts w:cs="Times New Roman"/>
        </w:rPr>
        <w:t xml:space="preserve"> sazby o 0,5 p. b. na každém letošním </w:t>
      </w:r>
      <w:proofErr w:type="spellStart"/>
      <w:r w:rsidR="00F8294C">
        <w:rPr>
          <w:rFonts w:cs="Times New Roman"/>
        </w:rPr>
        <w:t>měnověpolitickém</w:t>
      </w:r>
      <w:proofErr w:type="spellEnd"/>
      <w:r w:rsidR="00F8294C">
        <w:rPr>
          <w:rFonts w:cs="Times New Roman"/>
        </w:rPr>
        <w:t xml:space="preserve"> zasedání bankovní rady. Viceguvernér </w:t>
      </w:r>
      <w:r w:rsidR="00F8294C" w:rsidRPr="004D7774">
        <w:rPr>
          <w:rFonts w:cs="Times New Roman"/>
          <w:u w:val="single"/>
        </w:rPr>
        <w:t xml:space="preserve">J. </w:t>
      </w:r>
      <w:proofErr w:type="spellStart"/>
      <w:r w:rsidR="00F8294C" w:rsidRPr="004D7774">
        <w:rPr>
          <w:rFonts w:cs="Times New Roman"/>
          <w:u w:val="single"/>
        </w:rPr>
        <w:t>Frait</w:t>
      </w:r>
      <w:proofErr w:type="spellEnd"/>
      <w:r w:rsidR="00F8294C">
        <w:rPr>
          <w:rFonts w:cs="Times New Roman"/>
        </w:rPr>
        <w:t xml:space="preserve">: </w:t>
      </w:r>
      <w:r w:rsidR="004D7774">
        <w:rPr>
          <w:rFonts w:cs="Times New Roman"/>
        </w:rPr>
        <w:t>E</w:t>
      </w:r>
      <w:r w:rsidR="00F8294C">
        <w:rPr>
          <w:rFonts w:cs="Times New Roman"/>
        </w:rPr>
        <w:t xml:space="preserve">konomika ČR je navázaná na ekonomiku Německa. Pokud se rozšíří špatné </w:t>
      </w:r>
      <w:r w:rsidR="004D7774">
        <w:rPr>
          <w:rFonts w:cs="Times New Roman"/>
        </w:rPr>
        <w:t>informace</w:t>
      </w:r>
      <w:r w:rsidR="00F8294C">
        <w:rPr>
          <w:rFonts w:cs="Times New Roman"/>
        </w:rPr>
        <w:t xml:space="preserve"> o vývoji ekonomiky, domácnosti přestanou utrácet své peníze</w:t>
      </w:r>
      <w:r w:rsidR="00914BCD">
        <w:rPr>
          <w:rFonts w:cs="Times New Roman"/>
        </w:rPr>
        <w:t>. Z</w:t>
      </w:r>
      <w:r w:rsidR="00F8294C">
        <w:rPr>
          <w:rFonts w:cs="Times New Roman"/>
        </w:rPr>
        <w:t xml:space="preserve">ačnou šetřit a nesníží se míra úspor. </w:t>
      </w:r>
      <w:proofErr w:type="spellStart"/>
      <w:r w:rsidR="00F8294C">
        <w:rPr>
          <w:rFonts w:cs="Times New Roman"/>
        </w:rPr>
        <w:t>Pos</w:t>
      </w:r>
      <w:r w:rsidR="004D7774">
        <w:rPr>
          <w:rFonts w:cs="Times New Roman"/>
        </w:rPr>
        <w:t>l</w:t>
      </w:r>
      <w:proofErr w:type="spellEnd"/>
      <w:r w:rsidR="00F8294C">
        <w:rPr>
          <w:rFonts w:cs="Times New Roman"/>
        </w:rPr>
        <w:t xml:space="preserve">. </w:t>
      </w:r>
      <w:r w:rsidR="00F8294C" w:rsidRPr="004D7774">
        <w:rPr>
          <w:rFonts w:cs="Times New Roman"/>
          <w:u w:val="single"/>
        </w:rPr>
        <w:t>R.</w:t>
      </w:r>
      <w:r w:rsidR="004B1C90">
        <w:rPr>
          <w:rFonts w:cs="Times New Roman"/>
          <w:u w:val="single"/>
        </w:rPr>
        <w:t> </w:t>
      </w:r>
      <w:r w:rsidR="00F8294C" w:rsidRPr="004D7774">
        <w:rPr>
          <w:rFonts w:cs="Times New Roman"/>
          <w:u w:val="single"/>
        </w:rPr>
        <w:t>Brabec</w:t>
      </w:r>
      <w:r w:rsidR="00F8294C">
        <w:rPr>
          <w:rFonts w:cs="Times New Roman"/>
        </w:rPr>
        <w:t xml:space="preserve"> hov</w:t>
      </w:r>
      <w:r w:rsidR="004D7774">
        <w:rPr>
          <w:rFonts w:cs="Times New Roman"/>
        </w:rPr>
        <w:t>o</w:t>
      </w:r>
      <w:r w:rsidR="00F8294C">
        <w:rPr>
          <w:rFonts w:cs="Times New Roman"/>
        </w:rPr>
        <w:t xml:space="preserve">řil o </w:t>
      </w:r>
      <w:r w:rsidR="004B1C90">
        <w:rPr>
          <w:rFonts w:cs="Times New Roman"/>
        </w:rPr>
        <w:t>nabídce nelicencovaných</w:t>
      </w:r>
      <w:r w:rsidR="004D7774">
        <w:rPr>
          <w:rFonts w:cs="Times New Roman"/>
        </w:rPr>
        <w:t xml:space="preserve"> českých </w:t>
      </w:r>
      <w:r w:rsidR="00F8294C">
        <w:rPr>
          <w:rFonts w:cs="Times New Roman"/>
        </w:rPr>
        <w:t>dluhopi</w:t>
      </w:r>
      <w:r w:rsidR="004D7774">
        <w:rPr>
          <w:rFonts w:cs="Times New Roman"/>
        </w:rPr>
        <w:t>sů</w:t>
      </w:r>
      <w:r w:rsidR="00F8294C">
        <w:rPr>
          <w:rFonts w:cs="Times New Roman"/>
        </w:rPr>
        <w:t xml:space="preserve">. </w:t>
      </w:r>
      <w:proofErr w:type="spellStart"/>
      <w:r w:rsidR="004D7774">
        <w:rPr>
          <w:rFonts w:cs="Times New Roman"/>
        </w:rPr>
        <w:t>Viceguvernérka</w:t>
      </w:r>
      <w:proofErr w:type="spellEnd"/>
      <w:r w:rsidR="004D7774">
        <w:rPr>
          <w:rFonts w:cs="Times New Roman"/>
        </w:rPr>
        <w:t xml:space="preserve"> </w:t>
      </w:r>
      <w:r w:rsidR="004D7774" w:rsidRPr="004D7774">
        <w:rPr>
          <w:rFonts w:cs="Times New Roman"/>
          <w:u w:val="single"/>
        </w:rPr>
        <w:t>E. Zamrazilová</w:t>
      </w:r>
      <w:r w:rsidR="004B1C90">
        <w:rPr>
          <w:rFonts w:cs="Times New Roman"/>
          <w:u w:val="single"/>
        </w:rPr>
        <w:t>: J</w:t>
      </w:r>
      <w:r w:rsidR="004D7774">
        <w:rPr>
          <w:rFonts w:cs="Times New Roman"/>
        </w:rPr>
        <w:t xml:space="preserve">edná se o oblast nebankovního dohledu, který řeší oddělení dohledu. Viceguvernér </w:t>
      </w:r>
      <w:r w:rsidR="004D7774" w:rsidRPr="004D7774">
        <w:rPr>
          <w:rFonts w:cs="Times New Roman"/>
          <w:u w:val="single"/>
        </w:rPr>
        <w:t xml:space="preserve">J. </w:t>
      </w:r>
      <w:proofErr w:type="spellStart"/>
      <w:r w:rsidR="004D7774" w:rsidRPr="004D7774">
        <w:rPr>
          <w:rFonts w:cs="Times New Roman"/>
          <w:u w:val="single"/>
        </w:rPr>
        <w:t>Frait</w:t>
      </w:r>
      <w:proofErr w:type="spellEnd"/>
      <w:r w:rsidR="004D7774">
        <w:rPr>
          <w:rFonts w:cs="Times New Roman"/>
        </w:rPr>
        <w:t xml:space="preserve"> hovořil o vysoce rizikových dluhopisech, které prodávají tzv. „šmejdi“</w:t>
      </w:r>
      <w:r w:rsidR="00914BCD">
        <w:rPr>
          <w:rFonts w:cs="Times New Roman"/>
        </w:rPr>
        <w:t>.</w:t>
      </w:r>
      <w:r w:rsidR="004D7774">
        <w:rPr>
          <w:rFonts w:cs="Times New Roman"/>
        </w:rPr>
        <w:t xml:space="preserve"> </w:t>
      </w:r>
      <w:r w:rsidR="00914BCD">
        <w:rPr>
          <w:rFonts w:cs="Times New Roman"/>
        </w:rPr>
        <w:t>V</w:t>
      </w:r>
      <w:r w:rsidR="004D7774">
        <w:rPr>
          <w:rFonts w:cs="Times New Roman"/>
        </w:rPr>
        <w:t xml:space="preserve"> novele zákona o investicích se bohužel mění použití nahrávek jako důkazu prodeje vysoce rizikových dluhopisů. Jakmile je některá oblast zregulována tzv. „šmejdi“ se přesunou do oblasti jiné. Nyní se obává, že se to bude týkat </w:t>
      </w:r>
      <w:proofErr w:type="spellStart"/>
      <w:r w:rsidR="004D7774">
        <w:rPr>
          <w:rFonts w:cs="Times New Roman"/>
        </w:rPr>
        <w:t>kryptoměn</w:t>
      </w:r>
      <w:proofErr w:type="spellEnd"/>
      <w:r w:rsidR="004D7774">
        <w:rPr>
          <w:rFonts w:cs="Times New Roman"/>
        </w:rPr>
        <w:t xml:space="preserve">. </w:t>
      </w:r>
      <w:proofErr w:type="spellStart"/>
      <w:r w:rsidR="004D7774">
        <w:rPr>
          <w:rFonts w:cs="Times New Roman"/>
        </w:rPr>
        <w:t>Posl</w:t>
      </w:r>
      <w:proofErr w:type="spellEnd"/>
      <w:r w:rsidR="004D7774">
        <w:rPr>
          <w:rFonts w:cs="Times New Roman"/>
        </w:rPr>
        <w:t xml:space="preserve">. </w:t>
      </w:r>
      <w:r w:rsidR="004D7774" w:rsidRPr="00904AFC">
        <w:rPr>
          <w:rFonts w:cs="Times New Roman"/>
          <w:u w:val="single"/>
        </w:rPr>
        <w:t xml:space="preserve">L. </w:t>
      </w:r>
      <w:proofErr w:type="spellStart"/>
      <w:r w:rsidR="004D7774" w:rsidRPr="00904AFC">
        <w:rPr>
          <w:rFonts w:cs="Times New Roman"/>
          <w:u w:val="single"/>
        </w:rPr>
        <w:t>Knechtová</w:t>
      </w:r>
      <w:proofErr w:type="spellEnd"/>
      <w:r w:rsidR="004D7774">
        <w:rPr>
          <w:rFonts w:cs="Times New Roman"/>
        </w:rPr>
        <w:t xml:space="preserve"> </w:t>
      </w:r>
      <w:r w:rsidR="00904AFC">
        <w:rPr>
          <w:rFonts w:cs="Times New Roman"/>
        </w:rPr>
        <w:t>požádala</w:t>
      </w:r>
      <w:r w:rsidR="004D7774">
        <w:rPr>
          <w:rFonts w:cs="Times New Roman"/>
        </w:rPr>
        <w:t xml:space="preserve"> stejně jako na minulém </w:t>
      </w:r>
      <w:r w:rsidR="00914BCD">
        <w:rPr>
          <w:rFonts w:cs="Times New Roman"/>
        </w:rPr>
        <w:t>jednání</w:t>
      </w:r>
      <w:r w:rsidR="004D7774">
        <w:rPr>
          <w:rFonts w:cs="Times New Roman"/>
        </w:rPr>
        <w:t xml:space="preserve">, zda by pan guvernér nemohl zařídit </w:t>
      </w:r>
      <w:r w:rsidR="00904AFC">
        <w:rPr>
          <w:rFonts w:cs="Times New Roman"/>
        </w:rPr>
        <w:t>v prostorách ČNB v Brně stejnou prezentaci ČNB jako</w:t>
      </w:r>
      <w:r w:rsidR="00914BCD">
        <w:rPr>
          <w:rFonts w:cs="Times New Roman"/>
        </w:rPr>
        <w:t>u</w:t>
      </w:r>
      <w:r w:rsidR="00904AFC">
        <w:rPr>
          <w:rFonts w:cs="Times New Roman"/>
        </w:rPr>
        <w:t xml:space="preserve"> má Praha. Dále se ještě hovořilo o problematice zkrachovalé </w:t>
      </w:r>
      <w:proofErr w:type="spellStart"/>
      <w:r w:rsidR="00904AFC">
        <w:rPr>
          <w:rFonts w:cs="Times New Roman"/>
        </w:rPr>
        <w:t>Sberbanky</w:t>
      </w:r>
      <w:proofErr w:type="spellEnd"/>
      <w:r w:rsidR="00904AFC">
        <w:rPr>
          <w:rFonts w:cs="Times New Roman"/>
        </w:rPr>
        <w:t xml:space="preserve">. Po ukončené rozpravě přijal RV za všeobecného souhlasu navržené usnesení.  </w:t>
      </w:r>
    </w:p>
    <w:p w:rsidR="00890852" w:rsidRDefault="00890852" w:rsidP="00C86FF3">
      <w:pPr>
        <w:rPr>
          <w:rFonts w:cs="Times New Roman"/>
        </w:rPr>
      </w:pPr>
    </w:p>
    <w:p w:rsidR="00890852" w:rsidRPr="00C86FF3" w:rsidRDefault="00904AFC" w:rsidP="00904AFC">
      <w:pPr>
        <w:ind w:firstLine="567"/>
        <w:rPr>
          <w:rFonts w:cs="Times New Roman"/>
        </w:rPr>
      </w:pPr>
      <w:r w:rsidRPr="00904AFC">
        <w:rPr>
          <w:rFonts w:cs="Times New Roman"/>
        </w:rPr>
        <w:t>Bylo přijato usnesení č. 3</w:t>
      </w:r>
      <w:r>
        <w:rPr>
          <w:rFonts w:cs="Times New Roman"/>
        </w:rPr>
        <w:t>31</w:t>
      </w:r>
      <w:r w:rsidRPr="00904AFC">
        <w:rPr>
          <w:rFonts w:cs="Times New Roman"/>
        </w:rPr>
        <w:t xml:space="preserve"> hlasováním s výsledkem (+1</w:t>
      </w:r>
      <w:r>
        <w:rPr>
          <w:rFonts w:cs="Times New Roman"/>
        </w:rPr>
        <w:t>2</w:t>
      </w:r>
      <w:r w:rsidRPr="00904AFC">
        <w:rPr>
          <w:rFonts w:cs="Times New Roman"/>
        </w:rPr>
        <w:t>,0,0). Jmenný seznam v příloze.</w:t>
      </w:r>
    </w:p>
    <w:p w:rsidR="00C86FF3" w:rsidRDefault="00C86FF3" w:rsidP="00C86FF3">
      <w:pPr>
        <w:jc w:val="center"/>
        <w:rPr>
          <w:rFonts w:cs="Times New Roman"/>
          <w:i/>
        </w:rPr>
      </w:pPr>
    </w:p>
    <w:p w:rsidR="00C86FF3" w:rsidRPr="00C86FF3" w:rsidRDefault="00C86FF3" w:rsidP="00C86FF3">
      <w:pPr>
        <w:jc w:val="center"/>
        <w:rPr>
          <w:rFonts w:cs="Times New Roman"/>
          <w:i/>
        </w:rPr>
      </w:pPr>
    </w:p>
    <w:p w:rsidR="007C7EE9" w:rsidRDefault="007C7EE9" w:rsidP="007C7EE9">
      <w:pPr>
        <w:ind w:left="567"/>
        <w:jc w:val="center"/>
        <w:rPr>
          <w:rFonts w:eastAsia="Times New Roman" w:cs="Times New Roman"/>
          <w:i/>
          <w:iCs/>
          <w:color w:val="000000"/>
          <w:spacing w:val="-4"/>
          <w:lang w:eastAsia="cs-CZ"/>
        </w:rPr>
      </w:pPr>
      <w:r>
        <w:rPr>
          <w:rFonts w:eastAsia="Times New Roman" w:cs="Times New Roman"/>
          <w:i/>
          <w:iCs/>
          <w:color w:val="000000"/>
          <w:spacing w:val="-4"/>
          <w:lang w:eastAsia="cs-CZ"/>
        </w:rPr>
        <w:t>***</w:t>
      </w:r>
    </w:p>
    <w:p w:rsidR="007C7EE9" w:rsidRDefault="007C7EE9" w:rsidP="007C7EE9">
      <w:pPr>
        <w:rPr>
          <w:rFonts w:eastAsia="Times New Roman" w:cs="Times New Roman"/>
          <w:i/>
          <w:iCs/>
          <w:color w:val="000000"/>
          <w:spacing w:val="-4"/>
          <w:lang w:eastAsia="cs-CZ"/>
        </w:rPr>
      </w:pPr>
    </w:p>
    <w:p w:rsidR="00904AFC" w:rsidRDefault="00904AFC" w:rsidP="007C7EE9">
      <w:pPr>
        <w:rPr>
          <w:rFonts w:eastAsia="Times New Roman" w:cs="Times New Roman"/>
          <w:i/>
          <w:iCs/>
          <w:color w:val="000000"/>
          <w:spacing w:val="-4"/>
          <w:lang w:eastAsia="cs-CZ"/>
        </w:rPr>
      </w:pPr>
    </w:p>
    <w:p w:rsidR="004B1C90" w:rsidRDefault="004B1C90" w:rsidP="007C7EE9">
      <w:pPr>
        <w:rPr>
          <w:rFonts w:eastAsia="Times New Roman" w:cs="Times New Roman"/>
          <w:i/>
          <w:iCs/>
          <w:color w:val="000000"/>
          <w:spacing w:val="-4"/>
          <w:lang w:eastAsia="cs-CZ"/>
        </w:rPr>
      </w:pPr>
    </w:p>
    <w:p w:rsidR="004B1C90" w:rsidRDefault="004B1C90" w:rsidP="007C7EE9">
      <w:pPr>
        <w:rPr>
          <w:rFonts w:eastAsia="Times New Roman" w:cs="Times New Roman"/>
          <w:i/>
          <w:iCs/>
          <w:color w:val="000000"/>
          <w:spacing w:val="-4"/>
          <w:lang w:eastAsia="cs-CZ"/>
        </w:rPr>
      </w:pPr>
    </w:p>
    <w:p w:rsidR="004B1C90" w:rsidRDefault="004B1C90" w:rsidP="007C7EE9">
      <w:pPr>
        <w:rPr>
          <w:rFonts w:eastAsia="Times New Roman" w:cs="Times New Roman"/>
          <w:i/>
          <w:iCs/>
          <w:color w:val="000000"/>
          <w:spacing w:val="-4"/>
          <w:lang w:eastAsia="cs-CZ"/>
        </w:rPr>
      </w:pPr>
    </w:p>
    <w:p w:rsidR="004B1C90" w:rsidRDefault="004B1C90" w:rsidP="007C7EE9">
      <w:pPr>
        <w:rPr>
          <w:rFonts w:eastAsia="Times New Roman" w:cs="Times New Roman"/>
          <w:i/>
          <w:iCs/>
          <w:color w:val="000000"/>
          <w:spacing w:val="-4"/>
          <w:lang w:eastAsia="cs-CZ"/>
        </w:rPr>
      </w:pPr>
    </w:p>
    <w:p w:rsidR="004B1C90" w:rsidRDefault="004B1C90" w:rsidP="007C7EE9">
      <w:pPr>
        <w:rPr>
          <w:rFonts w:eastAsia="Times New Roman" w:cs="Times New Roman"/>
          <w:i/>
          <w:iCs/>
          <w:color w:val="000000"/>
          <w:spacing w:val="-4"/>
          <w:lang w:eastAsia="cs-CZ"/>
        </w:rPr>
      </w:pPr>
    </w:p>
    <w:p w:rsidR="004B1C90" w:rsidRDefault="004B1C90" w:rsidP="007C7EE9">
      <w:pPr>
        <w:rPr>
          <w:rFonts w:eastAsia="Times New Roman" w:cs="Times New Roman"/>
          <w:i/>
          <w:iCs/>
          <w:color w:val="000000"/>
          <w:spacing w:val="-4"/>
          <w:lang w:eastAsia="cs-CZ"/>
        </w:rPr>
      </w:pPr>
    </w:p>
    <w:p w:rsidR="004B1C90" w:rsidRDefault="004B1C90" w:rsidP="007C7EE9">
      <w:pPr>
        <w:rPr>
          <w:rFonts w:eastAsia="Times New Roman" w:cs="Times New Roman"/>
          <w:i/>
          <w:iCs/>
          <w:color w:val="000000"/>
          <w:spacing w:val="-4"/>
          <w:lang w:eastAsia="cs-CZ"/>
        </w:rPr>
      </w:pPr>
    </w:p>
    <w:p w:rsidR="007C7EE9" w:rsidRDefault="007C7EE9" w:rsidP="007C7EE9">
      <w:pPr>
        <w:ind w:firstLine="567"/>
        <w:jc w:val="center"/>
        <w:rPr>
          <w:rFonts w:eastAsia="Times New Roman" w:cs="Times New Roman"/>
          <w:i/>
          <w:iCs/>
          <w:color w:val="000000"/>
          <w:spacing w:val="-4"/>
          <w:lang w:eastAsia="cs-CZ"/>
        </w:rPr>
      </w:pPr>
      <w:r>
        <w:rPr>
          <w:rFonts w:eastAsia="Times New Roman" w:cs="Times New Roman"/>
          <w:i/>
          <w:iCs/>
          <w:color w:val="000000"/>
          <w:spacing w:val="-4"/>
          <w:lang w:eastAsia="cs-CZ"/>
        </w:rPr>
        <w:lastRenderedPageBreak/>
        <w:t xml:space="preserve">Tím byl program jednání vyčerpán. Předseda </w:t>
      </w:r>
      <w:r w:rsidRPr="00182EAE">
        <w:rPr>
          <w:rFonts w:eastAsia="Times New Roman" w:cs="Times New Roman"/>
          <w:i/>
          <w:iCs/>
          <w:color w:val="000000"/>
          <w:spacing w:val="-4"/>
          <w:lang w:eastAsia="cs-CZ"/>
        </w:rPr>
        <w:t xml:space="preserve">výboru </w:t>
      </w:r>
      <w:proofErr w:type="spellStart"/>
      <w:r w:rsidRPr="00182EAE">
        <w:rPr>
          <w:rFonts w:eastAsia="Times New Roman" w:cs="Times New Roman"/>
          <w:i/>
          <w:iCs/>
          <w:color w:val="000000"/>
          <w:spacing w:val="-4"/>
          <w:lang w:eastAsia="cs-CZ"/>
        </w:rPr>
        <w:t>posl</w:t>
      </w:r>
      <w:proofErr w:type="spellEnd"/>
      <w:r w:rsidRPr="00182EAE">
        <w:rPr>
          <w:rFonts w:eastAsia="Times New Roman" w:cs="Times New Roman"/>
          <w:i/>
          <w:iCs/>
          <w:color w:val="000000"/>
          <w:spacing w:val="-4"/>
          <w:lang w:eastAsia="cs-CZ"/>
        </w:rPr>
        <w:t xml:space="preserve">. </w:t>
      </w:r>
      <w:r>
        <w:rPr>
          <w:rFonts w:eastAsia="Times New Roman" w:cs="Times New Roman"/>
          <w:i/>
          <w:iCs/>
          <w:color w:val="000000"/>
          <w:spacing w:val="-4"/>
          <w:lang w:eastAsia="cs-CZ"/>
        </w:rPr>
        <w:t xml:space="preserve">J. Bernard poděkoval </w:t>
      </w:r>
      <w:r w:rsidR="00C86FF3">
        <w:rPr>
          <w:rFonts w:eastAsia="Times New Roman" w:cs="Times New Roman"/>
          <w:i/>
          <w:iCs/>
          <w:color w:val="000000"/>
          <w:spacing w:val="-4"/>
          <w:lang w:eastAsia="cs-CZ"/>
        </w:rPr>
        <w:t>panu guvernéru ČNB A. Michlovi</w:t>
      </w:r>
      <w:r w:rsidR="00904AFC">
        <w:rPr>
          <w:rFonts w:eastAsia="Times New Roman" w:cs="Times New Roman"/>
          <w:i/>
          <w:iCs/>
          <w:color w:val="000000"/>
          <w:spacing w:val="-4"/>
          <w:lang w:eastAsia="cs-CZ"/>
        </w:rPr>
        <w:t>, bankovní radě ČNB</w:t>
      </w:r>
      <w:r w:rsidR="00C86FF3">
        <w:rPr>
          <w:rFonts w:eastAsia="Times New Roman" w:cs="Times New Roman"/>
          <w:i/>
          <w:iCs/>
          <w:color w:val="000000"/>
          <w:spacing w:val="-4"/>
          <w:lang w:eastAsia="cs-CZ"/>
        </w:rPr>
        <w:t xml:space="preserve"> a všem </w:t>
      </w:r>
      <w:r>
        <w:rPr>
          <w:rFonts w:eastAsia="Times New Roman" w:cs="Times New Roman"/>
          <w:i/>
          <w:iCs/>
          <w:color w:val="000000"/>
          <w:spacing w:val="-4"/>
          <w:lang w:eastAsia="cs-CZ"/>
        </w:rPr>
        <w:t xml:space="preserve">přítomným za spolupráci a </w:t>
      </w:r>
      <w:r w:rsidR="00CC19F9">
        <w:rPr>
          <w:rFonts w:eastAsia="Times New Roman" w:cs="Times New Roman"/>
          <w:i/>
          <w:iCs/>
          <w:color w:val="000000"/>
          <w:spacing w:val="-4"/>
          <w:lang w:eastAsia="cs-CZ"/>
        </w:rPr>
        <w:t>ukončil</w:t>
      </w:r>
      <w:r>
        <w:rPr>
          <w:rFonts w:eastAsia="Times New Roman" w:cs="Times New Roman"/>
          <w:i/>
          <w:iCs/>
          <w:color w:val="000000"/>
          <w:spacing w:val="-4"/>
          <w:lang w:eastAsia="cs-CZ"/>
        </w:rPr>
        <w:t xml:space="preserve"> jednání schůze v </w:t>
      </w:r>
      <w:r w:rsidR="00FE237E">
        <w:rPr>
          <w:rFonts w:eastAsia="Times New Roman" w:cs="Times New Roman"/>
          <w:i/>
          <w:iCs/>
          <w:color w:val="000000"/>
          <w:spacing w:val="-4"/>
          <w:lang w:eastAsia="cs-CZ"/>
        </w:rPr>
        <w:t>1</w:t>
      </w:r>
      <w:r w:rsidR="00C86FF3">
        <w:rPr>
          <w:rFonts w:eastAsia="Times New Roman" w:cs="Times New Roman"/>
          <w:i/>
          <w:iCs/>
          <w:color w:val="000000"/>
          <w:spacing w:val="-4"/>
          <w:lang w:eastAsia="cs-CZ"/>
        </w:rPr>
        <w:t>7</w:t>
      </w:r>
      <w:r>
        <w:rPr>
          <w:rFonts w:eastAsia="Times New Roman" w:cs="Times New Roman"/>
          <w:i/>
          <w:iCs/>
          <w:color w:val="000000"/>
          <w:spacing w:val="-4"/>
          <w:lang w:eastAsia="cs-CZ"/>
        </w:rPr>
        <w:t>:</w:t>
      </w:r>
      <w:r w:rsidR="00C86FF3">
        <w:rPr>
          <w:rFonts w:eastAsia="Times New Roman" w:cs="Times New Roman"/>
          <w:i/>
          <w:iCs/>
          <w:color w:val="000000"/>
          <w:spacing w:val="-4"/>
          <w:lang w:eastAsia="cs-CZ"/>
        </w:rPr>
        <w:t>3</w:t>
      </w:r>
      <w:r>
        <w:rPr>
          <w:rFonts w:eastAsia="Times New Roman" w:cs="Times New Roman"/>
          <w:i/>
          <w:iCs/>
          <w:color w:val="000000"/>
          <w:spacing w:val="-4"/>
          <w:lang w:eastAsia="cs-CZ"/>
        </w:rPr>
        <w:t>0 hodin.</w:t>
      </w:r>
    </w:p>
    <w:p w:rsidR="007C7EE9" w:rsidRDefault="007C7EE9" w:rsidP="007C7EE9">
      <w:pPr>
        <w:rPr>
          <w:rFonts w:cs="Times New Roman"/>
        </w:rPr>
      </w:pPr>
    </w:p>
    <w:p w:rsidR="00831DD7" w:rsidRDefault="00831DD7" w:rsidP="007C7EE9">
      <w:pPr>
        <w:rPr>
          <w:rFonts w:cs="Times New Roman"/>
        </w:rPr>
      </w:pPr>
    </w:p>
    <w:p w:rsidR="007C7EE9" w:rsidRDefault="007C7EE9" w:rsidP="007C7EE9">
      <w:pPr>
        <w:ind w:left="567"/>
        <w:jc w:val="center"/>
        <w:rPr>
          <w:rFonts w:cs="Times New Roman"/>
        </w:rPr>
      </w:pPr>
      <w:r>
        <w:rPr>
          <w:rFonts w:cs="Times New Roman"/>
        </w:rPr>
        <w:t>***</w:t>
      </w:r>
    </w:p>
    <w:p w:rsidR="007C7EE9" w:rsidRDefault="007C7EE9" w:rsidP="00C34039">
      <w:pPr>
        <w:rPr>
          <w:rFonts w:cs="Times New Roman"/>
        </w:rPr>
      </w:pPr>
    </w:p>
    <w:p w:rsidR="00831DD7" w:rsidRDefault="00831DD7" w:rsidP="00C34039">
      <w:pPr>
        <w:rPr>
          <w:rFonts w:cs="Times New Roman"/>
        </w:rPr>
      </w:pPr>
    </w:p>
    <w:p w:rsidR="00831DD7" w:rsidRDefault="00831DD7" w:rsidP="00C34039">
      <w:pPr>
        <w:rPr>
          <w:rFonts w:cs="Times New Roman"/>
        </w:rPr>
      </w:pPr>
    </w:p>
    <w:p w:rsidR="00831DD7" w:rsidRDefault="00831DD7" w:rsidP="00C34039">
      <w:pPr>
        <w:rPr>
          <w:rFonts w:cs="Times New Roman"/>
        </w:rPr>
      </w:pPr>
    </w:p>
    <w:p w:rsidR="00800817" w:rsidRPr="00182EAE" w:rsidRDefault="00800817" w:rsidP="00C34039">
      <w:pPr>
        <w:rPr>
          <w:rFonts w:eastAsia="Times New Roman" w:cs="Times New Roman"/>
          <w:color w:val="000000"/>
          <w:spacing w:val="-4"/>
          <w:lang w:eastAsia="cs-CZ"/>
        </w:rPr>
      </w:pPr>
      <w:r w:rsidRPr="00182EAE">
        <w:rPr>
          <w:rFonts w:eastAsia="Times New Roman" w:cs="Times New Roman"/>
          <w:color w:val="000000"/>
          <w:spacing w:val="-4"/>
          <w:lang w:eastAsia="cs-CZ"/>
        </w:rPr>
        <w:t>Dne</w:t>
      </w:r>
      <w:r>
        <w:rPr>
          <w:rFonts w:eastAsia="Times New Roman" w:cs="Times New Roman"/>
          <w:color w:val="000000"/>
          <w:spacing w:val="-4"/>
          <w:lang w:eastAsia="cs-CZ"/>
        </w:rPr>
        <w:t xml:space="preserve"> </w:t>
      </w:r>
      <w:r w:rsidR="00FE237E">
        <w:rPr>
          <w:rFonts w:eastAsia="Times New Roman" w:cs="Times New Roman"/>
          <w:color w:val="000000"/>
          <w:spacing w:val="-4"/>
          <w:lang w:eastAsia="cs-CZ"/>
        </w:rPr>
        <w:t>20</w:t>
      </w:r>
      <w:r w:rsidR="00140E02">
        <w:rPr>
          <w:rFonts w:eastAsia="Times New Roman" w:cs="Times New Roman"/>
          <w:color w:val="000000"/>
          <w:spacing w:val="-4"/>
          <w:lang w:eastAsia="cs-CZ"/>
        </w:rPr>
        <w:t xml:space="preserve">. </w:t>
      </w:r>
      <w:r w:rsidR="00C86FF3">
        <w:rPr>
          <w:rFonts w:eastAsia="Times New Roman" w:cs="Times New Roman"/>
          <w:color w:val="000000"/>
          <w:spacing w:val="-4"/>
          <w:lang w:eastAsia="cs-CZ"/>
        </w:rPr>
        <w:t>března</w:t>
      </w:r>
      <w:r w:rsidRPr="00182EAE">
        <w:rPr>
          <w:rFonts w:eastAsia="Times New Roman" w:cs="Times New Roman"/>
          <w:color w:val="000000"/>
          <w:spacing w:val="-4"/>
          <w:lang w:eastAsia="cs-CZ"/>
        </w:rPr>
        <w:t xml:space="preserve"> 20</w:t>
      </w:r>
      <w:r>
        <w:rPr>
          <w:rFonts w:eastAsia="Times New Roman" w:cs="Times New Roman"/>
          <w:color w:val="000000"/>
          <w:spacing w:val="-4"/>
          <w:lang w:eastAsia="cs-CZ"/>
        </w:rPr>
        <w:t>2</w:t>
      </w:r>
      <w:r w:rsidR="00C42DE5">
        <w:rPr>
          <w:rFonts w:eastAsia="Times New Roman" w:cs="Times New Roman"/>
          <w:color w:val="000000"/>
          <w:spacing w:val="-4"/>
          <w:lang w:eastAsia="cs-CZ"/>
        </w:rPr>
        <w:t>4</w:t>
      </w:r>
    </w:p>
    <w:p w:rsidR="00800817" w:rsidRPr="00182EAE" w:rsidRDefault="00800817" w:rsidP="00C34039">
      <w:pPr>
        <w:rPr>
          <w:rFonts w:eastAsia="Times New Roman" w:cs="Times New Roman"/>
          <w:color w:val="000000"/>
          <w:spacing w:val="-4"/>
          <w:lang w:eastAsia="cs-CZ"/>
        </w:rPr>
      </w:pPr>
      <w:r w:rsidRPr="00182EAE">
        <w:rPr>
          <w:rFonts w:eastAsia="Times New Roman" w:cs="Times New Roman"/>
          <w:color w:val="000000"/>
          <w:spacing w:val="-4"/>
          <w:lang w:eastAsia="cs-CZ"/>
        </w:rPr>
        <w:t xml:space="preserve">Zapsal: </w:t>
      </w:r>
      <w:r w:rsidR="006444AD">
        <w:rPr>
          <w:rFonts w:eastAsia="Times New Roman" w:cs="Times New Roman"/>
          <w:color w:val="000000"/>
          <w:spacing w:val="-4"/>
          <w:lang w:eastAsia="cs-CZ"/>
        </w:rPr>
        <w:t>D</w:t>
      </w:r>
      <w:r w:rsidR="00FE237E">
        <w:rPr>
          <w:rFonts w:eastAsia="Times New Roman" w:cs="Times New Roman"/>
          <w:color w:val="000000"/>
          <w:spacing w:val="-4"/>
          <w:lang w:eastAsia="cs-CZ"/>
        </w:rPr>
        <w:t>ája</w:t>
      </w:r>
      <w:r w:rsidR="006444AD">
        <w:rPr>
          <w:rFonts w:eastAsia="Times New Roman" w:cs="Times New Roman"/>
          <w:color w:val="000000"/>
          <w:spacing w:val="-4"/>
          <w:lang w:eastAsia="cs-CZ"/>
        </w:rPr>
        <w:t xml:space="preserve"> Havlíčková, </w:t>
      </w:r>
      <w:r>
        <w:rPr>
          <w:rFonts w:eastAsia="Times New Roman" w:cs="Times New Roman"/>
          <w:color w:val="000000"/>
          <w:spacing w:val="-4"/>
          <w:lang w:eastAsia="cs-CZ"/>
        </w:rPr>
        <w:t>Petr Jelínek</w:t>
      </w:r>
    </w:p>
    <w:p w:rsidR="00800817" w:rsidRDefault="00800817" w:rsidP="00800817">
      <w:pPr>
        <w:rPr>
          <w:rFonts w:eastAsia="Times New Roman" w:cs="Times New Roman"/>
          <w:color w:val="000000"/>
          <w:lang w:eastAsia="cs-CZ"/>
        </w:rPr>
      </w:pPr>
    </w:p>
    <w:p w:rsidR="00800817" w:rsidRDefault="00800817" w:rsidP="00800817">
      <w:pPr>
        <w:rPr>
          <w:rFonts w:cs="Times New Roman"/>
        </w:rPr>
      </w:pPr>
    </w:p>
    <w:p w:rsidR="00C34039" w:rsidRDefault="00C34039" w:rsidP="00800817">
      <w:pPr>
        <w:rPr>
          <w:rFonts w:eastAsia="Times New Roman" w:cs="Times New Roman"/>
          <w:lang w:eastAsia="cs-CZ"/>
        </w:rPr>
      </w:pPr>
    </w:p>
    <w:p w:rsidR="00C34039" w:rsidRDefault="00165CB0" w:rsidP="00C34039">
      <w:pPr>
        <w:rPr>
          <w:rFonts w:eastAsia="Times New Roman" w:cs="Times New Roman"/>
          <w:color w:val="000000" w:themeColor="text1"/>
          <w:lang w:eastAsia="cs-CZ"/>
        </w:rPr>
      </w:pPr>
      <w:proofErr w:type="gramStart"/>
      <w:r>
        <w:rPr>
          <w:rFonts w:eastAsia="Times New Roman" w:cs="Times New Roman"/>
          <w:lang w:eastAsia="cs-CZ"/>
        </w:rPr>
        <w:t xml:space="preserve">Jiří </w:t>
      </w:r>
      <w:r w:rsidR="00C34039">
        <w:rPr>
          <w:rFonts w:eastAsia="Times New Roman" w:cs="Times New Roman"/>
          <w:color w:val="000000" w:themeColor="text1"/>
          <w:lang w:eastAsia="cs-CZ"/>
        </w:rPr>
        <w:t xml:space="preserve"> </w:t>
      </w:r>
      <w:r>
        <w:rPr>
          <w:rFonts w:eastAsia="Times New Roman" w:cs="Times New Roman"/>
          <w:color w:val="000000" w:themeColor="text1"/>
          <w:lang w:eastAsia="cs-CZ"/>
        </w:rPr>
        <w:t>HAVRÁNEK</w:t>
      </w:r>
      <w:proofErr w:type="gramEnd"/>
      <w:r w:rsidR="00800817" w:rsidRPr="00601FF6">
        <w:rPr>
          <w:rFonts w:eastAsia="Times New Roman" w:cs="Times New Roman"/>
          <w:color w:val="000000" w:themeColor="text1"/>
          <w:lang w:eastAsia="cs-CZ"/>
        </w:rPr>
        <w:t xml:space="preserve">  v. r.</w:t>
      </w:r>
      <w:r w:rsidR="00800817" w:rsidRPr="00601FF6">
        <w:rPr>
          <w:rFonts w:eastAsia="Times New Roman" w:cs="Times New Roman"/>
          <w:color w:val="000000" w:themeColor="text1"/>
          <w:lang w:eastAsia="cs-CZ"/>
        </w:rPr>
        <w:tab/>
      </w:r>
      <w:r w:rsidR="00800817" w:rsidRPr="00601FF6">
        <w:rPr>
          <w:rFonts w:eastAsia="Times New Roman" w:cs="Times New Roman"/>
          <w:color w:val="000000" w:themeColor="text1"/>
          <w:lang w:eastAsia="cs-CZ"/>
        </w:rPr>
        <w:tab/>
      </w:r>
      <w:r w:rsidR="00800817" w:rsidRPr="00601FF6">
        <w:rPr>
          <w:rFonts w:eastAsia="Times New Roman" w:cs="Times New Roman"/>
          <w:color w:val="000000" w:themeColor="text1"/>
          <w:lang w:eastAsia="cs-CZ"/>
        </w:rPr>
        <w:tab/>
      </w:r>
      <w:r w:rsidR="00800817" w:rsidRPr="00601FF6">
        <w:rPr>
          <w:rFonts w:eastAsia="Times New Roman" w:cs="Times New Roman"/>
          <w:color w:val="000000" w:themeColor="text1"/>
          <w:lang w:eastAsia="cs-CZ"/>
        </w:rPr>
        <w:tab/>
      </w:r>
      <w:r w:rsidR="00800817" w:rsidRPr="00601FF6">
        <w:rPr>
          <w:rFonts w:eastAsia="Times New Roman" w:cs="Times New Roman"/>
          <w:color w:val="000000" w:themeColor="text1"/>
          <w:lang w:eastAsia="cs-CZ"/>
        </w:rPr>
        <w:tab/>
      </w:r>
      <w:r>
        <w:rPr>
          <w:rFonts w:eastAsia="Times New Roman" w:cs="Times New Roman"/>
          <w:color w:val="000000" w:themeColor="text1"/>
          <w:lang w:eastAsia="cs-CZ"/>
        </w:rPr>
        <w:tab/>
      </w:r>
      <w:r w:rsidR="00ED77A4">
        <w:rPr>
          <w:rFonts w:eastAsia="Times New Roman" w:cs="Times New Roman"/>
          <w:color w:val="000000" w:themeColor="text1"/>
          <w:lang w:eastAsia="cs-CZ"/>
        </w:rPr>
        <w:tab/>
      </w:r>
      <w:bookmarkStart w:id="20" w:name="_GoBack"/>
      <w:bookmarkEnd w:id="20"/>
      <w:r w:rsidR="00800817" w:rsidRPr="00601FF6">
        <w:rPr>
          <w:rFonts w:eastAsia="Times New Roman" w:cs="Times New Roman"/>
          <w:color w:val="000000" w:themeColor="text1"/>
          <w:lang w:eastAsia="cs-CZ"/>
        </w:rPr>
        <w:t>Josef  BERNARD  v. r.</w:t>
      </w:r>
    </w:p>
    <w:p w:rsidR="00800817" w:rsidRPr="00B1293A" w:rsidRDefault="00800817" w:rsidP="00B1293A">
      <w:pPr>
        <w:rPr>
          <w:rFonts w:eastAsia="Times New Roman" w:cs="Times New Roman"/>
          <w:color w:val="000000" w:themeColor="text1"/>
          <w:lang w:eastAsia="cs-CZ"/>
        </w:rPr>
      </w:pPr>
      <w:r w:rsidRPr="00601FF6">
        <w:rPr>
          <w:rFonts w:eastAsia="Times New Roman" w:cs="Times New Roman"/>
          <w:color w:val="000000" w:themeColor="text1"/>
          <w:lang w:eastAsia="cs-CZ"/>
        </w:rPr>
        <w:t>ověřovatel</w:t>
      </w:r>
      <w:r w:rsidRPr="00601FF6">
        <w:rPr>
          <w:rFonts w:eastAsia="Times New Roman" w:cs="Times New Roman"/>
          <w:color w:val="000000" w:themeColor="text1"/>
          <w:lang w:eastAsia="cs-CZ"/>
        </w:rPr>
        <w:tab/>
      </w:r>
      <w:r w:rsidRPr="00601FF6">
        <w:rPr>
          <w:rFonts w:eastAsia="Times New Roman" w:cs="Times New Roman"/>
          <w:color w:val="000000" w:themeColor="text1"/>
          <w:lang w:eastAsia="cs-CZ"/>
        </w:rPr>
        <w:tab/>
      </w:r>
      <w:r w:rsidRPr="00601FF6">
        <w:rPr>
          <w:rFonts w:eastAsia="Times New Roman" w:cs="Times New Roman"/>
          <w:color w:val="000000" w:themeColor="text1"/>
          <w:lang w:eastAsia="cs-CZ"/>
        </w:rPr>
        <w:tab/>
      </w:r>
      <w:r w:rsidRPr="00601FF6">
        <w:rPr>
          <w:rFonts w:eastAsia="Times New Roman" w:cs="Times New Roman"/>
          <w:color w:val="000000" w:themeColor="text1"/>
          <w:lang w:eastAsia="cs-CZ"/>
        </w:rPr>
        <w:tab/>
      </w:r>
      <w:r w:rsidRPr="00601FF6">
        <w:rPr>
          <w:rFonts w:eastAsia="Times New Roman" w:cs="Times New Roman"/>
          <w:color w:val="000000" w:themeColor="text1"/>
          <w:lang w:eastAsia="cs-CZ"/>
        </w:rPr>
        <w:tab/>
        <w:t xml:space="preserve"> </w:t>
      </w:r>
      <w:r w:rsidRPr="00601FF6">
        <w:rPr>
          <w:rFonts w:eastAsia="Times New Roman" w:cs="Times New Roman"/>
          <w:color w:val="000000" w:themeColor="text1"/>
          <w:lang w:eastAsia="cs-CZ"/>
        </w:rPr>
        <w:tab/>
      </w:r>
      <w:r w:rsidR="00C34039">
        <w:rPr>
          <w:rFonts w:eastAsia="Times New Roman" w:cs="Times New Roman"/>
          <w:color w:val="000000" w:themeColor="text1"/>
          <w:lang w:eastAsia="cs-CZ"/>
        </w:rPr>
        <w:tab/>
      </w:r>
      <w:r w:rsidR="00C34039">
        <w:rPr>
          <w:rFonts w:eastAsia="Times New Roman" w:cs="Times New Roman"/>
          <w:color w:val="000000" w:themeColor="text1"/>
          <w:lang w:eastAsia="cs-CZ"/>
        </w:rPr>
        <w:tab/>
      </w:r>
      <w:r w:rsidRPr="00601FF6">
        <w:rPr>
          <w:rFonts w:eastAsia="Times New Roman" w:cs="Times New Roman"/>
          <w:color w:val="000000" w:themeColor="text1"/>
          <w:lang w:eastAsia="cs-CZ"/>
        </w:rPr>
        <w:t>předseda výboru</w:t>
      </w:r>
    </w:p>
    <w:sectPr w:rsidR="00800817" w:rsidRPr="00B1293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7C52" w:rsidRDefault="00647C52" w:rsidP="000A7FEB">
      <w:r>
        <w:separator/>
      </w:r>
    </w:p>
  </w:endnote>
  <w:endnote w:type="continuationSeparator" w:id="0">
    <w:p w:rsidR="00647C52" w:rsidRDefault="00647C52" w:rsidP="000A7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2592133"/>
      <w:docPartObj>
        <w:docPartGallery w:val="Page Numbers (Bottom of Page)"/>
        <w:docPartUnique/>
      </w:docPartObj>
    </w:sdtPr>
    <w:sdtEndPr/>
    <w:sdtContent>
      <w:p w:rsidR="00647C52" w:rsidRDefault="00647C52">
        <w:pPr>
          <w:pStyle w:val="Zpat"/>
          <w:jc w:val="center"/>
        </w:pPr>
        <w:r>
          <w:fldChar w:fldCharType="begin"/>
        </w:r>
        <w:r>
          <w:instrText>PAGE   \* MERGEFORMAT</w:instrText>
        </w:r>
        <w:r>
          <w:fldChar w:fldCharType="separate"/>
        </w:r>
        <w:r>
          <w:t>2</w:t>
        </w:r>
        <w:r>
          <w:fldChar w:fldCharType="end"/>
        </w:r>
      </w:p>
    </w:sdtContent>
  </w:sdt>
  <w:p w:rsidR="00647C52" w:rsidRDefault="00647C5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7C52" w:rsidRDefault="00647C52" w:rsidP="000A7FEB">
      <w:r>
        <w:separator/>
      </w:r>
    </w:p>
  </w:footnote>
  <w:footnote w:type="continuationSeparator" w:id="0">
    <w:p w:rsidR="00647C52" w:rsidRDefault="00647C52" w:rsidP="000A7F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FA86925C"/>
    <w:lvl w:ilvl="0">
      <w:start w:val="1"/>
      <w:numFmt w:val="decimal"/>
      <w:pStyle w:val="slovanseznam"/>
      <w:lvlText w:val="%1."/>
      <w:lvlJc w:val="left"/>
      <w:pPr>
        <w:tabs>
          <w:tab w:val="num" w:pos="4755"/>
        </w:tabs>
        <w:ind w:left="4755" w:hanging="360"/>
      </w:pPr>
      <w:rPr>
        <w:b w:val="0"/>
        <w:i w:val="0"/>
      </w:rPr>
    </w:lvl>
  </w:abstractNum>
  <w:abstractNum w:abstractNumId="1" w15:restartNumberingAfterBreak="0">
    <w:nsid w:val="17710014"/>
    <w:multiLevelType w:val="hybridMultilevel"/>
    <w:tmpl w:val="3344199C"/>
    <w:lvl w:ilvl="0" w:tplc="F92463E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6DE44FE"/>
    <w:multiLevelType w:val="hybridMultilevel"/>
    <w:tmpl w:val="C0DC5EB8"/>
    <w:lvl w:ilvl="0" w:tplc="386A8BAA">
      <w:start w:val="1"/>
      <w:numFmt w:val="decimal"/>
      <w:lvlText w:val="%1."/>
      <w:lvlJc w:val="left"/>
      <w:pPr>
        <w:tabs>
          <w:tab w:val="num" w:pos="720"/>
        </w:tabs>
        <w:ind w:left="720" w:hanging="360"/>
      </w:pPr>
      <w:rPr>
        <w:rFonts w:ascii="Verdana" w:hAnsi="Verdana"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39FD6CAE"/>
    <w:multiLevelType w:val="hybridMultilevel"/>
    <w:tmpl w:val="63EEFB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C2A59B7"/>
    <w:multiLevelType w:val="hybridMultilevel"/>
    <w:tmpl w:val="5E74E0AE"/>
    <w:lvl w:ilvl="0" w:tplc="72BC22E0">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3E3B298F"/>
    <w:multiLevelType w:val="hybridMultilevel"/>
    <w:tmpl w:val="473C4C18"/>
    <w:lvl w:ilvl="0" w:tplc="C5DE58D8">
      <w:start w:val="1"/>
      <w:numFmt w:val="decimal"/>
      <w:lvlText w:val="%1."/>
      <w:lvlJc w:val="left"/>
      <w:pPr>
        <w:ind w:left="927" w:hanging="360"/>
      </w:pPr>
      <w:rPr>
        <w:b w:val="0"/>
        <w:i w:val="0"/>
        <w:sz w:val="22"/>
        <w:szCs w:val="22"/>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15:restartNumberingAfterBreak="0">
    <w:nsid w:val="43B23522"/>
    <w:multiLevelType w:val="hybridMultilevel"/>
    <w:tmpl w:val="F7FC0584"/>
    <w:lvl w:ilvl="0" w:tplc="C5DE58D8">
      <w:start w:val="1"/>
      <w:numFmt w:val="decimal"/>
      <w:lvlText w:val="%1."/>
      <w:lvlJc w:val="left"/>
      <w:pPr>
        <w:ind w:left="927" w:hanging="360"/>
      </w:pPr>
      <w:rPr>
        <w:b w:val="0"/>
        <w:i w:val="0"/>
        <w:sz w:val="22"/>
        <w:szCs w:val="22"/>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52DC7FE2"/>
    <w:multiLevelType w:val="hybridMultilevel"/>
    <w:tmpl w:val="7F882CD2"/>
    <w:lvl w:ilvl="0" w:tplc="FB58F7F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0724C4B"/>
    <w:multiLevelType w:val="hybridMultilevel"/>
    <w:tmpl w:val="A19A071E"/>
    <w:lvl w:ilvl="0" w:tplc="1444F376">
      <w:start w:val="1"/>
      <w:numFmt w:val="decimal"/>
      <w:lvlText w:val="%1."/>
      <w:lvlJc w:val="center"/>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DB516B1"/>
    <w:multiLevelType w:val="hybridMultilevel"/>
    <w:tmpl w:val="983A89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1604C63"/>
    <w:multiLevelType w:val="hybridMultilevel"/>
    <w:tmpl w:val="C442AE32"/>
    <w:lvl w:ilvl="0" w:tplc="75969A4A">
      <w:start w:val="1"/>
      <w:numFmt w:val="decimal"/>
      <w:lvlText w:val="%1."/>
      <w:lvlJc w:val="left"/>
      <w:pPr>
        <w:ind w:left="4471" w:hanging="360"/>
      </w:pPr>
      <w:rPr>
        <w:rFonts w:hint="default"/>
        <w:b w:val="0"/>
        <w:i w:val="0"/>
      </w:rPr>
    </w:lvl>
    <w:lvl w:ilvl="1" w:tplc="04050019">
      <w:start w:val="1"/>
      <w:numFmt w:val="lowerLetter"/>
      <w:lvlText w:val="%2."/>
      <w:lvlJc w:val="left"/>
      <w:pPr>
        <w:ind w:left="5191" w:hanging="360"/>
      </w:pPr>
    </w:lvl>
    <w:lvl w:ilvl="2" w:tplc="0405001B" w:tentative="1">
      <w:start w:val="1"/>
      <w:numFmt w:val="lowerRoman"/>
      <w:lvlText w:val="%3."/>
      <w:lvlJc w:val="right"/>
      <w:pPr>
        <w:ind w:left="5911" w:hanging="180"/>
      </w:pPr>
    </w:lvl>
    <w:lvl w:ilvl="3" w:tplc="0405000F" w:tentative="1">
      <w:start w:val="1"/>
      <w:numFmt w:val="decimal"/>
      <w:lvlText w:val="%4."/>
      <w:lvlJc w:val="left"/>
      <w:pPr>
        <w:ind w:left="6631" w:hanging="360"/>
      </w:pPr>
    </w:lvl>
    <w:lvl w:ilvl="4" w:tplc="04050019" w:tentative="1">
      <w:start w:val="1"/>
      <w:numFmt w:val="lowerLetter"/>
      <w:lvlText w:val="%5."/>
      <w:lvlJc w:val="left"/>
      <w:pPr>
        <w:ind w:left="7351" w:hanging="360"/>
      </w:pPr>
    </w:lvl>
    <w:lvl w:ilvl="5" w:tplc="0405001B" w:tentative="1">
      <w:start w:val="1"/>
      <w:numFmt w:val="lowerRoman"/>
      <w:lvlText w:val="%6."/>
      <w:lvlJc w:val="right"/>
      <w:pPr>
        <w:ind w:left="8071" w:hanging="180"/>
      </w:pPr>
    </w:lvl>
    <w:lvl w:ilvl="6" w:tplc="0405000F" w:tentative="1">
      <w:start w:val="1"/>
      <w:numFmt w:val="decimal"/>
      <w:lvlText w:val="%7."/>
      <w:lvlJc w:val="left"/>
      <w:pPr>
        <w:ind w:left="8791" w:hanging="360"/>
      </w:pPr>
    </w:lvl>
    <w:lvl w:ilvl="7" w:tplc="04050019" w:tentative="1">
      <w:start w:val="1"/>
      <w:numFmt w:val="lowerLetter"/>
      <w:lvlText w:val="%8."/>
      <w:lvlJc w:val="left"/>
      <w:pPr>
        <w:ind w:left="9511" w:hanging="360"/>
      </w:pPr>
    </w:lvl>
    <w:lvl w:ilvl="8" w:tplc="0405001B" w:tentative="1">
      <w:start w:val="1"/>
      <w:numFmt w:val="lowerRoman"/>
      <w:lvlText w:val="%9."/>
      <w:lvlJc w:val="right"/>
      <w:pPr>
        <w:ind w:left="10231" w:hanging="180"/>
      </w:pPr>
    </w:lvl>
  </w:abstractNum>
  <w:abstractNum w:abstractNumId="11" w15:restartNumberingAfterBreak="0">
    <w:nsid w:val="716C124F"/>
    <w:multiLevelType w:val="hybridMultilevel"/>
    <w:tmpl w:val="63EEFB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31A05AF"/>
    <w:multiLevelType w:val="hybridMultilevel"/>
    <w:tmpl w:val="63EEFB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2"/>
  </w:num>
  <w:num w:numId="5">
    <w:abstractNumId w:val="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5"/>
  </w:num>
  <w:num w:numId="10">
    <w:abstractNumId w:val="12"/>
  </w:num>
  <w:num w:numId="11">
    <w:abstractNumId w:val="11"/>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568"/>
    <w:rsid w:val="00002B38"/>
    <w:rsid w:val="00006278"/>
    <w:rsid w:val="00007733"/>
    <w:rsid w:val="00024E12"/>
    <w:rsid w:val="0002524F"/>
    <w:rsid w:val="000309BC"/>
    <w:rsid w:val="00035259"/>
    <w:rsid w:val="00040AAB"/>
    <w:rsid w:val="000419A7"/>
    <w:rsid w:val="00054AA3"/>
    <w:rsid w:val="00057347"/>
    <w:rsid w:val="0006393C"/>
    <w:rsid w:val="0006610D"/>
    <w:rsid w:val="00074336"/>
    <w:rsid w:val="00075BE7"/>
    <w:rsid w:val="00077382"/>
    <w:rsid w:val="000809E9"/>
    <w:rsid w:val="000877F7"/>
    <w:rsid w:val="0009761F"/>
    <w:rsid w:val="000A5EDF"/>
    <w:rsid w:val="000A5EFD"/>
    <w:rsid w:val="000A6C93"/>
    <w:rsid w:val="000A7FEB"/>
    <w:rsid w:val="000B1F2B"/>
    <w:rsid w:val="000B41E6"/>
    <w:rsid w:val="000B5B0A"/>
    <w:rsid w:val="000C027C"/>
    <w:rsid w:val="000C0D01"/>
    <w:rsid w:val="000C1FA9"/>
    <w:rsid w:val="000C36E7"/>
    <w:rsid w:val="000C4847"/>
    <w:rsid w:val="000C642B"/>
    <w:rsid w:val="000C76C4"/>
    <w:rsid w:val="000D3409"/>
    <w:rsid w:val="000D3DCA"/>
    <w:rsid w:val="000E1A64"/>
    <w:rsid w:val="000F0B5E"/>
    <w:rsid w:val="000F6D2A"/>
    <w:rsid w:val="001004D2"/>
    <w:rsid w:val="001110F6"/>
    <w:rsid w:val="00111698"/>
    <w:rsid w:val="00114B90"/>
    <w:rsid w:val="00114FDC"/>
    <w:rsid w:val="00116FF2"/>
    <w:rsid w:val="001231BC"/>
    <w:rsid w:val="00123463"/>
    <w:rsid w:val="00127886"/>
    <w:rsid w:val="001315BB"/>
    <w:rsid w:val="00137865"/>
    <w:rsid w:val="00137C47"/>
    <w:rsid w:val="00140E02"/>
    <w:rsid w:val="00140E69"/>
    <w:rsid w:val="001557C8"/>
    <w:rsid w:val="001633AE"/>
    <w:rsid w:val="00165CB0"/>
    <w:rsid w:val="00171D2E"/>
    <w:rsid w:val="00181053"/>
    <w:rsid w:val="00184D0A"/>
    <w:rsid w:val="00187B50"/>
    <w:rsid w:val="00195FFA"/>
    <w:rsid w:val="0019764B"/>
    <w:rsid w:val="001A4764"/>
    <w:rsid w:val="001A7572"/>
    <w:rsid w:val="001B21CE"/>
    <w:rsid w:val="001B3574"/>
    <w:rsid w:val="001B73D2"/>
    <w:rsid w:val="001C0624"/>
    <w:rsid w:val="001C18E9"/>
    <w:rsid w:val="001C1D88"/>
    <w:rsid w:val="001C7A78"/>
    <w:rsid w:val="001C7AC8"/>
    <w:rsid w:val="001D1D57"/>
    <w:rsid w:val="001D226E"/>
    <w:rsid w:val="001D30DF"/>
    <w:rsid w:val="001D6AC7"/>
    <w:rsid w:val="001E68A8"/>
    <w:rsid w:val="001F11BD"/>
    <w:rsid w:val="001F40F8"/>
    <w:rsid w:val="001F75DB"/>
    <w:rsid w:val="00203E4B"/>
    <w:rsid w:val="00206E66"/>
    <w:rsid w:val="00213F9D"/>
    <w:rsid w:val="0021643F"/>
    <w:rsid w:val="0023229E"/>
    <w:rsid w:val="002344E6"/>
    <w:rsid w:val="002346C4"/>
    <w:rsid w:val="00234D31"/>
    <w:rsid w:val="00236B51"/>
    <w:rsid w:val="0024529C"/>
    <w:rsid w:val="002473D6"/>
    <w:rsid w:val="00247E56"/>
    <w:rsid w:val="002517B7"/>
    <w:rsid w:val="00251F44"/>
    <w:rsid w:val="00256CF2"/>
    <w:rsid w:val="00265DA4"/>
    <w:rsid w:val="0027394D"/>
    <w:rsid w:val="002767BF"/>
    <w:rsid w:val="00276B05"/>
    <w:rsid w:val="00277243"/>
    <w:rsid w:val="0027726F"/>
    <w:rsid w:val="002834E3"/>
    <w:rsid w:val="002942FB"/>
    <w:rsid w:val="0029653B"/>
    <w:rsid w:val="002A3291"/>
    <w:rsid w:val="002A3C6B"/>
    <w:rsid w:val="002B492B"/>
    <w:rsid w:val="002B5A19"/>
    <w:rsid w:val="002C2064"/>
    <w:rsid w:val="002C3454"/>
    <w:rsid w:val="002C5CAC"/>
    <w:rsid w:val="002D3A54"/>
    <w:rsid w:val="002E45FC"/>
    <w:rsid w:val="002E7E05"/>
    <w:rsid w:val="002E7FFB"/>
    <w:rsid w:val="002F13B2"/>
    <w:rsid w:val="003002A6"/>
    <w:rsid w:val="00303594"/>
    <w:rsid w:val="00306193"/>
    <w:rsid w:val="00306BA9"/>
    <w:rsid w:val="0030748B"/>
    <w:rsid w:val="003145FA"/>
    <w:rsid w:val="003167B2"/>
    <w:rsid w:val="0031736E"/>
    <w:rsid w:val="00325AAA"/>
    <w:rsid w:val="00327FA8"/>
    <w:rsid w:val="00334AC3"/>
    <w:rsid w:val="00334E32"/>
    <w:rsid w:val="00336B8B"/>
    <w:rsid w:val="00340840"/>
    <w:rsid w:val="00345BE0"/>
    <w:rsid w:val="00346330"/>
    <w:rsid w:val="00353DD1"/>
    <w:rsid w:val="00360D70"/>
    <w:rsid w:val="00366B22"/>
    <w:rsid w:val="00372937"/>
    <w:rsid w:val="003878BA"/>
    <w:rsid w:val="003907DC"/>
    <w:rsid w:val="0039190A"/>
    <w:rsid w:val="00392E17"/>
    <w:rsid w:val="00395CE5"/>
    <w:rsid w:val="0039785C"/>
    <w:rsid w:val="003A6875"/>
    <w:rsid w:val="003A711D"/>
    <w:rsid w:val="003B1377"/>
    <w:rsid w:val="003B1D14"/>
    <w:rsid w:val="003B2498"/>
    <w:rsid w:val="003B703F"/>
    <w:rsid w:val="003C286C"/>
    <w:rsid w:val="003C5041"/>
    <w:rsid w:val="003C78D3"/>
    <w:rsid w:val="003D328E"/>
    <w:rsid w:val="003D3B76"/>
    <w:rsid w:val="003D5DBE"/>
    <w:rsid w:val="003D6F29"/>
    <w:rsid w:val="003E6B01"/>
    <w:rsid w:val="003E6D0B"/>
    <w:rsid w:val="003E717E"/>
    <w:rsid w:val="003E71A9"/>
    <w:rsid w:val="0040465A"/>
    <w:rsid w:val="004102FD"/>
    <w:rsid w:val="00411CAC"/>
    <w:rsid w:val="00413886"/>
    <w:rsid w:val="00441B92"/>
    <w:rsid w:val="00453169"/>
    <w:rsid w:val="0045783B"/>
    <w:rsid w:val="0046218E"/>
    <w:rsid w:val="00463E72"/>
    <w:rsid w:val="00474698"/>
    <w:rsid w:val="00483FF0"/>
    <w:rsid w:val="004865E8"/>
    <w:rsid w:val="0049047B"/>
    <w:rsid w:val="0049176A"/>
    <w:rsid w:val="00492C41"/>
    <w:rsid w:val="004A7E41"/>
    <w:rsid w:val="004B1C90"/>
    <w:rsid w:val="004B20EB"/>
    <w:rsid w:val="004C175A"/>
    <w:rsid w:val="004C2A85"/>
    <w:rsid w:val="004C5239"/>
    <w:rsid w:val="004C729D"/>
    <w:rsid w:val="004D7774"/>
    <w:rsid w:val="004E48C8"/>
    <w:rsid w:val="004F05C7"/>
    <w:rsid w:val="004F1A2C"/>
    <w:rsid w:val="004F25F8"/>
    <w:rsid w:val="004F40C9"/>
    <w:rsid w:val="004F4B5A"/>
    <w:rsid w:val="005020FB"/>
    <w:rsid w:val="0050304B"/>
    <w:rsid w:val="00503FA4"/>
    <w:rsid w:val="00507A22"/>
    <w:rsid w:val="005301E5"/>
    <w:rsid w:val="0053150A"/>
    <w:rsid w:val="00532A6B"/>
    <w:rsid w:val="005336E4"/>
    <w:rsid w:val="00535C36"/>
    <w:rsid w:val="00543357"/>
    <w:rsid w:val="00545670"/>
    <w:rsid w:val="00546541"/>
    <w:rsid w:val="005472DE"/>
    <w:rsid w:val="005479A0"/>
    <w:rsid w:val="00547BEB"/>
    <w:rsid w:val="005523F8"/>
    <w:rsid w:val="005565A8"/>
    <w:rsid w:val="00561846"/>
    <w:rsid w:val="00566247"/>
    <w:rsid w:val="005678FE"/>
    <w:rsid w:val="0058009C"/>
    <w:rsid w:val="005845D1"/>
    <w:rsid w:val="00584E2F"/>
    <w:rsid w:val="00586C53"/>
    <w:rsid w:val="00586EC7"/>
    <w:rsid w:val="0058762E"/>
    <w:rsid w:val="00590645"/>
    <w:rsid w:val="00593A31"/>
    <w:rsid w:val="00595781"/>
    <w:rsid w:val="005A05CE"/>
    <w:rsid w:val="005A20B8"/>
    <w:rsid w:val="005A45B7"/>
    <w:rsid w:val="005B18AA"/>
    <w:rsid w:val="005B5451"/>
    <w:rsid w:val="005B6D4D"/>
    <w:rsid w:val="005C1E8F"/>
    <w:rsid w:val="005C5EE4"/>
    <w:rsid w:val="005D19C6"/>
    <w:rsid w:val="005D1E1E"/>
    <w:rsid w:val="005D631E"/>
    <w:rsid w:val="005E0A04"/>
    <w:rsid w:val="005F22F6"/>
    <w:rsid w:val="005F24BC"/>
    <w:rsid w:val="005F349F"/>
    <w:rsid w:val="00601FF6"/>
    <w:rsid w:val="00604925"/>
    <w:rsid w:val="0060671B"/>
    <w:rsid w:val="00614464"/>
    <w:rsid w:val="00615013"/>
    <w:rsid w:val="00621E0E"/>
    <w:rsid w:val="0062439E"/>
    <w:rsid w:val="00624761"/>
    <w:rsid w:val="00630B88"/>
    <w:rsid w:val="00630D9B"/>
    <w:rsid w:val="00634C90"/>
    <w:rsid w:val="006422AE"/>
    <w:rsid w:val="006444AD"/>
    <w:rsid w:val="0064711B"/>
    <w:rsid w:val="00647C52"/>
    <w:rsid w:val="00651BA7"/>
    <w:rsid w:val="00657351"/>
    <w:rsid w:val="00661041"/>
    <w:rsid w:val="006642F1"/>
    <w:rsid w:val="00670B99"/>
    <w:rsid w:val="006846B2"/>
    <w:rsid w:val="00691102"/>
    <w:rsid w:val="0069425B"/>
    <w:rsid w:val="00695E88"/>
    <w:rsid w:val="006A2364"/>
    <w:rsid w:val="006B396C"/>
    <w:rsid w:val="006C3694"/>
    <w:rsid w:val="006D151C"/>
    <w:rsid w:val="006D21F8"/>
    <w:rsid w:val="006D3167"/>
    <w:rsid w:val="006D6DC2"/>
    <w:rsid w:val="006E232D"/>
    <w:rsid w:val="006E3FCD"/>
    <w:rsid w:val="006E47D1"/>
    <w:rsid w:val="006F15E0"/>
    <w:rsid w:val="006F1A9C"/>
    <w:rsid w:val="006F3E34"/>
    <w:rsid w:val="00701EFC"/>
    <w:rsid w:val="00703776"/>
    <w:rsid w:val="00703BFD"/>
    <w:rsid w:val="00705B0E"/>
    <w:rsid w:val="00710051"/>
    <w:rsid w:val="00711601"/>
    <w:rsid w:val="00720178"/>
    <w:rsid w:val="0072336C"/>
    <w:rsid w:val="007233DE"/>
    <w:rsid w:val="00726F2A"/>
    <w:rsid w:val="0073000C"/>
    <w:rsid w:val="00732193"/>
    <w:rsid w:val="00745179"/>
    <w:rsid w:val="00745CAD"/>
    <w:rsid w:val="007660BB"/>
    <w:rsid w:val="00767191"/>
    <w:rsid w:val="00770AAF"/>
    <w:rsid w:val="00770E9B"/>
    <w:rsid w:val="00775B7E"/>
    <w:rsid w:val="00780CE1"/>
    <w:rsid w:val="007810C0"/>
    <w:rsid w:val="0078188D"/>
    <w:rsid w:val="007879A1"/>
    <w:rsid w:val="0079257D"/>
    <w:rsid w:val="00793568"/>
    <w:rsid w:val="00796657"/>
    <w:rsid w:val="007A42FF"/>
    <w:rsid w:val="007A5611"/>
    <w:rsid w:val="007B6563"/>
    <w:rsid w:val="007C1F4E"/>
    <w:rsid w:val="007C346E"/>
    <w:rsid w:val="007C7492"/>
    <w:rsid w:val="007C7942"/>
    <w:rsid w:val="007C7EE9"/>
    <w:rsid w:val="007D3037"/>
    <w:rsid w:val="007F2012"/>
    <w:rsid w:val="007F651F"/>
    <w:rsid w:val="00800817"/>
    <w:rsid w:val="00802F38"/>
    <w:rsid w:val="0081074D"/>
    <w:rsid w:val="00811E08"/>
    <w:rsid w:val="0081276D"/>
    <w:rsid w:val="008219C9"/>
    <w:rsid w:val="00826387"/>
    <w:rsid w:val="00831BAA"/>
    <w:rsid w:val="00831DD7"/>
    <w:rsid w:val="00832AD8"/>
    <w:rsid w:val="00832BA0"/>
    <w:rsid w:val="008359EA"/>
    <w:rsid w:val="0083754F"/>
    <w:rsid w:val="0083756F"/>
    <w:rsid w:val="00844362"/>
    <w:rsid w:val="00847502"/>
    <w:rsid w:val="008476AB"/>
    <w:rsid w:val="00847F7D"/>
    <w:rsid w:val="00850A1F"/>
    <w:rsid w:val="00856347"/>
    <w:rsid w:val="008578AD"/>
    <w:rsid w:val="00861322"/>
    <w:rsid w:val="008615A2"/>
    <w:rsid w:val="00861B52"/>
    <w:rsid w:val="00864BF7"/>
    <w:rsid w:val="0087384A"/>
    <w:rsid w:val="008769D2"/>
    <w:rsid w:val="008770F1"/>
    <w:rsid w:val="008871AD"/>
    <w:rsid w:val="00887276"/>
    <w:rsid w:val="00890852"/>
    <w:rsid w:val="008916A0"/>
    <w:rsid w:val="00897308"/>
    <w:rsid w:val="008A09F8"/>
    <w:rsid w:val="008A611D"/>
    <w:rsid w:val="008A7A06"/>
    <w:rsid w:val="008B0E01"/>
    <w:rsid w:val="008B4654"/>
    <w:rsid w:val="008B5DBC"/>
    <w:rsid w:val="008B73ED"/>
    <w:rsid w:val="008B73F0"/>
    <w:rsid w:val="008C05E6"/>
    <w:rsid w:val="008C09E9"/>
    <w:rsid w:val="008D7113"/>
    <w:rsid w:val="008E301C"/>
    <w:rsid w:val="00901195"/>
    <w:rsid w:val="00904AFC"/>
    <w:rsid w:val="00912B20"/>
    <w:rsid w:val="00914BCD"/>
    <w:rsid w:val="009152F4"/>
    <w:rsid w:val="00923221"/>
    <w:rsid w:val="00933BE9"/>
    <w:rsid w:val="00934EDC"/>
    <w:rsid w:val="00934FBD"/>
    <w:rsid w:val="00935451"/>
    <w:rsid w:val="00936833"/>
    <w:rsid w:val="009368FF"/>
    <w:rsid w:val="009404E8"/>
    <w:rsid w:val="0094365D"/>
    <w:rsid w:val="00944A13"/>
    <w:rsid w:val="00946C7A"/>
    <w:rsid w:val="00951FAF"/>
    <w:rsid w:val="00954208"/>
    <w:rsid w:val="00964C02"/>
    <w:rsid w:val="009708F8"/>
    <w:rsid w:val="0097101F"/>
    <w:rsid w:val="00971CB5"/>
    <w:rsid w:val="009760B5"/>
    <w:rsid w:val="00976A0D"/>
    <w:rsid w:val="0097723D"/>
    <w:rsid w:val="00977D03"/>
    <w:rsid w:val="00993219"/>
    <w:rsid w:val="00996144"/>
    <w:rsid w:val="009A6FF9"/>
    <w:rsid w:val="009C070B"/>
    <w:rsid w:val="009C41D3"/>
    <w:rsid w:val="009D1474"/>
    <w:rsid w:val="009D282B"/>
    <w:rsid w:val="009D5280"/>
    <w:rsid w:val="009F13B2"/>
    <w:rsid w:val="00A01923"/>
    <w:rsid w:val="00A0629A"/>
    <w:rsid w:val="00A074BB"/>
    <w:rsid w:val="00A17444"/>
    <w:rsid w:val="00A17ECD"/>
    <w:rsid w:val="00A20DBD"/>
    <w:rsid w:val="00A240C7"/>
    <w:rsid w:val="00A25832"/>
    <w:rsid w:val="00A3643D"/>
    <w:rsid w:val="00A5569F"/>
    <w:rsid w:val="00A614BA"/>
    <w:rsid w:val="00A71F37"/>
    <w:rsid w:val="00A77EA5"/>
    <w:rsid w:val="00A804E7"/>
    <w:rsid w:val="00A80D1E"/>
    <w:rsid w:val="00A8496B"/>
    <w:rsid w:val="00A85FF1"/>
    <w:rsid w:val="00A904C6"/>
    <w:rsid w:val="00A91999"/>
    <w:rsid w:val="00A91A32"/>
    <w:rsid w:val="00AA028F"/>
    <w:rsid w:val="00AA75BE"/>
    <w:rsid w:val="00AB6483"/>
    <w:rsid w:val="00AB786E"/>
    <w:rsid w:val="00AE0546"/>
    <w:rsid w:val="00AF3AE6"/>
    <w:rsid w:val="00AF4429"/>
    <w:rsid w:val="00AF676E"/>
    <w:rsid w:val="00AF6B02"/>
    <w:rsid w:val="00B0009C"/>
    <w:rsid w:val="00B07921"/>
    <w:rsid w:val="00B10A94"/>
    <w:rsid w:val="00B1293A"/>
    <w:rsid w:val="00B15B29"/>
    <w:rsid w:val="00B271E6"/>
    <w:rsid w:val="00B435B4"/>
    <w:rsid w:val="00B43754"/>
    <w:rsid w:val="00B454CD"/>
    <w:rsid w:val="00B525C2"/>
    <w:rsid w:val="00B5301F"/>
    <w:rsid w:val="00B5406A"/>
    <w:rsid w:val="00B55ECD"/>
    <w:rsid w:val="00B61829"/>
    <w:rsid w:val="00B639BD"/>
    <w:rsid w:val="00B6423D"/>
    <w:rsid w:val="00B77336"/>
    <w:rsid w:val="00B8124D"/>
    <w:rsid w:val="00B82C76"/>
    <w:rsid w:val="00B83FD1"/>
    <w:rsid w:val="00B85DD9"/>
    <w:rsid w:val="00B86FE7"/>
    <w:rsid w:val="00B87112"/>
    <w:rsid w:val="00B9407E"/>
    <w:rsid w:val="00BA4A9D"/>
    <w:rsid w:val="00BA6DCF"/>
    <w:rsid w:val="00BA7DC6"/>
    <w:rsid w:val="00BB6805"/>
    <w:rsid w:val="00BD478E"/>
    <w:rsid w:val="00BD7842"/>
    <w:rsid w:val="00BE232B"/>
    <w:rsid w:val="00BF0DEA"/>
    <w:rsid w:val="00BF5328"/>
    <w:rsid w:val="00BF79EF"/>
    <w:rsid w:val="00C02010"/>
    <w:rsid w:val="00C06645"/>
    <w:rsid w:val="00C13290"/>
    <w:rsid w:val="00C1712A"/>
    <w:rsid w:val="00C17D87"/>
    <w:rsid w:val="00C21958"/>
    <w:rsid w:val="00C21EF1"/>
    <w:rsid w:val="00C25D8A"/>
    <w:rsid w:val="00C279BB"/>
    <w:rsid w:val="00C27D7F"/>
    <w:rsid w:val="00C34039"/>
    <w:rsid w:val="00C41386"/>
    <w:rsid w:val="00C42796"/>
    <w:rsid w:val="00C42DE5"/>
    <w:rsid w:val="00C456F3"/>
    <w:rsid w:val="00C53B62"/>
    <w:rsid w:val="00C601B0"/>
    <w:rsid w:val="00C631B2"/>
    <w:rsid w:val="00C64582"/>
    <w:rsid w:val="00C7113D"/>
    <w:rsid w:val="00C72201"/>
    <w:rsid w:val="00C77509"/>
    <w:rsid w:val="00C80CC5"/>
    <w:rsid w:val="00C82431"/>
    <w:rsid w:val="00C83D66"/>
    <w:rsid w:val="00C84B13"/>
    <w:rsid w:val="00C866AA"/>
    <w:rsid w:val="00C86FF3"/>
    <w:rsid w:val="00C8764E"/>
    <w:rsid w:val="00C91B58"/>
    <w:rsid w:val="00C9537C"/>
    <w:rsid w:val="00CB17CD"/>
    <w:rsid w:val="00CB6AB6"/>
    <w:rsid w:val="00CC0B36"/>
    <w:rsid w:val="00CC19F9"/>
    <w:rsid w:val="00CC4509"/>
    <w:rsid w:val="00CD4215"/>
    <w:rsid w:val="00CE5473"/>
    <w:rsid w:val="00CF1500"/>
    <w:rsid w:val="00CF4104"/>
    <w:rsid w:val="00CF679A"/>
    <w:rsid w:val="00D05658"/>
    <w:rsid w:val="00D06CDA"/>
    <w:rsid w:val="00D14842"/>
    <w:rsid w:val="00D163CE"/>
    <w:rsid w:val="00D213B8"/>
    <w:rsid w:val="00D219B4"/>
    <w:rsid w:val="00D255CE"/>
    <w:rsid w:val="00D274B1"/>
    <w:rsid w:val="00D31922"/>
    <w:rsid w:val="00D3405C"/>
    <w:rsid w:val="00D36BB1"/>
    <w:rsid w:val="00D372D3"/>
    <w:rsid w:val="00D41B7C"/>
    <w:rsid w:val="00D44F70"/>
    <w:rsid w:val="00D453B3"/>
    <w:rsid w:val="00D47731"/>
    <w:rsid w:val="00D5431F"/>
    <w:rsid w:val="00D63D8F"/>
    <w:rsid w:val="00D71AAF"/>
    <w:rsid w:val="00D72921"/>
    <w:rsid w:val="00D764C3"/>
    <w:rsid w:val="00D7719E"/>
    <w:rsid w:val="00D773A3"/>
    <w:rsid w:val="00D8033B"/>
    <w:rsid w:val="00D84AD8"/>
    <w:rsid w:val="00D926CB"/>
    <w:rsid w:val="00D92787"/>
    <w:rsid w:val="00D93B29"/>
    <w:rsid w:val="00D97357"/>
    <w:rsid w:val="00DA0675"/>
    <w:rsid w:val="00DA16AB"/>
    <w:rsid w:val="00DA7E12"/>
    <w:rsid w:val="00DB2B10"/>
    <w:rsid w:val="00DB2DB6"/>
    <w:rsid w:val="00DC0955"/>
    <w:rsid w:val="00DC0ED1"/>
    <w:rsid w:val="00DC6362"/>
    <w:rsid w:val="00DD25C3"/>
    <w:rsid w:val="00DD4226"/>
    <w:rsid w:val="00DD6273"/>
    <w:rsid w:val="00DD7A4D"/>
    <w:rsid w:val="00DD7F92"/>
    <w:rsid w:val="00DF119D"/>
    <w:rsid w:val="00DF43F5"/>
    <w:rsid w:val="00E01787"/>
    <w:rsid w:val="00E0773C"/>
    <w:rsid w:val="00E13B47"/>
    <w:rsid w:val="00E14FC1"/>
    <w:rsid w:val="00E15955"/>
    <w:rsid w:val="00E166BE"/>
    <w:rsid w:val="00E20649"/>
    <w:rsid w:val="00E2299D"/>
    <w:rsid w:val="00E22EEA"/>
    <w:rsid w:val="00E2407D"/>
    <w:rsid w:val="00E311D2"/>
    <w:rsid w:val="00E32FAB"/>
    <w:rsid w:val="00E46837"/>
    <w:rsid w:val="00E5237C"/>
    <w:rsid w:val="00E53275"/>
    <w:rsid w:val="00E552C0"/>
    <w:rsid w:val="00E61983"/>
    <w:rsid w:val="00E63054"/>
    <w:rsid w:val="00E632EC"/>
    <w:rsid w:val="00E67D61"/>
    <w:rsid w:val="00E83F13"/>
    <w:rsid w:val="00E852D1"/>
    <w:rsid w:val="00E85A78"/>
    <w:rsid w:val="00E9201B"/>
    <w:rsid w:val="00E95092"/>
    <w:rsid w:val="00EA3D1A"/>
    <w:rsid w:val="00EA5405"/>
    <w:rsid w:val="00EA649B"/>
    <w:rsid w:val="00EA6601"/>
    <w:rsid w:val="00EA6F1E"/>
    <w:rsid w:val="00EB0038"/>
    <w:rsid w:val="00EB0124"/>
    <w:rsid w:val="00EB0254"/>
    <w:rsid w:val="00EB6ADC"/>
    <w:rsid w:val="00EC05A9"/>
    <w:rsid w:val="00EC1D12"/>
    <w:rsid w:val="00EC44AE"/>
    <w:rsid w:val="00EC4B16"/>
    <w:rsid w:val="00ED0192"/>
    <w:rsid w:val="00ED4097"/>
    <w:rsid w:val="00ED77A4"/>
    <w:rsid w:val="00EE3045"/>
    <w:rsid w:val="00EE5CA4"/>
    <w:rsid w:val="00EE77EC"/>
    <w:rsid w:val="00EF10F2"/>
    <w:rsid w:val="00EF3ABB"/>
    <w:rsid w:val="00F00CAB"/>
    <w:rsid w:val="00F1194F"/>
    <w:rsid w:val="00F11EF8"/>
    <w:rsid w:val="00F135DB"/>
    <w:rsid w:val="00F1722C"/>
    <w:rsid w:val="00F22065"/>
    <w:rsid w:val="00F2303C"/>
    <w:rsid w:val="00F24C45"/>
    <w:rsid w:val="00F256E4"/>
    <w:rsid w:val="00F341E7"/>
    <w:rsid w:val="00F4630E"/>
    <w:rsid w:val="00F61FC8"/>
    <w:rsid w:val="00F6396B"/>
    <w:rsid w:val="00F66626"/>
    <w:rsid w:val="00F75F4A"/>
    <w:rsid w:val="00F8005D"/>
    <w:rsid w:val="00F8294C"/>
    <w:rsid w:val="00F82AFE"/>
    <w:rsid w:val="00F90CFE"/>
    <w:rsid w:val="00F934EE"/>
    <w:rsid w:val="00F977F0"/>
    <w:rsid w:val="00F979E0"/>
    <w:rsid w:val="00FA04FF"/>
    <w:rsid w:val="00FA3556"/>
    <w:rsid w:val="00FA45BA"/>
    <w:rsid w:val="00FB342A"/>
    <w:rsid w:val="00FC52DA"/>
    <w:rsid w:val="00FD342F"/>
    <w:rsid w:val="00FD6D18"/>
    <w:rsid w:val="00FE2133"/>
    <w:rsid w:val="00FE237E"/>
    <w:rsid w:val="00FE6138"/>
    <w:rsid w:val="00FE6329"/>
    <w:rsid w:val="00FE65A8"/>
    <w:rsid w:val="00FF0E76"/>
    <w:rsid w:val="00FF66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5D298"/>
  <w15:chartTrackingRefBased/>
  <w15:docId w15:val="{BF6CCFF7-A4DC-46E2-92ED-BF0A07E2D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C7EE9"/>
    <w:pPr>
      <w:spacing w:after="0" w:line="240" w:lineRule="auto"/>
      <w:jc w:val="both"/>
    </w:pPr>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S-hlavika1">
    <w:name w:val="PS-hlavička 1"/>
    <w:basedOn w:val="Bezmezer"/>
    <w:qFormat/>
    <w:rsid w:val="00793568"/>
    <w:pPr>
      <w:jc w:val="center"/>
    </w:pPr>
    <w:rPr>
      <w:rFonts w:eastAsia="Calibri" w:cs="Times New Roman"/>
      <w:b/>
      <w:i/>
      <w:sz w:val="24"/>
    </w:rPr>
  </w:style>
  <w:style w:type="paragraph" w:customStyle="1" w:styleId="PS-hlavika2">
    <w:name w:val="PS-hlavička2"/>
    <w:basedOn w:val="Normln"/>
    <w:next w:val="PS-hlavika1"/>
    <w:qFormat/>
    <w:rsid w:val="00793568"/>
    <w:pPr>
      <w:jc w:val="center"/>
    </w:pPr>
    <w:rPr>
      <w:rFonts w:eastAsia="Calibri" w:cs="Times New Roman"/>
      <w:b/>
      <w:i/>
      <w:caps/>
      <w:sz w:val="36"/>
    </w:rPr>
  </w:style>
  <w:style w:type="paragraph" w:customStyle="1" w:styleId="PS-hlavika3">
    <w:name w:val="PS-hlavička3"/>
    <w:basedOn w:val="Bezmezer"/>
    <w:next w:val="PS-hlavika1"/>
    <w:qFormat/>
    <w:rsid w:val="00793568"/>
    <w:pPr>
      <w:spacing w:before="240"/>
      <w:jc w:val="center"/>
    </w:pPr>
    <w:rPr>
      <w:rFonts w:eastAsia="Calibri" w:cs="Times New Roman"/>
      <w:b/>
      <w:i/>
      <w:caps/>
      <w:spacing w:val="60"/>
      <w:sz w:val="32"/>
    </w:rPr>
  </w:style>
  <w:style w:type="paragraph" w:customStyle="1" w:styleId="PS-msto">
    <w:name w:val="PS-místo"/>
    <w:basedOn w:val="Bezmezer"/>
    <w:next w:val="Bezmezer"/>
    <w:qFormat/>
    <w:rsid w:val="00793568"/>
    <w:pPr>
      <w:pBdr>
        <w:bottom w:val="single" w:sz="2" w:space="12" w:color="auto"/>
      </w:pBdr>
      <w:spacing w:before="240" w:after="400"/>
      <w:jc w:val="center"/>
    </w:pPr>
    <w:rPr>
      <w:rFonts w:eastAsia="Calibri" w:cs="Times New Roman"/>
      <w:sz w:val="24"/>
    </w:rPr>
  </w:style>
  <w:style w:type="paragraph" w:styleId="Bezmezer">
    <w:name w:val="No Spacing"/>
    <w:uiPriority w:val="1"/>
    <w:qFormat/>
    <w:rsid w:val="00793568"/>
    <w:pPr>
      <w:spacing w:after="0" w:line="240" w:lineRule="auto"/>
      <w:jc w:val="both"/>
    </w:pPr>
    <w:rPr>
      <w:rFonts w:ascii="Times New Roman" w:hAnsi="Times New Roman"/>
    </w:rPr>
  </w:style>
  <w:style w:type="paragraph" w:customStyle="1" w:styleId="PSnvrhprogramu">
    <w:name w:val="PS návrh programu"/>
    <w:basedOn w:val="Normln"/>
    <w:next w:val="Normln"/>
    <w:rsid w:val="000A7FEB"/>
    <w:pPr>
      <w:widowControl w:val="0"/>
      <w:suppressAutoHyphens/>
      <w:autoSpaceDN w:val="0"/>
      <w:spacing w:before="480"/>
      <w:jc w:val="left"/>
      <w:textAlignment w:val="baseline"/>
    </w:pPr>
    <w:rPr>
      <w:rFonts w:eastAsia="SimSun" w:cs="Mangal"/>
      <w:b/>
      <w:i/>
      <w:caps/>
      <w:kern w:val="3"/>
      <w:sz w:val="32"/>
      <w:szCs w:val="32"/>
      <w:lang w:eastAsia="zh-CN" w:bidi="hi-IN"/>
    </w:rPr>
  </w:style>
  <w:style w:type="paragraph" w:styleId="Textpoznpodarou">
    <w:name w:val="footnote text"/>
    <w:basedOn w:val="Normln"/>
    <w:link w:val="TextpoznpodarouChar"/>
    <w:unhideWhenUsed/>
    <w:rsid w:val="000A7FEB"/>
    <w:pPr>
      <w:widowControl w:val="0"/>
      <w:suppressAutoHyphens/>
      <w:autoSpaceDN w:val="0"/>
      <w:jc w:val="left"/>
      <w:textAlignment w:val="baseline"/>
    </w:pPr>
    <w:rPr>
      <w:rFonts w:eastAsia="SimSun" w:cs="Mangal"/>
      <w:kern w:val="3"/>
      <w:sz w:val="20"/>
      <w:szCs w:val="18"/>
      <w:lang w:eastAsia="zh-CN" w:bidi="hi-IN"/>
    </w:rPr>
  </w:style>
  <w:style w:type="character" w:customStyle="1" w:styleId="TextpoznpodarouChar">
    <w:name w:val="Text pozn. pod čarou Char"/>
    <w:basedOn w:val="Standardnpsmoodstavce"/>
    <w:link w:val="Textpoznpodarou"/>
    <w:rsid w:val="000A7FEB"/>
    <w:rPr>
      <w:rFonts w:ascii="Times New Roman" w:eastAsia="SimSun" w:hAnsi="Times New Roman" w:cs="Mangal"/>
      <w:kern w:val="3"/>
      <w:sz w:val="20"/>
      <w:szCs w:val="18"/>
      <w:lang w:eastAsia="zh-CN" w:bidi="hi-IN"/>
    </w:rPr>
  </w:style>
  <w:style w:type="character" w:styleId="Znakapoznpodarou">
    <w:name w:val="footnote reference"/>
    <w:basedOn w:val="Standardnpsmoodstavce"/>
    <w:uiPriority w:val="99"/>
    <w:unhideWhenUsed/>
    <w:rsid w:val="000A7FEB"/>
    <w:rPr>
      <w:vertAlign w:val="superscript"/>
    </w:rPr>
  </w:style>
  <w:style w:type="paragraph" w:styleId="Odstavecseseznamem">
    <w:name w:val="List Paragraph"/>
    <w:basedOn w:val="Normln"/>
    <w:uiPriority w:val="34"/>
    <w:qFormat/>
    <w:rsid w:val="000A7FEB"/>
    <w:pPr>
      <w:widowControl w:val="0"/>
      <w:suppressAutoHyphens/>
      <w:autoSpaceDN w:val="0"/>
      <w:ind w:left="720"/>
      <w:contextualSpacing/>
      <w:jc w:val="left"/>
      <w:textAlignment w:val="baseline"/>
    </w:pPr>
    <w:rPr>
      <w:rFonts w:eastAsia="SimSun" w:cs="Mangal"/>
      <w:sz w:val="24"/>
      <w:szCs w:val="21"/>
      <w:lang w:eastAsia="cs-CZ"/>
    </w:rPr>
  </w:style>
  <w:style w:type="paragraph" w:customStyle="1" w:styleId="Zkladntext31">
    <w:name w:val="Základní text 31"/>
    <w:basedOn w:val="Normln"/>
    <w:rsid w:val="000A7FEB"/>
    <w:pPr>
      <w:suppressAutoHyphens/>
      <w:spacing w:line="360" w:lineRule="auto"/>
      <w:jc w:val="left"/>
    </w:pPr>
    <w:rPr>
      <w:rFonts w:eastAsia="Times New Roman" w:cs="Times New Roman"/>
      <w:b/>
      <w:i/>
      <w:sz w:val="28"/>
      <w:szCs w:val="20"/>
      <w:u w:val="single"/>
      <w:lang w:eastAsia="zh-CN" w:bidi="hi-IN"/>
    </w:rPr>
  </w:style>
  <w:style w:type="paragraph" w:customStyle="1" w:styleId="Pavla">
    <w:name w:val="Pavla"/>
    <w:rsid w:val="000A7FEB"/>
    <w:pPr>
      <w:tabs>
        <w:tab w:val="left" w:pos="-720"/>
      </w:tabs>
      <w:suppressAutoHyphens/>
      <w:spacing w:after="0" w:line="240" w:lineRule="auto"/>
      <w:jc w:val="both"/>
    </w:pPr>
    <w:rPr>
      <w:rFonts w:ascii="Times New Roman" w:eastAsia="Times New Roman" w:hAnsi="Times New Roman" w:cs="Times New Roman"/>
      <w:spacing w:val="-3"/>
      <w:sz w:val="24"/>
      <w:szCs w:val="20"/>
      <w:lang w:eastAsia="zh-CN" w:bidi="hi-IN"/>
    </w:rPr>
  </w:style>
  <w:style w:type="paragraph" w:customStyle="1" w:styleId="Default">
    <w:name w:val="Default"/>
    <w:rsid w:val="000A7FEB"/>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601FF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01FF6"/>
    <w:rPr>
      <w:rFonts w:ascii="Segoe UI" w:hAnsi="Segoe UI" w:cs="Segoe UI"/>
      <w:sz w:val="18"/>
      <w:szCs w:val="18"/>
    </w:rPr>
  </w:style>
  <w:style w:type="paragraph" w:styleId="Zhlav">
    <w:name w:val="header"/>
    <w:basedOn w:val="Normln"/>
    <w:link w:val="ZhlavChar"/>
    <w:uiPriority w:val="99"/>
    <w:unhideWhenUsed/>
    <w:rsid w:val="00B6423D"/>
    <w:pPr>
      <w:tabs>
        <w:tab w:val="center" w:pos="4536"/>
        <w:tab w:val="right" w:pos="9072"/>
      </w:tabs>
    </w:pPr>
  </w:style>
  <w:style w:type="character" w:customStyle="1" w:styleId="ZhlavChar">
    <w:name w:val="Záhlaví Char"/>
    <w:basedOn w:val="Standardnpsmoodstavce"/>
    <w:link w:val="Zhlav"/>
    <w:uiPriority w:val="99"/>
    <w:rsid w:val="00B6423D"/>
    <w:rPr>
      <w:rFonts w:ascii="Times New Roman" w:hAnsi="Times New Roman"/>
    </w:rPr>
  </w:style>
  <w:style w:type="paragraph" w:styleId="Zpat">
    <w:name w:val="footer"/>
    <w:basedOn w:val="Normln"/>
    <w:link w:val="ZpatChar"/>
    <w:uiPriority w:val="99"/>
    <w:unhideWhenUsed/>
    <w:rsid w:val="00B6423D"/>
    <w:pPr>
      <w:tabs>
        <w:tab w:val="center" w:pos="4536"/>
        <w:tab w:val="right" w:pos="9072"/>
      </w:tabs>
    </w:pPr>
  </w:style>
  <w:style w:type="character" w:customStyle="1" w:styleId="ZpatChar">
    <w:name w:val="Zápatí Char"/>
    <w:basedOn w:val="Standardnpsmoodstavce"/>
    <w:link w:val="Zpat"/>
    <w:uiPriority w:val="99"/>
    <w:rsid w:val="00B6423D"/>
    <w:rPr>
      <w:rFonts w:ascii="Times New Roman" w:hAnsi="Times New Roman"/>
    </w:rPr>
  </w:style>
  <w:style w:type="paragraph" w:styleId="slovanseznam">
    <w:name w:val="List Number"/>
    <w:basedOn w:val="Normln"/>
    <w:uiPriority w:val="99"/>
    <w:unhideWhenUsed/>
    <w:rsid w:val="00EE5CA4"/>
    <w:pPr>
      <w:widowControl w:val="0"/>
      <w:numPr>
        <w:numId w:val="8"/>
      </w:numPr>
      <w:suppressAutoHyphens/>
      <w:autoSpaceDN w:val="0"/>
      <w:contextualSpacing/>
      <w:textAlignment w:val="baseline"/>
    </w:pPr>
    <w:rPr>
      <w:rFonts w:eastAsia="SimSun" w:cs="Mangal"/>
      <w:sz w:val="24"/>
      <w:szCs w:val="21"/>
      <w:lang w:eastAsia="cs-CZ"/>
    </w:rPr>
  </w:style>
  <w:style w:type="character" w:styleId="Odkaznakoment">
    <w:name w:val="annotation reference"/>
    <w:basedOn w:val="Standardnpsmoodstavce"/>
    <w:uiPriority w:val="99"/>
    <w:semiHidden/>
    <w:unhideWhenUsed/>
    <w:rsid w:val="00D72921"/>
    <w:rPr>
      <w:sz w:val="16"/>
      <w:szCs w:val="16"/>
    </w:rPr>
  </w:style>
  <w:style w:type="paragraph" w:styleId="Textkomente">
    <w:name w:val="annotation text"/>
    <w:basedOn w:val="Normln"/>
    <w:link w:val="TextkomenteChar"/>
    <w:uiPriority w:val="99"/>
    <w:semiHidden/>
    <w:unhideWhenUsed/>
    <w:rsid w:val="00D72921"/>
    <w:rPr>
      <w:sz w:val="20"/>
      <w:szCs w:val="20"/>
    </w:rPr>
  </w:style>
  <w:style w:type="character" w:customStyle="1" w:styleId="TextkomenteChar">
    <w:name w:val="Text komentáře Char"/>
    <w:basedOn w:val="Standardnpsmoodstavce"/>
    <w:link w:val="Textkomente"/>
    <w:uiPriority w:val="99"/>
    <w:semiHidden/>
    <w:rsid w:val="00D72921"/>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D72921"/>
    <w:rPr>
      <w:b/>
      <w:bCs/>
    </w:rPr>
  </w:style>
  <w:style w:type="character" w:customStyle="1" w:styleId="PedmtkomenteChar">
    <w:name w:val="Předmět komentáře Char"/>
    <w:basedOn w:val="TextkomenteChar"/>
    <w:link w:val="Pedmtkomente"/>
    <w:uiPriority w:val="99"/>
    <w:semiHidden/>
    <w:rsid w:val="00D72921"/>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507</TotalTime>
  <Pages>6</Pages>
  <Words>1861</Words>
  <Characters>10985</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Poslanecka snemovna PCR</Company>
  <LinksUpToDate>false</LinksUpToDate>
  <CharactersWithSpaces>12821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Petr Jelínek, CSc.</dc:creator>
  <cp:keywords/>
  <dc:description/>
  <cp:lastModifiedBy>Mgr. Darja Havlíčková</cp:lastModifiedBy>
  <cp:revision>23</cp:revision>
  <cp:lastPrinted>2024-03-20T14:28:00Z</cp:lastPrinted>
  <dcterms:created xsi:type="dcterms:W3CDTF">2024-03-18T08:25:00Z</dcterms:created>
  <dcterms:modified xsi:type="dcterms:W3CDTF">2024-03-20T14:29:00Z</dcterms:modified>
</cp:coreProperties>
</file>