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1D4F9CAE" w:rsidR="0018747B" w:rsidRPr="00D52D19" w:rsidRDefault="0018747B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POSLANECKÁ SNĚMOVNA</w:t>
      </w:r>
    </w:p>
    <w:p w14:paraId="2EB206CD" w14:textId="39C59875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6E0DF2">
        <w:rPr>
          <w:rFonts w:asciiTheme="minorHAnsi" w:hAnsiTheme="minorHAnsi" w:cstheme="minorHAnsi"/>
          <w:sz w:val="22"/>
        </w:rPr>
        <w:t>24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7C2FFA75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6E0DF2">
        <w:rPr>
          <w:rFonts w:asciiTheme="minorHAnsi" w:hAnsiTheme="minorHAnsi" w:cstheme="minorHAnsi"/>
          <w:sz w:val="22"/>
        </w:rPr>
        <w:t>3</w:t>
      </w:r>
      <w:r w:rsidR="0048609D">
        <w:rPr>
          <w:rFonts w:asciiTheme="minorHAnsi" w:hAnsiTheme="minorHAnsi" w:cstheme="minorHAnsi"/>
          <w:sz w:val="22"/>
        </w:rPr>
        <w:t>7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41069A9F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8856B9">
        <w:rPr>
          <w:rFonts w:asciiTheme="minorHAnsi" w:hAnsiTheme="minorHAnsi" w:cstheme="minorHAnsi"/>
          <w:sz w:val="22"/>
        </w:rPr>
        <w:t xml:space="preserve">v úterý </w:t>
      </w:r>
      <w:r w:rsidR="0048609D">
        <w:rPr>
          <w:rFonts w:asciiTheme="minorHAnsi" w:hAnsiTheme="minorHAnsi" w:cstheme="minorHAnsi"/>
          <w:sz w:val="22"/>
        </w:rPr>
        <w:t>26. března</w:t>
      </w:r>
      <w:r w:rsidR="00156ACA">
        <w:rPr>
          <w:rFonts w:asciiTheme="minorHAnsi" w:hAnsiTheme="minorHAnsi" w:cstheme="minorHAnsi"/>
          <w:sz w:val="22"/>
        </w:rPr>
        <w:t xml:space="preserve"> </w:t>
      </w:r>
      <w:r w:rsidR="00C36005" w:rsidRPr="00D52D19">
        <w:rPr>
          <w:rFonts w:asciiTheme="minorHAnsi" w:hAnsiTheme="minorHAnsi" w:cstheme="minorHAnsi"/>
          <w:sz w:val="22"/>
        </w:rPr>
        <w:t>202</w:t>
      </w:r>
      <w:r w:rsidR="006E0DF2">
        <w:rPr>
          <w:rFonts w:asciiTheme="minorHAnsi" w:hAnsiTheme="minorHAnsi" w:cstheme="minorHAnsi"/>
          <w:sz w:val="22"/>
        </w:rPr>
        <w:t>4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38AE586D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5F3F46" w:rsidRDefault="00047507" w:rsidP="00B71C47">
      <w:pPr>
        <w:numPr>
          <w:ilvl w:val="0"/>
          <w:numId w:val="8"/>
        </w:num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 w:rsidRPr="005F3F46">
        <w:rPr>
          <w:rFonts w:asciiTheme="minorHAnsi" w:hAnsiTheme="minorHAnsi" w:cstheme="minorHAnsi"/>
          <w:b/>
          <w:i/>
        </w:rPr>
        <w:t>Schválení pořadu schůze.</w:t>
      </w:r>
    </w:p>
    <w:p w14:paraId="296D70F4" w14:textId="42E6863F" w:rsidR="005F3F46" w:rsidRPr="005F3F46" w:rsidRDefault="000152FB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2.   </w:t>
      </w:r>
      <w:r w:rsidR="0048609D">
        <w:rPr>
          <w:rFonts w:asciiTheme="minorHAnsi" w:hAnsiTheme="minorHAnsi" w:cstheme="minorHAnsi"/>
          <w:b/>
          <w:i/>
          <w:sz w:val="22"/>
          <w:szCs w:val="22"/>
        </w:rPr>
        <w:t>Informace o účasti ozbrojených sil České republiky na vojenských cvičeních mimo území České republiky a účast ozbrojených sil jiných států na vojenských cvičeních na území České republiky za 2. pololetí 2023 /sněmovní tisk č. 641/.</w:t>
      </w:r>
    </w:p>
    <w:p w14:paraId="75643A4B" w14:textId="2B7B1FC8" w:rsidR="00B71C47" w:rsidRPr="00B71C47" w:rsidRDefault="005F3F46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3. </w:t>
      </w:r>
      <w:r w:rsidR="00D7272E"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71C47" w:rsidRPr="00B71C47">
        <w:rPr>
          <w:rFonts w:asciiTheme="minorHAnsi" w:hAnsiTheme="minorHAnsi" w:cstheme="minorHAnsi"/>
          <w:b/>
          <w:i/>
          <w:sz w:val="22"/>
          <w:szCs w:val="22"/>
        </w:rPr>
        <w:t>1. dopl</w:t>
      </w:r>
      <w:r w:rsidR="00B71C47">
        <w:rPr>
          <w:rFonts w:asciiTheme="minorHAnsi" w:hAnsiTheme="minorHAnsi" w:cstheme="minorHAnsi"/>
          <w:b/>
          <w:i/>
          <w:sz w:val="22"/>
          <w:szCs w:val="22"/>
        </w:rPr>
        <w:t>něk</w:t>
      </w:r>
      <w:r w:rsidR="00B71C47"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 k účasti ozbrojených sil České republiky na vojenských cvičeních mimo území České republiky a účasti ozbrojených sil jiných států na vojenských cvičeních na území České republiky v roce 2024 /sněmovní tisk č. 642/</w:t>
      </w:r>
      <w:r w:rsidR="00B71C47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CE40380" w14:textId="77777777" w:rsidR="00B71C47" w:rsidRDefault="005F3F46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="00E50B1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71C47">
        <w:rPr>
          <w:rFonts w:asciiTheme="minorHAnsi" w:hAnsiTheme="minorHAnsi" w:cstheme="minorHAnsi"/>
          <w:b/>
          <w:i/>
          <w:sz w:val="22"/>
          <w:szCs w:val="22"/>
        </w:rPr>
        <w:t>Aktuální situace ve státním podniku VOP CZ</w:t>
      </w:r>
      <w:r w:rsidR="0003259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4D6477F" w14:textId="77777777" w:rsidR="00B71C47" w:rsidRDefault="00B71C47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5.   Informace o modernizaci takového vojska. </w:t>
      </w:r>
      <w:r w:rsidR="005F3F46"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8B8FF59" w14:textId="32F3301E" w:rsidR="00B71C47" w:rsidRPr="00B71C47" w:rsidRDefault="00B71C47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71C47">
        <w:rPr>
          <w:rFonts w:asciiTheme="minorHAnsi" w:hAnsiTheme="minorHAnsi" w:cstheme="minorHAnsi"/>
          <w:b/>
          <w:i/>
          <w:sz w:val="22"/>
          <w:szCs w:val="22"/>
        </w:rPr>
        <w:t>6.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 Informace o nákupu ručních útočných granátů.</w:t>
      </w:r>
    </w:p>
    <w:p w14:paraId="1698790E" w14:textId="7925BFD0" w:rsidR="00156ACA" w:rsidRPr="00B71C47" w:rsidRDefault="00B71C47" w:rsidP="00B71C47">
      <w:pPr>
        <w:spacing w:after="240" w:line="240" w:lineRule="auto"/>
        <w:ind w:left="340" w:hanging="3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7</w:t>
      </w:r>
      <w:r w:rsidR="005F3F46" w:rsidRPr="00B71C47">
        <w:rPr>
          <w:rFonts w:asciiTheme="minorHAnsi" w:hAnsiTheme="minorHAnsi" w:cstheme="minorHAnsi"/>
          <w:b/>
          <w:i/>
        </w:rPr>
        <w:t xml:space="preserve">.  </w:t>
      </w:r>
      <w:r>
        <w:rPr>
          <w:rFonts w:asciiTheme="minorHAnsi" w:hAnsiTheme="minorHAnsi" w:cstheme="minorHAnsi"/>
          <w:b/>
          <w:i/>
        </w:rPr>
        <w:t xml:space="preserve"> </w:t>
      </w:r>
      <w:r w:rsidR="0048609D" w:rsidRPr="00B71C47">
        <w:rPr>
          <w:rFonts w:asciiTheme="minorHAnsi" w:hAnsiTheme="minorHAnsi" w:cstheme="minorHAnsi"/>
          <w:b/>
          <w:i/>
        </w:rPr>
        <w:t xml:space="preserve">Informace </w:t>
      </w:r>
      <w:r>
        <w:rPr>
          <w:rFonts w:asciiTheme="minorHAnsi" w:hAnsiTheme="minorHAnsi" w:cstheme="minorHAnsi"/>
          <w:b/>
          <w:i/>
        </w:rPr>
        <w:t xml:space="preserve">o pronájmu nadzvukových letounů JAS-39 </w:t>
      </w:r>
      <w:proofErr w:type="spellStart"/>
      <w:r>
        <w:rPr>
          <w:rFonts w:asciiTheme="minorHAnsi" w:hAnsiTheme="minorHAnsi" w:cstheme="minorHAnsi"/>
          <w:b/>
          <w:i/>
        </w:rPr>
        <w:t>Gripen</w:t>
      </w:r>
      <w:proofErr w:type="spellEnd"/>
      <w:r w:rsidR="0048609D" w:rsidRPr="00B71C47">
        <w:rPr>
          <w:rFonts w:asciiTheme="minorHAnsi" w:hAnsiTheme="minorHAnsi" w:cstheme="minorHAnsi"/>
          <w:b/>
          <w:i/>
        </w:rPr>
        <w:t>.</w:t>
      </w:r>
    </w:p>
    <w:p w14:paraId="79663AC3" w14:textId="3A399455" w:rsidR="00F412C3" w:rsidRDefault="00B71C47" w:rsidP="00B71C47">
      <w:p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</w:t>
      </w:r>
      <w:r w:rsidR="00E50B17">
        <w:rPr>
          <w:rFonts w:asciiTheme="minorHAnsi" w:hAnsiTheme="minorHAnsi" w:cstheme="minorHAnsi"/>
          <w:b/>
          <w:i/>
        </w:rPr>
        <w:t xml:space="preserve">. </w:t>
      </w:r>
      <w:r>
        <w:rPr>
          <w:rFonts w:asciiTheme="minorHAnsi" w:hAnsiTheme="minorHAnsi" w:cstheme="minorHAnsi"/>
          <w:b/>
          <w:i/>
        </w:rPr>
        <w:t xml:space="preserve"> </w:t>
      </w:r>
      <w:r w:rsidR="00E50B1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Informace o pořízení bezpilotních prostředků</w:t>
      </w:r>
      <w:r w:rsidR="00F412C3" w:rsidRPr="005F3F46">
        <w:rPr>
          <w:rFonts w:asciiTheme="minorHAnsi" w:hAnsiTheme="minorHAnsi" w:cstheme="minorHAnsi"/>
          <w:b/>
          <w:i/>
        </w:rPr>
        <w:t>.</w:t>
      </w:r>
    </w:p>
    <w:p w14:paraId="39598C32" w14:textId="5DA87C8F" w:rsidR="00B71C47" w:rsidRPr="00B71C47" w:rsidRDefault="00F81815" w:rsidP="00B71C47">
      <w:pPr>
        <w:spacing w:after="240" w:line="240" w:lineRule="auto"/>
        <w:ind w:left="340" w:hanging="3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9</w:t>
      </w:r>
      <w:r w:rsidR="00B71C47" w:rsidRPr="00B71C47">
        <w:rPr>
          <w:rFonts w:asciiTheme="minorHAnsi" w:hAnsiTheme="minorHAnsi" w:cstheme="minorHAnsi"/>
          <w:b/>
          <w:i/>
        </w:rPr>
        <w:t xml:space="preserve">.  </w:t>
      </w:r>
      <w:r w:rsidR="00B71C47">
        <w:rPr>
          <w:rFonts w:asciiTheme="minorHAnsi" w:hAnsiTheme="minorHAnsi" w:cstheme="minorHAnsi"/>
          <w:b/>
          <w:i/>
        </w:rPr>
        <w:t xml:space="preserve"> </w:t>
      </w:r>
      <w:r w:rsidR="00B71C47" w:rsidRPr="00B71C47">
        <w:rPr>
          <w:rFonts w:asciiTheme="minorHAnsi" w:hAnsiTheme="minorHAnsi" w:cstheme="minorHAnsi"/>
          <w:b/>
          <w:i/>
        </w:rPr>
        <w:t>Informace k vývoji na Ukrajině a Izraeli – uzavřené jednání.</w:t>
      </w:r>
    </w:p>
    <w:p w14:paraId="3B641FA0" w14:textId="22D7B03E" w:rsidR="00B71C47" w:rsidRPr="005F3F46" w:rsidRDefault="00F81815" w:rsidP="00B71C47">
      <w:p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10</w:t>
      </w:r>
      <w:r w:rsidR="00B71C47">
        <w:rPr>
          <w:rFonts w:asciiTheme="minorHAnsi" w:hAnsiTheme="minorHAnsi" w:cstheme="minorHAnsi"/>
          <w:b/>
          <w:i/>
        </w:rPr>
        <w:t xml:space="preserve">.  </w:t>
      </w:r>
      <w:r w:rsidR="00B71C47" w:rsidRPr="005F3F46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167DF920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DE7BC9">
        <w:rPr>
          <w:rFonts w:asciiTheme="minorHAnsi" w:hAnsiTheme="minorHAnsi" w:cstheme="minorHAnsi"/>
          <w:i/>
        </w:rPr>
        <w:t xml:space="preserve"> </w:t>
      </w:r>
      <w:r w:rsidR="00D7272E">
        <w:rPr>
          <w:rFonts w:asciiTheme="minorHAnsi" w:hAnsiTheme="minorHAnsi" w:cstheme="minorHAnsi"/>
          <w:i/>
        </w:rPr>
        <w:t xml:space="preserve">J. </w:t>
      </w:r>
      <w:proofErr w:type="spellStart"/>
      <w:r w:rsidR="00D7272E">
        <w:rPr>
          <w:rFonts w:asciiTheme="minorHAnsi" w:hAnsiTheme="minorHAnsi" w:cstheme="minorHAnsi"/>
          <w:i/>
        </w:rPr>
        <w:t>Bělica</w:t>
      </w:r>
      <w:proofErr w:type="spellEnd"/>
      <w:r w:rsidR="00D7272E">
        <w:rPr>
          <w:rFonts w:asciiTheme="minorHAnsi" w:hAnsiTheme="minorHAnsi" w:cstheme="minorHAnsi"/>
          <w:i/>
        </w:rPr>
        <w:t xml:space="preserve">, </w:t>
      </w:r>
      <w:r w:rsidR="00D7272E" w:rsidRPr="00D52D19">
        <w:rPr>
          <w:rFonts w:asciiTheme="minorHAnsi" w:hAnsiTheme="minorHAnsi" w:cstheme="minorHAnsi"/>
          <w:i/>
        </w:rPr>
        <w:t>S. Blaha</w:t>
      </w:r>
      <w:r w:rsidR="00D7272E">
        <w:rPr>
          <w:rFonts w:asciiTheme="minorHAnsi" w:hAnsiTheme="minorHAnsi" w:cstheme="minorHAnsi"/>
          <w:i/>
        </w:rPr>
        <w:t xml:space="preserve">, </w:t>
      </w:r>
      <w:r w:rsidR="00D7272E" w:rsidRPr="00D52D19">
        <w:rPr>
          <w:rFonts w:asciiTheme="minorHAnsi" w:hAnsiTheme="minorHAnsi" w:cstheme="minorHAnsi"/>
          <w:i/>
        </w:rPr>
        <w:t>J. Hofmann</w:t>
      </w:r>
      <w:r w:rsidR="00D7272E">
        <w:rPr>
          <w:rFonts w:asciiTheme="minorHAnsi" w:hAnsiTheme="minorHAnsi" w:cstheme="minorHAnsi"/>
          <w:i/>
        </w:rPr>
        <w:t>,</w:t>
      </w:r>
      <w:r w:rsidR="00D7272E" w:rsidRPr="00D7272E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J. Horák</w:t>
      </w:r>
      <w:r w:rsidR="00032596">
        <w:rPr>
          <w:rFonts w:asciiTheme="minorHAnsi" w:hAnsiTheme="minorHAnsi" w:cstheme="minorHAnsi"/>
          <w:i/>
        </w:rPr>
        <w:t>,</w:t>
      </w:r>
      <w:r w:rsidR="00B71C47">
        <w:rPr>
          <w:rFonts w:asciiTheme="minorHAnsi" w:hAnsiTheme="minorHAnsi" w:cstheme="minorHAnsi"/>
          <w:i/>
        </w:rPr>
        <w:t xml:space="preserve"> </w:t>
      </w:r>
      <w:r w:rsidR="00B71C47" w:rsidRPr="00D52D19">
        <w:rPr>
          <w:rFonts w:asciiTheme="minorHAnsi" w:hAnsiTheme="minorHAnsi" w:cstheme="minorHAnsi"/>
          <w:i/>
        </w:rPr>
        <w:t>K. Krejza</w:t>
      </w:r>
      <w:r w:rsidR="00B71C47">
        <w:rPr>
          <w:rFonts w:asciiTheme="minorHAnsi" w:hAnsiTheme="minorHAnsi" w:cstheme="minorHAnsi"/>
          <w:i/>
        </w:rPr>
        <w:t>,</w:t>
      </w:r>
      <w:r w:rsidR="00B71C47" w:rsidRPr="00D52D19">
        <w:rPr>
          <w:rFonts w:asciiTheme="minorHAnsi" w:hAnsiTheme="minorHAnsi" w:cstheme="minorHAnsi"/>
          <w:i/>
        </w:rPr>
        <w:t xml:space="preserve"> </w:t>
      </w:r>
      <w:r w:rsidR="005E274B" w:rsidRPr="00D52D19">
        <w:rPr>
          <w:rFonts w:asciiTheme="minorHAnsi" w:hAnsiTheme="minorHAnsi" w:cstheme="minorHAnsi"/>
          <w:i/>
        </w:rPr>
        <w:t>P. Liška</w:t>
      </w:r>
      <w:r w:rsidR="005E274B">
        <w:rPr>
          <w:rFonts w:asciiTheme="minorHAnsi" w:hAnsiTheme="minorHAnsi" w:cstheme="minorHAnsi"/>
          <w:i/>
        </w:rPr>
        <w:t>,</w:t>
      </w:r>
      <w:r w:rsidR="005E274B" w:rsidRPr="00D52D19">
        <w:rPr>
          <w:rFonts w:asciiTheme="minorHAnsi" w:hAnsiTheme="minorHAnsi" w:cstheme="minorHAnsi"/>
          <w:i/>
        </w:rPr>
        <w:t xml:space="preserve">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6F0469" w:rsidRPr="00D52D19">
        <w:rPr>
          <w:rFonts w:asciiTheme="minorHAnsi" w:hAnsiTheme="minorHAnsi" w:cstheme="minorHAnsi"/>
          <w:i/>
        </w:rPr>
        <w:t>,</w:t>
      </w:r>
      <w:r w:rsidR="005E274B">
        <w:rPr>
          <w:rFonts w:asciiTheme="minorHAnsi" w:hAnsiTheme="minorHAnsi" w:cstheme="minorHAnsi"/>
          <w:i/>
        </w:rPr>
        <w:t xml:space="preserve"> </w:t>
      </w:r>
      <w:r w:rsidR="00E50B17" w:rsidRPr="00D52D19">
        <w:rPr>
          <w:rFonts w:asciiTheme="minorHAnsi" w:hAnsiTheme="minorHAnsi" w:cstheme="minorHAnsi"/>
          <w:i/>
        </w:rPr>
        <w:t>M. Opltová</w:t>
      </w:r>
      <w:r w:rsidR="00E50B17">
        <w:rPr>
          <w:rFonts w:asciiTheme="minorHAnsi" w:hAnsiTheme="minorHAnsi" w:cstheme="minorHAnsi"/>
          <w:i/>
        </w:rPr>
        <w:t>,</w:t>
      </w:r>
      <w:r w:rsidR="00E50B17" w:rsidRPr="00D52D19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M. </w:t>
      </w:r>
      <w:proofErr w:type="spellStart"/>
      <w:r w:rsidR="00032596" w:rsidRPr="00D52D19">
        <w:rPr>
          <w:rFonts w:asciiTheme="minorHAnsi" w:hAnsiTheme="minorHAnsi" w:cstheme="minorHAnsi"/>
          <w:i/>
        </w:rPr>
        <w:t>Ratiborský</w:t>
      </w:r>
      <w:proofErr w:type="spellEnd"/>
      <w:r w:rsidR="00032596">
        <w:rPr>
          <w:rFonts w:asciiTheme="minorHAnsi" w:hAnsiTheme="minorHAnsi" w:cstheme="minorHAnsi"/>
          <w:i/>
        </w:rPr>
        <w:t>,</w:t>
      </w:r>
      <w:r w:rsidR="00032596" w:rsidRPr="00D52D19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>P.</w:t>
      </w:r>
      <w:r w:rsidR="000152FB">
        <w:rPr>
          <w:rFonts w:asciiTheme="minorHAnsi" w:hAnsiTheme="minorHAnsi" w:cstheme="minorHAnsi"/>
          <w:i/>
        </w:rPr>
        <w:t> </w:t>
      </w:r>
      <w:r w:rsidR="000152FB" w:rsidRPr="00D52D19">
        <w:rPr>
          <w:rFonts w:asciiTheme="minorHAnsi" w:hAnsiTheme="minorHAnsi" w:cstheme="minorHAnsi"/>
          <w:i/>
        </w:rPr>
        <w:t>Růžička</w:t>
      </w:r>
      <w:r w:rsidR="000860AC">
        <w:rPr>
          <w:rFonts w:asciiTheme="minorHAnsi" w:hAnsiTheme="minorHAnsi" w:cstheme="minorHAnsi"/>
          <w:i/>
        </w:rPr>
        <w:t>,</w:t>
      </w:r>
      <w:r w:rsidR="000860AC" w:rsidRPr="00D52D19">
        <w:rPr>
          <w:rFonts w:asciiTheme="minorHAnsi" w:hAnsiTheme="minorHAnsi" w:cstheme="minorHAnsi"/>
          <w:i/>
        </w:rPr>
        <w:t xml:space="preserve"> </w:t>
      </w:r>
      <w:r w:rsidR="00E50B17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E50B17" w:rsidRPr="00D52D19">
        <w:rPr>
          <w:rFonts w:asciiTheme="minorHAnsi" w:hAnsiTheme="minorHAnsi" w:cstheme="minorHAnsi"/>
          <w:i/>
        </w:rPr>
        <w:t>Wenzl</w:t>
      </w:r>
      <w:proofErr w:type="spellEnd"/>
      <w:r w:rsidR="00E50B17">
        <w:rPr>
          <w:rFonts w:asciiTheme="minorHAnsi" w:hAnsiTheme="minorHAnsi" w:cstheme="minorHAnsi"/>
          <w:i/>
        </w:rPr>
        <w:t xml:space="preserve">, </w:t>
      </w:r>
      <w:r w:rsidR="000860AC" w:rsidRPr="00D52D19">
        <w:rPr>
          <w:rFonts w:asciiTheme="minorHAnsi" w:hAnsiTheme="minorHAnsi" w:cstheme="minorHAnsi"/>
          <w:i/>
        </w:rPr>
        <w:t>M. Ženíšek</w:t>
      </w:r>
      <w:r w:rsidR="00032596">
        <w:rPr>
          <w:rFonts w:asciiTheme="minorHAnsi" w:hAnsiTheme="minorHAnsi" w:cstheme="minorHAnsi"/>
          <w:i/>
        </w:rPr>
        <w:t>,</w:t>
      </w:r>
      <w:r w:rsidR="000860AC" w:rsidRPr="00D52D19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P. Žáček</w:t>
      </w:r>
      <w:r w:rsidR="00032596">
        <w:rPr>
          <w:rFonts w:asciiTheme="minorHAnsi" w:hAnsiTheme="minorHAnsi" w:cstheme="minorHAnsi"/>
          <w:i/>
        </w:rPr>
        <w:t xml:space="preserve"> </w:t>
      </w:r>
      <w:r w:rsidR="00387D6E" w:rsidRPr="00D52D19">
        <w:rPr>
          <w:rFonts w:asciiTheme="minorHAnsi" w:hAnsiTheme="minorHAnsi" w:cstheme="minorHAnsi"/>
          <w:i/>
        </w:rPr>
        <w:t>/</w:t>
      </w:r>
      <w:r w:rsidR="00032596">
        <w:rPr>
          <w:rFonts w:asciiTheme="minorHAnsi" w:hAnsiTheme="minorHAnsi" w:cstheme="minorHAnsi"/>
          <w:i/>
        </w:rPr>
        <w:t>1</w:t>
      </w:r>
      <w:r w:rsidR="00B71C47">
        <w:rPr>
          <w:rFonts w:asciiTheme="minorHAnsi" w:hAnsiTheme="minorHAnsi" w:cstheme="minorHAnsi"/>
          <w:i/>
        </w:rPr>
        <w:t>3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2582216A" w:rsidR="002A65C7" w:rsidRPr="00D52D19" w:rsidRDefault="002A65C7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032596">
        <w:rPr>
          <w:rFonts w:asciiTheme="minorHAnsi" w:hAnsiTheme="minorHAnsi" w:cstheme="minorHAnsi"/>
          <w:i/>
        </w:rPr>
        <w:t xml:space="preserve"> </w:t>
      </w:r>
      <w:r w:rsidR="00F77DF8" w:rsidRPr="00D52D19">
        <w:rPr>
          <w:rFonts w:asciiTheme="minorHAnsi" w:hAnsiTheme="minorHAnsi" w:cstheme="minorHAnsi"/>
          <w:i/>
        </w:rPr>
        <w:t>J. Flek</w:t>
      </w:r>
      <w:r w:rsidR="00F77DF8">
        <w:rPr>
          <w:rFonts w:asciiTheme="minorHAnsi" w:hAnsiTheme="minorHAnsi" w:cstheme="minorHAnsi"/>
          <w:i/>
        </w:rPr>
        <w:t xml:space="preserve">, </w:t>
      </w:r>
      <w:r w:rsidR="00B71C47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B71C47" w:rsidRPr="00D52D19">
        <w:rPr>
          <w:rFonts w:asciiTheme="minorHAnsi" w:hAnsiTheme="minorHAnsi" w:cstheme="minorHAnsi"/>
          <w:i/>
        </w:rPr>
        <w:t>Janulík</w:t>
      </w:r>
      <w:proofErr w:type="spellEnd"/>
      <w:r w:rsidR="00B71C47">
        <w:rPr>
          <w:rFonts w:asciiTheme="minorHAnsi" w:hAnsiTheme="minorHAnsi" w:cstheme="minorHAnsi"/>
          <w:i/>
        </w:rPr>
        <w:t>,</w:t>
      </w:r>
      <w:r w:rsidR="00F77DF8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R.</w:t>
      </w:r>
      <w:r w:rsidR="00032596">
        <w:rPr>
          <w:rFonts w:asciiTheme="minorHAnsi" w:hAnsiTheme="minorHAnsi" w:cstheme="minorHAnsi"/>
          <w:i/>
        </w:rPr>
        <w:t> </w:t>
      </w:r>
      <w:r w:rsidR="00032596" w:rsidRPr="00D52D19">
        <w:rPr>
          <w:rFonts w:asciiTheme="minorHAnsi" w:hAnsiTheme="minorHAnsi" w:cstheme="minorHAnsi"/>
          <w:i/>
        </w:rPr>
        <w:t xml:space="preserve">Vích </w:t>
      </w:r>
      <w:r w:rsidRPr="00D52D19">
        <w:rPr>
          <w:rFonts w:asciiTheme="minorHAnsi" w:hAnsiTheme="minorHAnsi" w:cstheme="minorHAnsi"/>
          <w:i/>
        </w:rPr>
        <w:t>/</w:t>
      </w:r>
      <w:r w:rsidR="00B71C47">
        <w:rPr>
          <w:rFonts w:asciiTheme="minorHAnsi" w:hAnsiTheme="minorHAnsi" w:cstheme="minorHAnsi"/>
          <w:i/>
        </w:rPr>
        <w:t>3</w:t>
      </w:r>
      <w:r w:rsidRPr="00D52D19">
        <w:rPr>
          <w:rFonts w:asciiTheme="minorHAnsi" w:hAnsiTheme="minorHAnsi" w:cstheme="minorHAnsi"/>
          <w:i/>
        </w:rPr>
        <w:t>/.</w:t>
      </w:r>
    </w:p>
    <w:p w14:paraId="29B18DA4" w14:textId="207581DE" w:rsidR="00257521" w:rsidRPr="00D52D19" w:rsidRDefault="00257521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402DF8B1" w14:textId="623DC7D4" w:rsidR="00902E5B" w:rsidRPr="00633EFD" w:rsidRDefault="001D7F1A" w:rsidP="00902E5B">
      <w:pPr>
        <w:spacing w:after="240"/>
        <w:jc w:val="both"/>
        <w:rPr>
          <w:rFonts w:asciiTheme="minorHAnsi" w:hAnsiTheme="minorHAnsi" w:cstheme="minorHAnsi"/>
          <w:i/>
        </w:rPr>
      </w:pPr>
      <w:r w:rsidRPr="00D7272E">
        <w:rPr>
          <w:rFonts w:asciiTheme="minorHAnsi" w:hAnsiTheme="minorHAnsi" w:cstheme="minorHAnsi"/>
          <w:i/>
          <w:u w:val="single"/>
        </w:rPr>
        <w:t>Hosté:</w:t>
      </w:r>
      <w:r w:rsidR="005E274B" w:rsidRPr="00D7272E">
        <w:rPr>
          <w:rFonts w:asciiTheme="minorHAnsi" w:hAnsiTheme="minorHAnsi" w:cstheme="minorHAnsi"/>
          <w:i/>
        </w:rPr>
        <w:t xml:space="preserve"> </w:t>
      </w:r>
      <w:r w:rsidR="00B71C47">
        <w:rPr>
          <w:rFonts w:asciiTheme="minorHAnsi" w:hAnsiTheme="minorHAnsi" w:cstheme="minorHAnsi"/>
          <w:i/>
        </w:rPr>
        <w:t xml:space="preserve">1. náměstek ministryně obrany Mgr. František Šulc, </w:t>
      </w:r>
      <w:r w:rsidR="00D7272E" w:rsidRPr="00D7272E">
        <w:rPr>
          <w:rFonts w:asciiTheme="minorHAnsi" w:hAnsiTheme="minorHAnsi" w:cstheme="minorHAnsi"/>
          <w:i/>
        </w:rPr>
        <w:t>vrchní ředitel sekce vyzbrojování a akvizic</w:t>
      </w:r>
      <w:r w:rsidR="00D7272E">
        <w:rPr>
          <w:rFonts w:asciiTheme="minorHAnsi" w:hAnsiTheme="minorHAnsi" w:cstheme="minorHAnsi"/>
          <w:i/>
        </w:rPr>
        <w:t xml:space="preserve"> </w:t>
      </w:r>
      <w:r w:rsidR="00D7272E" w:rsidRPr="00D7272E">
        <w:rPr>
          <w:rFonts w:asciiTheme="minorHAnsi" w:hAnsiTheme="minorHAnsi" w:cstheme="minorHAnsi"/>
          <w:i/>
        </w:rPr>
        <w:t xml:space="preserve">Mgr. Lubor </w:t>
      </w:r>
      <w:r w:rsidR="00D7272E">
        <w:rPr>
          <w:rFonts w:asciiTheme="minorHAnsi" w:hAnsiTheme="minorHAnsi" w:cstheme="minorHAnsi"/>
          <w:i/>
        </w:rPr>
        <w:t xml:space="preserve">Koudelka, </w:t>
      </w:r>
      <w:r w:rsidR="00633EFD" w:rsidRPr="00633EFD">
        <w:rPr>
          <w:rFonts w:asciiTheme="minorHAnsi" w:hAnsiTheme="minorHAnsi" w:cstheme="minorHAnsi"/>
          <w:i/>
        </w:rPr>
        <w:t xml:space="preserve">vrchní ředitelka sekce </w:t>
      </w:r>
      <w:r w:rsidR="00B71C47">
        <w:rPr>
          <w:rFonts w:asciiTheme="minorHAnsi" w:hAnsiTheme="minorHAnsi" w:cstheme="minorHAnsi"/>
          <w:i/>
        </w:rPr>
        <w:t>majetkové</w:t>
      </w:r>
      <w:r w:rsidR="00633EFD">
        <w:rPr>
          <w:rFonts w:asciiTheme="minorHAnsi" w:hAnsiTheme="minorHAnsi" w:cstheme="minorHAnsi"/>
          <w:i/>
        </w:rPr>
        <w:t xml:space="preserve"> </w:t>
      </w:r>
      <w:r w:rsidR="00D7272E" w:rsidRPr="00633EFD">
        <w:rPr>
          <w:rFonts w:asciiTheme="minorHAnsi" w:hAnsiTheme="minorHAnsi" w:cstheme="minorHAnsi"/>
          <w:i/>
        </w:rPr>
        <w:t xml:space="preserve">Ing. </w:t>
      </w:r>
      <w:r w:rsidR="00B71C47">
        <w:rPr>
          <w:rFonts w:asciiTheme="minorHAnsi" w:hAnsiTheme="minorHAnsi" w:cstheme="minorHAnsi"/>
          <w:i/>
        </w:rPr>
        <w:t>Marta Kopecká</w:t>
      </w:r>
      <w:r w:rsidR="00032596">
        <w:rPr>
          <w:rFonts w:asciiTheme="minorHAnsi" w:hAnsiTheme="minorHAnsi" w:cstheme="minorHAnsi"/>
          <w:i/>
        </w:rPr>
        <w:t>;</w:t>
      </w:r>
    </w:p>
    <w:p w14:paraId="5C5A3EA3" w14:textId="5E53C014" w:rsidR="00902E5B" w:rsidRDefault="00633EFD" w:rsidP="00902E5B">
      <w:pPr>
        <w:spacing w:after="240" w:line="240" w:lineRule="auto"/>
        <w:jc w:val="both"/>
        <w:rPr>
          <w:rFonts w:asciiTheme="minorHAnsi" w:hAnsiTheme="minorHAnsi" w:cstheme="minorHAnsi"/>
          <w:i/>
          <w:iCs/>
          <w:spacing w:val="-3"/>
        </w:rPr>
      </w:pPr>
      <w:r w:rsidRPr="00D7272E">
        <w:rPr>
          <w:rFonts w:asciiTheme="minorHAnsi" w:hAnsiTheme="minorHAnsi" w:cstheme="minorHAnsi"/>
          <w:bCs/>
          <w:i/>
          <w:iCs/>
          <w:spacing w:val="-3"/>
        </w:rPr>
        <w:t xml:space="preserve">náčelník GŠ AČR </w:t>
      </w:r>
      <w:r w:rsidR="00D7272E" w:rsidRPr="00D7272E">
        <w:rPr>
          <w:rFonts w:asciiTheme="minorHAnsi" w:hAnsiTheme="minorHAnsi" w:cstheme="minorHAnsi"/>
          <w:bCs/>
          <w:i/>
          <w:iCs/>
          <w:spacing w:val="-3"/>
        </w:rPr>
        <w:t xml:space="preserve">genpor. Ing. Karel </w:t>
      </w:r>
      <w:proofErr w:type="spellStart"/>
      <w:r>
        <w:rPr>
          <w:rFonts w:asciiTheme="minorHAnsi" w:hAnsiTheme="minorHAnsi" w:cstheme="minorHAnsi"/>
          <w:bCs/>
          <w:i/>
          <w:iCs/>
          <w:spacing w:val="-3"/>
        </w:rPr>
        <w:t>Řehka</w:t>
      </w:r>
      <w:proofErr w:type="spellEnd"/>
      <w:r>
        <w:rPr>
          <w:rFonts w:asciiTheme="minorHAnsi" w:hAnsiTheme="minorHAnsi" w:cstheme="minorHAnsi"/>
          <w:bCs/>
          <w:i/>
          <w:iCs/>
          <w:spacing w:val="-3"/>
        </w:rPr>
        <w:t xml:space="preserve">, </w:t>
      </w:r>
      <w:r w:rsidR="00DB2B5D">
        <w:rPr>
          <w:rFonts w:asciiTheme="minorHAnsi" w:hAnsiTheme="minorHAnsi" w:cstheme="minorHAnsi"/>
          <w:bCs/>
          <w:i/>
          <w:iCs/>
          <w:spacing w:val="-3"/>
        </w:rPr>
        <w:t xml:space="preserve">ředitel odboru rozvoje pozemních sil plk. </w:t>
      </w:r>
      <w:proofErr w:type="spellStart"/>
      <w:r w:rsidR="00DB2B5D">
        <w:rPr>
          <w:rFonts w:asciiTheme="minorHAnsi" w:hAnsiTheme="minorHAnsi" w:cstheme="minorHAnsi"/>
          <w:bCs/>
          <w:i/>
          <w:iCs/>
          <w:spacing w:val="-3"/>
        </w:rPr>
        <w:t>gšt</w:t>
      </w:r>
      <w:proofErr w:type="spellEnd"/>
      <w:r w:rsidR="00DB2B5D">
        <w:rPr>
          <w:rFonts w:asciiTheme="minorHAnsi" w:hAnsiTheme="minorHAnsi" w:cstheme="minorHAnsi"/>
          <w:bCs/>
          <w:i/>
          <w:iCs/>
          <w:spacing w:val="-3"/>
        </w:rPr>
        <w:t xml:space="preserve">. Ing. Ján </w:t>
      </w:r>
      <w:proofErr w:type="spellStart"/>
      <w:r w:rsidR="00DB2B5D">
        <w:rPr>
          <w:rFonts w:asciiTheme="minorHAnsi" w:hAnsiTheme="minorHAnsi" w:cstheme="minorHAnsi"/>
          <w:bCs/>
          <w:i/>
          <w:iCs/>
          <w:spacing w:val="-3"/>
        </w:rPr>
        <w:t>Kerdík</w:t>
      </w:r>
      <w:proofErr w:type="spellEnd"/>
      <w:r w:rsidR="00DB2B5D">
        <w:rPr>
          <w:rFonts w:asciiTheme="minorHAnsi" w:hAnsiTheme="minorHAnsi" w:cstheme="minorHAnsi"/>
          <w:bCs/>
          <w:i/>
          <w:iCs/>
          <w:spacing w:val="-3"/>
        </w:rPr>
        <w:t>, MSS</w:t>
      </w:r>
      <w:r w:rsidR="00902E5B">
        <w:rPr>
          <w:rFonts w:asciiTheme="minorHAnsi" w:hAnsiTheme="minorHAnsi" w:cstheme="minorHAnsi"/>
          <w:i/>
          <w:iCs/>
          <w:spacing w:val="-3"/>
        </w:rPr>
        <w:t>;</w:t>
      </w:r>
    </w:p>
    <w:p w14:paraId="69BF7655" w14:textId="652E4DB3" w:rsidR="00633EFD" w:rsidRDefault="00902E5B" w:rsidP="00902E5B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spacing w:val="-3"/>
        </w:rPr>
        <w:t xml:space="preserve">náčelník Vojenské kanceláře prezidenta republiky genmjr. Ing. Radek </w:t>
      </w:r>
      <w:proofErr w:type="spellStart"/>
      <w:r>
        <w:rPr>
          <w:rFonts w:asciiTheme="minorHAnsi" w:hAnsiTheme="minorHAnsi" w:cstheme="minorHAnsi"/>
          <w:i/>
          <w:iCs/>
          <w:spacing w:val="-3"/>
        </w:rPr>
        <w:t>Hasala</w:t>
      </w:r>
      <w:proofErr w:type="spellEnd"/>
      <w:r>
        <w:rPr>
          <w:rFonts w:asciiTheme="minorHAnsi" w:hAnsiTheme="minorHAnsi" w:cstheme="minorHAnsi"/>
          <w:i/>
          <w:iCs/>
          <w:spacing w:val="-3"/>
        </w:rPr>
        <w:t>;</w:t>
      </w:r>
    </w:p>
    <w:p w14:paraId="60975D75" w14:textId="78C8DBEE" w:rsidR="00633EFD" w:rsidRDefault="00633EFD" w:rsidP="00902E5B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ředitel Vojenského zpravodajství genpor. Ing. Jan Beroun</w:t>
      </w:r>
      <w:r w:rsidR="00902E5B">
        <w:rPr>
          <w:rFonts w:asciiTheme="minorHAnsi" w:hAnsiTheme="minorHAnsi" w:cstheme="minorHAnsi"/>
          <w:i/>
        </w:rPr>
        <w:t>.</w:t>
      </w:r>
    </w:p>
    <w:p w14:paraId="5405333A" w14:textId="066E4A90" w:rsidR="00925CBF" w:rsidRPr="00D52D19" w:rsidRDefault="00A65C85" w:rsidP="00A21E5A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lastRenderedPageBreak/>
        <w:t>K</w:t>
      </w:r>
      <w:r w:rsidR="00925CBF" w:rsidRPr="00D52D19">
        <w:rPr>
          <w:rFonts w:asciiTheme="minorHAnsi" w:hAnsiTheme="minorHAnsi" w:cstheme="minorHAnsi"/>
          <w:b/>
          <w:i/>
          <w:u w:val="single"/>
        </w:rPr>
        <w:t>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5359505C" w14:textId="3B0762C4" w:rsidR="000071AB" w:rsidRPr="00D52D19" w:rsidRDefault="000071AB" w:rsidP="000071A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</w:t>
      </w:r>
      <w:r w:rsidR="00902E5B">
        <w:rPr>
          <w:rFonts w:asciiTheme="minorHAnsi" w:hAnsiTheme="minorHAnsi" w:cstheme="minorHAnsi"/>
          <w:i/>
        </w:rPr>
        <w:t>3</w:t>
      </w:r>
      <w:r w:rsidR="00006B15">
        <w:rPr>
          <w:rFonts w:asciiTheme="minorHAnsi" w:hAnsiTheme="minorHAnsi" w:cstheme="minorHAnsi"/>
          <w:i/>
        </w:rPr>
        <w:t>7</w:t>
      </w:r>
      <w:r w:rsidRPr="00D52D19">
        <w:rPr>
          <w:rFonts w:asciiTheme="minorHAnsi" w:hAnsiTheme="minorHAnsi" w:cstheme="minorHAnsi"/>
          <w:i/>
        </w:rPr>
        <w:t xml:space="preserve">. schůzi výboru pro obranu, přivítal přítomné hosty a konstatoval, že výbor je usnášeníschopný. </w:t>
      </w:r>
    </w:p>
    <w:p w14:paraId="246CB8A8" w14:textId="64EE3ABF" w:rsidR="000071AB" w:rsidRPr="00D52D19" w:rsidRDefault="000071AB" w:rsidP="000071AB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>Ověřovatel</w:t>
      </w:r>
      <w:r w:rsidR="00006B15">
        <w:rPr>
          <w:rFonts w:asciiTheme="minorHAnsi" w:hAnsiTheme="minorHAnsi" w:cstheme="minorHAnsi"/>
          <w:i/>
          <w:spacing w:val="-3"/>
        </w:rPr>
        <w:t>em</w:t>
      </w:r>
      <w:r>
        <w:rPr>
          <w:rFonts w:asciiTheme="minorHAnsi" w:hAnsiTheme="minorHAnsi" w:cstheme="minorHAnsi"/>
          <w:i/>
          <w:spacing w:val="-3"/>
        </w:rPr>
        <w:t xml:space="preserve"> </w:t>
      </w:r>
      <w:r w:rsidRPr="00D52D19">
        <w:rPr>
          <w:rFonts w:asciiTheme="minorHAnsi" w:hAnsiTheme="minorHAnsi" w:cstheme="minorHAnsi"/>
          <w:i/>
          <w:spacing w:val="-3"/>
        </w:rPr>
        <w:t>pro tuto schůzi výboru byl určen poslan</w:t>
      </w:r>
      <w:r w:rsidR="00006B15">
        <w:rPr>
          <w:rFonts w:asciiTheme="minorHAnsi" w:hAnsiTheme="minorHAnsi" w:cstheme="minorHAnsi"/>
          <w:i/>
          <w:spacing w:val="-3"/>
        </w:rPr>
        <w:t xml:space="preserve">ec Michal </w:t>
      </w:r>
      <w:proofErr w:type="spellStart"/>
      <w:r w:rsidR="00006B15">
        <w:rPr>
          <w:rFonts w:asciiTheme="minorHAnsi" w:hAnsiTheme="minorHAnsi" w:cstheme="minorHAnsi"/>
          <w:i/>
          <w:spacing w:val="-3"/>
        </w:rPr>
        <w:t>Ratiborský</w:t>
      </w:r>
      <w:proofErr w:type="spellEnd"/>
      <w:r w:rsidRPr="00D52D19">
        <w:rPr>
          <w:rFonts w:asciiTheme="minorHAnsi" w:hAnsiTheme="minorHAnsi" w:cstheme="minorHAnsi"/>
          <w:i/>
          <w:spacing w:val="-3"/>
        </w:rPr>
        <w:t>.</w:t>
      </w:r>
    </w:p>
    <w:p w14:paraId="363FB632" w14:textId="3853C917" w:rsidR="00006B15" w:rsidRDefault="00006B15" w:rsidP="00006B1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u w:val="single"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dále sdělil, že program schůze byl členům výboru rozeslán elektronickou poštou a požádal přítomné členy výboru o případné návrhy na doplnění či změnu programu. </w:t>
      </w:r>
      <w:r>
        <w:rPr>
          <w:rFonts w:asciiTheme="minorHAnsi" w:hAnsiTheme="minorHAnsi" w:cstheme="minorHAnsi"/>
          <w:i/>
        </w:rPr>
        <w:t xml:space="preserve">S návrhem na vyřazení bodu č. 8 – Informace o pořízení bezpilotních prostředků vystoupil místopředseda výboru P. Růžička.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nechal o návrhu hlasovat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</w:t>
      </w:r>
      <w:r>
        <w:rPr>
          <w:rFonts w:asciiTheme="minorHAnsi" w:hAnsiTheme="minorHAnsi" w:cstheme="minorHAnsi"/>
          <w:b/>
          <w:i/>
          <w:u w:val="single"/>
        </w:rPr>
        <w:t>0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</w:t>
      </w:r>
      <w:r>
        <w:rPr>
          <w:rFonts w:asciiTheme="minorHAnsi" w:hAnsiTheme="minorHAnsi" w:cstheme="minorHAnsi"/>
          <w:b/>
          <w:i/>
          <w:u w:val="single"/>
        </w:rPr>
        <w:t>4)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>/hlasování č. 1/</w:t>
      </w:r>
      <w:r w:rsidRPr="00565366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 xml:space="preserve">Návrh byl přijat a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následně nechal hlasovat o programu jako celku </w:t>
      </w:r>
      <w:r w:rsidRPr="00006B15">
        <w:rPr>
          <w:rFonts w:asciiTheme="minorHAnsi" w:hAnsiTheme="minorHAnsi" w:cstheme="minorHAnsi"/>
          <w:b/>
          <w:i/>
        </w:rPr>
        <w:t>(13/ 0/ 0)</w:t>
      </w:r>
      <w:r>
        <w:rPr>
          <w:rFonts w:asciiTheme="minorHAnsi" w:hAnsiTheme="minorHAnsi" w:cstheme="minorHAnsi"/>
          <w:i/>
        </w:rPr>
        <w:t xml:space="preserve"> </w:t>
      </w:r>
      <w:r w:rsidRPr="00006B15">
        <w:rPr>
          <w:rFonts w:asciiTheme="minorHAnsi" w:hAnsiTheme="minorHAnsi" w:cstheme="minorHAnsi"/>
          <w:i/>
          <w:u w:val="single"/>
        </w:rPr>
        <w:t>/hlasování č. 2/</w:t>
      </w:r>
      <w:r>
        <w:rPr>
          <w:rFonts w:asciiTheme="minorHAnsi" w:hAnsiTheme="minorHAnsi" w:cstheme="minorHAnsi"/>
          <w:i/>
        </w:rPr>
        <w:t>.</w:t>
      </w:r>
    </w:p>
    <w:p w14:paraId="453D7F85" w14:textId="686CF1B6" w:rsidR="00006B15" w:rsidRDefault="00006B15" w:rsidP="00006B1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Návrh byl přijat a tím byl schválen program </w:t>
      </w:r>
      <w:r>
        <w:rPr>
          <w:rFonts w:asciiTheme="minorHAnsi" w:hAnsiTheme="minorHAnsi" w:cstheme="minorHAnsi"/>
          <w:i/>
        </w:rPr>
        <w:t>37</w:t>
      </w:r>
      <w:r w:rsidRPr="00D52D19">
        <w:rPr>
          <w:rFonts w:asciiTheme="minorHAnsi" w:hAnsiTheme="minorHAnsi" w:cstheme="minorHAnsi"/>
          <w:i/>
        </w:rPr>
        <w:t>. schůze výboru.</w:t>
      </w:r>
    </w:p>
    <w:p w14:paraId="553C7894" w14:textId="3766BA7F" w:rsidR="00FE1C4A" w:rsidRDefault="00FE1C4A" w:rsidP="00A65C8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73C669A5" w14:textId="66F4E14B" w:rsidR="005A75B0" w:rsidRDefault="005A75B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06B1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79FBAE7" w14:textId="3D48AD6A" w:rsidR="001C268B" w:rsidRPr="001C268B" w:rsidRDefault="00006B15" w:rsidP="00D06428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Informace o ú</w:t>
      </w:r>
      <w:r w:rsidR="00902E5B">
        <w:rPr>
          <w:rFonts w:asciiTheme="minorHAnsi" w:hAnsiTheme="minorHAnsi" w:cstheme="minorHAnsi"/>
          <w:b/>
          <w:sz w:val="22"/>
          <w:szCs w:val="22"/>
        </w:rPr>
        <w:t>čast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902E5B">
        <w:rPr>
          <w:rFonts w:asciiTheme="minorHAnsi" w:hAnsiTheme="minorHAnsi" w:cstheme="minorHAnsi"/>
          <w:b/>
          <w:sz w:val="22"/>
          <w:szCs w:val="22"/>
        </w:rPr>
        <w:t xml:space="preserve"> ozbrojených sil České republiky na vojenských cvičeních mimo území České republiky a účast ozbrojených sil jiných států na vojenských cvičeních na území České republiky </w:t>
      </w:r>
      <w:r>
        <w:rPr>
          <w:rFonts w:asciiTheme="minorHAnsi" w:hAnsiTheme="minorHAnsi" w:cstheme="minorHAnsi"/>
          <w:b/>
          <w:sz w:val="22"/>
          <w:szCs w:val="22"/>
        </w:rPr>
        <w:t>za 2. pololetí 2023</w:t>
      </w:r>
      <w:r w:rsidR="00902E5B">
        <w:rPr>
          <w:rFonts w:asciiTheme="minorHAnsi" w:hAnsiTheme="minorHAnsi" w:cstheme="minorHAnsi"/>
          <w:b/>
          <w:sz w:val="22"/>
          <w:szCs w:val="22"/>
        </w:rPr>
        <w:t xml:space="preserve"> /sněmovní tisk č. </w:t>
      </w:r>
      <w:r>
        <w:rPr>
          <w:rFonts w:asciiTheme="minorHAnsi" w:hAnsiTheme="minorHAnsi" w:cstheme="minorHAnsi"/>
          <w:b/>
          <w:sz w:val="22"/>
          <w:szCs w:val="22"/>
        </w:rPr>
        <w:t>641</w:t>
      </w:r>
      <w:r w:rsidR="00902E5B">
        <w:rPr>
          <w:rFonts w:asciiTheme="minorHAnsi" w:hAnsiTheme="minorHAnsi" w:cstheme="minorHAnsi"/>
          <w:b/>
          <w:sz w:val="22"/>
          <w:szCs w:val="22"/>
        </w:rPr>
        <w:t>/</w:t>
      </w:r>
      <w:r w:rsidR="001C268B" w:rsidRPr="001C268B">
        <w:rPr>
          <w:rFonts w:asciiTheme="minorHAnsi" w:hAnsiTheme="minorHAnsi" w:cstheme="minorHAnsi"/>
          <w:b/>
          <w:sz w:val="22"/>
          <w:szCs w:val="22"/>
        </w:rPr>
        <w:t>.</w:t>
      </w:r>
    </w:p>
    <w:p w14:paraId="3986E2EC" w14:textId="7535158B" w:rsidR="00995112" w:rsidRDefault="00B25C8A" w:rsidP="00142680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142680">
        <w:rPr>
          <w:rFonts w:asciiTheme="minorHAnsi" w:hAnsiTheme="minorHAnsi"/>
          <w:i/>
        </w:rPr>
        <w:t xml:space="preserve">Předseda výboru L. </w:t>
      </w:r>
      <w:proofErr w:type="spellStart"/>
      <w:r w:rsidRPr="00142680">
        <w:rPr>
          <w:rFonts w:asciiTheme="minorHAnsi" w:hAnsiTheme="minorHAnsi"/>
          <w:i/>
        </w:rPr>
        <w:t>Metnar</w:t>
      </w:r>
      <w:proofErr w:type="spellEnd"/>
      <w:r w:rsidRPr="00142680">
        <w:rPr>
          <w:rFonts w:asciiTheme="minorHAnsi" w:hAnsiTheme="minorHAnsi"/>
          <w:i/>
        </w:rPr>
        <w:t xml:space="preserve"> zahájil projednávání bodu č. </w:t>
      </w:r>
      <w:r w:rsidR="00006B15">
        <w:rPr>
          <w:rFonts w:asciiTheme="minorHAnsi" w:hAnsiTheme="minorHAnsi"/>
          <w:i/>
        </w:rPr>
        <w:t>2</w:t>
      </w:r>
      <w:r w:rsidRPr="00142680">
        <w:rPr>
          <w:rFonts w:asciiTheme="minorHAnsi" w:hAnsiTheme="minorHAnsi"/>
          <w:i/>
        </w:rPr>
        <w:t xml:space="preserve"> a </w:t>
      </w:r>
      <w:r w:rsidR="006F4F65" w:rsidRPr="00142680">
        <w:rPr>
          <w:rFonts w:asciiTheme="minorHAnsi" w:hAnsiTheme="minorHAnsi"/>
          <w:i/>
        </w:rPr>
        <w:t xml:space="preserve">požádal o úvodní slovo </w:t>
      </w:r>
      <w:r w:rsidR="00006B15">
        <w:rPr>
          <w:rFonts w:asciiTheme="minorHAnsi" w:hAnsiTheme="minorHAnsi"/>
          <w:i/>
        </w:rPr>
        <w:t>1. náměstka ministryně obrany F. Šulce</w:t>
      </w:r>
      <w:r w:rsidR="006F4F65" w:rsidRPr="00142680">
        <w:rPr>
          <w:rFonts w:asciiTheme="minorHAnsi" w:hAnsiTheme="minorHAnsi"/>
          <w:i/>
        </w:rPr>
        <w:t>. T</w:t>
      </w:r>
      <w:r w:rsidR="00006B15">
        <w:rPr>
          <w:rFonts w:asciiTheme="minorHAnsi" w:hAnsiTheme="minorHAnsi"/>
          <w:i/>
        </w:rPr>
        <w:t>en</w:t>
      </w:r>
      <w:r w:rsidR="006F4F65" w:rsidRPr="00142680">
        <w:rPr>
          <w:rFonts w:asciiTheme="minorHAnsi" w:hAnsiTheme="minorHAnsi"/>
          <w:i/>
        </w:rPr>
        <w:t xml:space="preserve"> uvedl</w:t>
      </w:r>
      <w:r w:rsidR="006521FB" w:rsidRPr="00142680">
        <w:rPr>
          <w:rFonts w:asciiTheme="minorHAnsi" w:hAnsiTheme="minorHAnsi"/>
          <w:i/>
        </w:rPr>
        <w:t xml:space="preserve">, </w:t>
      </w:r>
      <w:r w:rsidR="00995112">
        <w:rPr>
          <w:rFonts w:asciiTheme="minorHAnsi" w:hAnsiTheme="minorHAnsi"/>
          <w:i/>
        </w:rPr>
        <w:t xml:space="preserve">že předkládaný materiál vzala vláda ČR na vědomí svým usnesením ze dne 7. února 2024. Sdělil, že v uvedeném období jednotky </w:t>
      </w:r>
      <w:r w:rsidR="00995112" w:rsidRPr="00142680">
        <w:rPr>
          <w:rFonts w:asciiTheme="minorHAnsi" w:hAnsiTheme="minorHAnsi"/>
          <w:i/>
        </w:rPr>
        <w:t>ozbrojených sil ČR</w:t>
      </w:r>
      <w:r w:rsidR="00995112">
        <w:rPr>
          <w:rFonts w:asciiTheme="minorHAnsi" w:hAnsiTheme="minorHAnsi"/>
          <w:i/>
        </w:rPr>
        <w:t xml:space="preserve"> absolvovaly 61 cvičení mimo území ČR a 20 cvičení se zahraničními partnery na </w:t>
      </w:r>
      <w:r w:rsidR="00995112" w:rsidRPr="00142680">
        <w:rPr>
          <w:rFonts w:asciiTheme="minorHAnsi" w:hAnsiTheme="minorHAnsi"/>
          <w:i/>
        </w:rPr>
        <w:t>území ČR</w:t>
      </w:r>
      <w:r w:rsidR="00995112">
        <w:rPr>
          <w:rFonts w:asciiTheme="minorHAnsi" w:hAnsiTheme="minorHAnsi"/>
          <w:i/>
        </w:rPr>
        <w:t xml:space="preserve">, přičemž finanční náklady činily necelých 88 mil. Kč. Dodal, že nejvýznamnějším cvičením v uvedeném období bylo cvičení </w:t>
      </w:r>
      <w:proofErr w:type="spellStart"/>
      <w:r w:rsidR="00995112">
        <w:rPr>
          <w:rFonts w:asciiTheme="minorHAnsi" w:hAnsiTheme="minorHAnsi"/>
          <w:i/>
        </w:rPr>
        <w:t>Steadfast</w:t>
      </w:r>
      <w:proofErr w:type="spellEnd"/>
      <w:r w:rsidR="00995112">
        <w:rPr>
          <w:rFonts w:asciiTheme="minorHAnsi" w:hAnsiTheme="minorHAnsi"/>
          <w:i/>
        </w:rPr>
        <w:t xml:space="preserve"> </w:t>
      </w:r>
      <w:proofErr w:type="spellStart"/>
      <w:r w:rsidR="00995112">
        <w:rPr>
          <w:rFonts w:asciiTheme="minorHAnsi" w:hAnsiTheme="minorHAnsi"/>
          <w:i/>
        </w:rPr>
        <w:t>Noon</w:t>
      </w:r>
      <w:proofErr w:type="spellEnd"/>
      <w:r w:rsidR="00995112">
        <w:rPr>
          <w:rFonts w:asciiTheme="minorHAnsi" w:hAnsiTheme="minorHAnsi"/>
          <w:i/>
        </w:rPr>
        <w:t xml:space="preserve">. Upřesnil, že toto alianční letecké cvičení sloužilo k prověření schopnosti vzájemné interoperability a provádění společných leteckých operací a bylo také zaměřené na procvičení postupu při manipulaci a použití speciální letecké munice. Závěrem svého vystoupení doplnil, že do cvičení na území Itálie se zapojilo 40 příslušníků 21. základny taktického letectva a 22. základy vrtulníkového letectva. </w:t>
      </w:r>
    </w:p>
    <w:p w14:paraId="6322BFA7" w14:textId="34DD7199" w:rsidR="006F4F65" w:rsidRPr="00995112" w:rsidRDefault="00142680" w:rsidP="00995112">
      <w:pPr>
        <w:spacing w:after="240"/>
        <w:jc w:val="both"/>
        <w:rPr>
          <w:rFonts w:asciiTheme="minorHAnsi" w:hAnsiTheme="minorHAnsi" w:cstheme="minorHAnsi"/>
          <w:i/>
        </w:rPr>
      </w:pPr>
      <w:r w:rsidRPr="00995112">
        <w:rPr>
          <w:i/>
        </w:rPr>
        <w:t xml:space="preserve">         </w:t>
      </w:r>
      <w:r w:rsidR="006F4F65" w:rsidRPr="00995112">
        <w:rPr>
          <w:rFonts w:asciiTheme="minorHAnsi" w:hAnsiTheme="minorHAnsi" w:cstheme="minorHAnsi"/>
          <w:i/>
        </w:rPr>
        <w:t xml:space="preserve">Zpravodajem byl určen poslanec </w:t>
      </w:r>
      <w:r w:rsidR="009E6938" w:rsidRPr="00995112">
        <w:rPr>
          <w:rFonts w:asciiTheme="minorHAnsi" w:hAnsiTheme="minorHAnsi" w:cstheme="minorHAnsi"/>
          <w:i/>
        </w:rPr>
        <w:t>P. Liška</w:t>
      </w:r>
      <w:r w:rsidR="006F4F65" w:rsidRPr="00995112">
        <w:rPr>
          <w:rFonts w:asciiTheme="minorHAnsi" w:hAnsiTheme="minorHAnsi" w:cstheme="minorHAnsi"/>
          <w:i/>
        </w:rPr>
        <w:t>, který přednesl zpravodajskou zprávu.</w:t>
      </w:r>
    </w:p>
    <w:p w14:paraId="78D68DBE" w14:textId="7E3A40B0" w:rsidR="006F4F65" w:rsidRPr="00142680" w:rsidRDefault="006F4F65" w:rsidP="006F4F6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rozpravu, </w:t>
      </w:r>
      <w:r w:rsidR="00142680">
        <w:rPr>
          <w:rFonts w:asciiTheme="minorHAnsi" w:hAnsiTheme="minorHAnsi" w:cstheme="minorHAnsi"/>
          <w:i/>
        </w:rPr>
        <w:t xml:space="preserve">do které si nikdo nepřihlásil, proto ji předseda výboru L. </w:t>
      </w:r>
      <w:proofErr w:type="spellStart"/>
      <w:r w:rsidR="00142680">
        <w:rPr>
          <w:rFonts w:asciiTheme="minorHAnsi" w:hAnsiTheme="minorHAnsi" w:cstheme="minorHAnsi"/>
          <w:i/>
        </w:rPr>
        <w:t>Metnar</w:t>
      </w:r>
      <w:proofErr w:type="spellEnd"/>
      <w:r w:rsidR="00142680">
        <w:rPr>
          <w:rFonts w:asciiTheme="minorHAnsi" w:hAnsiTheme="minorHAnsi" w:cstheme="minorHAnsi"/>
          <w:i/>
        </w:rPr>
        <w:t xml:space="preserve"> uzavřel a </w:t>
      </w:r>
      <w:r w:rsidRPr="00142680">
        <w:rPr>
          <w:rFonts w:asciiTheme="minorHAnsi" w:hAnsiTheme="minorHAnsi" w:cstheme="minorHAnsi"/>
          <w:i/>
        </w:rPr>
        <w:t xml:space="preserve">otevřel rozpravu podrobnou, v níž vystoupil zpravodaj poslanec </w:t>
      </w:r>
      <w:r w:rsidR="00142680">
        <w:rPr>
          <w:rFonts w:asciiTheme="minorHAnsi" w:hAnsiTheme="minorHAnsi" w:cstheme="minorHAnsi"/>
          <w:i/>
        </w:rPr>
        <w:t>P. Liška</w:t>
      </w:r>
      <w:r w:rsidRPr="00142680">
        <w:rPr>
          <w:rFonts w:asciiTheme="minorHAnsi" w:hAnsiTheme="minorHAnsi" w:cstheme="minorHAnsi"/>
          <w:i/>
        </w:rPr>
        <w:t xml:space="preserve"> a přednesl návrh </w:t>
      </w:r>
      <w:r w:rsidRPr="0047269E">
        <w:rPr>
          <w:rFonts w:asciiTheme="minorHAnsi" w:hAnsiTheme="minorHAnsi" w:cstheme="minorHAnsi"/>
          <w:b/>
          <w:i/>
          <w:u w:val="single"/>
        </w:rPr>
        <w:t>Usnesení č. 1</w:t>
      </w:r>
      <w:r w:rsidR="00995112">
        <w:rPr>
          <w:rFonts w:asciiTheme="minorHAnsi" w:hAnsiTheme="minorHAnsi" w:cstheme="minorHAnsi"/>
          <w:b/>
          <w:i/>
          <w:u w:val="single"/>
        </w:rPr>
        <w:t>83</w:t>
      </w:r>
      <w:r w:rsidRPr="0047269E">
        <w:rPr>
          <w:rFonts w:asciiTheme="minorHAnsi" w:hAnsiTheme="minorHAnsi" w:cstheme="minorHAnsi"/>
          <w:b/>
          <w:i/>
          <w:u w:val="single"/>
        </w:rPr>
        <w:t xml:space="preserve"> </w:t>
      </w:r>
      <w:r w:rsidR="0047269E" w:rsidRPr="0047269E">
        <w:rPr>
          <w:rFonts w:asciiTheme="minorHAnsi" w:hAnsiTheme="minorHAnsi" w:cstheme="minorHAnsi"/>
          <w:b/>
          <w:i/>
          <w:u w:val="single"/>
        </w:rPr>
        <w:t>(</w:t>
      </w:r>
      <w:r w:rsidR="00995112">
        <w:rPr>
          <w:rFonts w:asciiTheme="minorHAnsi" w:hAnsiTheme="minorHAnsi" w:cstheme="minorHAnsi"/>
          <w:b/>
          <w:i/>
          <w:u w:val="single"/>
        </w:rPr>
        <w:t>13</w:t>
      </w:r>
      <w:r w:rsidR="0047269E" w:rsidRPr="0047269E">
        <w:rPr>
          <w:rFonts w:asciiTheme="minorHAnsi" w:hAnsiTheme="minorHAnsi" w:cstheme="minorHAnsi"/>
          <w:b/>
          <w:i/>
          <w:u w:val="single"/>
        </w:rPr>
        <w:t>/ 0/ 0)</w:t>
      </w:r>
      <w:r w:rsidR="0047269E" w:rsidRPr="00142680">
        <w:rPr>
          <w:rFonts w:asciiTheme="minorHAnsi" w:hAnsiTheme="minorHAnsi" w:cstheme="minorHAnsi"/>
          <w:i/>
        </w:rPr>
        <w:t xml:space="preserve"> </w:t>
      </w:r>
      <w:r w:rsidR="0047269E" w:rsidRPr="00142680">
        <w:rPr>
          <w:rFonts w:asciiTheme="minorHAnsi" w:hAnsiTheme="minorHAnsi" w:cstheme="minorHAnsi"/>
          <w:i/>
          <w:u w:val="single"/>
        </w:rPr>
        <w:t>/hlasování č. </w:t>
      </w:r>
      <w:r w:rsidR="00995112">
        <w:rPr>
          <w:rFonts w:asciiTheme="minorHAnsi" w:hAnsiTheme="minorHAnsi" w:cstheme="minorHAnsi"/>
          <w:i/>
          <w:u w:val="single"/>
        </w:rPr>
        <w:t>3</w:t>
      </w:r>
      <w:r w:rsidR="0047269E" w:rsidRPr="00142680">
        <w:rPr>
          <w:rFonts w:asciiTheme="minorHAnsi" w:hAnsiTheme="minorHAnsi" w:cstheme="minorHAnsi"/>
          <w:i/>
          <w:u w:val="single"/>
        </w:rPr>
        <w:t>/</w:t>
      </w:r>
      <w:r w:rsidR="0047269E" w:rsidRPr="0047269E">
        <w:rPr>
          <w:rFonts w:asciiTheme="minorHAnsi" w:hAnsiTheme="minorHAnsi" w:cstheme="minorHAnsi"/>
          <w:i/>
        </w:rPr>
        <w:t xml:space="preserve"> </w:t>
      </w:r>
      <w:r w:rsidRPr="0047269E">
        <w:rPr>
          <w:rFonts w:asciiTheme="minorHAnsi" w:hAnsiTheme="minorHAnsi" w:cstheme="minorHAnsi"/>
          <w:i/>
        </w:rPr>
        <w:t xml:space="preserve">- </w:t>
      </w:r>
      <w:r w:rsidRPr="00142680">
        <w:rPr>
          <w:rFonts w:asciiTheme="minorHAnsi" w:hAnsiTheme="minorHAnsi" w:cstheme="minorHAnsi"/>
          <w:i/>
        </w:rPr>
        <w:t>k</w:t>
      </w:r>
      <w:r w:rsidR="00995112">
        <w:rPr>
          <w:rFonts w:asciiTheme="minorHAnsi" w:hAnsiTheme="minorHAnsi" w:cstheme="minorHAnsi"/>
          <w:i/>
        </w:rPr>
        <w:t xml:space="preserve"> informaci o </w:t>
      </w:r>
      <w:r w:rsidR="00142680">
        <w:rPr>
          <w:rFonts w:asciiTheme="minorHAnsi" w:hAnsiTheme="minorHAnsi" w:cstheme="minorHAnsi"/>
          <w:i/>
        </w:rPr>
        <w:t xml:space="preserve">účasti ozbrojených sil České republiky na vojenských cvičeních mimo území České republiky a účasti ozbrojených sil jiných států na vojenských cvičeních na území České republiky </w:t>
      </w:r>
      <w:r w:rsidR="00995112">
        <w:rPr>
          <w:rFonts w:asciiTheme="minorHAnsi" w:hAnsiTheme="minorHAnsi" w:cstheme="minorHAnsi"/>
          <w:i/>
        </w:rPr>
        <w:t>za 2. pololetí 2023</w:t>
      </w:r>
      <w:r w:rsidR="00142680">
        <w:rPr>
          <w:rFonts w:asciiTheme="minorHAnsi" w:hAnsiTheme="minorHAnsi" w:cstheme="minorHAnsi"/>
          <w:i/>
        </w:rPr>
        <w:t xml:space="preserve"> /sněmovní tisk č. </w:t>
      </w:r>
      <w:r w:rsidR="00995112">
        <w:rPr>
          <w:rFonts w:asciiTheme="minorHAnsi" w:hAnsiTheme="minorHAnsi" w:cstheme="minorHAnsi"/>
          <w:i/>
        </w:rPr>
        <w:t>641</w:t>
      </w:r>
      <w:r w:rsidR="00142680">
        <w:rPr>
          <w:rFonts w:asciiTheme="minorHAnsi" w:hAnsiTheme="minorHAnsi" w:cstheme="minorHAnsi"/>
          <w:i/>
        </w:rPr>
        <w:t>/</w:t>
      </w:r>
      <w:r w:rsidRPr="00142680">
        <w:rPr>
          <w:rFonts w:asciiTheme="minorHAnsi" w:hAnsiTheme="minorHAnsi" w:cstheme="minorHAnsi"/>
          <w:i/>
        </w:rPr>
        <w:t xml:space="preserve">. </w:t>
      </w:r>
    </w:p>
    <w:p w14:paraId="57E97F10" w14:textId="6D7F8CD7" w:rsidR="00142680" w:rsidRDefault="00142680" w:rsidP="0047269E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995112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E4C64E3" w14:textId="77777777" w:rsidR="00142680" w:rsidRDefault="0014268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D89DB5" w14:textId="77777777" w:rsidR="0047269E" w:rsidRDefault="0047269E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10265" w14:textId="02F41E3D" w:rsidR="001C268B" w:rsidRDefault="001C268B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06B1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AA2B23D" w14:textId="0019CB90" w:rsidR="00BD4325" w:rsidRDefault="00006B15" w:rsidP="00463145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doplněk k účasti ozbrojených sil České republiky na vojenských cvičeních mimo území České republiky a účast ozbrojených sil jiných států na vojenských cvičeních na území České republiky v roce 2024 /sněmovní tisk č. 642/</w:t>
      </w:r>
      <w:r w:rsidR="00750E1F">
        <w:rPr>
          <w:rFonts w:asciiTheme="minorHAnsi" w:hAnsiTheme="minorHAnsi" w:cstheme="minorHAnsi"/>
          <w:b/>
          <w:sz w:val="22"/>
          <w:szCs w:val="22"/>
        </w:rPr>
        <w:t>.</w:t>
      </w:r>
      <w:r w:rsidR="001C268B" w:rsidRPr="001C26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D71ECC" w14:textId="388B485A" w:rsidR="00D8078D" w:rsidRDefault="00D06428" w:rsidP="006576C6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6576C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 xml:space="preserve"> a </w:t>
      </w:r>
      <w:r w:rsidR="0047269E">
        <w:rPr>
          <w:rFonts w:asciiTheme="minorHAnsi" w:hAnsiTheme="minorHAnsi" w:cstheme="minorHAnsi"/>
          <w:i/>
        </w:rPr>
        <w:t xml:space="preserve">opět </w:t>
      </w:r>
      <w:r w:rsidR="005F4A4C">
        <w:rPr>
          <w:rFonts w:asciiTheme="minorHAnsi" w:hAnsiTheme="minorHAnsi" w:cstheme="minorHAnsi"/>
          <w:i/>
        </w:rPr>
        <w:t xml:space="preserve">požádal o úvodní slovo </w:t>
      </w:r>
      <w:r w:rsidR="006576C6">
        <w:rPr>
          <w:rFonts w:asciiTheme="minorHAnsi" w:hAnsiTheme="minorHAnsi" w:cstheme="minorHAnsi"/>
          <w:i/>
        </w:rPr>
        <w:t>1.</w:t>
      </w:r>
      <w:r w:rsidR="002F5602">
        <w:rPr>
          <w:rFonts w:asciiTheme="minorHAnsi" w:hAnsiTheme="minorHAnsi" w:cstheme="minorHAnsi"/>
          <w:i/>
        </w:rPr>
        <w:t> </w:t>
      </w:r>
      <w:r w:rsidR="006576C6">
        <w:rPr>
          <w:rFonts w:asciiTheme="minorHAnsi" w:hAnsiTheme="minorHAnsi" w:cstheme="minorHAnsi"/>
          <w:i/>
        </w:rPr>
        <w:t xml:space="preserve">náměstka </w:t>
      </w:r>
      <w:r w:rsidR="005F4A4C">
        <w:rPr>
          <w:rFonts w:asciiTheme="minorHAnsi" w:hAnsiTheme="minorHAnsi" w:cstheme="minorHAnsi"/>
          <w:i/>
        </w:rPr>
        <w:t>ministryn</w:t>
      </w:r>
      <w:r w:rsidR="006576C6">
        <w:rPr>
          <w:rFonts w:asciiTheme="minorHAnsi" w:hAnsiTheme="minorHAnsi" w:cstheme="minorHAnsi"/>
          <w:i/>
        </w:rPr>
        <w:t>ě</w:t>
      </w:r>
      <w:r w:rsidR="005F4A4C">
        <w:rPr>
          <w:rFonts w:asciiTheme="minorHAnsi" w:hAnsiTheme="minorHAnsi" w:cstheme="minorHAnsi"/>
          <w:i/>
        </w:rPr>
        <w:t xml:space="preserve"> obrany </w:t>
      </w:r>
      <w:r w:rsidR="006576C6">
        <w:rPr>
          <w:rFonts w:asciiTheme="minorHAnsi" w:hAnsiTheme="minorHAnsi" w:cstheme="minorHAnsi"/>
          <w:i/>
        </w:rPr>
        <w:t>F. Šulce</w:t>
      </w:r>
      <w:r w:rsidR="005F4A4C">
        <w:rPr>
          <w:rFonts w:asciiTheme="minorHAnsi" w:hAnsiTheme="minorHAnsi" w:cstheme="minorHAnsi"/>
          <w:i/>
        </w:rPr>
        <w:t xml:space="preserve">. </w:t>
      </w:r>
      <w:r w:rsidR="00A80030">
        <w:rPr>
          <w:rFonts w:asciiTheme="minorHAnsi" w:hAnsiTheme="minorHAnsi" w:cstheme="minorHAnsi"/>
          <w:i/>
        </w:rPr>
        <w:t xml:space="preserve">Ten </w:t>
      </w:r>
      <w:r w:rsidR="006E5EDB">
        <w:rPr>
          <w:rFonts w:asciiTheme="minorHAnsi" w:hAnsiTheme="minorHAnsi" w:cstheme="minorHAnsi"/>
          <w:i/>
        </w:rPr>
        <w:t>uvedl, že předkládaný materiál vzala vláda ČR na vědomí svým usnesením ze dne 7. února 2024</w:t>
      </w:r>
      <w:r w:rsidR="00795C53">
        <w:rPr>
          <w:rFonts w:asciiTheme="minorHAnsi" w:hAnsiTheme="minorHAnsi" w:cstheme="minorHAnsi"/>
          <w:i/>
        </w:rPr>
        <w:t xml:space="preserve"> a </w:t>
      </w:r>
      <w:r w:rsidR="006E5EDB">
        <w:rPr>
          <w:rFonts w:asciiTheme="minorHAnsi" w:hAnsiTheme="minorHAnsi" w:cstheme="minorHAnsi"/>
          <w:i/>
        </w:rPr>
        <w:t xml:space="preserve">obsahuje přehled o dvou nově plánovaných cvičeních ozbrojených sil mimo území ČR a upřesňující informace o 17 cvičeních, </w:t>
      </w:r>
      <w:r w:rsidR="00795C53">
        <w:rPr>
          <w:rFonts w:asciiTheme="minorHAnsi" w:hAnsiTheme="minorHAnsi" w:cstheme="minorHAnsi"/>
          <w:i/>
        </w:rPr>
        <w:t>14 cvičení je mimo území ČR, 3</w:t>
      </w:r>
      <w:r w:rsidR="002F5602">
        <w:rPr>
          <w:rFonts w:asciiTheme="minorHAnsi" w:hAnsiTheme="minorHAnsi" w:cstheme="minorHAnsi"/>
          <w:i/>
        </w:rPr>
        <w:t> </w:t>
      </w:r>
      <w:r w:rsidR="00795C53">
        <w:rPr>
          <w:rFonts w:asciiTheme="minorHAnsi" w:hAnsiTheme="minorHAnsi" w:cstheme="minorHAnsi"/>
          <w:i/>
        </w:rPr>
        <w:t xml:space="preserve">cvičení na území ČR, </w:t>
      </w:r>
      <w:r w:rsidR="006E5EDB">
        <w:rPr>
          <w:rFonts w:asciiTheme="minorHAnsi" w:hAnsiTheme="minorHAnsi" w:cstheme="minorHAnsi"/>
          <w:i/>
        </w:rPr>
        <w:t xml:space="preserve">která již byla vládou schválena a u kterých došlo během jejich přípravy ke změnám přesahující schválený rámec, zejména v případě termínů, počtu vyčleněných sil a prostředků či počtu dnů konání. </w:t>
      </w:r>
      <w:r w:rsidR="00795C53">
        <w:rPr>
          <w:rFonts w:asciiTheme="minorHAnsi" w:hAnsiTheme="minorHAnsi" w:cstheme="minorHAnsi"/>
          <w:i/>
        </w:rPr>
        <w:t>Sdělil, že u</w:t>
      </w:r>
      <w:r w:rsidR="006E5EDB">
        <w:rPr>
          <w:rFonts w:asciiTheme="minorHAnsi" w:hAnsiTheme="minorHAnsi" w:cstheme="minorHAnsi"/>
          <w:i/>
        </w:rPr>
        <w:t xml:space="preserve">vedené změny v plánu cvičení se zahraničními partnery odráží zejména požadavky zahraničních partnerů v oblasti přípravy do zahraničních operací, bilaterální a regionální spolupráce včetně výstavby schopností k dosažení aliančních standardů a aktuálních potřeb AČR. </w:t>
      </w:r>
      <w:r w:rsidR="00795C53">
        <w:rPr>
          <w:rFonts w:asciiTheme="minorHAnsi" w:hAnsiTheme="minorHAnsi" w:cstheme="minorHAnsi"/>
          <w:i/>
        </w:rPr>
        <w:t>Závěrem svého vystoupení doplnil, že d</w:t>
      </w:r>
      <w:r w:rsidR="006E5EDB">
        <w:rPr>
          <w:rFonts w:asciiTheme="minorHAnsi" w:hAnsiTheme="minorHAnsi" w:cstheme="minorHAnsi"/>
          <w:i/>
        </w:rPr>
        <w:t xml:space="preserve">etailní výčet změn je uveden příloze </w:t>
      </w:r>
      <w:r w:rsidR="00795C53">
        <w:rPr>
          <w:rFonts w:asciiTheme="minorHAnsi" w:hAnsiTheme="minorHAnsi" w:cstheme="minorHAnsi"/>
          <w:i/>
        </w:rPr>
        <w:t>předkládaného</w:t>
      </w:r>
      <w:r w:rsidR="006E5EDB">
        <w:rPr>
          <w:rFonts w:asciiTheme="minorHAnsi" w:hAnsiTheme="minorHAnsi" w:cstheme="minorHAnsi"/>
          <w:i/>
        </w:rPr>
        <w:t xml:space="preserve"> materiálu</w:t>
      </w:r>
      <w:r w:rsidR="00795C53">
        <w:rPr>
          <w:rFonts w:asciiTheme="minorHAnsi" w:hAnsiTheme="minorHAnsi" w:cstheme="minorHAnsi"/>
          <w:i/>
        </w:rPr>
        <w:t xml:space="preserve"> a</w:t>
      </w:r>
      <w:r w:rsidR="002F5602">
        <w:rPr>
          <w:rFonts w:asciiTheme="minorHAnsi" w:hAnsiTheme="minorHAnsi" w:cstheme="minorHAnsi"/>
          <w:i/>
        </w:rPr>
        <w:t> </w:t>
      </w:r>
      <w:r w:rsidR="00795C53">
        <w:rPr>
          <w:rFonts w:asciiTheme="minorHAnsi" w:hAnsiTheme="minorHAnsi" w:cstheme="minorHAnsi"/>
          <w:i/>
        </w:rPr>
        <w:t>upřesnil, že c</w:t>
      </w:r>
      <w:r w:rsidR="006E5EDB">
        <w:rPr>
          <w:rFonts w:asciiTheme="minorHAnsi" w:hAnsiTheme="minorHAnsi" w:cstheme="minorHAnsi"/>
          <w:i/>
        </w:rPr>
        <w:t>vičení uvedená v 1. doplňku budou financována v rámci schváleného rozpočtu kapitoly 307 MO na rok 2024</w:t>
      </w:r>
      <w:r w:rsidR="00795C53">
        <w:rPr>
          <w:rFonts w:asciiTheme="minorHAnsi" w:hAnsiTheme="minorHAnsi" w:cstheme="minorHAnsi"/>
          <w:i/>
        </w:rPr>
        <w:t>, přičemž d</w:t>
      </w:r>
      <w:r w:rsidR="006E5EDB">
        <w:rPr>
          <w:rFonts w:asciiTheme="minorHAnsi" w:hAnsiTheme="minorHAnsi" w:cstheme="minorHAnsi"/>
          <w:i/>
        </w:rPr>
        <w:t xml:space="preserve">odatečné požadavky na finanční prostředky v oblasti zabezpečení zahraničních cvičení a navýšení rozpočtu MO nevznikají. </w:t>
      </w:r>
    </w:p>
    <w:p w14:paraId="2038491F" w14:textId="64C08A06" w:rsidR="005905DB" w:rsidRDefault="005905DB" w:rsidP="005905D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.  </w:t>
      </w:r>
    </w:p>
    <w:p w14:paraId="1B2C70A6" w14:textId="732C5241" w:rsidR="00084085" w:rsidRPr="00D52D19" w:rsidRDefault="00084085" w:rsidP="0008408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6E5EDB">
        <w:rPr>
          <w:rFonts w:asciiTheme="minorHAnsi" w:hAnsiTheme="minorHAnsi" w:cstheme="minorHAnsi"/>
          <w:i/>
          <w:spacing w:val="-3"/>
        </w:rPr>
        <w:t>poslanec P. Liška</w:t>
      </w:r>
      <w:r w:rsidR="0047269E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5973CEA3" w14:textId="24CABCCC" w:rsidR="006E5EDB" w:rsidRPr="00142680" w:rsidRDefault="006E5EDB" w:rsidP="006E5ED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rozpravu, </w:t>
      </w:r>
      <w:r>
        <w:rPr>
          <w:rFonts w:asciiTheme="minorHAnsi" w:hAnsiTheme="minorHAnsi" w:cstheme="minorHAnsi"/>
          <w:i/>
        </w:rPr>
        <w:t xml:space="preserve">do které si nikdo nepřihlásil, proto ji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uzavřel a </w:t>
      </w:r>
      <w:r w:rsidRPr="00142680">
        <w:rPr>
          <w:rFonts w:asciiTheme="minorHAnsi" w:hAnsiTheme="minorHAnsi" w:cstheme="minorHAnsi"/>
          <w:i/>
        </w:rPr>
        <w:t xml:space="preserve">otevřel rozpravu podrobnou, v níž vystoupil zpravodaj poslanec </w:t>
      </w:r>
      <w:r>
        <w:rPr>
          <w:rFonts w:asciiTheme="minorHAnsi" w:hAnsiTheme="minorHAnsi" w:cstheme="minorHAnsi"/>
          <w:i/>
        </w:rPr>
        <w:t>P. Liška</w:t>
      </w:r>
      <w:r w:rsidRPr="00142680">
        <w:rPr>
          <w:rFonts w:asciiTheme="minorHAnsi" w:hAnsiTheme="minorHAnsi" w:cstheme="minorHAnsi"/>
          <w:i/>
        </w:rPr>
        <w:t xml:space="preserve"> a přednesl návrh </w:t>
      </w:r>
      <w:r w:rsidRPr="0047269E">
        <w:rPr>
          <w:rFonts w:asciiTheme="minorHAnsi" w:hAnsiTheme="minorHAnsi" w:cstheme="minorHAnsi"/>
          <w:b/>
          <w:i/>
          <w:u w:val="single"/>
        </w:rPr>
        <w:t>Usnesení č. 1</w:t>
      </w:r>
      <w:r w:rsidR="00795C53">
        <w:rPr>
          <w:rFonts w:asciiTheme="minorHAnsi" w:hAnsiTheme="minorHAnsi" w:cstheme="minorHAnsi"/>
          <w:b/>
          <w:i/>
          <w:u w:val="single"/>
        </w:rPr>
        <w:t xml:space="preserve">84 </w:t>
      </w:r>
      <w:r w:rsidRPr="0047269E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13</w:t>
      </w:r>
      <w:r w:rsidRPr="0047269E">
        <w:rPr>
          <w:rFonts w:asciiTheme="minorHAnsi" w:hAnsiTheme="minorHAnsi" w:cstheme="minorHAnsi"/>
          <w:b/>
          <w:i/>
          <w:u w:val="single"/>
        </w:rPr>
        <w:t>/ 0/ 0)</w:t>
      </w:r>
      <w:r w:rsidRPr="00142680">
        <w:rPr>
          <w:rFonts w:asciiTheme="minorHAnsi" w:hAnsiTheme="minorHAnsi" w:cstheme="minorHAnsi"/>
          <w:i/>
        </w:rPr>
        <w:t xml:space="preserve"> </w:t>
      </w:r>
      <w:r w:rsidRPr="00142680">
        <w:rPr>
          <w:rFonts w:asciiTheme="minorHAnsi" w:hAnsiTheme="minorHAnsi" w:cstheme="minorHAnsi"/>
          <w:i/>
          <w:u w:val="single"/>
        </w:rPr>
        <w:t>/hlasování č. </w:t>
      </w:r>
      <w:r w:rsidR="00795C53">
        <w:rPr>
          <w:rFonts w:asciiTheme="minorHAnsi" w:hAnsiTheme="minorHAnsi" w:cstheme="minorHAnsi"/>
          <w:i/>
          <w:u w:val="single"/>
        </w:rPr>
        <w:t>4</w:t>
      </w:r>
      <w:r w:rsidRPr="00142680">
        <w:rPr>
          <w:rFonts w:asciiTheme="minorHAnsi" w:hAnsiTheme="minorHAnsi" w:cstheme="minorHAnsi"/>
          <w:i/>
          <w:u w:val="single"/>
        </w:rPr>
        <w:t>/</w:t>
      </w:r>
      <w:r w:rsidRPr="0047269E">
        <w:rPr>
          <w:rFonts w:asciiTheme="minorHAnsi" w:hAnsiTheme="minorHAnsi" w:cstheme="minorHAnsi"/>
          <w:i/>
        </w:rPr>
        <w:t xml:space="preserve"> - </w:t>
      </w:r>
      <w:r w:rsidRPr="00142680">
        <w:rPr>
          <w:rFonts w:asciiTheme="minorHAnsi" w:hAnsiTheme="minorHAnsi" w:cstheme="minorHAnsi"/>
          <w:i/>
        </w:rPr>
        <w:t>k</w:t>
      </w:r>
      <w:r w:rsidR="00795C53">
        <w:rPr>
          <w:rFonts w:asciiTheme="minorHAnsi" w:hAnsiTheme="minorHAnsi" w:cstheme="minorHAnsi"/>
          <w:i/>
        </w:rPr>
        <w:t xml:space="preserve"> 1. doplňku k účasti ozbrojených sil České republiky na vojenských cvičeních mimo území České republiky a účast ozbrojených sil jiných států na vojenských cvičeních na území České republiky </w:t>
      </w:r>
      <w:r>
        <w:rPr>
          <w:rFonts w:asciiTheme="minorHAnsi" w:hAnsiTheme="minorHAnsi" w:cstheme="minorHAnsi"/>
          <w:i/>
        </w:rPr>
        <w:t xml:space="preserve">/sněmovní tisk č. </w:t>
      </w:r>
      <w:r w:rsidR="00795C53">
        <w:rPr>
          <w:rFonts w:asciiTheme="minorHAnsi" w:hAnsiTheme="minorHAnsi" w:cstheme="minorHAnsi"/>
          <w:i/>
        </w:rPr>
        <w:t>642/</w:t>
      </w:r>
      <w:r w:rsidRPr="00142680">
        <w:rPr>
          <w:rFonts w:asciiTheme="minorHAnsi" w:hAnsiTheme="minorHAnsi" w:cstheme="minorHAnsi"/>
          <w:i/>
        </w:rPr>
        <w:t xml:space="preserve">. </w:t>
      </w:r>
    </w:p>
    <w:p w14:paraId="4ACB33E8" w14:textId="3D041748" w:rsidR="006E5EDB" w:rsidRDefault="006E5EDB" w:rsidP="006E5EDB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795C5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917DB84" w14:textId="77777777" w:rsidR="006E5EDB" w:rsidRDefault="006E5EDB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C41A86" w14:textId="70932C50" w:rsidR="00006B15" w:rsidRDefault="00006B15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4:</w:t>
      </w:r>
    </w:p>
    <w:p w14:paraId="6AEDB5AB" w14:textId="205364D5" w:rsidR="00795C53" w:rsidRPr="00CC6CD4" w:rsidRDefault="00006B15" w:rsidP="00795C53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C6CD4">
        <w:rPr>
          <w:rFonts w:asciiTheme="minorHAnsi" w:hAnsiTheme="minorHAnsi" w:cstheme="minorHAnsi"/>
          <w:b/>
          <w:sz w:val="22"/>
          <w:szCs w:val="22"/>
        </w:rPr>
        <w:t>Aktuální situace ve stáním podniku VOP CZ</w:t>
      </w:r>
      <w:r w:rsidR="00CC6CD4">
        <w:rPr>
          <w:rFonts w:asciiTheme="minorHAnsi" w:hAnsiTheme="minorHAnsi" w:cstheme="minorHAnsi"/>
          <w:b/>
          <w:sz w:val="22"/>
          <w:szCs w:val="22"/>
        </w:rPr>
        <w:t>.</w:t>
      </w:r>
    </w:p>
    <w:p w14:paraId="76710641" w14:textId="53B2B559" w:rsidR="00795C53" w:rsidRDefault="00795C53" w:rsidP="00795C53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Předseda výboru L. </w:t>
      </w:r>
      <w:proofErr w:type="spellStart"/>
      <w:r>
        <w:rPr>
          <w:rFonts w:asciiTheme="minorHAnsi" w:hAnsiTheme="minorHAnsi" w:cstheme="minorHAnsi"/>
          <w:sz w:val="22"/>
        </w:rPr>
        <w:t>Metnar</w:t>
      </w:r>
      <w:proofErr w:type="spellEnd"/>
      <w:r>
        <w:rPr>
          <w:rFonts w:asciiTheme="minorHAnsi" w:hAnsiTheme="minorHAnsi" w:cstheme="minorHAnsi"/>
          <w:sz w:val="22"/>
        </w:rPr>
        <w:t xml:space="preserve"> zahájil </w:t>
      </w:r>
      <w:r w:rsidRPr="00D25EA4">
        <w:rPr>
          <w:rFonts w:asciiTheme="minorHAnsi" w:hAnsiTheme="minorHAnsi" w:cstheme="minorHAnsi"/>
          <w:sz w:val="22"/>
        </w:rPr>
        <w:t xml:space="preserve">projednávání bodu č. </w:t>
      </w:r>
      <w:r>
        <w:rPr>
          <w:rFonts w:asciiTheme="minorHAnsi" w:hAnsiTheme="minorHAnsi" w:cstheme="minorHAnsi"/>
          <w:sz w:val="22"/>
        </w:rPr>
        <w:t xml:space="preserve">4, který byl přerušen na 35. schůzi v obecné rozpravě a předal slovo zpravodaji poslanci J. </w:t>
      </w:r>
      <w:proofErr w:type="spellStart"/>
      <w:r>
        <w:rPr>
          <w:rFonts w:asciiTheme="minorHAnsi" w:hAnsiTheme="minorHAnsi" w:cstheme="minorHAnsi"/>
          <w:sz w:val="22"/>
        </w:rPr>
        <w:t>Bělicovi</w:t>
      </w:r>
      <w:proofErr w:type="spellEnd"/>
      <w:r>
        <w:rPr>
          <w:rFonts w:asciiTheme="minorHAnsi" w:hAnsiTheme="minorHAnsi" w:cstheme="minorHAnsi"/>
          <w:sz w:val="22"/>
        </w:rPr>
        <w:t xml:space="preserve">. Dále s dotazy a připomínkami vystoupili: </w:t>
      </w:r>
      <w:r w:rsidR="00A865F5">
        <w:rPr>
          <w:rFonts w:asciiTheme="minorHAnsi" w:hAnsiTheme="minorHAnsi" w:cstheme="minorHAnsi"/>
          <w:sz w:val="22"/>
        </w:rPr>
        <w:t>poslanec K.</w:t>
      </w:r>
      <w:r w:rsidR="002F5602">
        <w:rPr>
          <w:rFonts w:asciiTheme="minorHAnsi" w:hAnsiTheme="minorHAnsi" w:cstheme="minorHAnsi"/>
          <w:sz w:val="22"/>
        </w:rPr>
        <w:t> </w:t>
      </w:r>
      <w:r w:rsidR="00A865F5">
        <w:rPr>
          <w:rFonts w:asciiTheme="minorHAnsi" w:hAnsiTheme="minorHAnsi" w:cstheme="minorHAnsi"/>
          <w:sz w:val="22"/>
        </w:rPr>
        <w:t xml:space="preserve">Krejza, </w:t>
      </w:r>
      <w:r>
        <w:rPr>
          <w:rFonts w:asciiTheme="minorHAnsi" w:hAnsiTheme="minorHAnsi" w:cstheme="minorHAnsi"/>
          <w:sz w:val="22"/>
        </w:rPr>
        <w:t>poslanec S. Blaha</w:t>
      </w:r>
      <w:r w:rsidR="00A865F5">
        <w:rPr>
          <w:rFonts w:asciiTheme="minorHAnsi" w:hAnsiTheme="minorHAnsi" w:cstheme="minorHAnsi"/>
          <w:sz w:val="22"/>
        </w:rPr>
        <w:t>, místopředseda výboru P. Růžička,</w:t>
      </w:r>
      <w:r w:rsidR="00C34E1F">
        <w:rPr>
          <w:rFonts w:asciiTheme="minorHAnsi" w:hAnsiTheme="minorHAnsi" w:cstheme="minorHAnsi"/>
          <w:sz w:val="22"/>
        </w:rPr>
        <w:t xml:space="preserve"> poslanec J. </w:t>
      </w:r>
      <w:proofErr w:type="spellStart"/>
      <w:r w:rsidR="00C34E1F">
        <w:rPr>
          <w:rFonts w:asciiTheme="minorHAnsi" w:hAnsiTheme="minorHAnsi" w:cstheme="minorHAnsi"/>
          <w:sz w:val="22"/>
        </w:rPr>
        <w:t>Bělica</w:t>
      </w:r>
      <w:proofErr w:type="spellEnd"/>
      <w:r w:rsidR="00871616">
        <w:rPr>
          <w:rFonts w:asciiTheme="minorHAnsi" w:hAnsiTheme="minorHAnsi" w:cstheme="minorHAnsi"/>
          <w:sz w:val="22"/>
        </w:rPr>
        <w:t>, místopředseda výboru J.</w:t>
      </w:r>
      <w:r w:rsidR="002F5602">
        <w:rPr>
          <w:rFonts w:asciiTheme="minorHAnsi" w:hAnsiTheme="minorHAnsi" w:cstheme="minorHAnsi"/>
          <w:sz w:val="22"/>
        </w:rPr>
        <w:t> </w:t>
      </w:r>
      <w:r w:rsidR="00871616">
        <w:rPr>
          <w:rFonts w:asciiTheme="minorHAnsi" w:hAnsiTheme="minorHAnsi" w:cstheme="minorHAnsi"/>
          <w:sz w:val="22"/>
        </w:rPr>
        <w:t xml:space="preserve">Hofmann, poslanec L. </w:t>
      </w:r>
      <w:proofErr w:type="spellStart"/>
      <w:r w:rsidR="00871616">
        <w:rPr>
          <w:rFonts w:asciiTheme="minorHAnsi" w:hAnsiTheme="minorHAnsi" w:cstheme="minorHAnsi"/>
          <w:sz w:val="22"/>
        </w:rPr>
        <w:t>Wenzl</w:t>
      </w:r>
      <w:proofErr w:type="spellEnd"/>
      <w:r w:rsidR="004C167C">
        <w:rPr>
          <w:rFonts w:asciiTheme="minorHAnsi" w:hAnsiTheme="minorHAnsi" w:cstheme="minorHAnsi"/>
          <w:sz w:val="22"/>
        </w:rPr>
        <w:t>.</w:t>
      </w:r>
      <w:r w:rsidR="00871616">
        <w:rPr>
          <w:rFonts w:asciiTheme="minorHAnsi" w:hAnsiTheme="minorHAnsi" w:cstheme="minorHAnsi"/>
          <w:sz w:val="22"/>
        </w:rPr>
        <w:t xml:space="preserve"> </w:t>
      </w:r>
    </w:p>
    <w:p w14:paraId="6909F04F" w14:textId="4CDB8AE5" w:rsidR="00795C53" w:rsidRDefault="00795C53" w:rsidP="00795C53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Reagoval: </w:t>
      </w:r>
      <w:r w:rsidR="00A865F5">
        <w:rPr>
          <w:rFonts w:asciiTheme="minorHAnsi" w:hAnsiTheme="minorHAnsi" w:cstheme="minorHAnsi"/>
          <w:sz w:val="22"/>
        </w:rPr>
        <w:t>1. náměstek ministryně obrany F. Šulc</w:t>
      </w:r>
      <w:r w:rsidR="00C34E1F">
        <w:rPr>
          <w:rFonts w:asciiTheme="minorHAnsi" w:hAnsiTheme="minorHAnsi" w:cstheme="minorHAnsi"/>
          <w:sz w:val="22"/>
        </w:rPr>
        <w:t xml:space="preserve">, vrchní ředitelka </w:t>
      </w:r>
      <w:r w:rsidR="00871616">
        <w:rPr>
          <w:rFonts w:asciiTheme="minorHAnsi" w:hAnsiTheme="minorHAnsi" w:cstheme="minorHAnsi"/>
          <w:sz w:val="22"/>
        </w:rPr>
        <w:t>SM</w:t>
      </w:r>
      <w:r w:rsidR="00C34E1F">
        <w:rPr>
          <w:rFonts w:asciiTheme="minorHAnsi" w:hAnsiTheme="minorHAnsi" w:cstheme="minorHAnsi"/>
          <w:sz w:val="22"/>
        </w:rPr>
        <w:t xml:space="preserve"> MO M. Kopecká</w:t>
      </w:r>
      <w:r w:rsidR="00871616">
        <w:rPr>
          <w:rFonts w:asciiTheme="minorHAnsi" w:hAnsiTheme="minorHAnsi" w:cstheme="minorHAnsi"/>
          <w:sz w:val="22"/>
        </w:rPr>
        <w:t>, vrchní ředitel SVA MO L. Koudelka</w:t>
      </w:r>
      <w:r>
        <w:rPr>
          <w:rFonts w:asciiTheme="minorHAnsi" w:hAnsiTheme="minorHAnsi" w:cstheme="minorHAnsi"/>
          <w:sz w:val="22"/>
        </w:rPr>
        <w:t>.</w:t>
      </w:r>
    </w:p>
    <w:p w14:paraId="2CE131EA" w14:textId="77777777" w:rsidR="004C167C" w:rsidRDefault="00795C53" w:rsidP="004C167C">
      <w:pPr>
        <w:pStyle w:val="Teclotextu"/>
        <w:spacing w:after="240"/>
        <w:ind w:firstLine="454"/>
        <w:rPr>
          <w:rFonts w:asciiTheme="minorHAnsi" w:hAnsiTheme="minorHAnsi" w:cstheme="minorHAnsi"/>
          <w:sz w:val="22"/>
          <w:szCs w:val="22"/>
        </w:rPr>
      </w:pPr>
      <w:r w:rsidRPr="00030518">
        <w:rPr>
          <w:rFonts w:asciiTheme="minorHAnsi" w:hAnsiTheme="minorHAnsi" w:cstheme="minorHAnsi"/>
          <w:sz w:val="22"/>
          <w:szCs w:val="22"/>
        </w:rPr>
        <w:t xml:space="preserve">Jelikož se do obecné rozpravy již nikdo další nepřihlásil, předseda výboru L. </w:t>
      </w:r>
      <w:proofErr w:type="spellStart"/>
      <w:r w:rsidRPr="00030518">
        <w:rPr>
          <w:rFonts w:asciiTheme="minorHAnsi" w:hAnsiTheme="minorHAnsi" w:cstheme="minorHAnsi"/>
          <w:sz w:val="22"/>
          <w:szCs w:val="22"/>
        </w:rPr>
        <w:t>Metnar</w:t>
      </w:r>
      <w:proofErr w:type="spellEnd"/>
      <w:r w:rsidRPr="00030518">
        <w:rPr>
          <w:rFonts w:asciiTheme="minorHAnsi" w:hAnsiTheme="minorHAnsi" w:cstheme="minorHAnsi"/>
          <w:sz w:val="22"/>
          <w:szCs w:val="22"/>
        </w:rPr>
        <w:t xml:space="preserve"> </w:t>
      </w:r>
      <w:r w:rsidR="00DC3022">
        <w:rPr>
          <w:rFonts w:asciiTheme="minorHAnsi" w:hAnsiTheme="minorHAnsi" w:cstheme="minorHAnsi"/>
          <w:sz w:val="22"/>
          <w:szCs w:val="22"/>
        </w:rPr>
        <w:t xml:space="preserve">požádal zpravodaje poslance J. </w:t>
      </w:r>
      <w:proofErr w:type="spellStart"/>
      <w:r w:rsidR="00DC3022">
        <w:rPr>
          <w:rFonts w:asciiTheme="minorHAnsi" w:hAnsiTheme="minorHAnsi" w:cstheme="minorHAnsi"/>
          <w:sz w:val="22"/>
          <w:szCs w:val="22"/>
        </w:rPr>
        <w:t>Bělicu</w:t>
      </w:r>
      <w:proofErr w:type="spellEnd"/>
      <w:r w:rsidR="00DC3022">
        <w:rPr>
          <w:rFonts w:asciiTheme="minorHAnsi" w:hAnsiTheme="minorHAnsi" w:cstheme="minorHAnsi"/>
          <w:sz w:val="22"/>
          <w:szCs w:val="22"/>
        </w:rPr>
        <w:t xml:space="preserve"> a přednesení jeho návrhu usnesení na opětovné přerušení bodu „Aktuální situace ve státním podniku VOP CZ“ v obecné rozpravě. S protinávrhem k usnesení se přihlásil místopředseda výboru J. Hofmann, který navrhl předložen</w:t>
      </w:r>
      <w:r w:rsidR="004C167C">
        <w:rPr>
          <w:rFonts w:asciiTheme="minorHAnsi" w:hAnsiTheme="minorHAnsi" w:cstheme="minorHAnsi"/>
          <w:sz w:val="22"/>
          <w:szCs w:val="22"/>
        </w:rPr>
        <w:t>é</w:t>
      </w:r>
      <w:r w:rsidR="00DC3022">
        <w:rPr>
          <w:rFonts w:asciiTheme="minorHAnsi" w:hAnsiTheme="minorHAnsi" w:cstheme="minorHAnsi"/>
          <w:sz w:val="22"/>
          <w:szCs w:val="22"/>
        </w:rPr>
        <w:t xml:space="preserve"> informace vzít na vědomí. Následně nechal předseda výboru hlasovat o protinávrhu místopředsedy J. Hofmanna (6/ 5/ 1/) – nebyl přijat. Poté předseda výboru L. </w:t>
      </w:r>
      <w:proofErr w:type="spellStart"/>
      <w:r w:rsidR="00DC3022">
        <w:rPr>
          <w:rFonts w:asciiTheme="minorHAnsi" w:hAnsiTheme="minorHAnsi" w:cstheme="minorHAnsi"/>
          <w:sz w:val="22"/>
          <w:szCs w:val="22"/>
        </w:rPr>
        <w:t>Metnar</w:t>
      </w:r>
      <w:proofErr w:type="spellEnd"/>
      <w:r w:rsidR="00DC3022">
        <w:rPr>
          <w:rFonts w:asciiTheme="minorHAnsi" w:hAnsiTheme="minorHAnsi" w:cstheme="minorHAnsi"/>
          <w:sz w:val="22"/>
          <w:szCs w:val="22"/>
        </w:rPr>
        <w:t xml:space="preserve"> zahájil hlasování o návrhu usnesení poslance J. Bělici (6/ 3/ 3) – usnesení nebylo přijato</w:t>
      </w:r>
      <w:r w:rsidR="00EB38C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2AB249" w14:textId="764AC129" w:rsidR="00795C53" w:rsidRPr="004C167C" w:rsidRDefault="00EB38CE" w:rsidP="004C167C">
      <w:pPr>
        <w:pStyle w:val="Teclotextu"/>
        <w:spacing w:after="240"/>
        <w:ind w:firstLine="45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jednání </w:t>
      </w:r>
      <w:r w:rsidR="00DC3022">
        <w:rPr>
          <w:rFonts w:asciiTheme="minorHAnsi" w:hAnsiTheme="minorHAnsi" w:cstheme="minorHAnsi"/>
          <w:sz w:val="22"/>
          <w:szCs w:val="22"/>
        </w:rPr>
        <w:t xml:space="preserve">byl vytvořen </w:t>
      </w:r>
      <w:r w:rsidR="00DC3022" w:rsidRPr="004C167C">
        <w:rPr>
          <w:rFonts w:asciiTheme="minorHAnsi" w:hAnsiTheme="minorHAnsi" w:cstheme="minorHAnsi"/>
          <w:sz w:val="22"/>
          <w:szCs w:val="22"/>
        </w:rPr>
        <w:t>záznam</w:t>
      </w:r>
      <w:r w:rsidR="004C167C" w:rsidRPr="004C167C">
        <w:rPr>
          <w:rFonts w:asciiTheme="minorHAnsi" w:hAnsiTheme="minorHAnsi" w:cstheme="minorHAnsi"/>
          <w:sz w:val="22"/>
          <w:szCs w:val="22"/>
        </w:rPr>
        <w:t xml:space="preserve"> </w:t>
      </w:r>
      <w:r w:rsidR="00795C53" w:rsidRPr="004C167C">
        <w:rPr>
          <w:rFonts w:asciiTheme="minorHAnsi" w:hAnsiTheme="minorHAnsi" w:cstheme="minorHAnsi"/>
          <w:sz w:val="22"/>
          <w:szCs w:val="22"/>
        </w:rPr>
        <w:t>a předseda výboru L. </w:t>
      </w:r>
      <w:proofErr w:type="spellStart"/>
      <w:r w:rsidR="00795C53" w:rsidRPr="004C167C">
        <w:rPr>
          <w:rFonts w:asciiTheme="minorHAnsi" w:hAnsiTheme="minorHAnsi" w:cstheme="minorHAnsi"/>
          <w:sz w:val="22"/>
          <w:szCs w:val="22"/>
        </w:rPr>
        <w:t>Metnar</w:t>
      </w:r>
      <w:proofErr w:type="spellEnd"/>
      <w:r w:rsidR="00795C53" w:rsidRPr="004C167C">
        <w:rPr>
          <w:rFonts w:asciiTheme="minorHAnsi" w:hAnsiTheme="minorHAnsi" w:cstheme="minorHAnsi"/>
          <w:sz w:val="22"/>
          <w:szCs w:val="22"/>
        </w:rPr>
        <w:t xml:space="preserve"> ukončil projednávání bodu č. </w:t>
      </w:r>
      <w:r w:rsidR="00DC3022" w:rsidRPr="004C167C">
        <w:rPr>
          <w:rFonts w:asciiTheme="minorHAnsi" w:hAnsiTheme="minorHAnsi" w:cstheme="minorHAnsi"/>
          <w:sz w:val="22"/>
          <w:szCs w:val="22"/>
        </w:rPr>
        <w:t>4</w:t>
      </w:r>
      <w:r w:rsidR="00795C53" w:rsidRPr="004C167C">
        <w:rPr>
          <w:rFonts w:asciiTheme="minorHAnsi" w:hAnsiTheme="minorHAnsi" w:cstheme="minorHAnsi"/>
          <w:sz w:val="22"/>
          <w:szCs w:val="22"/>
        </w:rPr>
        <w:t>.</w:t>
      </w:r>
    </w:p>
    <w:p w14:paraId="5EABAE38" w14:textId="44B68206" w:rsidR="00BD4325" w:rsidRDefault="00BD4325" w:rsidP="005A75B0">
      <w:pPr>
        <w:pStyle w:val="Teclotextu"/>
        <w:rPr>
          <w:rFonts w:asciiTheme="minorHAnsi" w:hAnsiTheme="minorHAnsi" w:cstheme="minorHAnsi"/>
          <w:b/>
          <w:sz w:val="22"/>
          <w:szCs w:val="22"/>
        </w:rPr>
      </w:pPr>
    </w:p>
    <w:p w14:paraId="309EE216" w14:textId="24BFAE36" w:rsidR="00D26511" w:rsidRDefault="00D26511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5:</w:t>
      </w:r>
    </w:p>
    <w:p w14:paraId="5A543770" w14:textId="402C4A97" w:rsidR="00D26511" w:rsidRDefault="00CC6CD4" w:rsidP="00D26511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Informace o modernizaci tankového vojska</w:t>
      </w:r>
      <w:r w:rsidR="000F2963">
        <w:rPr>
          <w:rFonts w:asciiTheme="minorHAnsi" w:hAnsiTheme="minorHAnsi" w:cstheme="minorHAnsi"/>
          <w:b/>
          <w:sz w:val="22"/>
          <w:szCs w:val="22"/>
        </w:rPr>
        <w:t>.</w:t>
      </w:r>
    </w:p>
    <w:p w14:paraId="045E895F" w14:textId="52A6BC66" w:rsidR="0026029C" w:rsidRDefault="00DC3022" w:rsidP="002E0B35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Předseda výboru L. </w:t>
      </w:r>
      <w:proofErr w:type="spellStart"/>
      <w:r>
        <w:rPr>
          <w:rFonts w:asciiTheme="minorHAnsi" w:hAnsiTheme="minorHAnsi" w:cstheme="minorHAnsi"/>
          <w:sz w:val="22"/>
        </w:rPr>
        <w:t>Metnar</w:t>
      </w:r>
      <w:proofErr w:type="spellEnd"/>
      <w:r>
        <w:rPr>
          <w:rFonts w:asciiTheme="minorHAnsi" w:hAnsiTheme="minorHAnsi" w:cstheme="minorHAnsi"/>
          <w:sz w:val="22"/>
        </w:rPr>
        <w:t xml:space="preserve"> zahájil </w:t>
      </w:r>
      <w:r w:rsidRPr="00D25EA4">
        <w:rPr>
          <w:rFonts w:asciiTheme="minorHAnsi" w:hAnsiTheme="minorHAnsi" w:cstheme="minorHAnsi"/>
          <w:sz w:val="22"/>
        </w:rPr>
        <w:t xml:space="preserve">projednávání bodu č. </w:t>
      </w:r>
      <w:r>
        <w:rPr>
          <w:rFonts w:asciiTheme="minorHAnsi" w:hAnsiTheme="minorHAnsi" w:cstheme="minorHAnsi"/>
          <w:sz w:val="22"/>
        </w:rPr>
        <w:t xml:space="preserve">5 a opět </w:t>
      </w:r>
      <w:r w:rsidR="00F81815">
        <w:rPr>
          <w:rFonts w:asciiTheme="minorHAnsi" w:hAnsiTheme="minorHAnsi" w:cstheme="minorHAnsi"/>
          <w:sz w:val="22"/>
        </w:rPr>
        <w:t xml:space="preserve">požádal o úvodní slovo 1. náměstka ministryně obrany F. Šulce. Ten uvedl, že naposledy </w:t>
      </w:r>
      <w:r w:rsidR="0026029C">
        <w:rPr>
          <w:rFonts w:asciiTheme="minorHAnsi" w:hAnsiTheme="minorHAnsi" w:cstheme="minorHAnsi"/>
          <w:sz w:val="22"/>
        </w:rPr>
        <w:t xml:space="preserve">zástupci rezortu </w:t>
      </w:r>
      <w:r w:rsidR="002E0B35">
        <w:rPr>
          <w:rFonts w:asciiTheme="minorHAnsi" w:hAnsiTheme="minorHAnsi" w:cstheme="minorHAnsi"/>
          <w:sz w:val="22"/>
        </w:rPr>
        <w:t>M</w:t>
      </w:r>
      <w:r w:rsidR="0026029C">
        <w:rPr>
          <w:rFonts w:asciiTheme="minorHAnsi" w:hAnsiTheme="minorHAnsi" w:cstheme="minorHAnsi"/>
          <w:sz w:val="22"/>
        </w:rPr>
        <w:t>inisterstva obrany (dále jen MO)</w:t>
      </w:r>
      <w:r w:rsidR="002E0B35">
        <w:rPr>
          <w:rFonts w:asciiTheme="minorHAnsi" w:hAnsiTheme="minorHAnsi" w:cstheme="minorHAnsi"/>
          <w:sz w:val="22"/>
        </w:rPr>
        <w:t xml:space="preserve"> informoval</w:t>
      </w:r>
      <w:r w:rsidR="0026029C">
        <w:rPr>
          <w:rFonts w:asciiTheme="minorHAnsi" w:hAnsiTheme="minorHAnsi" w:cstheme="minorHAnsi"/>
          <w:sz w:val="22"/>
        </w:rPr>
        <w:t>i</w:t>
      </w:r>
      <w:r w:rsidR="002E0B35">
        <w:rPr>
          <w:rFonts w:asciiTheme="minorHAnsi" w:hAnsiTheme="minorHAnsi" w:cstheme="minorHAnsi"/>
          <w:sz w:val="22"/>
        </w:rPr>
        <w:t xml:space="preserve"> členy výboru </w:t>
      </w:r>
      <w:r w:rsidR="00F81815">
        <w:rPr>
          <w:rFonts w:asciiTheme="minorHAnsi" w:hAnsiTheme="minorHAnsi" w:cstheme="minorHAnsi"/>
          <w:sz w:val="22"/>
        </w:rPr>
        <w:t>o modernizaci tankového vojska v prosinci loňského roku</w:t>
      </w:r>
      <w:r w:rsidR="002E0B35">
        <w:rPr>
          <w:rFonts w:asciiTheme="minorHAnsi" w:hAnsiTheme="minorHAnsi" w:cstheme="minorHAnsi"/>
          <w:sz w:val="22"/>
        </w:rPr>
        <w:t xml:space="preserve">, </w:t>
      </w:r>
      <w:r w:rsidR="00F81815">
        <w:rPr>
          <w:rFonts w:asciiTheme="minorHAnsi" w:hAnsiTheme="minorHAnsi" w:cstheme="minorHAnsi"/>
          <w:sz w:val="22"/>
        </w:rPr>
        <w:t xml:space="preserve">a to v rámci informace o stavu výstavby 7. mechanizované brigády, resp. 7. brigádního úkolového uskupení. </w:t>
      </w:r>
      <w:r w:rsidR="002E0B35">
        <w:rPr>
          <w:rFonts w:asciiTheme="minorHAnsi" w:hAnsiTheme="minorHAnsi" w:cstheme="minorHAnsi"/>
          <w:sz w:val="22"/>
        </w:rPr>
        <w:t xml:space="preserve">Na zmíněné navázal a sdělil, že v </w:t>
      </w:r>
      <w:r w:rsidR="00F81815">
        <w:rPr>
          <w:rFonts w:asciiTheme="minorHAnsi" w:hAnsiTheme="minorHAnsi" w:cstheme="minorHAnsi"/>
          <w:sz w:val="22"/>
        </w:rPr>
        <w:t>oblasti modernizace tankového vojska AČR v posledním roce úspěšně zařadila do výzbroje 14</w:t>
      </w:r>
      <w:r w:rsidR="002F5602">
        <w:rPr>
          <w:rFonts w:asciiTheme="minorHAnsi" w:hAnsiTheme="minorHAnsi" w:cstheme="minorHAnsi"/>
          <w:sz w:val="22"/>
        </w:rPr>
        <w:t> </w:t>
      </w:r>
      <w:r w:rsidR="00F81815">
        <w:rPr>
          <w:rFonts w:asciiTheme="minorHAnsi" w:hAnsiTheme="minorHAnsi" w:cstheme="minorHAnsi"/>
          <w:sz w:val="22"/>
        </w:rPr>
        <w:t xml:space="preserve">tanků Leopard 2A4, které </w:t>
      </w:r>
      <w:r w:rsidR="002E0B35">
        <w:rPr>
          <w:rFonts w:asciiTheme="minorHAnsi" w:hAnsiTheme="minorHAnsi" w:cstheme="minorHAnsi"/>
          <w:sz w:val="22"/>
        </w:rPr>
        <w:t>AČR obdržela</w:t>
      </w:r>
      <w:r w:rsidR="00F81815">
        <w:rPr>
          <w:rFonts w:asciiTheme="minorHAnsi" w:hAnsiTheme="minorHAnsi" w:cstheme="minorHAnsi"/>
          <w:sz w:val="22"/>
        </w:rPr>
        <w:t xml:space="preserve"> jako dar od vlády SRN</w:t>
      </w:r>
      <w:r w:rsidR="002E0B35">
        <w:rPr>
          <w:rFonts w:asciiTheme="minorHAnsi" w:hAnsiTheme="minorHAnsi" w:cstheme="minorHAnsi"/>
          <w:sz w:val="22"/>
        </w:rPr>
        <w:t xml:space="preserve"> jako</w:t>
      </w:r>
      <w:r w:rsidR="00F81815">
        <w:rPr>
          <w:rFonts w:asciiTheme="minorHAnsi" w:hAnsiTheme="minorHAnsi" w:cstheme="minorHAnsi"/>
          <w:sz w:val="22"/>
        </w:rPr>
        <w:t xml:space="preserve"> ocenění za pomoc poskytnutou Ukrajině. </w:t>
      </w:r>
      <w:r w:rsidR="002E0B35">
        <w:rPr>
          <w:rFonts w:asciiTheme="minorHAnsi" w:hAnsiTheme="minorHAnsi" w:cstheme="minorHAnsi"/>
          <w:sz w:val="22"/>
        </w:rPr>
        <w:t xml:space="preserve">Dodal, že </w:t>
      </w:r>
      <w:r w:rsidR="0026029C">
        <w:rPr>
          <w:rFonts w:asciiTheme="minorHAnsi" w:hAnsiTheme="minorHAnsi" w:cstheme="minorHAnsi"/>
          <w:sz w:val="22"/>
        </w:rPr>
        <w:t>v</w:t>
      </w:r>
      <w:r w:rsidR="00F81815">
        <w:rPr>
          <w:rFonts w:asciiTheme="minorHAnsi" w:hAnsiTheme="minorHAnsi" w:cstheme="minorHAnsi"/>
          <w:sz w:val="22"/>
        </w:rPr>
        <w:t xml:space="preserve">zhledem k pevnému odhodlání </w:t>
      </w:r>
      <w:r w:rsidR="0026029C">
        <w:rPr>
          <w:rFonts w:asciiTheme="minorHAnsi" w:hAnsiTheme="minorHAnsi" w:cstheme="minorHAnsi"/>
          <w:sz w:val="22"/>
        </w:rPr>
        <w:t xml:space="preserve">MO </w:t>
      </w:r>
      <w:r w:rsidR="00F81815">
        <w:rPr>
          <w:rFonts w:asciiTheme="minorHAnsi" w:hAnsiTheme="minorHAnsi" w:cstheme="minorHAnsi"/>
          <w:sz w:val="22"/>
        </w:rPr>
        <w:t>podporovat tuto zákeřně napadenou zemi, německá vláda rozšířila svou nabídku daru o další vozidla</w:t>
      </w:r>
      <w:r w:rsidR="0026029C">
        <w:rPr>
          <w:rFonts w:asciiTheme="minorHAnsi" w:hAnsiTheme="minorHAnsi" w:cstheme="minorHAnsi"/>
          <w:sz w:val="22"/>
        </w:rPr>
        <w:t>. Dodal, že MO má rovněž</w:t>
      </w:r>
      <w:r w:rsidR="00F81815">
        <w:rPr>
          <w:rFonts w:asciiTheme="minorHAnsi" w:hAnsiTheme="minorHAnsi" w:cstheme="minorHAnsi"/>
          <w:sz w:val="22"/>
        </w:rPr>
        <w:t xml:space="preserve"> možnost odkoupit další tanky od německého průmyslu. </w:t>
      </w:r>
      <w:r w:rsidR="0026029C">
        <w:rPr>
          <w:rFonts w:asciiTheme="minorHAnsi" w:hAnsiTheme="minorHAnsi" w:cstheme="minorHAnsi"/>
          <w:sz w:val="22"/>
        </w:rPr>
        <w:t>Upřesnil, že p</w:t>
      </w:r>
      <w:r w:rsidR="00F81815">
        <w:rPr>
          <w:rFonts w:asciiTheme="minorHAnsi" w:hAnsiTheme="minorHAnsi" w:cstheme="minorHAnsi"/>
          <w:sz w:val="22"/>
        </w:rPr>
        <w:t>okud by</w:t>
      </w:r>
      <w:r w:rsidR="0026029C">
        <w:rPr>
          <w:rFonts w:asciiTheme="minorHAnsi" w:hAnsiTheme="minorHAnsi" w:cstheme="minorHAnsi"/>
          <w:sz w:val="22"/>
        </w:rPr>
        <w:t xml:space="preserve"> MO</w:t>
      </w:r>
      <w:r w:rsidR="00F81815">
        <w:rPr>
          <w:rFonts w:asciiTheme="minorHAnsi" w:hAnsiTheme="minorHAnsi" w:cstheme="minorHAnsi"/>
          <w:sz w:val="22"/>
        </w:rPr>
        <w:t xml:space="preserve"> využil</w:t>
      </w:r>
      <w:r w:rsidR="0026029C">
        <w:rPr>
          <w:rFonts w:asciiTheme="minorHAnsi" w:hAnsiTheme="minorHAnsi" w:cstheme="minorHAnsi"/>
          <w:sz w:val="22"/>
        </w:rPr>
        <w:t>o</w:t>
      </w:r>
      <w:r w:rsidR="00F81815">
        <w:rPr>
          <w:rFonts w:asciiTheme="minorHAnsi" w:hAnsiTheme="minorHAnsi" w:cstheme="minorHAnsi"/>
          <w:sz w:val="22"/>
        </w:rPr>
        <w:t xml:space="preserve"> všech těchto možností, mohla by AČR již koncem 2025 mít kompletně přezbrojený tankový prapor dle standardů NATO. </w:t>
      </w:r>
      <w:r w:rsidR="0026029C">
        <w:rPr>
          <w:rFonts w:asciiTheme="minorHAnsi" w:hAnsiTheme="minorHAnsi" w:cstheme="minorHAnsi"/>
          <w:sz w:val="22"/>
        </w:rPr>
        <w:t>Doplnil, že v</w:t>
      </w:r>
      <w:r w:rsidR="00F81815">
        <w:rPr>
          <w:rFonts w:asciiTheme="minorHAnsi" w:hAnsiTheme="minorHAnsi" w:cstheme="minorHAnsi"/>
          <w:sz w:val="22"/>
        </w:rPr>
        <w:t xml:space="preserve">ýše uvedené kroky </w:t>
      </w:r>
      <w:r w:rsidR="0026029C">
        <w:rPr>
          <w:rFonts w:asciiTheme="minorHAnsi" w:hAnsiTheme="minorHAnsi" w:cstheme="minorHAnsi"/>
          <w:sz w:val="22"/>
        </w:rPr>
        <w:t xml:space="preserve">MO </w:t>
      </w:r>
      <w:r w:rsidR="00F81815">
        <w:rPr>
          <w:rFonts w:asciiTheme="minorHAnsi" w:hAnsiTheme="minorHAnsi" w:cstheme="minorHAnsi"/>
          <w:sz w:val="22"/>
        </w:rPr>
        <w:t>umožňuj</w:t>
      </w:r>
      <w:r w:rsidR="004C167C">
        <w:rPr>
          <w:rFonts w:asciiTheme="minorHAnsi" w:hAnsiTheme="minorHAnsi" w:cstheme="minorHAnsi"/>
          <w:sz w:val="22"/>
        </w:rPr>
        <w:t>e</w:t>
      </w:r>
      <w:r w:rsidR="00F81815">
        <w:rPr>
          <w:rFonts w:asciiTheme="minorHAnsi" w:hAnsiTheme="minorHAnsi" w:cstheme="minorHAnsi"/>
          <w:sz w:val="22"/>
        </w:rPr>
        <w:t xml:space="preserve"> činit zejména výše vyčleněných prostředků na obranu, která v současnosti dosahuje 2</w:t>
      </w:r>
      <w:r w:rsidR="002F5602">
        <w:rPr>
          <w:rFonts w:asciiTheme="minorHAnsi" w:hAnsiTheme="minorHAnsi" w:cstheme="minorHAnsi"/>
          <w:sz w:val="22"/>
        </w:rPr>
        <w:t xml:space="preserve"> </w:t>
      </w:r>
      <w:r w:rsidR="00F81815">
        <w:rPr>
          <w:rFonts w:asciiTheme="minorHAnsi" w:hAnsiTheme="minorHAnsi" w:cstheme="minorHAnsi"/>
          <w:sz w:val="22"/>
        </w:rPr>
        <w:t xml:space="preserve">% podílu HDP, čímž </w:t>
      </w:r>
      <w:r w:rsidR="0026029C">
        <w:rPr>
          <w:rFonts w:asciiTheme="minorHAnsi" w:hAnsiTheme="minorHAnsi" w:cstheme="minorHAnsi"/>
          <w:sz w:val="22"/>
        </w:rPr>
        <w:t xml:space="preserve">je </w:t>
      </w:r>
      <w:r w:rsidR="00F81815">
        <w:rPr>
          <w:rFonts w:asciiTheme="minorHAnsi" w:hAnsiTheme="minorHAnsi" w:cstheme="minorHAnsi"/>
          <w:sz w:val="22"/>
        </w:rPr>
        <w:t xml:space="preserve">zároveň </w:t>
      </w:r>
      <w:r w:rsidR="0026029C">
        <w:rPr>
          <w:rFonts w:asciiTheme="minorHAnsi" w:hAnsiTheme="minorHAnsi" w:cstheme="minorHAnsi"/>
          <w:sz w:val="22"/>
        </w:rPr>
        <w:t xml:space="preserve">plněn </w:t>
      </w:r>
      <w:r w:rsidR="00F81815">
        <w:rPr>
          <w:rFonts w:asciiTheme="minorHAnsi" w:hAnsiTheme="minorHAnsi" w:cstheme="minorHAnsi"/>
          <w:sz w:val="22"/>
        </w:rPr>
        <w:t xml:space="preserve">závazek vůči </w:t>
      </w:r>
      <w:r w:rsidR="004C167C">
        <w:rPr>
          <w:rFonts w:asciiTheme="minorHAnsi" w:hAnsiTheme="minorHAnsi" w:cstheme="minorHAnsi"/>
          <w:sz w:val="22"/>
        </w:rPr>
        <w:t>Severoatlantické alianci</w:t>
      </w:r>
      <w:r w:rsidR="00F81815">
        <w:rPr>
          <w:rFonts w:asciiTheme="minorHAnsi" w:hAnsiTheme="minorHAnsi" w:cstheme="minorHAnsi"/>
          <w:sz w:val="22"/>
        </w:rPr>
        <w:t xml:space="preserve">. </w:t>
      </w:r>
    </w:p>
    <w:p w14:paraId="14032D78" w14:textId="4878608D" w:rsidR="00CC6CD4" w:rsidRDefault="0026029C" w:rsidP="002E0B35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1. námětek ministryně obrany F. Šulc uvedl, že t</w:t>
      </w:r>
      <w:r w:rsidR="00F81815">
        <w:rPr>
          <w:rFonts w:asciiTheme="minorHAnsi" w:hAnsiTheme="minorHAnsi" w:cstheme="minorHAnsi"/>
          <w:sz w:val="22"/>
        </w:rPr>
        <w:t>anky Leopard 2A4 jsou osvědčené a zavedené ve výzbroji řady armád Severoatlantické aliance včetně sousedů</w:t>
      </w:r>
      <w:r>
        <w:rPr>
          <w:rFonts w:asciiTheme="minorHAnsi" w:hAnsiTheme="minorHAnsi" w:cstheme="minorHAnsi"/>
          <w:sz w:val="22"/>
        </w:rPr>
        <w:t xml:space="preserve"> ČR a m</w:t>
      </w:r>
      <w:r w:rsidR="00F81815">
        <w:rPr>
          <w:rFonts w:asciiTheme="minorHAnsi" w:hAnsiTheme="minorHAnsi" w:cstheme="minorHAnsi"/>
          <w:sz w:val="22"/>
        </w:rPr>
        <w:t xml:space="preserve">ohou být také dál modernizovány na vyšší typy či digitalizovány. </w:t>
      </w:r>
      <w:r>
        <w:rPr>
          <w:rFonts w:asciiTheme="minorHAnsi" w:hAnsiTheme="minorHAnsi" w:cstheme="minorHAnsi"/>
          <w:sz w:val="22"/>
        </w:rPr>
        <w:t>Dodal, že p</w:t>
      </w:r>
      <w:r w:rsidR="00F81815">
        <w:rPr>
          <w:rFonts w:asciiTheme="minorHAnsi" w:hAnsiTheme="minorHAnsi" w:cstheme="minorHAnsi"/>
          <w:sz w:val="22"/>
        </w:rPr>
        <w:t>řizpůsobením struktury tankového praporu a výcviku veškerého personálu na užívání tohoto typu tanku by se vytvořily ideální podmínky pro plynulé začlenění tanku Leopard 2A8</w:t>
      </w:r>
      <w:r w:rsidR="004C167C">
        <w:rPr>
          <w:rFonts w:asciiTheme="minorHAnsi" w:hAnsiTheme="minorHAnsi" w:cstheme="minorHAnsi"/>
          <w:sz w:val="22"/>
        </w:rPr>
        <w:t>,</w:t>
      </w:r>
      <w:r w:rsidR="00F81815">
        <w:rPr>
          <w:rFonts w:asciiTheme="minorHAnsi" w:hAnsiTheme="minorHAnsi" w:cstheme="minorHAnsi"/>
          <w:sz w:val="22"/>
        </w:rPr>
        <w:t xml:space="preserve"> o jejichž pořízení probíhají v současnosti jednání s německou stranou a u kterých se počítá, že budou dodány v letech </w:t>
      </w:r>
      <w:proofErr w:type="gramStart"/>
      <w:r w:rsidR="00F81815">
        <w:rPr>
          <w:rFonts w:asciiTheme="minorHAnsi" w:hAnsiTheme="minorHAnsi" w:cstheme="minorHAnsi"/>
          <w:sz w:val="22"/>
        </w:rPr>
        <w:t>2027 – 2030</w:t>
      </w:r>
      <w:proofErr w:type="gramEnd"/>
      <w:r w:rsidR="00F81815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Doplnil, že m</w:t>
      </w:r>
      <w:r w:rsidR="00F81815">
        <w:rPr>
          <w:rFonts w:asciiTheme="minorHAnsi" w:hAnsiTheme="minorHAnsi" w:cstheme="minorHAnsi"/>
          <w:sz w:val="22"/>
        </w:rPr>
        <w:t xml:space="preserve">ožnost souběžného používání tanku Leopard 2A4 a 2A8 poskytuje do budoucna možnost pokrytí potřeb </w:t>
      </w:r>
      <w:r w:rsidR="004C167C">
        <w:rPr>
          <w:rFonts w:asciiTheme="minorHAnsi" w:hAnsiTheme="minorHAnsi" w:cstheme="minorHAnsi"/>
          <w:sz w:val="22"/>
        </w:rPr>
        <w:t>a</w:t>
      </w:r>
      <w:r w:rsidR="00F81815">
        <w:rPr>
          <w:rFonts w:asciiTheme="minorHAnsi" w:hAnsiTheme="minorHAnsi" w:cstheme="minorHAnsi"/>
          <w:sz w:val="22"/>
        </w:rPr>
        <w:t xml:space="preserve">ktivní zálohy tankového vojska a rovněž vytvoření nezbytně nutných mobilizačních rezerv. </w:t>
      </w:r>
    </w:p>
    <w:p w14:paraId="56863A75" w14:textId="77777777" w:rsidR="00EB38CE" w:rsidRDefault="00EB38CE" w:rsidP="00EB38C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.  </w:t>
      </w:r>
    </w:p>
    <w:p w14:paraId="767D881F" w14:textId="0933E0B4" w:rsidR="00EB38CE" w:rsidRPr="00D52D19" w:rsidRDefault="00EB38CE" w:rsidP="00EB38C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>
        <w:rPr>
          <w:rFonts w:asciiTheme="minorHAnsi" w:hAnsiTheme="minorHAnsi" w:cstheme="minorHAnsi"/>
          <w:i/>
          <w:spacing w:val="-3"/>
        </w:rPr>
        <w:t>poslanec K. Krejza, který přednesl zpravodajskou zprávu.</w:t>
      </w:r>
    </w:p>
    <w:p w14:paraId="406FF324" w14:textId="244F36BB" w:rsidR="00F70269" w:rsidRDefault="00EB38CE" w:rsidP="00F7026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</w:t>
      </w:r>
      <w:r>
        <w:rPr>
          <w:rFonts w:asciiTheme="minorHAnsi" w:hAnsiTheme="minorHAnsi" w:cstheme="minorHAnsi"/>
          <w:i/>
        </w:rPr>
        <w:t xml:space="preserve"> svým dotazem.</w:t>
      </w:r>
      <w:r w:rsidR="00F7026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Dále se se svými dotazy a připomínkami přihlásili: poslanec J. Hofmann, </w:t>
      </w:r>
      <w:r w:rsidR="00F70269">
        <w:rPr>
          <w:rFonts w:asciiTheme="minorHAnsi" w:hAnsiTheme="minorHAnsi" w:cstheme="minorHAnsi"/>
          <w:i/>
        </w:rPr>
        <w:t>poslanec K. Krejza, místopředseda výboru P.</w:t>
      </w:r>
      <w:r w:rsidR="002F5602">
        <w:rPr>
          <w:rFonts w:asciiTheme="minorHAnsi" w:hAnsiTheme="minorHAnsi" w:cstheme="minorHAnsi"/>
          <w:i/>
        </w:rPr>
        <w:t> </w:t>
      </w:r>
      <w:r w:rsidR="00F70269">
        <w:rPr>
          <w:rFonts w:asciiTheme="minorHAnsi" w:hAnsiTheme="minorHAnsi" w:cstheme="minorHAnsi"/>
          <w:i/>
        </w:rPr>
        <w:t>Růžička, poslanec S. Blaha.</w:t>
      </w:r>
    </w:p>
    <w:p w14:paraId="11CDC0B7" w14:textId="2EFB8F6D" w:rsidR="00F70269" w:rsidRDefault="00F70269" w:rsidP="00F70269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Reagoval: 1. náměstek ministryně obrany F. Šulc, náčelník AČR genpor. K. </w:t>
      </w:r>
      <w:proofErr w:type="spellStart"/>
      <w:r>
        <w:rPr>
          <w:rFonts w:asciiTheme="minorHAnsi" w:hAnsiTheme="minorHAnsi" w:cstheme="minorHAnsi"/>
          <w:sz w:val="22"/>
        </w:rPr>
        <w:t>Řehka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="00DB2B5D">
        <w:rPr>
          <w:rFonts w:asciiTheme="minorHAnsi" w:hAnsiTheme="minorHAnsi" w:cstheme="minorHAnsi"/>
          <w:sz w:val="22"/>
        </w:rPr>
        <w:t xml:space="preserve">ředitel odboru RPS MO </w:t>
      </w:r>
      <w:r>
        <w:rPr>
          <w:rFonts w:asciiTheme="minorHAnsi" w:hAnsiTheme="minorHAnsi" w:cstheme="minorHAnsi"/>
          <w:sz w:val="22"/>
        </w:rPr>
        <w:t xml:space="preserve">plk. </w:t>
      </w:r>
      <w:proofErr w:type="spellStart"/>
      <w:r w:rsidR="00DB2B5D">
        <w:rPr>
          <w:rFonts w:asciiTheme="minorHAnsi" w:hAnsiTheme="minorHAnsi" w:cstheme="minorHAnsi"/>
          <w:sz w:val="22"/>
        </w:rPr>
        <w:t>gšt</w:t>
      </w:r>
      <w:proofErr w:type="spellEnd"/>
      <w:r w:rsidR="00DB2B5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J. </w:t>
      </w:r>
      <w:proofErr w:type="spellStart"/>
      <w:r>
        <w:rPr>
          <w:rFonts w:asciiTheme="minorHAnsi" w:hAnsiTheme="minorHAnsi" w:cstheme="minorHAnsi"/>
          <w:sz w:val="22"/>
        </w:rPr>
        <w:t>Kerdík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34F0B63C" w14:textId="15CA11D8" w:rsidR="00F70269" w:rsidRPr="008140D0" w:rsidRDefault="00F70269" w:rsidP="00F7026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v níž vystoupil zpravodaj poslanec </w:t>
      </w:r>
      <w:r>
        <w:rPr>
          <w:rFonts w:asciiTheme="minorHAnsi" w:hAnsiTheme="minorHAnsi" w:cstheme="minorHAnsi"/>
          <w:i/>
        </w:rPr>
        <w:t xml:space="preserve">K. Krejza </w:t>
      </w:r>
      <w:r w:rsidRPr="008140D0">
        <w:rPr>
          <w:rFonts w:asciiTheme="minorHAnsi" w:hAnsiTheme="minorHAnsi" w:cstheme="minorHAnsi"/>
          <w:i/>
        </w:rPr>
        <w:t xml:space="preserve">a přednesl návrh 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Usnesení č. </w:t>
      </w:r>
      <w:r>
        <w:rPr>
          <w:rFonts w:asciiTheme="minorHAnsi" w:hAnsiTheme="minorHAnsi" w:cstheme="minorHAnsi"/>
          <w:b/>
          <w:i/>
          <w:u w:val="single"/>
        </w:rPr>
        <w:t xml:space="preserve">186 </w:t>
      </w:r>
      <w:r w:rsidRPr="008140D0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7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>
        <w:rPr>
          <w:rFonts w:asciiTheme="minorHAnsi" w:hAnsiTheme="minorHAnsi" w:cstheme="minorHAnsi"/>
          <w:b/>
          <w:i/>
          <w:u w:val="single"/>
        </w:rPr>
        <w:t>5)</w:t>
      </w:r>
      <w:r w:rsidRPr="008140D0">
        <w:rPr>
          <w:rFonts w:asciiTheme="minorHAnsi" w:hAnsiTheme="minorHAnsi" w:cstheme="minorHAnsi"/>
          <w:i/>
        </w:rPr>
        <w:t xml:space="preserve"> </w:t>
      </w:r>
      <w:r w:rsidRPr="008140D0">
        <w:rPr>
          <w:rFonts w:asciiTheme="minorHAnsi" w:hAnsiTheme="minorHAnsi" w:cstheme="minorHAnsi"/>
          <w:i/>
          <w:u w:val="single"/>
        </w:rPr>
        <w:t>/hlasování č. </w:t>
      </w:r>
      <w:r>
        <w:rPr>
          <w:rFonts w:asciiTheme="minorHAnsi" w:hAnsiTheme="minorHAnsi" w:cstheme="minorHAnsi"/>
          <w:i/>
          <w:u w:val="single"/>
        </w:rPr>
        <w:t>7</w:t>
      </w:r>
      <w:r w:rsidRPr="008140D0">
        <w:rPr>
          <w:rFonts w:asciiTheme="minorHAnsi" w:hAnsiTheme="minorHAnsi" w:cstheme="minorHAnsi"/>
          <w:i/>
          <w:u w:val="single"/>
        </w:rPr>
        <w:t>/</w:t>
      </w:r>
      <w:r w:rsidRPr="008140D0">
        <w:rPr>
          <w:rFonts w:asciiTheme="minorHAnsi" w:hAnsiTheme="minorHAnsi" w:cstheme="minorHAnsi"/>
          <w:i/>
        </w:rPr>
        <w:t xml:space="preserve"> </w:t>
      </w:r>
      <w:r w:rsidRPr="006D71EB">
        <w:rPr>
          <w:rFonts w:asciiTheme="minorHAnsi" w:hAnsiTheme="minorHAnsi" w:cstheme="minorHAnsi"/>
          <w:b/>
          <w:i/>
        </w:rPr>
        <w:t xml:space="preserve">- </w:t>
      </w:r>
      <w:r w:rsidRPr="008140D0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</w:rPr>
        <w:t> informaci o modernizaci tankového vojska.</w:t>
      </w:r>
    </w:p>
    <w:p w14:paraId="118BE7B4" w14:textId="77777777" w:rsidR="00F70269" w:rsidRPr="00D52D19" w:rsidRDefault="00F70269" w:rsidP="00F7026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>
        <w:rPr>
          <w:rFonts w:asciiTheme="minorHAnsi" w:hAnsiTheme="minorHAnsi" w:cstheme="minorHAnsi"/>
          <w:i/>
        </w:rPr>
        <w:t>5</w:t>
      </w:r>
      <w:r w:rsidRPr="00D52D19">
        <w:rPr>
          <w:rFonts w:asciiTheme="minorHAnsi" w:hAnsiTheme="minorHAnsi" w:cstheme="minorHAnsi"/>
          <w:i/>
        </w:rPr>
        <w:t>.</w:t>
      </w:r>
    </w:p>
    <w:p w14:paraId="334CA8F8" w14:textId="77777777" w:rsidR="00F70269" w:rsidRDefault="00F70269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7D1031" w14:textId="6B2631AD" w:rsidR="00CC6CD4" w:rsidRDefault="00CC6CD4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6:</w:t>
      </w:r>
    </w:p>
    <w:p w14:paraId="4CE2DF19" w14:textId="7CC91177" w:rsidR="00CC6CD4" w:rsidRDefault="00CC6CD4" w:rsidP="00CC6CD4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Informace o nákupu ručních útočných granátů.</w:t>
      </w:r>
    </w:p>
    <w:p w14:paraId="48AFFADD" w14:textId="5001F40D" w:rsidR="00CC6CD4" w:rsidRDefault="00F70269" w:rsidP="00F70269">
      <w:pPr>
        <w:pStyle w:val="Teclotextu"/>
        <w:spacing w:after="120"/>
        <w:ind w:firstLine="454"/>
        <w:rPr>
          <w:rFonts w:asciiTheme="minorHAnsi" w:hAnsiTheme="minorHAnsi" w:cstheme="minorHAnsi"/>
          <w:sz w:val="22"/>
          <w:szCs w:val="22"/>
        </w:rPr>
      </w:pPr>
      <w:r w:rsidRPr="00F70269">
        <w:rPr>
          <w:rFonts w:asciiTheme="minorHAnsi" w:hAnsiTheme="minorHAnsi" w:cstheme="minorHAnsi"/>
          <w:sz w:val="22"/>
          <w:szCs w:val="22"/>
        </w:rPr>
        <w:t xml:space="preserve">Předseda výboru L. </w:t>
      </w:r>
      <w:proofErr w:type="spellStart"/>
      <w:r w:rsidRPr="00F70269">
        <w:rPr>
          <w:rFonts w:asciiTheme="minorHAnsi" w:hAnsiTheme="minorHAnsi" w:cstheme="minorHAnsi"/>
          <w:sz w:val="22"/>
          <w:szCs w:val="22"/>
        </w:rPr>
        <w:t>Metnar</w:t>
      </w:r>
      <w:proofErr w:type="spellEnd"/>
      <w:r w:rsidRPr="00F70269">
        <w:rPr>
          <w:rFonts w:asciiTheme="minorHAnsi" w:hAnsiTheme="minorHAnsi" w:cstheme="minorHAnsi"/>
          <w:sz w:val="22"/>
          <w:szCs w:val="22"/>
        </w:rPr>
        <w:t xml:space="preserve"> zahájil projednávání bodu č. </w:t>
      </w:r>
      <w:r w:rsidR="0026029C">
        <w:rPr>
          <w:rFonts w:asciiTheme="minorHAnsi" w:hAnsiTheme="minorHAnsi" w:cstheme="minorHAnsi"/>
          <w:sz w:val="22"/>
          <w:szCs w:val="22"/>
        </w:rPr>
        <w:t>6</w:t>
      </w:r>
      <w:r w:rsidRPr="00F70269">
        <w:rPr>
          <w:rFonts w:asciiTheme="minorHAnsi" w:hAnsiTheme="minorHAnsi" w:cstheme="minorHAnsi"/>
          <w:sz w:val="22"/>
          <w:szCs w:val="22"/>
        </w:rPr>
        <w:t xml:space="preserve"> a opět požádal o úvodní slovo </w:t>
      </w:r>
      <w:r>
        <w:rPr>
          <w:rFonts w:asciiTheme="minorHAnsi" w:hAnsiTheme="minorHAnsi" w:cstheme="minorHAnsi"/>
          <w:sz w:val="22"/>
          <w:szCs w:val="22"/>
        </w:rPr>
        <w:t xml:space="preserve">1. náměstka </w:t>
      </w:r>
      <w:r w:rsidRPr="00F70269">
        <w:rPr>
          <w:rFonts w:asciiTheme="minorHAnsi" w:hAnsiTheme="minorHAnsi" w:cstheme="minorHAnsi"/>
          <w:sz w:val="22"/>
          <w:szCs w:val="22"/>
        </w:rPr>
        <w:t>ministryn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F70269">
        <w:rPr>
          <w:rFonts w:asciiTheme="minorHAnsi" w:hAnsiTheme="minorHAnsi" w:cstheme="minorHAnsi"/>
          <w:sz w:val="22"/>
          <w:szCs w:val="22"/>
        </w:rPr>
        <w:t xml:space="preserve"> obrany </w:t>
      </w:r>
      <w:r>
        <w:rPr>
          <w:rFonts w:asciiTheme="minorHAnsi" w:hAnsiTheme="minorHAnsi" w:cstheme="minorHAnsi"/>
          <w:sz w:val="22"/>
          <w:szCs w:val="22"/>
        </w:rPr>
        <w:t>F. Šulce.</w:t>
      </w:r>
      <w:r w:rsidR="00585B79">
        <w:rPr>
          <w:rFonts w:asciiTheme="minorHAnsi" w:hAnsiTheme="minorHAnsi" w:cstheme="minorHAnsi"/>
          <w:sz w:val="22"/>
          <w:szCs w:val="22"/>
        </w:rPr>
        <w:t xml:space="preserve"> Ten uvedl, </w:t>
      </w:r>
      <w:r w:rsidR="00016D64">
        <w:rPr>
          <w:rFonts w:asciiTheme="minorHAnsi" w:hAnsiTheme="minorHAnsi" w:cstheme="minorHAnsi"/>
          <w:sz w:val="22"/>
          <w:szCs w:val="22"/>
        </w:rPr>
        <w:t>že již v roce v</w:t>
      </w:r>
      <w:r w:rsidR="00585B79">
        <w:rPr>
          <w:rFonts w:asciiTheme="minorHAnsi" w:hAnsiTheme="minorHAnsi" w:cstheme="minorHAnsi"/>
          <w:sz w:val="22"/>
          <w:szCs w:val="22"/>
        </w:rPr>
        <w:t xml:space="preserve"> roce 2022 </w:t>
      </w:r>
      <w:r w:rsidR="00016D64">
        <w:rPr>
          <w:rFonts w:asciiTheme="minorHAnsi" w:hAnsiTheme="minorHAnsi" w:cstheme="minorHAnsi"/>
          <w:sz w:val="22"/>
          <w:szCs w:val="22"/>
        </w:rPr>
        <w:t>informovala ministryně obrany Mgr. J.</w:t>
      </w:r>
      <w:r w:rsidR="002F5602">
        <w:rPr>
          <w:rFonts w:asciiTheme="minorHAnsi" w:hAnsiTheme="minorHAnsi" w:cstheme="minorHAnsi"/>
          <w:sz w:val="22"/>
          <w:szCs w:val="22"/>
        </w:rPr>
        <w:t> </w:t>
      </w:r>
      <w:r w:rsidR="00016D64">
        <w:rPr>
          <w:rFonts w:asciiTheme="minorHAnsi" w:hAnsiTheme="minorHAnsi" w:cstheme="minorHAnsi"/>
          <w:sz w:val="22"/>
          <w:szCs w:val="22"/>
        </w:rPr>
        <w:t>Černochová členy výboru o plánovaném nákupu, potře</w:t>
      </w:r>
      <w:r w:rsidR="00585B79">
        <w:rPr>
          <w:rFonts w:asciiTheme="minorHAnsi" w:hAnsiTheme="minorHAnsi" w:cstheme="minorHAnsi"/>
          <w:sz w:val="22"/>
          <w:szCs w:val="22"/>
        </w:rPr>
        <w:t>bách AČR</w:t>
      </w:r>
      <w:r w:rsidR="00016D64">
        <w:rPr>
          <w:rFonts w:asciiTheme="minorHAnsi" w:hAnsiTheme="minorHAnsi" w:cstheme="minorHAnsi"/>
          <w:sz w:val="22"/>
          <w:szCs w:val="22"/>
        </w:rPr>
        <w:t xml:space="preserve"> a</w:t>
      </w:r>
      <w:r w:rsidR="00585B79">
        <w:rPr>
          <w:rFonts w:asciiTheme="minorHAnsi" w:hAnsiTheme="minorHAnsi" w:cstheme="minorHAnsi"/>
          <w:sz w:val="22"/>
          <w:szCs w:val="22"/>
        </w:rPr>
        <w:t xml:space="preserve"> výběru konkrétního granátu na základě předchozí veřejné zakázky, při níž v roce 2017 oslovilo MO neomezené množství dodavatelů prostřednictvím transparentní soutěže a o záměru postupné lokalizace výroby těchto granátů na území ČR.</w:t>
      </w:r>
      <w:r w:rsidR="00016D64">
        <w:rPr>
          <w:rFonts w:asciiTheme="minorHAnsi" w:hAnsiTheme="minorHAnsi" w:cstheme="minorHAnsi"/>
          <w:sz w:val="22"/>
          <w:szCs w:val="22"/>
        </w:rPr>
        <w:t xml:space="preserve"> Dodal, že v </w:t>
      </w:r>
      <w:r w:rsidR="00585B79">
        <w:rPr>
          <w:rFonts w:asciiTheme="minorHAnsi" w:hAnsiTheme="minorHAnsi" w:cstheme="minorHAnsi"/>
          <w:sz w:val="22"/>
          <w:szCs w:val="22"/>
        </w:rPr>
        <w:t>podrobnostech se k těmto otázkám již není potřeba vracet</w:t>
      </w:r>
      <w:r w:rsidR="00016D64">
        <w:rPr>
          <w:rFonts w:asciiTheme="minorHAnsi" w:hAnsiTheme="minorHAnsi" w:cstheme="minorHAnsi"/>
          <w:sz w:val="22"/>
          <w:szCs w:val="22"/>
        </w:rPr>
        <w:t xml:space="preserve">, jelikož je </w:t>
      </w:r>
      <w:r w:rsidR="00585B79">
        <w:rPr>
          <w:rFonts w:asciiTheme="minorHAnsi" w:hAnsiTheme="minorHAnsi" w:cstheme="minorHAnsi"/>
          <w:sz w:val="22"/>
          <w:szCs w:val="22"/>
        </w:rPr>
        <w:t>možné je dohledat v zápisu z jednání výbor</w:t>
      </w:r>
      <w:r w:rsidR="00016D64">
        <w:rPr>
          <w:rFonts w:asciiTheme="minorHAnsi" w:hAnsiTheme="minorHAnsi" w:cstheme="minorHAnsi"/>
          <w:sz w:val="22"/>
          <w:szCs w:val="22"/>
        </w:rPr>
        <w:t>u</w:t>
      </w:r>
      <w:r w:rsidR="00585B79">
        <w:rPr>
          <w:rFonts w:asciiTheme="minorHAnsi" w:hAnsiTheme="minorHAnsi" w:cstheme="minorHAnsi"/>
          <w:sz w:val="22"/>
          <w:szCs w:val="22"/>
        </w:rPr>
        <w:t xml:space="preserve">, který tyto informace vzal na vědomí svým usnesením. </w:t>
      </w:r>
      <w:r w:rsidR="00016D64">
        <w:rPr>
          <w:rFonts w:asciiTheme="minorHAnsi" w:hAnsiTheme="minorHAnsi" w:cstheme="minorHAnsi"/>
          <w:sz w:val="22"/>
          <w:szCs w:val="22"/>
        </w:rPr>
        <w:t xml:space="preserve">Sdělil, že </w:t>
      </w:r>
      <w:r w:rsidR="00585B79">
        <w:rPr>
          <w:rFonts w:asciiTheme="minorHAnsi" w:hAnsiTheme="minorHAnsi" w:cstheme="minorHAnsi"/>
          <w:sz w:val="22"/>
          <w:szCs w:val="22"/>
        </w:rPr>
        <w:t xml:space="preserve">MO po dokončení zadávacího postupu uzavřelo dne 17. února 2023 rámcovou smlouvu na dodávky ručních útočných granátů se společností COLT CZ </w:t>
      </w:r>
      <w:proofErr w:type="spellStart"/>
      <w:r w:rsidR="00585B79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585B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5B79">
        <w:rPr>
          <w:rFonts w:asciiTheme="minorHAnsi" w:hAnsiTheme="minorHAnsi" w:cstheme="minorHAnsi"/>
          <w:sz w:val="22"/>
          <w:szCs w:val="22"/>
        </w:rPr>
        <w:t>Solutions</w:t>
      </w:r>
      <w:proofErr w:type="spellEnd"/>
      <w:r w:rsidR="00016D64">
        <w:rPr>
          <w:rFonts w:asciiTheme="minorHAnsi" w:hAnsiTheme="minorHAnsi" w:cstheme="minorHAnsi"/>
          <w:sz w:val="22"/>
          <w:szCs w:val="22"/>
        </w:rPr>
        <w:t>, s. r. o.</w:t>
      </w:r>
      <w:r w:rsidR="00585B79">
        <w:rPr>
          <w:rFonts w:asciiTheme="minorHAnsi" w:hAnsiTheme="minorHAnsi" w:cstheme="minorHAnsi"/>
          <w:sz w:val="22"/>
          <w:szCs w:val="22"/>
        </w:rPr>
        <w:t xml:space="preserve"> s platností této dohody do 15. října 2027 a plněním do maximálního finančního limitu 500 mil. Kč včetně DPH. </w:t>
      </w:r>
      <w:r w:rsidR="00016D64">
        <w:rPr>
          <w:rFonts w:asciiTheme="minorHAnsi" w:hAnsiTheme="minorHAnsi" w:cstheme="minorHAnsi"/>
          <w:sz w:val="22"/>
          <w:szCs w:val="22"/>
        </w:rPr>
        <w:t xml:space="preserve"> Doplnil, že k</w:t>
      </w:r>
      <w:r w:rsidR="00585B79">
        <w:rPr>
          <w:rFonts w:asciiTheme="minorHAnsi" w:hAnsiTheme="minorHAnsi" w:cstheme="minorHAnsi"/>
          <w:sz w:val="22"/>
          <w:szCs w:val="22"/>
        </w:rPr>
        <w:t xml:space="preserve">onkrétní dodávky ručních granátů jsou realizovány na základě uzavřených dílčích objednávek. </w:t>
      </w:r>
      <w:r w:rsidR="00016D64">
        <w:rPr>
          <w:rFonts w:asciiTheme="minorHAnsi" w:hAnsiTheme="minorHAnsi" w:cstheme="minorHAnsi"/>
          <w:sz w:val="22"/>
          <w:szCs w:val="22"/>
        </w:rPr>
        <w:t>Dále upřesnil, že d</w:t>
      </w:r>
      <w:r w:rsidR="00585B79">
        <w:rPr>
          <w:rFonts w:asciiTheme="minorHAnsi" w:hAnsiTheme="minorHAnsi" w:cstheme="minorHAnsi"/>
          <w:sz w:val="22"/>
          <w:szCs w:val="22"/>
        </w:rPr>
        <w:t>o současnosti bylo objednáno celkem 281 250 ks ručních granátů v celkové hodnotě 342, 5 mil. Kč včetně DPH</w:t>
      </w:r>
      <w:r w:rsidR="00016D64">
        <w:rPr>
          <w:rFonts w:asciiTheme="minorHAnsi" w:hAnsiTheme="minorHAnsi" w:cstheme="minorHAnsi"/>
          <w:sz w:val="22"/>
          <w:szCs w:val="22"/>
        </w:rPr>
        <w:t>, přičemž p</w:t>
      </w:r>
      <w:r w:rsidR="00585B79">
        <w:rPr>
          <w:rFonts w:asciiTheme="minorHAnsi" w:hAnsiTheme="minorHAnsi" w:cstheme="minorHAnsi"/>
          <w:sz w:val="22"/>
          <w:szCs w:val="22"/>
        </w:rPr>
        <w:t xml:space="preserve">rvní dílčí výzvu k počtu 50 tis. ks granátů je povinen prodávající splnit nejpozději do 31. srpna 2024. </w:t>
      </w:r>
      <w:r w:rsidR="00016D64">
        <w:rPr>
          <w:rFonts w:asciiTheme="minorHAnsi" w:hAnsiTheme="minorHAnsi" w:cstheme="minorHAnsi"/>
          <w:sz w:val="22"/>
          <w:szCs w:val="22"/>
        </w:rPr>
        <w:t xml:space="preserve">Závěrem svého vystoupení 1. náměstek ministryně obrany F. Šulc uvedl, že </w:t>
      </w:r>
      <w:r w:rsidR="00585B79">
        <w:rPr>
          <w:rFonts w:asciiTheme="minorHAnsi" w:hAnsiTheme="minorHAnsi" w:cstheme="minorHAnsi"/>
          <w:sz w:val="22"/>
          <w:szCs w:val="22"/>
        </w:rPr>
        <w:t xml:space="preserve">MO požadovalo minimálně 50 % podíl lokální výroby v ČR a </w:t>
      </w:r>
      <w:r w:rsidR="00016D64">
        <w:rPr>
          <w:rFonts w:asciiTheme="minorHAnsi" w:hAnsiTheme="minorHAnsi" w:cstheme="minorHAnsi"/>
          <w:sz w:val="22"/>
          <w:szCs w:val="22"/>
        </w:rPr>
        <w:t xml:space="preserve">dle dostupných informací se </w:t>
      </w:r>
      <w:r w:rsidR="00585B79">
        <w:rPr>
          <w:rFonts w:asciiTheme="minorHAnsi" w:hAnsiTheme="minorHAnsi" w:cstheme="minorHAnsi"/>
          <w:sz w:val="22"/>
          <w:szCs w:val="22"/>
        </w:rPr>
        <w:t xml:space="preserve">zdá, že ta lokalizace bude až 60 %. </w:t>
      </w:r>
    </w:p>
    <w:p w14:paraId="1F9A9D31" w14:textId="77777777" w:rsidR="00585B79" w:rsidRDefault="00585B79" w:rsidP="00585B7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.  </w:t>
      </w:r>
    </w:p>
    <w:p w14:paraId="098D26CA" w14:textId="7F325631" w:rsidR="00585B79" w:rsidRPr="00D52D19" w:rsidRDefault="00585B79" w:rsidP="00585B7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2E0B35">
        <w:rPr>
          <w:rFonts w:asciiTheme="minorHAnsi" w:hAnsiTheme="minorHAnsi" w:cstheme="minorHAnsi"/>
          <w:i/>
          <w:spacing w:val="-3"/>
        </w:rPr>
        <w:t>místopředseda výboru P. Růžička</w:t>
      </w:r>
      <w:r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0715B986" w14:textId="192D95BC" w:rsidR="00585B79" w:rsidRDefault="00585B79" w:rsidP="00585B7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</w:t>
      </w:r>
      <w:r w:rsidR="002E0B35">
        <w:rPr>
          <w:rFonts w:asciiTheme="minorHAnsi" w:hAnsiTheme="minorHAnsi" w:cstheme="minorHAnsi"/>
          <w:i/>
        </w:rPr>
        <w:t>, ve které se svými dotazy a</w:t>
      </w:r>
      <w:r w:rsidR="002F5602">
        <w:rPr>
          <w:rFonts w:asciiTheme="minorHAnsi" w:hAnsiTheme="minorHAnsi" w:cstheme="minorHAnsi"/>
          <w:i/>
        </w:rPr>
        <w:t> </w:t>
      </w:r>
      <w:r w:rsidR="002E0B35">
        <w:rPr>
          <w:rFonts w:asciiTheme="minorHAnsi" w:hAnsiTheme="minorHAnsi" w:cstheme="minorHAnsi"/>
          <w:i/>
        </w:rPr>
        <w:t>připomínkami vystoupili: poslanec K. Krejza, místopředseda výboru J. Hofmann,</w:t>
      </w:r>
      <w:r w:rsidR="00562024">
        <w:rPr>
          <w:rFonts w:asciiTheme="minorHAnsi" w:hAnsiTheme="minorHAnsi" w:cstheme="minorHAnsi"/>
          <w:i/>
        </w:rPr>
        <w:t xml:space="preserve"> místopředseda výboru P. Růžička</w:t>
      </w:r>
      <w:r w:rsidR="0026029C">
        <w:rPr>
          <w:rFonts w:asciiTheme="minorHAnsi" w:hAnsiTheme="minorHAnsi" w:cstheme="minorHAnsi"/>
          <w:i/>
        </w:rPr>
        <w:t xml:space="preserve">, poslanec M. </w:t>
      </w:r>
      <w:proofErr w:type="spellStart"/>
      <w:r w:rsidR="0026029C">
        <w:rPr>
          <w:rFonts w:asciiTheme="minorHAnsi" w:hAnsiTheme="minorHAnsi" w:cstheme="minorHAnsi"/>
          <w:i/>
        </w:rPr>
        <w:t>Ratiborský</w:t>
      </w:r>
      <w:proofErr w:type="spellEnd"/>
      <w:r w:rsidR="0026029C">
        <w:rPr>
          <w:rFonts w:asciiTheme="minorHAnsi" w:hAnsiTheme="minorHAnsi" w:cstheme="minorHAnsi"/>
          <w:i/>
        </w:rPr>
        <w:t xml:space="preserve">, poslanec J. </w:t>
      </w:r>
      <w:proofErr w:type="spellStart"/>
      <w:r w:rsidR="0026029C">
        <w:rPr>
          <w:rFonts w:asciiTheme="minorHAnsi" w:hAnsiTheme="minorHAnsi" w:cstheme="minorHAnsi"/>
          <w:i/>
        </w:rPr>
        <w:t>Bělica</w:t>
      </w:r>
      <w:proofErr w:type="spellEnd"/>
      <w:r w:rsidR="0026029C">
        <w:rPr>
          <w:rFonts w:asciiTheme="minorHAnsi" w:hAnsiTheme="minorHAnsi" w:cstheme="minorHAnsi"/>
          <w:i/>
        </w:rPr>
        <w:t>.</w:t>
      </w:r>
    </w:p>
    <w:p w14:paraId="677B0E9D" w14:textId="60AB890C" w:rsidR="00585B79" w:rsidRDefault="00585B79" w:rsidP="00585B79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Reagoval</w:t>
      </w:r>
      <w:r w:rsidR="002E0B35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: vrchní ředitel SVA MO L. Koudelka</w:t>
      </w:r>
      <w:r w:rsidR="002E0B35">
        <w:rPr>
          <w:rFonts w:asciiTheme="minorHAnsi" w:hAnsiTheme="minorHAnsi" w:cstheme="minorHAnsi"/>
          <w:sz w:val="22"/>
        </w:rPr>
        <w:t xml:space="preserve">, náčelník GŠ AČR genpor. K. </w:t>
      </w:r>
      <w:proofErr w:type="spellStart"/>
      <w:r w:rsidR="002E0B35">
        <w:rPr>
          <w:rFonts w:asciiTheme="minorHAnsi" w:hAnsiTheme="minorHAnsi" w:cstheme="minorHAnsi"/>
          <w:sz w:val="22"/>
        </w:rPr>
        <w:t>Řehka</w:t>
      </w:r>
      <w:proofErr w:type="spellEnd"/>
      <w:r w:rsidR="00562024">
        <w:rPr>
          <w:rFonts w:asciiTheme="minorHAnsi" w:hAnsiTheme="minorHAnsi" w:cstheme="minorHAnsi"/>
          <w:sz w:val="22"/>
        </w:rPr>
        <w:t>, vrchní ředitelka SM MO M. Kopecká</w:t>
      </w:r>
      <w:r w:rsidR="0026029C">
        <w:rPr>
          <w:rFonts w:asciiTheme="minorHAnsi" w:hAnsiTheme="minorHAnsi" w:cstheme="minorHAnsi"/>
          <w:sz w:val="22"/>
        </w:rPr>
        <w:t>, 1. náměstek ministryně obrany F. Šulc.</w:t>
      </w:r>
    </w:p>
    <w:p w14:paraId="76EC7B11" w14:textId="54BDDBFB" w:rsidR="00585B79" w:rsidRPr="008140D0" w:rsidRDefault="00585B79" w:rsidP="00585B7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v níž vystoupil zpravodaj </w:t>
      </w:r>
      <w:r w:rsidR="00016D64">
        <w:rPr>
          <w:rFonts w:asciiTheme="minorHAnsi" w:hAnsiTheme="minorHAnsi" w:cstheme="minorHAnsi"/>
          <w:i/>
        </w:rPr>
        <w:t>místopředseda výboru P. Růžička</w:t>
      </w:r>
      <w:r>
        <w:rPr>
          <w:rFonts w:asciiTheme="minorHAnsi" w:hAnsiTheme="minorHAnsi" w:cstheme="minorHAnsi"/>
          <w:i/>
        </w:rPr>
        <w:t xml:space="preserve"> </w:t>
      </w:r>
      <w:r w:rsidRPr="008140D0">
        <w:rPr>
          <w:rFonts w:asciiTheme="minorHAnsi" w:hAnsiTheme="minorHAnsi" w:cstheme="minorHAnsi"/>
          <w:i/>
        </w:rPr>
        <w:t xml:space="preserve">a přednesl návrh 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Usnesení č. </w:t>
      </w:r>
      <w:r>
        <w:rPr>
          <w:rFonts w:asciiTheme="minorHAnsi" w:hAnsiTheme="minorHAnsi" w:cstheme="minorHAnsi"/>
          <w:b/>
          <w:i/>
          <w:u w:val="single"/>
        </w:rPr>
        <w:t>18</w:t>
      </w:r>
      <w:r w:rsidR="00016D64">
        <w:rPr>
          <w:rFonts w:asciiTheme="minorHAnsi" w:hAnsiTheme="minorHAnsi" w:cstheme="minorHAnsi"/>
          <w:b/>
          <w:i/>
          <w:u w:val="single"/>
        </w:rPr>
        <w:t>7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  <w:r w:rsidRPr="008140D0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7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>
        <w:rPr>
          <w:rFonts w:asciiTheme="minorHAnsi" w:hAnsiTheme="minorHAnsi" w:cstheme="minorHAnsi"/>
          <w:b/>
          <w:i/>
          <w:u w:val="single"/>
        </w:rPr>
        <w:t>5)</w:t>
      </w:r>
      <w:r w:rsidRPr="008140D0">
        <w:rPr>
          <w:rFonts w:asciiTheme="minorHAnsi" w:hAnsiTheme="minorHAnsi" w:cstheme="minorHAnsi"/>
          <w:i/>
        </w:rPr>
        <w:t xml:space="preserve"> </w:t>
      </w:r>
      <w:r w:rsidRPr="008140D0">
        <w:rPr>
          <w:rFonts w:asciiTheme="minorHAnsi" w:hAnsiTheme="minorHAnsi" w:cstheme="minorHAnsi"/>
          <w:i/>
          <w:u w:val="single"/>
        </w:rPr>
        <w:t>/hlasování č. </w:t>
      </w:r>
      <w:r w:rsidR="00016D64">
        <w:rPr>
          <w:rFonts w:asciiTheme="minorHAnsi" w:hAnsiTheme="minorHAnsi" w:cstheme="minorHAnsi"/>
          <w:i/>
          <w:u w:val="single"/>
        </w:rPr>
        <w:t>8</w:t>
      </w:r>
      <w:r w:rsidRPr="008140D0">
        <w:rPr>
          <w:rFonts w:asciiTheme="minorHAnsi" w:hAnsiTheme="minorHAnsi" w:cstheme="minorHAnsi"/>
          <w:i/>
          <w:u w:val="single"/>
        </w:rPr>
        <w:t>/</w:t>
      </w:r>
      <w:r w:rsidRPr="008140D0">
        <w:rPr>
          <w:rFonts w:asciiTheme="minorHAnsi" w:hAnsiTheme="minorHAnsi" w:cstheme="minorHAnsi"/>
          <w:i/>
        </w:rPr>
        <w:t xml:space="preserve"> </w:t>
      </w:r>
      <w:r w:rsidRPr="006D71EB">
        <w:rPr>
          <w:rFonts w:asciiTheme="minorHAnsi" w:hAnsiTheme="minorHAnsi" w:cstheme="minorHAnsi"/>
          <w:b/>
          <w:i/>
        </w:rPr>
        <w:t xml:space="preserve">- </w:t>
      </w:r>
      <w:r w:rsidRPr="008140D0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</w:rPr>
        <w:t xml:space="preserve"> informaci o </w:t>
      </w:r>
      <w:r w:rsidR="00016D64">
        <w:rPr>
          <w:rFonts w:asciiTheme="minorHAnsi" w:hAnsiTheme="minorHAnsi" w:cstheme="minorHAnsi"/>
          <w:i/>
        </w:rPr>
        <w:t>nákupu ručních granátů</w:t>
      </w:r>
      <w:r>
        <w:rPr>
          <w:rFonts w:asciiTheme="minorHAnsi" w:hAnsiTheme="minorHAnsi" w:cstheme="minorHAnsi"/>
          <w:i/>
        </w:rPr>
        <w:t>.</w:t>
      </w:r>
    </w:p>
    <w:p w14:paraId="693A39CD" w14:textId="79DA1D54" w:rsidR="00585B79" w:rsidRDefault="00585B79" w:rsidP="00585B7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26029C">
        <w:rPr>
          <w:rFonts w:asciiTheme="minorHAnsi" w:hAnsiTheme="minorHAnsi" w:cstheme="minorHAnsi"/>
          <w:i/>
        </w:rPr>
        <w:t>6</w:t>
      </w:r>
      <w:r w:rsidRPr="00D52D19">
        <w:rPr>
          <w:rFonts w:asciiTheme="minorHAnsi" w:hAnsiTheme="minorHAnsi" w:cstheme="minorHAnsi"/>
          <w:i/>
        </w:rPr>
        <w:t>.</w:t>
      </w:r>
    </w:p>
    <w:p w14:paraId="595D4135" w14:textId="77777777" w:rsidR="002E0B35" w:rsidRPr="00D52D19" w:rsidRDefault="002E0B35" w:rsidP="002E0B35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3D7302F4" w14:textId="5B7C83AD" w:rsidR="00CC6CD4" w:rsidRDefault="00CC6CD4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7:</w:t>
      </w:r>
    </w:p>
    <w:p w14:paraId="00452B4D" w14:textId="52D47391" w:rsidR="00CC6CD4" w:rsidRDefault="00CC6CD4" w:rsidP="00CC6CD4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Informace o pronájmu nadzvukových letounů JAS-39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Gripen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0E74750" w14:textId="0343ADEC" w:rsidR="00ED72E9" w:rsidRDefault="00134552" w:rsidP="00ED72E9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26029C">
        <w:rPr>
          <w:rFonts w:asciiTheme="minorHAnsi" w:hAnsiTheme="minorHAnsi" w:cstheme="minorHAnsi"/>
          <w:i/>
        </w:rPr>
        <w:t>7</w:t>
      </w:r>
      <w:r>
        <w:rPr>
          <w:rFonts w:asciiTheme="minorHAnsi" w:hAnsiTheme="minorHAnsi" w:cstheme="minorHAnsi"/>
          <w:i/>
        </w:rPr>
        <w:t xml:space="preserve"> a </w:t>
      </w:r>
      <w:r w:rsidR="008140D0">
        <w:rPr>
          <w:rFonts w:asciiTheme="minorHAnsi" w:hAnsiTheme="minorHAnsi" w:cstheme="minorHAnsi"/>
          <w:i/>
        </w:rPr>
        <w:t xml:space="preserve">opět </w:t>
      </w:r>
      <w:r>
        <w:rPr>
          <w:rFonts w:asciiTheme="minorHAnsi" w:hAnsiTheme="minorHAnsi" w:cstheme="minorHAnsi"/>
          <w:i/>
        </w:rPr>
        <w:t xml:space="preserve">požádal o úvodní slovo </w:t>
      </w:r>
      <w:r w:rsidR="0026029C">
        <w:rPr>
          <w:rFonts w:asciiTheme="minorHAnsi" w:hAnsiTheme="minorHAnsi" w:cstheme="minorHAnsi"/>
          <w:i/>
        </w:rPr>
        <w:t>1.</w:t>
      </w:r>
      <w:r w:rsidR="00ED72E9">
        <w:rPr>
          <w:rFonts w:asciiTheme="minorHAnsi" w:hAnsiTheme="minorHAnsi" w:cstheme="minorHAnsi"/>
          <w:i/>
        </w:rPr>
        <w:t> </w:t>
      </w:r>
      <w:r w:rsidR="0026029C">
        <w:rPr>
          <w:rFonts w:asciiTheme="minorHAnsi" w:hAnsiTheme="minorHAnsi" w:cstheme="minorHAnsi"/>
          <w:i/>
        </w:rPr>
        <w:t>náměs</w:t>
      </w:r>
      <w:r w:rsidR="004C167C">
        <w:rPr>
          <w:rFonts w:asciiTheme="minorHAnsi" w:hAnsiTheme="minorHAnsi" w:cstheme="minorHAnsi"/>
          <w:i/>
        </w:rPr>
        <w:t>tka</w:t>
      </w:r>
      <w:r w:rsidR="0026029C">
        <w:rPr>
          <w:rFonts w:asciiTheme="minorHAnsi" w:hAnsiTheme="minorHAnsi" w:cstheme="minorHAnsi"/>
          <w:i/>
        </w:rPr>
        <w:t xml:space="preserve"> </w:t>
      </w:r>
      <w:r w:rsidR="008140D0">
        <w:rPr>
          <w:rFonts w:asciiTheme="minorHAnsi" w:hAnsiTheme="minorHAnsi" w:cstheme="minorHAnsi"/>
          <w:i/>
        </w:rPr>
        <w:t>ministryn</w:t>
      </w:r>
      <w:r w:rsidR="0026029C">
        <w:rPr>
          <w:rFonts w:asciiTheme="minorHAnsi" w:hAnsiTheme="minorHAnsi" w:cstheme="minorHAnsi"/>
          <w:i/>
        </w:rPr>
        <w:t>ě</w:t>
      </w:r>
      <w:r w:rsidR="008140D0">
        <w:rPr>
          <w:rFonts w:asciiTheme="minorHAnsi" w:hAnsiTheme="minorHAnsi" w:cstheme="minorHAnsi"/>
          <w:i/>
        </w:rPr>
        <w:t xml:space="preserve"> obrany </w:t>
      </w:r>
      <w:r w:rsidR="0026029C">
        <w:rPr>
          <w:rFonts w:asciiTheme="minorHAnsi" w:hAnsiTheme="minorHAnsi" w:cstheme="minorHAnsi"/>
          <w:i/>
        </w:rPr>
        <w:t>F. Šulce</w:t>
      </w:r>
      <w:r>
        <w:rPr>
          <w:rFonts w:asciiTheme="minorHAnsi" w:hAnsiTheme="minorHAnsi" w:cstheme="minorHAnsi"/>
          <w:i/>
        </w:rPr>
        <w:t>.</w:t>
      </w:r>
      <w:r w:rsidR="008140D0">
        <w:rPr>
          <w:rFonts w:asciiTheme="minorHAnsi" w:hAnsiTheme="minorHAnsi" w:cstheme="minorHAnsi"/>
          <w:i/>
        </w:rPr>
        <w:t xml:space="preserve"> </w:t>
      </w:r>
      <w:r w:rsidR="00016D64">
        <w:rPr>
          <w:rFonts w:asciiTheme="minorHAnsi" w:hAnsiTheme="minorHAnsi" w:cstheme="minorHAnsi"/>
          <w:i/>
        </w:rPr>
        <w:t xml:space="preserve">Ten </w:t>
      </w:r>
      <w:r w:rsidR="005A4BC3">
        <w:rPr>
          <w:rFonts w:asciiTheme="minorHAnsi" w:hAnsiTheme="minorHAnsi" w:cstheme="minorHAnsi"/>
          <w:i/>
        </w:rPr>
        <w:t>zmínil</w:t>
      </w:r>
      <w:r w:rsidR="00016D64">
        <w:rPr>
          <w:rFonts w:asciiTheme="minorHAnsi" w:hAnsiTheme="minorHAnsi" w:cstheme="minorHAnsi"/>
          <w:i/>
        </w:rPr>
        <w:t xml:space="preserve">, že </w:t>
      </w:r>
      <w:r w:rsidR="00F775A2">
        <w:rPr>
          <w:rFonts w:asciiTheme="minorHAnsi" w:hAnsiTheme="minorHAnsi" w:cstheme="minorHAnsi"/>
          <w:i/>
        </w:rPr>
        <w:t>přesněji by název bodu měl znít „pronájem nadzvukových letounů, souvisejících služeb a výcviku“. Sdělil, že tento systém byl do AČR zaveden v roce 2005</w:t>
      </w:r>
      <w:r w:rsidR="005A4BC3">
        <w:rPr>
          <w:rFonts w:asciiTheme="minorHAnsi" w:hAnsiTheme="minorHAnsi" w:cstheme="minorHAnsi"/>
          <w:i/>
        </w:rPr>
        <w:t>, kdy v</w:t>
      </w:r>
      <w:r w:rsidR="00F775A2">
        <w:rPr>
          <w:rFonts w:asciiTheme="minorHAnsi" w:hAnsiTheme="minorHAnsi" w:cstheme="minorHAnsi"/>
          <w:i/>
        </w:rPr>
        <w:t xml:space="preserve">láda ČR v prosinci 2003 rozhodla o zabezpečení úkolu AČR 14 </w:t>
      </w:r>
      <w:r w:rsidR="00ED72E9">
        <w:rPr>
          <w:rFonts w:asciiTheme="minorHAnsi" w:hAnsiTheme="minorHAnsi" w:cstheme="minorHAnsi"/>
          <w:i/>
        </w:rPr>
        <w:t>kusy</w:t>
      </w:r>
      <w:r w:rsidR="00F775A2">
        <w:rPr>
          <w:rFonts w:asciiTheme="minorHAnsi" w:hAnsiTheme="minorHAnsi" w:cstheme="minorHAnsi"/>
          <w:i/>
        </w:rPr>
        <w:t xml:space="preserve"> taktických nadzvukových letounů</w:t>
      </w:r>
      <w:r w:rsidR="005A4BC3">
        <w:rPr>
          <w:rFonts w:asciiTheme="minorHAnsi" w:hAnsiTheme="minorHAnsi" w:cstheme="minorHAnsi"/>
          <w:i/>
        </w:rPr>
        <w:t xml:space="preserve"> p</w:t>
      </w:r>
      <w:r w:rsidR="00F775A2">
        <w:rPr>
          <w:rFonts w:asciiTheme="minorHAnsi" w:hAnsiTheme="minorHAnsi" w:cstheme="minorHAnsi"/>
          <w:i/>
        </w:rPr>
        <w:t xml:space="preserve">ro roky </w:t>
      </w:r>
      <w:proofErr w:type="gramStart"/>
      <w:r w:rsidR="00F775A2">
        <w:rPr>
          <w:rFonts w:asciiTheme="minorHAnsi" w:hAnsiTheme="minorHAnsi" w:cstheme="minorHAnsi"/>
          <w:i/>
        </w:rPr>
        <w:t>200</w:t>
      </w:r>
      <w:r w:rsidR="00ED72E9">
        <w:rPr>
          <w:rFonts w:asciiTheme="minorHAnsi" w:hAnsiTheme="minorHAnsi" w:cstheme="minorHAnsi"/>
          <w:i/>
        </w:rPr>
        <w:t>0</w:t>
      </w:r>
      <w:r w:rsidR="00F775A2">
        <w:rPr>
          <w:rFonts w:asciiTheme="minorHAnsi" w:hAnsiTheme="minorHAnsi" w:cstheme="minorHAnsi"/>
          <w:i/>
        </w:rPr>
        <w:t xml:space="preserve"> – 2015</w:t>
      </w:r>
      <w:proofErr w:type="gramEnd"/>
      <w:r w:rsidR="00F775A2">
        <w:rPr>
          <w:rFonts w:asciiTheme="minorHAnsi" w:hAnsiTheme="minorHAnsi" w:cstheme="minorHAnsi"/>
          <w:i/>
        </w:rPr>
        <w:t xml:space="preserve">. </w:t>
      </w:r>
      <w:r w:rsidR="00ED72E9">
        <w:rPr>
          <w:rFonts w:asciiTheme="minorHAnsi" w:hAnsiTheme="minorHAnsi" w:cstheme="minorHAnsi"/>
          <w:i/>
        </w:rPr>
        <w:t>Dodal, že se j</w:t>
      </w:r>
      <w:r w:rsidR="00F775A2">
        <w:rPr>
          <w:rFonts w:asciiTheme="minorHAnsi" w:hAnsiTheme="minorHAnsi" w:cstheme="minorHAnsi"/>
          <w:i/>
        </w:rPr>
        <w:t>ednalo se o provizorní a dočasné řešení</w:t>
      </w:r>
      <w:r w:rsidR="00ED72E9">
        <w:rPr>
          <w:rFonts w:asciiTheme="minorHAnsi" w:hAnsiTheme="minorHAnsi" w:cstheme="minorHAnsi"/>
          <w:i/>
        </w:rPr>
        <w:t>, jelikož p</w:t>
      </w:r>
      <w:r w:rsidR="00F775A2">
        <w:rPr>
          <w:rFonts w:asciiTheme="minorHAnsi" w:hAnsiTheme="minorHAnsi" w:cstheme="minorHAnsi"/>
          <w:i/>
        </w:rPr>
        <w:t xml:space="preserve">ůvodně mělo český vzdušný prostor zajišťovat 24 letounů, které měly být zakoupeny. </w:t>
      </w:r>
      <w:r w:rsidR="00ED72E9">
        <w:rPr>
          <w:rFonts w:asciiTheme="minorHAnsi" w:hAnsiTheme="minorHAnsi" w:cstheme="minorHAnsi"/>
          <w:i/>
        </w:rPr>
        <w:t xml:space="preserve">Doplnil, že z důvodu </w:t>
      </w:r>
      <w:r w:rsidR="00F775A2">
        <w:rPr>
          <w:rFonts w:asciiTheme="minorHAnsi" w:hAnsiTheme="minorHAnsi" w:cstheme="minorHAnsi"/>
          <w:i/>
        </w:rPr>
        <w:t>limitované</w:t>
      </w:r>
      <w:r w:rsidR="00ED72E9">
        <w:rPr>
          <w:rFonts w:asciiTheme="minorHAnsi" w:hAnsiTheme="minorHAnsi" w:cstheme="minorHAnsi"/>
          <w:i/>
        </w:rPr>
        <w:t>ho</w:t>
      </w:r>
      <w:r w:rsidR="00F775A2">
        <w:rPr>
          <w:rFonts w:asciiTheme="minorHAnsi" w:hAnsiTheme="minorHAnsi" w:cstheme="minorHAnsi"/>
          <w:i/>
        </w:rPr>
        <w:t xml:space="preserve"> rozpočtu došlo ke snížení </w:t>
      </w:r>
      <w:r w:rsidR="00ED72E9">
        <w:rPr>
          <w:rFonts w:asciiTheme="minorHAnsi" w:hAnsiTheme="minorHAnsi" w:cstheme="minorHAnsi"/>
          <w:i/>
        </w:rPr>
        <w:t xml:space="preserve">počtu </w:t>
      </w:r>
      <w:r w:rsidR="00F775A2">
        <w:rPr>
          <w:rFonts w:asciiTheme="minorHAnsi" w:hAnsiTheme="minorHAnsi" w:cstheme="minorHAnsi"/>
          <w:i/>
        </w:rPr>
        <w:t xml:space="preserve">na 14 ks a jejich pronájmu čili operativnímu leasingu od Švédského království. </w:t>
      </w:r>
      <w:r w:rsidR="00ED72E9">
        <w:rPr>
          <w:rFonts w:asciiTheme="minorHAnsi" w:hAnsiTheme="minorHAnsi" w:cstheme="minorHAnsi"/>
          <w:i/>
        </w:rPr>
        <w:t>Zdůraznil, že h</w:t>
      </w:r>
      <w:r w:rsidR="00F775A2">
        <w:rPr>
          <w:rFonts w:asciiTheme="minorHAnsi" w:hAnsiTheme="minorHAnsi" w:cstheme="minorHAnsi"/>
          <w:i/>
        </w:rPr>
        <w:t xml:space="preserve">lavním cílem tohoto projektu bylo zajištění ochrany vzdušného prostoru ČR a plnění závazků vyplývajících z našeho členství v NATO. </w:t>
      </w:r>
      <w:r w:rsidR="00ED72E9">
        <w:rPr>
          <w:rFonts w:asciiTheme="minorHAnsi" w:hAnsiTheme="minorHAnsi" w:cstheme="minorHAnsi"/>
          <w:i/>
        </w:rPr>
        <w:t>Upřesnil, že s</w:t>
      </w:r>
      <w:r w:rsidR="00F775A2">
        <w:rPr>
          <w:rFonts w:asciiTheme="minorHAnsi" w:hAnsiTheme="minorHAnsi" w:cstheme="minorHAnsi"/>
          <w:i/>
        </w:rPr>
        <w:t>mlouva mezi ČR a</w:t>
      </w:r>
      <w:r w:rsidR="002F5602">
        <w:rPr>
          <w:rFonts w:asciiTheme="minorHAnsi" w:hAnsiTheme="minorHAnsi" w:cstheme="minorHAnsi"/>
          <w:i/>
        </w:rPr>
        <w:t> </w:t>
      </w:r>
      <w:r w:rsidR="00F775A2">
        <w:rPr>
          <w:rFonts w:asciiTheme="minorHAnsi" w:hAnsiTheme="minorHAnsi" w:cstheme="minorHAnsi"/>
          <w:i/>
        </w:rPr>
        <w:t xml:space="preserve">Švédským královstvím o pronájmu letounů </w:t>
      </w:r>
      <w:proofErr w:type="spellStart"/>
      <w:r w:rsidR="00F775A2">
        <w:rPr>
          <w:rFonts w:asciiTheme="minorHAnsi" w:hAnsiTheme="minorHAnsi" w:cstheme="minorHAnsi"/>
          <w:i/>
        </w:rPr>
        <w:t>Gripen</w:t>
      </w:r>
      <w:proofErr w:type="spellEnd"/>
      <w:r w:rsidR="00ED72E9">
        <w:rPr>
          <w:rFonts w:asciiTheme="minorHAnsi" w:hAnsiTheme="minorHAnsi" w:cstheme="minorHAnsi"/>
          <w:i/>
        </w:rPr>
        <w:t>,</w:t>
      </w:r>
      <w:r w:rsidR="00F775A2">
        <w:rPr>
          <w:rFonts w:asciiTheme="minorHAnsi" w:hAnsiTheme="minorHAnsi" w:cstheme="minorHAnsi"/>
          <w:i/>
        </w:rPr>
        <w:t xml:space="preserve"> systému podpory a poskytnutí souvisejících služeb</w:t>
      </w:r>
      <w:r w:rsidR="004C167C">
        <w:rPr>
          <w:rFonts w:asciiTheme="minorHAnsi" w:hAnsiTheme="minorHAnsi" w:cstheme="minorHAnsi"/>
          <w:i/>
        </w:rPr>
        <w:t xml:space="preserve">, </w:t>
      </w:r>
      <w:r w:rsidR="00F775A2">
        <w:rPr>
          <w:rFonts w:asciiTheme="minorHAnsi" w:hAnsiTheme="minorHAnsi" w:cstheme="minorHAnsi"/>
          <w:i/>
        </w:rPr>
        <w:t>byl</w:t>
      </w:r>
      <w:r w:rsidR="00ED72E9">
        <w:rPr>
          <w:rFonts w:asciiTheme="minorHAnsi" w:hAnsiTheme="minorHAnsi" w:cstheme="minorHAnsi"/>
          <w:i/>
        </w:rPr>
        <w:t>a</w:t>
      </w:r>
      <w:r w:rsidR="00F775A2">
        <w:rPr>
          <w:rFonts w:asciiTheme="minorHAnsi" w:hAnsiTheme="minorHAnsi" w:cstheme="minorHAnsi"/>
          <w:i/>
        </w:rPr>
        <w:t xml:space="preserve"> uzavřen</w:t>
      </w:r>
      <w:r w:rsidR="00ED72E9">
        <w:rPr>
          <w:rFonts w:asciiTheme="minorHAnsi" w:hAnsiTheme="minorHAnsi" w:cstheme="minorHAnsi"/>
          <w:i/>
        </w:rPr>
        <w:t>a</w:t>
      </w:r>
      <w:r w:rsidR="00F775A2">
        <w:rPr>
          <w:rFonts w:asciiTheme="minorHAnsi" w:hAnsiTheme="minorHAnsi" w:cstheme="minorHAnsi"/>
          <w:i/>
        </w:rPr>
        <w:t xml:space="preserve"> v polovině června 2004 a umožnila tak na</w:t>
      </w:r>
      <w:r w:rsidR="004C167C">
        <w:rPr>
          <w:rFonts w:asciiTheme="minorHAnsi" w:hAnsiTheme="minorHAnsi" w:cstheme="minorHAnsi"/>
          <w:i/>
        </w:rPr>
        <w:t>h</w:t>
      </w:r>
      <w:r w:rsidR="00F775A2">
        <w:rPr>
          <w:rFonts w:asciiTheme="minorHAnsi" w:hAnsiTheme="minorHAnsi" w:cstheme="minorHAnsi"/>
          <w:i/>
        </w:rPr>
        <w:t>radit zastaralé letouny sovětské výroby.</w:t>
      </w:r>
      <w:r w:rsidR="00ED72E9">
        <w:rPr>
          <w:rFonts w:asciiTheme="minorHAnsi" w:hAnsiTheme="minorHAnsi" w:cstheme="minorHAnsi"/>
          <w:i/>
        </w:rPr>
        <w:t xml:space="preserve"> Dodal, že n</w:t>
      </w:r>
      <w:r w:rsidR="00F775A2">
        <w:rPr>
          <w:rFonts w:asciiTheme="minorHAnsi" w:hAnsiTheme="minorHAnsi" w:cstheme="minorHAnsi"/>
          <w:i/>
        </w:rPr>
        <w:t>ásledně byl tento kontrakt oproti původně plánovanému předpokladu o navýšení na 24 letounů prodloužen</w:t>
      </w:r>
      <w:r w:rsidR="00ED72E9">
        <w:rPr>
          <w:rFonts w:asciiTheme="minorHAnsi" w:hAnsiTheme="minorHAnsi" w:cstheme="minorHAnsi"/>
          <w:i/>
        </w:rPr>
        <w:t>,</w:t>
      </w:r>
      <w:r w:rsidR="00F775A2">
        <w:rPr>
          <w:rFonts w:asciiTheme="minorHAnsi" w:hAnsiTheme="minorHAnsi" w:cstheme="minorHAnsi"/>
          <w:i/>
        </w:rPr>
        <w:t xml:space="preserve"> a to ve stejném objemu na období od roku 2015 do roku 2027. </w:t>
      </w:r>
    </w:p>
    <w:p w14:paraId="5B32D3AB" w14:textId="34F04DB1" w:rsidR="00ED72E9" w:rsidRDefault="00ED72E9" w:rsidP="002F5602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1. náměstek ministryně obrany F. Šulc uvedl, že n</w:t>
      </w:r>
      <w:r w:rsidR="00F775A2">
        <w:rPr>
          <w:rFonts w:asciiTheme="minorHAnsi" w:hAnsiTheme="minorHAnsi" w:cstheme="minorHAnsi"/>
          <w:i/>
        </w:rPr>
        <w:t xml:space="preserve">yní </w:t>
      </w:r>
      <w:r>
        <w:rPr>
          <w:rFonts w:asciiTheme="minorHAnsi" w:hAnsiTheme="minorHAnsi" w:cstheme="minorHAnsi"/>
          <w:i/>
        </w:rPr>
        <w:t>MO vyjednává</w:t>
      </w:r>
      <w:r w:rsidR="00F775A2">
        <w:rPr>
          <w:rFonts w:asciiTheme="minorHAnsi" w:hAnsiTheme="minorHAnsi" w:cstheme="minorHAnsi"/>
          <w:i/>
        </w:rPr>
        <w:t xml:space="preserve"> nový smluvní vztah, který zabezpečí hladký přechod používaného systému 4. generace</w:t>
      </w:r>
      <w:r>
        <w:rPr>
          <w:rFonts w:asciiTheme="minorHAnsi" w:hAnsiTheme="minorHAnsi" w:cstheme="minorHAnsi"/>
          <w:i/>
        </w:rPr>
        <w:t>,</w:t>
      </w:r>
      <w:r w:rsidR="00F775A2">
        <w:rPr>
          <w:rFonts w:asciiTheme="minorHAnsi" w:hAnsiTheme="minorHAnsi" w:cstheme="minorHAnsi"/>
          <w:i/>
        </w:rPr>
        <w:t xml:space="preserve"> po 30 letech jeho provozu</w:t>
      </w:r>
      <w:r>
        <w:rPr>
          <w:rFonts w:asciiTheme="minorHAnsi" w:hAnsiTheme="minorHAnsi" w:cstheme="minorHAnsi"/>
          <w:i/>
        </w:rPr>
        <w:t>,</w:t>
      </w:r>
      <w:r w:rsidR="00F775A2">
        <w:rPr>
          <w:rFonts w:asciiTheme="minorHAnsi" w:hAnsiTheme="minorHAnsi" w:cstheme="minorHAnsi"/>
          <w:i/>
        </w:rPr>
        <w:t xml:space="preserve"> na letouny 5.</w:t>
      </w:r>
      <w:r w:rsidR="002F5602">
        <w:rPr>
          <w:rFonts w:asciiTheme="minorHAnsi" w:hAnsiTheme="minorHAnsi" w:cstheme="minorHAnsi"/>
          <w:i/>
        </w:rPr>
        <w:t> </w:t>
      </w:r>
      <w:r w:rsidR="00F775A2">
        <w:rPr>
          <w:rFonts w:asciiTheme="minorHAnsi" w:hAnsiTheme="minorHAnsi" w:cstheme="minorHAnsi"/>
          <w:i/>
        </w:rPr>
        <w:t>generace F-35</w:t>
      </w:r>
      <w:r>
        <w:rPr>
          <w:rFonts w:asciiTheme="minorHAnsi" w:hAnsiTheme="minorHAnsi" w:cstheme="minorHAnsi"/>
          <w:i/>
        </w:rPr>
        <w:t xml:space="preserve">, tudíž </w:t>
      </w:r>
      <w:r w:rsidR="00F775A2">
        <w:rPr>
          <w:rFonts w:asciiTheme="minorHAnsi" w:hAnsiTheme="minorHAnsi" w:cstheme="minorHAnsi"/>
          <w:i/>
        </w:rPr>
        <w:t xml:space="preserve">letouny </w:t>
      </w:r>
      <w:proofErr w:type="spellStart"/>
      <w:r w:rsidR="00F775A2">
        <w:rPr>
          <w:rFonts w:asciiTheme="minorHAnsi" w:hAnsiTheme="minorHAnsi" w:cstheme="minorHAnsi"/>
          <w:i/>
        </w:rPr>
        <w:t>Gripen</w:t>
      </w:r>
      <w:proofErr w:type="spellEnd"/>
      <w:r w:rsidR="00F775A2">
        <w:rPr>
          <w:rFonts w:asciiTheme="minorHAnsi" w:hAnsiTheme="minorHAnsi" w:cstheme="minorHAnsi"/>
          <w:i/>
        </w:rPr>
        <w:t xml:space="preserve"> by měly být použ</w:t>
      </w:r>
      <w:r>
        <w:rPr>
          <w:rFonts w:asciiTheme="minorHAnsi" w:hAnsiTheme="minorHAnsi" w:cstheme="minorHAnsi"/>
          <w:i/>
        </w:rPr>
        <w:t>í</w:t>
      </w:r>
      <w:r w:rsidR="00F775A2">
        <w:rPr>
          <w:rFonts w:asciiTheme="minorHAnsi" w:hAnsiTheme="minorHAnsi" w:cstheme="minorHAnsi"/>
          <w:i/>
        </w:rPr>
        <w:t xml:space="preserve">vány do roku 2035, kdy by měl skončit jejich životní cyklus. </w:t>
      </w:r>
    </w:p>
    <w:p w14:paraId="3F76051F" w14:textId="49B424A9" w:rsidR="00353B57" w:rsidRDefault="00ED72E9" w:rsidP="002F5602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svého vystoupení 1. náměstek ministryně obrany F. Šulc </w:t>
      </w:r>
      <w:r w:rsidR="002F5602">
        <w:rPr>
          <w:rFonts w:asciiTheme="minorHAnsi" w:hAnsiTheme="minorHAnsi" w:cstheme="minorHAnsi"/>
          <w:i/>
        </w:rPr>
        <w:t>sdělil, že, j</w:t>
      </w:r>
      <w:r w:rsidR="00F775A2">
        <w:rPr>
          <w:rFonts w:asciiTheme="minorHAnsi" w:hAnsiTheme="minorHAnsi" w:cstheme="minorHAnsi"/>
          <w:i/>
        </w:rPr>
        <w:t>ak již bylo řečeno, naplnění plánu na provoz systému do roku 2035 znamená uzavřít nový smluvní vztah se Švédským královstvím a o jeho podobě se švédskou stranou se vyjednává.</w:t>
      </w:r>
      <w:r w:rsidR="002F5602">
        <w:rPr>
          <w:rFonts w:asciiTheme="minorHAnsi" w:hAnsiTheme="minorHAnsi" w:cstheme="minorHAnsi"/>
          <w:i/>
        </w:rPr>
        <w:t xml:space="preserve"> Dodal, p</w:t>
      </w:r>
      <w:r w:rsidR="00F775A2">
        <w:rPr>
          <w:rFonts w:asciiTheme="minorHAnsi" w:hAnsiTheme="minorHAnsi" w:cstheme="minorHAnsi"/>
          <w:i/>
        </w:rPr>
        <w:t xml:space="preserve">ředmětem tohoto vyjednávání jsou především </w:t>
      </w:r>
      <w:proofErr w:type="spellStart"/>
      <w:r w:rsidR="00F775A2">
        <w:rPr>
          <w:rFonts w:asciiTheme="minorHAnsi" w:hAnsiTheme="minorHAnsi" w:cstheme="minorHAnsi"/>
          <w:i/>
        </w:rPr>
        <w:t>vojensko</w:t>
      </w:r>
      <w:proofErr w:type="spellEnd"/>
      <w:r w:rsidR="00F775A2">
        <w:rPr>
          <w:rFonts w:asciiTheme="minorHAnsi" w:hAnsiTheme="minorHAnsi" w:cstheme="minorHAnsi"/>
          <w:i/>
        </w:rPr>
        <w:t xml:space="preserve"> – operační požadavky, rozsah požadovaného výcviku, právní aspekty smluvního vztahu a samozřejmě jeho finanční otázky. </w:t>
      </w:r>
      <w:r w:rsidR="002F5602">
        <w:rPr>
          <w:rFonts w:asciiTheme="minorHAnsi" w:hAnsiTheme="minorHAnsi" w:cstheme="minorHAnsi"/>
          <w:i/>
        </w:rPr>
        <w:t>Doplnil, že v</w:t>
      </w:r>
      <w:r w:rsidR="00F775A2">
        <w:rPr>
          <w:rFonts w:asciiTheme="minorHAnsi" w:hAnsiTheme="minorHAnsi" w:cstheme="minorHAnsi"/>
          <w:i/>
        </w:rPr>
        <w:t xml:space="preserve"> řadě oblastí již bylo dosaženo </w:t>
      </w:r>
      <w:proofErr w:type="spellStart"/>
      <w:r w:rsidR="00F775A2">
        <w:rPr>
          <w:rFonts w:asciiTheme="minorHAnsi" w:hAnsiTheme="minorHAnsi" w:cstheme="minorHAnsi"/>
          <w:i/>
        </w:rPr>
        <w:t>koncenzu</w:t>
      </w:r>
      <w:proofErr w:type="spellEnd"/>
      <w:r w:rsidR="002F5602">
        <w:rPr>
          <w:rFonts w:asciiTheme="minorHAnsi" w:hAnsiTheme="minorHAnsi" w:cstheme="minorHAnsi"/>
          <w:i/>
        </w:rPr>
        <w:t>, avšak</w:t>
      </w:r>
      <w:r w:rsidR="00F775A2">
        <w:rPr>
          <w:rFonts w:asciiTheme="minorHAnsi" w:hAnsiTheme="minorHAnsi" w:cstheme="minorHAnsi"/>
          <w:i/>
        </w:rPr>
        <w:t xml:space="preserve"> s ohledem na aktuální fázi vyjednávání </w:t>
      </w:r>
      <w:r w:rsidR="005A4BC3">
        <w:rPr>
          <w:rFonts w:asciiTheme="minorHAnsi" w:hAnsiTheme="minorHAnsi" w:cstheme="minorHAnsi"/>
          <w:i/>
        </w:rPr>
        <w:t>je předčasné dělat nějaké konkrétní závěry.</w:t>
      </w:r>
      <w:r w:rsidR="002F5602">
        <w:rPr>
          <w:rFonts w:asciiTheme="minorHAnsi" w:hAnsiTheme="minorHAnsi" w:cstheme="minorHAnsi"/>
          <w:i/>
        </w:rPr>
        <w:t xml:space="preserve"> Upřesnil, že reálnou ambicí MO je </w:t>
      </w:r>
      <w:r w:rsidR="005A4BC3">
        <w:rPr>
          <w:rFonts w:asciiTheme="minorHAnsi" w:hAnsiTheme="minorHAnsi" w:cstheme="minorHAnsi"/>
          <w:i/>
        </w:rPr>
        <w:t>podepsat příslušnou smlouvu do konce letošního roku</w:t>
      </w:r>
      <w:r w:rsidR="002F5602">
        <w:rPr>
          <w:rFonts w:asciiTheme="minorHAnsi" w:hAnsiTheme="minorHAnsi" w:cstheme="minorHAnsi"/>
          <w:i/>
        </w:rPr>
        <w:t>, kdy k</w:t>
      </w:r>
      <w:r w:rsidR="005A4BC3">
        <w:rPr>
          <w:rFonts w:asciiTheme="minorHAnsi" w:hAnsiTheme="minorHAnsi" w:cstheme="minorHAnsi"/>
          <w:i/>
        </w:rPr>
        <w:t>líčovým bodem bude především zabezpečit obměnu stávajících systémů letounů s cílem udržet jeho provozuschopnost na potřebné úrovni a tím zároveň udržet schopnosti letounů na úrovni odpovídající aktuálním požadavkům NATO</w:t>
      </w:r>
      <w:r w:rsidR="002F5602">
        <w:rPr>
          <w:rFonts w:asciiTheme="minorHAnsi" w:hAnsiTheme="minorHAnsi" w:cstheme="minorHAnsi"/>
          <w:i/>
        </w:rPr>
        <w:t>, což bude</w:t>
      </w:r>
      <w:r w:rsidR="005A4BC3">
        <w:rPr>
          <w:rFonts w:asciiTheme="minorHAnsi" w:hAnsiTheme="minorHAnsi" w:cstheme="minorHAnsi"/>
          <w:i/>
        </w:rPr>
        <w:t xml:space="preserve"> mj. vyžadovat provedení řady nezbytných modernizací</w:t>
      </w:r>
      <w:r w:rsidR="002F5602">
        <w:rPr>
          <w:rFonts w:asciiTheme="minorHAnsi" w:hAnsiTheme="minorHAnsi" w:cstheme="minorHAnsi"/>
          <w:i/>
        </w:rPr>
        <w:t xml:space="preserve">, některé již probíhají, </w:t>
      </w:r>
      <w:r w:rsidR="005A4BC3">
        <w:rPr>
          <w:rFonts w:asciiTheme="minorHAnsi" w:hAnsiTheme="minorHAnsi" w:cstheme="minorHAnsi"/>
          <w:i/>
        </w:rPr>
        <w:t xml:space="preserve">o jejichž obsahu a rozsahu se vedou jednání. </w:t>
      </w:r>
    </w:p>
    <w:p w14:paraId="1D710365" w14:textId="50BFB3A1" w:rsidR="00134552" w:rsidRPr="00D52D19" w:rsidRDefault="00134552" w:rsidP="00134552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>
        <w:rPr>
          <w:rFonts w:asciiTheme="minorHAnsi" w:hAnsiTheme="minorHAnsi" w:cstheme="minorHAnsi"/>
          <w:i/>
          <w:spacing w:val="-3"/>
        </w:rPr>
        <w:t xml:space="preserve">poslanec </w:t>
      </w:r>
      <w:r w:rsidR="006D71EB">
        <w:rPr>
          <w:rFonts w:asciiTheme="minorHAnsi" w:hAnsiTheme="minorHAnsi" w:cstheme="minorHAnsi"/>
          <w:i/>
          <w:spacing w:val="-3"/>
        </w:rPr>
        <w:t>J. Hofmann</w:t>
      </w:r>
      <w:r w:rsidRPr="00D52D19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26750F78" w14:textId="7F0A47DA" w:rsidR="00362ED1" w:rsidRDefault="006506B4" w:rsidP="006506B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otevřel obecnou rozprav</w:t>
      </w:r>
      <w:r w:rsidR="00CF68D3">
        <w:rPr>
          <w:rFonts w:asciiTheme="minorHAnsi" w:hAnsiTheme="minorHAnsi" w:cstheme="minorHAnsi"/>
          <w:i/>
        </w:rPr>
        <w:t xml:space="preserve">u, v níž </w:t>
      </w:r>
      <w:r w:rsidR="005A4BC3">
        <w:rPr>
          <w:rFonts w:asciiTheme="minorHAnsi" w:hAnsiTheme="minorHAnsi" w:cstheme="minorHAnsi"/>
          <w:i/>
        </w:rPr>
        <w:t xml:space="preserve">vystoupil vrchní ředitel SVA </w:t>
      </w:r>
      <w:r w:rsidR="00ED72E9">
        <w:rPr>
          <w:rFonts w:asciiTheme="minorHAnsi" w:hAnsiTheme="minorHAnsi" w:cstheme="minorHAnsi"/>
          <w:i/>
        </w:rPr>
        <w:t xml:space="preserve">MO </w:t>
      </w:r>
      <w:r w:rsidR="005A4BC3">
        <w:rPr>
          <w:rFonts w:asciiTheme="minorHAnsi" w:hAnsiTheme="minorHAnsi" w:cstheme="minorHAnsi"/>
          <w:i/>
        </w:rPr>
        <w:t>L. Koudelka, náčelník GŠ AČR</w:t>
      </w:r>
      <w:r w:rsidR="00ED72E9">
        <w:rPr>
          <w:rFonts w:asciiTheme="minorHAnsi" w:hAnsiTheme="minorHAnsi" w:cstheme="minorHAnsi"/>
          <w:i/>
        </w:rPr>
        <w:t xml:space="preserve"> genpor. K. </w:t>
      </w:r>
      <w:proofErr w:type="spellStart"/>
      <w:r w:rsidR="00ED72E9">
        <w:rPr>
          <w:rFonts w:asciiTheme="minorHAnsi" w:hAnsiTheme="minorHAnsi" w:cstheme="minorHAnsi"/>
          <w:i/>
        </w:rPr>
        <w:t>Řehka</w:t>
      </w:r>
      <w:proofErr w:type="spellEnd"/>
      <w:r w:rsidR="00ED72E9">
        <w:rPr>
          <w:rFonts w:asciiTheme="minorHAnsi" w:hAnsiTheme="minorHAnsi" w:cstheme="minorHAnsi"/>
          <w:i/>
        </w:rPr>
        <w:t xml:space="preserve">. Dále se </w:t>
      </w:r>
      <w:r w:rsidR="00CF68D3">
        <w:rPr>
          <w:rFonts w:asciiTheme="minorHAnsi" w:hAnsiTheme="minorHAnsi" w:cstheme="minorHAnsi"/>
          <w:i/>
        </w:rPr>
        <w:t>svými dotazy a</w:t>
      </w:r>
      <w:r w:rsidR="00B04238">
        <w:rPr>
          <w:rFonts w:asciiTheme="minorHAnsi" w:hAnsiTheme="minorHAnsi" w:cstheme="minorHAnsi"/>
          <w:i/>
        </w:rPr>
        <w:t> </w:t>
      </w:r>
      <w:r w:rsidR="00CF68D3">
        <w:rPr>
          <w:rFonts w:asciiTheme="minorHAnsi" w:hAnsiTheme="minorHAnsi" w:cstheme="minorHAnsi"/>
          <w:i/>
        </w:rPr>
        <w:t>připomínkami vystoupili:</w:t>
      </w:r>
      <w:r w:rsidR="00ED72E9">
        <w:rPr>
          <w:rFonts w:asciiTheme="minorHAnsi" w:hAnsiTheme="minorHAnsi" w:cstheme="minorHAnsi"/>
          <w:i/>
        </w:rPr>
        <w:t xml:space="preserve"> předseda výboru L. </w:t>
      </w:r>
      <w:proofErr w:type="spellStart"/>
      <w:r w:rsidR="00ED72E9">
        <w:rPr>
          <w:rFonts w:asciiTheme="minorHAnsi" w:hAnsiTheme="minorHAnsi" w:cstheme="minorHAnsi"/>
          <w:i/>
        </w:rPr>
        <w:t>Metnar</w:t>
      </w:r>
      <w:proofErr w:type="spellEnd"/>
      <w:r w:rsidR="00ED72E9">
        <w:rPr>
          <w:rFonts w:asciiTheme="minorHAnsi" w:hAnsiTheme="minorHAnsi" w:cstheme="minorHAnsi"/>
          <w:i/>
        </w:rPr>
        <w:t>.</w:t>
      </w:r>
    </w:p>
    <w:p w14:paraId="3B6B4D8C" w14:textId="77777777" w:rsidR="00831BDA" w:rsidRDefault="00362ED1" w:rsidP="00362ED1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Reagoval: </w:t>
      </w:r>
      <w:r w:rsidR="00ED72E9">
        <w:rPr>
          <w:rFonts w:asciiTheme="minorHAnsi" w:hAnsiTheme="minorHAnsi" w:cstheme="minorHAnsi"/>
          <w:i/>
        </w:rPr>
        <w:t>vrchní ředitel SVA MO L. Koudelka, 1. náměstek ministryně obrany F. Šulc.</w:t>
      </w:r>
    </w:p>
    <w:p w14:paraId="4C008ECB" w14:textId="0E21A2B2" w:rsidR="00362ED1" w:rsidRPr="008140D0" w:rsidRDefault="00362ED1" w:rsidP="00362ED1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v níž vystoupil zpravodaj </w:t>
      </w:r>
      <w:r w:rsidR="00ED72E9">
        <w:rPr>
          <w:rFonts w:asciiTheme="minorHAnsi" w:hAnsiTheme="minorHAnsi" w:cstheme="minorHAnsi"/>
          <w:i/>
        </w:rPr>
        <w:t>místopředseda výboru J. Hofmann</w:t>
      </w:r>
      <w:r>
        <w:rPr>
          <w:rFonts w:asciiTheme="minorHAnsi" w:hAnsiTheme="minorHAnsi" w:cstheme="minorHAnsi"/>
          <w:i/>
        </w:rPr>
        <w:t xml:space="preserve"> </w:t>
      </w:r>
      <w:r w:rsidRPr="008140D0">
        <w:rPr>
          <w:rFonts w:asciiTheme="minorHAnsi" w:hAnsiTheme="minorHAnsi" w:cstheme="minorHAnsi"/>
          <w:i/>
        </w:rPr>
        <w:t xml:space="preserve">a přednesl návrh 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6D71EB">
        <w:rPr>
          <w:rFonts w:asciiTheme="minorHAnsi" w:hAnsiTheme="minorHAnsi" w:cstheme="minorHAnsi"/>
          <w:b/>
          <w:i/>
          <w:u w:val="single"/>
        </w:rPr>
        <w:t>18</w:t>
      </w:r>
      <w:r w:rsidR="00ED72E9">
        <w:rPr>
          <w:rFonts w:asciiTheme="minorHAnsi" w:hAnsiTheme="minorHAnsi" w:cstheme="minorHAnsi"/>
          <w:b/>
          <w:i/>
          <w:u w:val="single"/>
        </w:rPr>
        <w:t>8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  <w:r w:rsidR="006D71EB" w:rsidRPr="008140D0">
        <w:rPr>
          <w:rFonts w:asciiTheme="minorHAnsi" w:hAnsiTheme="minorHAnsi" w:cstheme="minorHAnsi"/>
          <w:b/>
          <w:i/>
          <w:u w:val="single"/>
        </w:rPr>
        <w:t>(</w:t>
      </w:r>
      <w:r w:rsidR="006D71EB">
        <w:rPr>
          <w:rFonts w:asciiTheme="minorHAnsi" w:hAnsiTheme="minorHAnsi" w:cstheme="minorHAnsi"/>
          <w:b/>
          <w:i/>
          <w:u w:val="single"/>
        </w:rPr>
        <w:t>7</w:t>
      </w:r>
      <w:r w:rsidR="006D71EB"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ED72E9">
        <w:rPr>
          <w:rFonts w:asciiTheme="minorHAnsi" w:hAnsiTheme="minorHAnsi" w:cstheme="minorHAnsi"/>
          <w:b/>
          <w:i/>
          <w:u w:val="single"/>
        </w:rPr>
        <w:t>5)</w:t>
      </w:r>
      <w:r w:rsidR="006D71EB" w:rsidRPr="008140D0">
        <w:rPr>
          <w:rFonts w:asciiTheme="minorHAnsi" w:hAnsiTheme="minorHAnsi" w:cstheme="minorHAnsi"/>
          <w:i/>
        </w:rPr>
        <w:t xml:space="preserve"> </w:t>
      </w:r>
      <w:r w:rsidR="006D71EB" w:rsidRPr="008140D0">
        <w:rPr>
          <w:rFonts w:asciiTheme="minorHAnsi" w:hAnsiTheme="minorHAnsi" w:cstheme="minorHAnsi"/>
          <w:i/>
          <w:u w:val="single"/>
        </w:rPr>
        <w:t>/hlasování č. </w:t>
      </w:r>
      <w:r w:rsidR="00ED72E9">
        <w:rPr>
          <w:rFonts w:asciiTheme="minorHAnsi" w:hAnsiTheme="minorHAnsi" w:cstheme="minorHAnsi"/>
          <w:i/>
          <w:u w:val="single"/>
        </w:rPr>
        <w:t>9</w:t>
      </w:r>
      <w:r w:rsidR="006D71EB" w:rsidRPr="008140D0">
        <w:rPr>
          <w:rFonts w:asciiTheme="minorHAnsi" w:hAnsiTheme="minorHAnsi" w:cstheme="minorHAnsi"/>
          <w:i/>
          <w:u w:val="single"/>
        </w:rPr>
        <w:t>/</w:t>
      </w:r>
      <w:r w:rsidR="006D71EB" w:rsidRPr="008140D0">
        <w:rPr>
          <w:rFonts w:asciiTheme="minorHAnsi" w:hAnsiTheme="minorHAnsi" w:cstheme="minorHAnsi"/>
          <w:i/>
        </w:rPr>
        <w:t xml:space="preserve"> </w:t>
      </w:r>
      <w:r w:rsidRPr="006D71EB">
        <w:rPr>
          <w:rFonts w:asciiTheme="minorHAnsi" w:hAnsiTheme="minorHAnsi" w:cstheme="minorHAnsi"/>
          <w:b/>
          <w:i/>
        </w:rPr>
        <w:t xml:space="preserve">- </w:t>
      </w:r>
      <w:r w:rsidRPr="008140D0">
        <w:rPr>
          <w:rFonts w:asciiTheme="minorHAnsi" w:hAnsiTheme="minorHAnsi" w:cstheme="minorHAnsi"/>
          <w:i/>
        </w:rPr>
        <w:t>k</w:t>
      </w:r>
      <w:r w:rsidR="00ED72E9">
        <w:rPr>
          <w:rFonts w:asciiTheme="minorHAnsi" w:hAnsiTheme="minorHAnsi" w:cstheme="minorHAnsi"/>
          <w:i/>
        </w:rPr>
        <w:t xml:space="preserve"> informaci o pronájmu nadzvukových letounů JAS-39 </w:t>
      </w:r>
      <w:proofErr w:type="spellStart"/>
      <w:r w:rsidR="00ED72E9">
        <w:rPr>
          <w:rFonts w:asciiTheme="minorHAnsi" w:hAnsiTheme="minorHAnsi" w:cstheme="minorHAnsi"/>
          <w:i/>
        </w:rPr>
        <w:t>Gripen</w:t>
      </w:r>
      <w:proofErr w:type="spellEnd"/>
      <w:r w:rsidR="006D71EB">
        <w:rPr>
          <w:rFonts w:asciiTheme="minorHAnsi" w:hAnsiTheme="minorHAnsi" w:cstheme="minorHAnsi"/>
          <w:i/>
        </w:rPr>
        <w:t>.</w:t>
      </w:r>
    </w:p>
    <w:p w14:paraId="2999E4FA" w14:textId="638AFFBD" w:rsidR="006506B4" w:rsidRPr="00D52D19" w:rsidRDefault="006506B4" w:rsidP="006506B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ED72E9">
        <w:rPr>
          <w:rFonts w:asciiTheme="minorHAnsi" w:hAnsiTheme="minorHAnsi" w:cstheme="minorHAnsi"/>
          <w:i/>
        </w:rPr>
        <w:t>7</w:t>
      </w:r>
      <w:r w:rsidRPr="00D52D19">
        <w:rPr>
          <w:rFonts w:asciiTheme="minorHAnsi" w:hAnsiTheme="minorHAnsi" w:cstheme="minorHAnsi"/>
          <w:i/>
        </w:rPr>
        <w:t>.</w:t>
      </w:r>
    </w:p>
    <w:p w14:paraId="6ACE81DB" w14:textId="77777777" w:rsidR="00EE4C5C" w:rsidRDefault="00EE4C5C" w:rsidP="00006B1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5D329C" w14:textId="6716A540" w:rsidR="00006B15" w:rsidRPr="00D52D19" w:rsidRDefault="00006B15" w:rsidP="00006B1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 bodu </w:t>
      </w:r>
      <w:r w:rsidR="00C34E1F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36B4E1B" w14:textId="77777777" w:rsidR="00006B15" w:rsidRPr="00D52D19" w:rsidRDefault="00006B15" w:rsidP="00006B15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k vývoji na Ukrajině a Izraeli – uzavřené jednání.</w:t>
      </w:r>
    </w:p>
    <w:p w14:paraId="56A04DEE" w14:textId="77777777" w:rsidR="00006B15" w:rsidRPr="006E1975" w:rsidRDefault="00006B15" w:rsidP="00006B15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a sdělil, že tento bod byl navržen s ohledem na aktuální situaci na Ukrajině</w:t>
      </w:r>
      <w:r>
        <w:rPr>
          <w:rFonts w:asciiTheme="minorHAnsi" w:hAnsiTheme="minorHAnsi"/>
          <w:i/>
        </w:rPr>
        <w:t xml:space="preserve"> a Izraeli</w:t>
      </w:r>
      <w:r w:rsidRPr="006E1975">
        <w:rPr>
          <w:rFonts w:asciiTheme="minorHAnsi" w:hAnsiTheme="minorHAnsi"/>
          <w:i/>
        </w:rPr>
        <w:t xml:space="preserve">, aby byli členové výboru s danou situací a jejím vývojem seznámeni. </w:t>
      </w:r>
    </w:p>
    <w:p w14:paraId="5EDA816B" w14:textId="77777777" w:rsidR="00006B15" w:rsidRDefault="00006B15" w:rsidP="00006B1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požádali zástupci Vojenského zpravodajství o uzavření jednání ve stupni utajení „D“. </w:t>
      </w:r>
    </w:p>
    <w:p w14:paraId="7FA3DD87" w14:textId="4CDF7D0C" w:rsidR="00006B15" w:rsidRDefault="00006B15" w:rsidP="00006B1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 w:rsidR="00C34E1F">
        <w:rPr>
          <w:rFonts w:asciiTheme="minorHAnsi" w:hAnsiTheme="minorHAnsi"/>
          <w:b/>
          <w:sz w:val="22"/>
          <w:szCs w:val="22"/>
          <w:u w:val="single"/>
        </w:rPr>
        <w:t>8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C34E1F">
        <w:rPr>
          <w:rFonts w:asciiTheme="minorHAnsi" w:hAnsiTheme="minorHAnsi"/>
          <w:sz w:val="22"/>
          <w:szCs w:val="22"/>
          <w:u w:val="single"/>
        </w:rPr>
        <w:t>10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4C768751" w14:textId="4CF94631" w:rsidR="00006B15" w:rsidRPr="00FD5AB9" w:rsidRDefault="00006B15" w:rsidP="00006B15">
      <w:pPr>
        <w:spacing w:after="24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</w:t>
      </w:r>
      <w:r>
        <w:rPr>
          <w:rFonts w:asciiTheme="minorHAnsi" w:hAnsiTheme="minorHAnsi"/>
          <w:i/>
        </w:rPr>
        <w:t>do</w:t>
      </w:r>
      <w:r w:rsidRPr="00FD5AB9">
        <w:rPr>
          <w:rFonts w:asciiTheme="minorHAnsi" w:hAnsiTheme="minorHAnsi"/>
          <w:i/>
        </w:rPr>
        <w:t xml:space="preserve">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 w:rsidR="00C34E1F">
        <w:rPr>
          <w:rFonts w:asciiTheme="minorHAnsi" w:hAnsiTheme="minorHAnsi"/>
          <w:b/>
          <w:i/>
          <w:u w:val="single"/>
        </w:rPr>
        <w:t>190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C34E1F">
        <w:rPr>
          <w:rFonts w:asciiTheme="minorHAnsi" w:hAnsiTheme="minorHAnsi"/>
          <w:b/>
          <w:i/>
          <w:u w:val="single"/>
        </w:rPr>
        <w:t>8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 w:rsidR="00C34E1F">
        <w:rPr>
          <w:rFonts w:asciiTheme="minorHAnsi" w:hAnsiTheme="minorHAnsi"/>
          <w:i/>
          <w:u w:val="single"/>
        </w:rPr>
        <w:t>11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- </w:t>
      </w:r>
      <w:r w:rsidRPr="00FD5AB9">
        <w:rPr>
          <w:i/>
        </w:rPr>
        <w:t xml:space="preserve">Informace k vývoji na Ukrajině </w:t>
      </w:r>
      <w:r>
        <w:rPr>
          <w:i/>
        </w:rPr>
        <w:t xml:space="preserve">a Izraeli </w:t>
      </w:r>
      <w:r w:rsidRPr="00FD5AB9">
        <w:rPr>
          <w:i/>
        </w:rPr>
        <w:t>– uzavřené jednání.</w:t>
      </w:r>
    </w:p>
    <w:p w14:paraId="7A321141" w14:textId="22D3CC01" w:rsidR="00006B15" w:rsidRDefault="00006B15" w:rsidP="00006B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C34E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FB64B77" w14:textId="77777777" w:rsidR="00D25EA4" w:rsidRDefault="00D25EA4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940DFC" w14:textId="418D63EC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34E1F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AE933D8" w14:textId="77777777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6F76C141" w14:textId="77777777" w:rsidR="00D25EA4" w:rsidRPr="00D52D19" w:rsidRDefault="00D25EA4" w:rsidP="00D25EA4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B4E9F39" w14:textId="24BB5207" w:rsidR="00481E4F" w:rsidRDefault="00070242" w:rsidP="002F5602">
      <w:pPr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26029C">
        <w:rPr>
          <w:rFonts w:asciiTheme="minorHAnsi" w:hAnsiTheme="minorHAnsi" w:cstheme="minorHAnsi"/>
          <w:i/>
        </w:rPr>
        <w:t>9</w:t>
      </w:r>
      <w:r>
        <w:rPr>
          <w:rFonts w:asciiTheme="minorHAnsi" w:hAnsiTheme="minorHAnsi" w:cstheme="minorHAnsi"/>
          <w:i/>
        </w:rPr>
        <w:t xml:space="preserve"> </w:t>
      </w:r>
      <w:r w:rsidR="00481E4F" w:rsidRPr="00D52D19">
        <w:rPr>
          <w:rFonts w:asciiTheme="minorHAnsi" w:hAnsiTheme="minorHAnsi" w:cstheme="minorHAnsi"/>
          <w:i/>
        </w:rPr>
        <w:t xml:space="preserve">sdělil, že další schůze výboru se uskuteční </w:t>
      </w:r>
      <w:r w:rsidR="00481E4F">
        <w:rPr>
          <w:rFonts w:asciiTheme="minorHAnsi" w:hAnsiTheme="minorHAnsi" w:cstheme="minorHAnsi"/>
          <w:i/>
        </w:rPr>
        <w:t xml:space="preserve">dne </w:t>
      </w:r>
      <w:r w:rsidR="002F5602">
        <w:rPr>
          <w:rFonts w:asciiTheme="minorHAnsi" w:hAnsiTheme="minorHAnsi" w:cstheme="minorHAnsi"/>
          <w:i/>
        </w:rPr>
        <w:t>23</w:t>
      </w:r>
      <w:r w:rsidR="00481E4F">
        <w:rPr>
          <w:rFonts w:asciiTheme="minorHAnsi" w:hAnsiTheme="minorHAnsi" w:cstheme="minorHAnsi"/>
          <w:i/>
        </w:rPr>
        <w:t>.</w:t>
      </w:r>
      <w:r w:rsidR="002F5602">
        <w:rPr>
          <w:rFonts w:asciiTheme="minorHAnsi" w:hAnsiTheme="minorHAnsi" w:cstheme="minorHAnsi"/>
          <w:i/>
        </w:rPr>
        <w:t xml:space="preserve"> dubna</w:t>
      </w:r>
      <w:r w:rsidR="00481E4F">
        <w:rPr>
          <w:rFonts w:asciiTheme="minorHAnsi" w:hAnsiTheme="minorHAnsi" w:cstheme="minorHAnsi"/>
          <w:i/>
        </w:rPr>
        <w:t xml:space="preserve"> 2024 /úterý/ od 13:00 hodin.</w:t>
      </w:r>
      <w:r w:rsidR="002F5602">
        <w:rPr>
          <w:rFonts w:asciiTheme="minorHAnsi" w:hAnsiTheme="minorHAnsi" w:cstheme="minorHAnsi"/>
          <w:i/>
        </w:rPr>
        <w:t xml:space="preserve"> Dále předseda výboru L. </w:t>
      </w:r>
      <w:proofErr w:type="spellStart"/>
      <w:r w:rsidR="002F5602">
        <w:rPr>
          <w:rFonts w:asciiTheme="minorHAnsi" w:hAnsiTheme="minorHAnsi" w:cstheme="minorHAnsi"/>
          <w:i/>
        </w:rPr>
        <w:t>Metnar</w:t>
      </w:r>
      <w:proofErr w:type="spellEnd"/>
      <w:r w:rsidR="002F5602">
        <w:rPr>
          <w:rFonts w:asciiTheme="minorHAnsi" w:hAnsiTheme="minorHAnsi" w:cstheme="minorHAnsi"/>
          <w:i/>
        </w:rPr>
        <w:t xml:space="preserve"> přítomným členům výboru sdělil, že měl jednání se zástupci </w:t>
      </w:r>
      <w:r w:rsidR="00831BDA">
        <w:rPr>
          <w:rFonts w:asciiTheme="minorHAnsi" w:hAnsiTheme="minorHAnsi" w:cstheme="minorHAnsi"/>
          <w:i/>
        </w:rPr>
        <w:t xml:space="preserve">platformy </w:t>
      </w:r>
      <w:proofErr w:type="spellStart"/>
      <w:r w:rsidR="00831BDA">
        <w:rPr>
          <w:rFonts w:asciiTheme="minorHAnsi" w:hAnsiTheme="minorHAnsi" w:cstheme="minorHAnsi"/>
          <w:i/>
        </w:rPr>
        <w:t>Future</w:t>
      </w:r>
      <w:proofErr w:type="spellEnd"/>
      <w:r w:rsidR="00831BDA">
        <w:rPr>
          <w:rFonts w:asciiTheme="minorHAnsi" w:hAnsiTheme="minorHAnsi" w:cstheme="minorHAnsi"/>
          <w:i/>
        </w:rPr>
        <w:t xml:space="preserve"> </w:t>
      </w:r>
      <w:proofErr w:type="spellStart"/>
      <w:r w:rsidR="00831BDA">
        <w:rPr>
          <w:rFonts w:asciiTheme="minorHAnsi" w:hAnsiTheme="minorHAnsi" w:cstheme="minorHAnsi"/>
          <w:i/>
        </w:rPr>
        <w:t>Forces</w:t>
      </w:r>
      <w:proofErr w:type="spellEnd"/>
      <w:r w:rsidR="00831BDA">
        <w:rPr>
          <w:rFonts w:asciiTheme="minorHAnsi" w:hAnsiTheme="minorHAnsi" w:cstheme="minorHAnsi"/>
          <w:i/>
        </w:rPr>
        <w:t xml:space="preserve"> a přijal záštitu nad konáním </w:t>
      </w:r>
      <w:proofErr w:type="spellStart"/>
      <w:r w:rsidR="00831BDA">
        <w:rPr>
          <w:rFonts w:asciiTheme="minorHAnsi" w:hAnsiTheme="minorHAnsi" w:cstheme="minorHAnsi"/>
          <w:i/>
        </w:rPr>
        <w:t>Future</w:t>
      </w:r>
      <w:proofErr w:type="spellEnd"/>
      <w:r w:rsidR="00831BDA">
        <w:rPr>
          <w:rFonts w:asciiTheme="minorHAnsi" w:hAnsiTheme="minorHAnsi" w:cstheme="minorHAnsi"/>
          <w:i/>
        </w:rPr>
        <w:t xml:space="preserve"> </w:t>
      </w:r>
      <w:proofErr w:type="spellStart"/>
      <w:r w:rsidR="00831BDA">
        <w:rPr>
          <w:rFonts w:asciiTheme="minorHAnsi" w:hAnsiTheme="minorHAnsi" w:cstheme="minorHAnsi"/>
          <w:i/>
        </w:rPr>
        <w:t>Forces</w:t>
      </w:r>
      <w:proofErr w:type="spellEnd"/>
      <w:r w:rsidR="00831BDA">
        <w:rPr>
          <w:rFonts w:asciiTheme="minorHAnsi" w:hAnsiTheme="minorHAnsi" w:cstheme="minorHAnsi"/>
          <w:i/>
        </w:rPr>
        <w:t xml:space="preserve"> International </w:t>
      </w:r>
      <w:proofErr w:type="spellStart"/>
      <w:r w:rsidR="00831BDA">
        <w:rPr>
          <w:rFonts w:asciiTheme="minorHAnsi" w:hAnsiTheme="minorHAnsi" w:cstheme="minorHAnsi"/>
          <w:i/>
        </w:rPr>
        <w:t>Exhibition</w:t>
      </w:r>
      <w:proofErr w:type="spellEnd"/>
      <w:r w:rsidR="00831BDA">
        <w:rPr>
          <w:rFonts w:asciiTheme="minorHAnsi" w:hAnsiTheme="minorHAnsi" w:cstheme="minorHAnsi"/>
          <w:i/>
        </w:rPr>
        <w:t>, která se uskuteční ve dnech 14. – 18. října 2024.</w:t>
      </w:r>
    </w:p>
    <w:p w14:paraId="011DA25A" w14:textId="4BC4C0FF" w:rsidR="00D25EA4" w:rsidRPr="00D52D19" w:rsidRDefault="00647169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</w:t>
      </w:r>
      <w:r w:rsidR="00D25EA4" w:rsidRPr="00D52D19">
        <w:rPr>
          <w:rFonts w:asciiTheme="minorHAnsi" w:hAnsiTheme="minorHAnsi" w:cstheme="minorHAnsi"/>
          <w:i/>
        </w:rPr>
        <w:t xml:space="preserve">ím byl </w:t>
      </w:r>
      <w:r>
        <w:rPr>
          <w:rFonts w:asciiTheme="minorHAnsi" w:hAnsiTheme="minorHAnsi" w:cstheme="minorHAnsi"/>
          <w:i/>
        </w:rPr>
        <w:t xml:space="preserve">vyčerpán </w:t>
      </w:r>
      <w:r w:rsidR="00D25EA4" w:rsidRPr="00D52D19">
        <w:rPr>
          <w:rFonts w:asciiTheme="minorHAnsi" w:hAnsiTheme="minorHAnsi" w:cstheme="minorHAnsi"/>
          <w:i/>
        </w:rPr>
        <w:t xml:space="preserve">celý program </w:t>
      </w:r>
      <w:r w:rsidR="00911318">
        <w:rPr>
          <w:rFonts w:asciiTheme="minorHAnsi" w:hAnsiTheme="minorHAnsi" w:cstheme="minorHAnsi"/>
          <w:i/>
        </w:rPr>
        <w:t>3</w:t>
      </w:r>
      <w:r w:rsidR="00831BDA">
        <w:rPr>
          <w:rFonts w:asciiTheme="minorHAnsi" w:hAnsiTheme="minorHAnsi" w:cstheme="minorHAnsi"/>
          <w:i/>
        </w:rPr>
        <w:t>7</w:t>
      </w:r>
      <w:r w:rsidR="00D25EA4" w:rsidRPr="00D52D19">
        <w:rPr>
          <w:rFonts w:asciiTheme="minorHAnsi" w:hAnsiTheme="minorHAnsi" w:cstheme="minorHAnsi"/>
          <w:i/>
        </w:rPr>
        <w:t xml:space="preserve">. schůze výboru pro obranu vyčerpán, a proto ji </w:t>
      </w:r>
      <w:r>
        <w:rPr>
          <w:rFonts w:asciiTheme="minorHAnsi" w:hAnsiTheme="minorHAnsi" w:cstheme="minorHAnsi"/>
          <w:i/>
        </w:rPr>
        <w:t xml:space="preserve">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D25EA4" w:rsidRPr="00D52D19">
        <w:rPr>
          <w:rFonts w:asciiTheme="minorHAnsi" w:hAnsiTheme="minorHAnsi" w:cstheme="minorHAnsi"/>
          <w:i/>
        </w:rPr>
        <w:t>ukončil.</w:t>
      </w:r>
    </w:p>
    <w:p w14:paraId="6C9D8EDD" w14:textId="77777777" w:rsidR="00481E4F" w:rsidRDefault="00481E4F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1A5838B" w14:textId="11BAB43C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6BC14C99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proofErr w:type="gramStart"/>
      <w:r w:rsidR="006F4F65">
        <w:rPr>
          <w:rFonts w:asciiTheme="minorHAnsi" w:hAnsiTheme="minorHAnsi" w:cstheme="minorHAnsi"/>
          <w:i/>
          <w:sz w:val="22"/>
          <w:lang w:val="cs-CZ"/>
        </w:rPr>
        <w:t>1</w:t>
      </w:r>
      <w:r w:rsidR="00CC6CD4">
        <w:rPr>
          <w:rFonts w:asciiTheme="minorHAnsi" w:hAnsiTheme="minorHAnsi" w:cstheme="minorHAnsi"/>
          <w:i/>
          <w:sz w:val="22"/>
          <w:lang w:val="cs-CZ"/>
        </w:rPr>
        <w:t>83</w:t>
      </w:r>
      <w:r w:rsidR="006F4F65">
        <w:rPr>
          <w:rFonts w:asciiTheme="minorHAnsi" w:hAnsiTheme="minorHAnsi" w:cstheme="minorHAnsi"/>
          <w:i/>
          <w:sz w:val="22"/>
          <w:lang w:val="cs-CZ"/>
        </w:rPr>
        <w:t xml:space="preserve"> – </w:t>
      </w:r>
      <w:r w:rsidR="00CC6CD4">
        <w:rPr>
          <w:rFonts w:asciiTheme="minorHAnsi" w:hAnsiTheme="minorHAnsi" w:cstheme="minorHAnsi"/>
          <w:i/>
          <w:sz w:val="22"/>
          <w:lang w:val="cs-CZ"/>
        </w:rPr>
        <w:t>190</w:t>
      </w:r>
      <w:proofErr w:type="gramEnd"/>
      <w:r w:rsidR="00562024">
        <w:rPr>
          <w:rFonts w:asciiTheme="minorHAnsi" w:hAnsiTheme="minorHAnsi" w:cstheme="minorHAnsi"/>
          <w:i/>
          <w:sz w:val="22"/>
          <w:lang w:val="cs-CZ"/>
        </w:rPr>
        <w:t xml:space="preserve">, záznam č. 185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00636349" w14:textId="77777777" w:rsidR="0065235A" w:rsidRPr="00D52D19" w:rsidRDefault="0065235A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01E15F5D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142104" w14:textId="25437312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7A23123" w14:textId="1443DD04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829901" w14:textId="4F3477D4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E5F043" w14:textId="523EF190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5DD2D3" w14:textId="77777777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1B48A3B1" w:rsidR="00EA2A40" w:rsidRPr="00D52D19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Michal RATIBORSK</w:t>
      </w:r>
      <w:r w:rsidR="004C167C">
        <w:rPr>
          <w:rFonts w:asciiTheme="minorHAnsi" w:hAnsiTheme="minorHAnsi" w:cstheme="minorHAnsi"/>
          <w:i/>
        </w:rPr>
        <w:t>Ý</w:t>
      </w:r>
      <w:r w:rsidR="000F2963"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>v. r.</w:t>
      </w:r>
      <w:r w:rsidR="000F2963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="006F4F65">
        <w:rPr>
          <w:rFonts w:asciiTheme="minorHAnsi" w:hAnsiTheme="minorHAnsi" w:cstheme="minorHAnsi"/>
          <w:i/>
        </w:rPr>
        <w:t xml:space="preserve">   </w:t>
      </w:r>
      <w:r w:rsidR="000F2963">
        <w:rPr>
          <w:rFonts w:asciiTheme="minorHAnsi" w:hAnsiTheme="minorHAnsi" w:cstheme="minorHAnsi"/>
          <w:i/>
        </w:rPr>
        <w:t xml:space="preserve">      </w:t>
      </w:r>
      <w:r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 xml:space="preserve">    </w:t>
      </w:r>
      <w:r w:rsidR="00EA2A40" w:rsidRPr="00D52D19">
        <w:rPr>
          <w:rFonts w:asciiTheme="minorHAnsi" w:hAnsiTheme="minorHAnsi" w:cstheme="minorHAnsi"/>
          <w:i/>
        </w:rPr>
        <w:t>Mgr. Lubomír METNAR</w:t>
      </w:r>
      <w:r w:rsidR="00EE4C5C">
        <w:rPr>
          <w:rFonts w:asciiTheme="minorHAnsi" w:hAnsiTheme="minorHAnsi" w:cstheme="minorHAnsi"/>
          <w:i/>
        </w:rPr>
        <w:t xml:space="preserve"> v. r.</w:t>
      </w:r>
      <w:r w:rsidR="004C167C">
        <w:rPr>
          <w:rFonts w:asciiTheme="minorHAnsi" w:hAnsiTheme="minorHAnsi" w:cstheme="minorHAnsi"/>
          <w:i/>
        </w:rPr>
        <w:t xml:space="preserve"> </w:t>
      </w:r>
    </w:p>
    <w:p w14:paraId="69BE2C7C" w14:textId="75088AE9" w:rsidR="00556981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</w:t>
      </w:r>
      <w:r w:rsidR="00E23CA6" w:rsidRPr="00D52D19">
        <w:rPr>
          <w:rFonts w:asciiTheme="minorHAnsi" w:hAnsiTheme="minorHAnsi" w:cstheme="minorHAnsi"/>
          <w:i/>
        </w:rPr>
        <w:t xml:space="preserve"> </w:t>
      </w:r>
      <w:r w:rsidR="00BE3FA1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 xml:space="preserve"> </w:t>
      </w:r>
      <w:r w:rsidR="004C167C">
        <w:rPr>
          <w:rFonts w:asciiTheme="minorHAnsi" w:hAnsiTheme="minorHAnsi" w:cstheme="minorHAnsi"/>
          <w:i/>
        </w:rPr>
        <w:t xml:space="preserve"> 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7B10C2" w:rsidRPr="00D52D19">
        <w:rPr>
          <w:rFonts w:asciiTheme="minorHAnsi" w:hAnsiTheme="minorHAnsi" w:cstheme="minorHAnsi"/>
          <w:i/>
        </w:rPr>
        <w:t xml:space="preserve">         </w:t>
      </w:r>
      <w:r w:rsidR="00556981">
        <w:rPr>
          <w:rFonts w:asciiTheme="minorHAnsi" w:hAnsiTheme="minorHAnsi" w:cstheme="minorHAnsi"/>
          <w:i/>
        </w:rPr>
        <w:t xml:space="preserve">                                                                 </w:t>
      </w:r>
      <w:r w:rsidR="00F03CB0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                     </w:t>
      </w:r>
      <w:r w:rsidR="000F2963">
        <w:rPr>
          <w:rFonts w:asciiTheme="minorHAnsi" w:hAnsiTheme="minorHAnsi" w:cstheme="minorHAnsi"/>
          <w:i/>
        </w:rPr>
        <w:t xml:space="preserve">    </w:t>
      </w:r>
      <w:r w:rsidR="007702F3">
        <w:rPr>
          <w:rFonts w:asciiTheme="minorHAnsi" w:hAnsiTheme="minorHAnsi" w:cstheme="minorHAnsi"/>
          <w:i/>
        </w:rPr>
        <w:t xml:space="preserve"> </w:t>
      </w:r>
      <w:r w:rsidR="000F2963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</w:t>
      </w:r>
      <w:r w:rsidR="00140268">
        <w:rPr>
          <w:rFonts w:asciiTheme="minorHAnsi" w:hAnsiTheme="minorHAnsi" w:cstheme="minorHAnsi"/>
          <w:i/>
        </w:rPr>
        <w:t xml:space="preserve">  </w:t>
      </w:r>
      <w:r w:rsidR="00EE4C5C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="00140268">
        <w:rPr>
          <w:rFonts w:asciiTheme="minorHAnsi" w:hAnsiTheme="minorHAnsi" w:cstheme="minorHAnsi"/>
          <w:i/>
        </w:rPr>
        <w:t xml:space="preserve"> </w:t>
      </w:r>
      <w:r w:rsidR="00352D36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>předseda</w:t>
      </w:r>
    </w:p>
    <w:p w14:paraId="33965482" w14:textId="4CBC7605" w:rsidR="00C72FA2" w:rsidRDefault="00EE4C5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5DAB5EEB" w14:textId="126549CC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5FF82E7D" w14:textId="77777777" w:rsidTr="00831BDA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73387D47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26.03.2024 - 13:03:21</w:t>
            </w:r>
          </w:p>
          <w:p w14:paraId="592AF4A4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CC6CD4" w:rsidRPr="00CC6CD4" w14:paraId="0D03B677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1C555D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27BB95D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F8610C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82FF39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53DE79F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9AA6284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0ECB15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BB65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7BF4A4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091466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45E71B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4BFD7E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4</w:t>
                  </w:r>
                </w:p>
              </w:tc>
            </w:tr>
          </w:tbl>
          <w:p w14:paraId="20020C9B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920B03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3943FD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09000A9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BD609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30177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1A21F3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E6B9CF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8608C2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9622A8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05FD1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CC48B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0E154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542B2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092F1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165ADA9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AED853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1D63A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85E0F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14BDD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C3FE4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FFD35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680989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172B3F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439943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0782F8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6DB4D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BE530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467AE89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F45D56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ECDD16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FF7589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0F9B6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C9E83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DE03A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3F2C0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890D3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E61F2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51815FA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E8ED44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22221D9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0FD79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CE5F1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1)</w:t>
                  </w:r>
                </w:p>
              </w:tc>
            </w:tr>
          </w:tbl>
          <w:p w14:paraId="11D6F55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36B733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ABAB72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871D70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52BC2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08D5C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FDC9D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35572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5D84C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0F5FBC4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8123C1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98638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2DE5D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D82A4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D9A05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E9AB5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C6605B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C304EB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E6FA8B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5456646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478EE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841188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157C00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B758DA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D49A63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CA9115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0BC0F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F7066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BD26C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5BB8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78AB2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798F2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C737C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121954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0DFD583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B2878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07456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B2DA50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4814C5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AE398F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67948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BB29C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3DE26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23449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0C018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A4086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86FCFB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F59A447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2CD343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1A8867B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00245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7FE53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1)</w:t>
                  </w:r>
                </w:p>
              </w:tc>
            </w:tr>
          </w:tbl>
          <w:p w14:paraId="7E00767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14904B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1779C0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5896A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98E79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FAC63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93AED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A7F74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C631F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4A9CDC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946D91E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3D5C43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27C6865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04187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2B221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061BCEB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D01A3C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FA8CDB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D4DF8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90E3F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872A9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78C55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38153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93B58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E9E4F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C3D2AE2" w14:textId="0132C843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37, čas 13:03:21</w:t>
      </w:r>
    </w:p>
    <w:p w14:paraId="14395DB5" w14:textId="77CCAA9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B98FD0" w14:textId="46CED2F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77F19C2" w14:textId="320BE66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D936087" w14:textId="69EAE3B9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2F1163" w14:textId="6FBAF35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216D594" w14:textId="710C81C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7DBA89B" w14:textId="10DFF8C9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57EC84" w14:textId="7719785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72998B7" w14:textId="01D45D8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B13DA1B" w14:textId="53A3192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308A165" w14:textId="6D246A5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90FA255" w14:textId="57D368E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6D21F7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49B53135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1A2DDC5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26.03.2024 - 13:04:00</w:t>
            </w:r>
          </w:p>
          <w:p w14:paraId="002294DA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CC6CD4" w:rsidRPr="00CC6CD4" w14:paraId="3B560F19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2D9911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F8DF777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326391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5B71B7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692FB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EE76E98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0B5CF1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8BC8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945453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7DDF8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4F3D6A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97F153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7A9F9F9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F8A8C58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E38460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67A21A0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36DE9D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07144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0CE1CEB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C68554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9AA91C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FE4430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EC496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C7959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C2475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371EF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AB74B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46159FE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FA6BF8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0E882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89AEB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00499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141F0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F6AB4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6A53ED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99BA3AF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014756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32EDFAD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E3613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146ED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EBDBD4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F74F00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675204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BE924C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347B6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6FCE4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485C4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098A6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10681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6518CB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28EC9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D8BCFF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5EE66A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08877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40AAD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88B92C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C015BE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8D1182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7B501A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0C565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59A4D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16C14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007D9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DF767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352726B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897CD2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A74F1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91855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B6053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F222C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2D47C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05CFC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B2EF5B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3D433B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0829E4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948C8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DFC8D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A3CA6B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64BBFD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D37F44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ED1A62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E05E3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8A5BD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F1F90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EA9A8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369D2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A22AA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30C1751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881573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7F3492B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E7415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C261F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EED812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8898EF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F3A691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4FBB7D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C88B4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94B46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DAC74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1C27D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323C2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DEE87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03DD911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B9F01D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5A578B5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BD446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F529F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B89AC2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6E3780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0ACF7C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E1606F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153F1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2232A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FD9CF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7B6BF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EA0AC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6AA1B3B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809D54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9B6DE1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0B4FA7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42071DD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BCF6A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9D05E1B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405F3A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651AAC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72FF9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C4C2B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6DAA8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351AD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54BE9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1FAD8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61162B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9FA7EBE" w14:textId="49BCE0B7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37, čas 13:04:01</w:t>
      </w:r>
    </w:p>
    <w:p w14:paraId="6E059A1B" w14:textId="67F5DE8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674127" w14:textId="3A3B5A0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F95E64" w14:textId="26A6DD6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876472" w14:textId="6725489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C5DFD1B" w14:textId="5CC3B625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2F9244" w14:textId="4B0B18F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3C9828B" w14:textId="64A1B48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98B648" w14:textId="3F95A3F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BF792A" w14:textId="4E9842E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24C9C45" w14:textId="1013EDE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9B0498" w14:textId="410C2C3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08EA2A" w14:textId="700BF8D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6572B8D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5544103C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9DD37CF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26.03.2024 - 13:10:38</w:t>
            </w:r>
          </w:p>
          <w:p w14:paraId="46B2D28C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CC6CD4" w:rsidRPr="00CC6CD4" w14:paraId="5671F985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2FC3A9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Účast OS ČR na voj. </w:t>
            </w: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za 2. pol. 2023 /ST 641/.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D7E35F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F8963E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DE9059F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4CB59A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E7ADD08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23825D2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3B64B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937C6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A19210F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1636E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C444E7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B3C9707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A7E4E8E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BC283C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21710CD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985E7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6D2D5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907653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FB9867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B8570B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47891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624E8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6B8CE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09370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921CA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631E1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6A717C7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94287D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61BE6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D1A4D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AECEB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3DE65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B9EAC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EC17BD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B6800B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E48D14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1FC1A6B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EF0CD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CBA69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325DAD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5BEAF2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93D7B8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A91028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1BEE2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8C55F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C9B71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82FF6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8D9FF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B8AC8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51256F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3703CE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5F3DBA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15DFC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35AD1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E25992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B4B74F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F014CD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DE94A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F8F5B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F6AE9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95AE1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44F8F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0F9CD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5CEF688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ED67F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BA276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85740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C013F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C9ECC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8D5B2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78A9A3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8D31607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624FAA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233DDAC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00CC6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AE7EA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70000A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CF8FB7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F43DBC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3AFB9A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72C48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EABFC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CCAA8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710C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0C69C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542AC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6D2E2E8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DD5B54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0F6A7A4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57DBB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94B18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2E1DC8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BA36D1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A3E994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A98524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98D3A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FC2BC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28F63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79A1C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3FF8F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E8A531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79C878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F39E27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6329920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08629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BA3FA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4CD33F8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425213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662E2D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AB275D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601EF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918DE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FCAC8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73B57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04C0B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AA4ED0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F7843BA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1A2CE9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557BD2A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CAFD0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58DF4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A4C714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8FFA8F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89733F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DDC653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242AE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8EA8A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E9B6A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10512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04FE2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B0CEE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4F7C5D9" w14:textId="292E7E0A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37, čas 13:10:38</w:t>
      </w:r>
    </w:p>
    <w:p w14:paraId="77A619D9" w14:textId="3A3AA05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6259226" w14:textId="1A64C1A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6500DA" w14:textId="0BDE69F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E94CAA0" w14:textId="5D2E5369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542C394" w14:textId="7D55D5D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0F9611C" w14:textId="5A0F5E7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A6E4C7" w14:textId="0FA363F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3E9AA7" w14:textId="1EBFBAA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C698006" w14:textId="366145B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CBC47A9" w14:textId="6E15F17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ADE331B" w14:textId="195B85D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29C285" w14:textId="48186479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D34EF8" w14:textId="4789783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D54352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25D71584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06E0EFF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26.03.2024 - 13:20:02</w:t>
            </w:r>
          </w:p>
          <w:p w14:paraId="69420C19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CC6CD4" w:rsidRPr="00CC6CD4" w14:paraId="7827049B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613B26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1. doplněk k účasti OS ČR na voj. </w:t>
            </w: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v roce 2024 /ST 642/.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BE8AC6B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B6893A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2B2CF4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5F5A085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AF1B4E0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55B65B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1BFE4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F6120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A1F620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00703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DD1D34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FDEA1CA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B4BDD5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FA18CA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65C490A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E360A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FFE36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0ED6DF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970EE8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252EDE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39CD0C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026FD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891CC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22462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E9242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1D911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00527BA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27E722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EDAF2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64A65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4D014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38210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57974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75F2DE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C7AAF32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A1F368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3356EF8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9FCCF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86AAE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92EF95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7F1E8F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8FA2D4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7C737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65CD6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85E55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BB732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3C618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7635C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A7945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6839AE8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12BFC6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283FA4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DA993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33974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CA92CE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E14453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129C2B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7E992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C6BE7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84DB4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DC1D2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5791D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83178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102F274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200DA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B855F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C801E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FD2AD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608D7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1FB35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C01D9F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AFBF9F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6F1DE2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5056A4E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57079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CBC52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701464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130270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50466F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E40EC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18B4E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E0C10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59415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2BA73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BB3E0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2A920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F56ECC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90742C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550B743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C6339B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B6ACA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376362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25BBD8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C4D5AD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69A1F1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A6A74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6CB31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1FB18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EA740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718D7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A3861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81CA98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9DB925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556C3EA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45DCB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306A5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34ABB21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04BFDA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C55630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88FA3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F463E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A87C4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B4FCA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4D370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44253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2C4505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E4F4297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B095D7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0B0AC2A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BA80E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F02D6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6D957C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BB445F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1E5CC4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1534E7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F6C3F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C98BB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00C36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55A99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58489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7DAB09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25E25C4" w14:textId="3384983A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37, čas 13:20:02</w:t>
      </w:r>
    </w:p>
    <w:p w14:paraId="00D0B13B" w14:textId="612BD4D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990FC9E" w14:textId="7A382DC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8406F0D" w14:textId="3AF11E1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1B2B92" w14:textId="60635F1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F45155B" w14:textId="78512FE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A6B330" w14:textId="5F351A5E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417180" w14:textId="50ABFDD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134E4E2" w14:textId="153DA78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9503EB4" w14:textId="168271BC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51F3F8" w14:textId="54092D2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1757D6" w14:textId="3D919EE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68B09C6" w14:textId="6F02A75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3DA1669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3C160259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0DB99B5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26.03.2024 - 14:07:35</w:t>
            </w:r>
          </w:p>
          <w:p w14:paraId="63A495DC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CC6CD4" w:rsidRPr="00CC6CD4" w14:paraId="3EFD283D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64D99D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Aktuální situace ve VOP CZ, s. p.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0FD7B9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295441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7AF1A5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3614D6A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772F72C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1386FF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E3C47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F58EE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7732A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CDF974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BC1BE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3D04AD23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0813C90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6CB221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0C8128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FD113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8B427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5, Zdržel se: 0)</w:t>
                  </w:r>
                </w:p>
              </w:tc>
            </w:tr>
          </w:tbl>
          <w:p w14:paraId="51EFC7A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3D47AF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C50C0D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9E6BC3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CE91B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B92B9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CA215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6DC62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57547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  <w:tr w:rsidR="00CC6CD4" w:rsidRPr="00CC6CD4" w14:paraId="713CC8D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102969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58691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C4546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E78E7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52811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3033B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43F11C3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97E41C7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26AB97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59945AB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AE464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CB33F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B69519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6DC803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5A297F7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58B30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D946B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7A172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D5CEC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6ADCA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9F87C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50CCB3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42F1D7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F54F03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6A01A7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8A182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CD534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C86ED9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BE1518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E85F33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88FBF8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B3603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7E93A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F2D20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6FE2A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58176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70FADB8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3CFDB3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1AD30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1FB1C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F301A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92EA3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2F05B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2C49DA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E00BE64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122066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0238D3F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94FE2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E834A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927A64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C13436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25A718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15D42E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DCD12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502C8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C8A70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BBD68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2130D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C148D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A0EB411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2EDD4B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2858274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1ED99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8EB23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8E777D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DEE84B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81FE3A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906474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E822C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8A7BB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B9E6E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DB7B8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1E43E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6DB61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2653DF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3D0C56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7399AE2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06E11B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F6A16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1)</w:t>
                  </w:r>
                </w:p>
              </w:tc>
            </w:tr>
          </w:tbl>
          <w:p w14:paraId="69BBC71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6753C4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59D13B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B3194F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2BFF4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ED07D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52435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EDDC5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2A9B8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609F12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A97860E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596C9E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6508440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FE9B6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9BBF5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927593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E122DA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FE8DB2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4CBA55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92C3F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74878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80846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5853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B4889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32B456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2082C28" w14:textId="709A8C57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37, čas 14:07:35</w:t>
      </w:r>
    </w:p>
    <w:p w14:paraId="7406C968" w14:textId="436998E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1B0AEA" w14:textId="397E93A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F3C6BC" w14:textId="6E1BFC4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2AB064A" w14:textId="361D298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7CE5E42" w14:textId="6302D16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E277A69" w14:textId="4B8FF7DE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D24E4E0" w14:textId="3B6D4E6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B66788C" w14:textId="552B819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17DCC5" w14:textId="0B7D33A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336F73" w14:textId="194775B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57AE077" w14:textId="360214E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8E92D21" w14:textId="7474EF7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1406C4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6E2E825D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E92AF6E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26.03.2024 - 14:08:31</w:t>
            </w:r>
          </w:p>
          <w:p w14:paraId="3C60F1F1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CC6CD4" w:rsidRPr="00CC6CD4" w14:paraId="4947286B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4C257F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Aktuální situace ve VOP CZ, s. p.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9E65BF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821375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625345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D53C93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1138E28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1F2A25E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AEB9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50CEAE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B9D759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B5067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C69AB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3</w:t>
                  </w:r>
                </w:p>
              </w:tc>
            </w:tr>
          </w:tbl>
          <w:p w14:paraId="2EFC5347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415353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05A8DB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595E824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2652E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4605E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19B7EF0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7CE037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EAAC7E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CFC07C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C2B2F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58493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FE295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83A37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2348C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084E993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8C33D0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0864F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175A5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F25F7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44AB6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7136C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A591D83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676351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7A3150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71E33EB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59DCA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732F1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35E9710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6B8418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20DCB2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66B944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251C2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B4BC6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ACD83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F0A30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AB41F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37D37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B725A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CE9458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1A8D4E4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2C14F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2D226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2)</w:t>
                  </w:r>
                </w:p>
              </w:tc>
            </w:tr>
          </w:tbl>
          <w:p w14:paraId="3A013F6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08E31E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53ED98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1E1FD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B8715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E108B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186D2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2184F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F68AF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  <w:tr w:rsidR="00CC6CD4" w:rsidRPr="00CC6CD4" w14:paraId="76042BB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72C3D8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40447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8EA74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B4FF4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B30E0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2D1ED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90CF13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A1C645A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EFB279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148ED44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427B7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87ECA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7198A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CE0238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6D49BC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2AF0F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6C4D5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E0C3B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C263D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7DB0E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F99BA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567DEE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DC0E95C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9316EC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4B3C6B8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C5420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836EC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7F6FC1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06FC43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C96F0B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8735DC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E239F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D6B74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423D5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3819E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47ABC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9CEE5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C63DB5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63B30D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73BE5BB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39FB2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65F6E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1, Zdržel se: 0)</w:t>
                  </w:r>
                </w:p>
              </w:tc>
            </w:tr>
          </w:tbl>
          <w:p w14:paraId="68D1DDE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38A8A9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4D8604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CDE2A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7DEBA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C53EB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044B1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C1DCA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3A624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1BF28FF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4F4A19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BDCC60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0C0B3D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E8280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5445E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263434D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66C30FE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BEBD7B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FA58F7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7CFC4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E61C6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DCB6F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4253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F519C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1BF664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AEC1B12" w14:textId="2C547954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37, čas 14:08:31</w:t>
      </w:r>
    </w:p>
    <w:p w14:paraId="3FBF431D" w14:textId="277E80D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21484A" w14:textId="06DF21B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1D335C" w14:textId="30482E0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19D78B" w14:textId="666EE10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6BB110C" w14:textId="1189D4D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FB75A5A" w14:textId="6812208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761822" w14:textId="3F88A25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7C8190C" w14:textId="5275EBD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E4F145" w14:textId="3A08A1F5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3A0F30" w14:textId="6665A6D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BD557F" w14:textId="4E85E47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9AA8B0" w14:textId="25461A4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D6B6520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2A7DC62F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ED74A25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26.03.2024 - 14:40:10</w:t>
            </w:r>
          </w:p>
          <w:p w14:paraId="644447A7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7</w:t>
            </w:r>
          </w:p>
        </w:tc>
      </w:tr>
      <w:tr w:rsidR="00CC6CD4" w:rsidRPr="00CC6CD4" w14:paraId="54087105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28BDDC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o modernizace tankového vojska.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2E4AD52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0383F0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DA2131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8D79F14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30C3277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37830B5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FE957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B7B4F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1A73CCD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7D47E14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DF5BDE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5</w:t>
                  </w:r>
                </w:p>
              </w:tc>
            </w:tr>
          </w:tbl>
          <w:p w14:paraId="39566923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5F8D566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4CF544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3DDA2F0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61F7F8B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6D015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5)</w:t>
                  </w:r>
                </w:p>
              </w:tc>
            </w:tr>
          </w:tbl>
          <w:p w14:paraId="764A8B4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300035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57FCB66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E0138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59508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72E68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032F7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40172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C5453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CC6CD4" w:rsidRPr="00CC6CD4" w14:paraId="01CFBF0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4EE777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6904B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E6B21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4A7BA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77E14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0A78F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19DF34F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28DB52A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0BAD37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7569E91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6BF6CF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E821E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B211F4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752396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64D62C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A4F7E3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AA7CE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86206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95E6A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BDBF2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5BF18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1D3D9A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8702A4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97D51B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6D1975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13098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60BC0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4B471C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81A84F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5339EF0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7B5517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04317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EA118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AF081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D7278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158FC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6B3982C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92E32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21880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6BDF7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6996A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C643C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23672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85A37C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C6BD00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DECB42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1E15CF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17426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5C32C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5BA7A2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200034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658268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C75C4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2B3D0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CFE77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F092F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43889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DBE7C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CB8D7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58B637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8B246A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7E4762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72779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627C4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399A74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2AE61F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C7F409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4D269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CD87D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E0B33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48581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674D2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07CE3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DEB40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6F020C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7856C2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701E4C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2593E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A7240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566E5A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4185FC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19F79E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4939D6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0AC5A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4D387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7CDC5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1CDF3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AC78B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E14EEC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1ED38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969ECE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010E8F4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A47B3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16C84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69B932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A217E9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B2F315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FB2512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E0A85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A7545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5B910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D7AA5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AD80B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C858A8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71C8498" w14:textId="6C132C3D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7, schůze č. 37, čas 14:40:11</w:t>
      </w:r>
    </w:p>
    <w:p w14:paraId="36951DC7" w14:textId="11A43609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3B9A978" w14:textId="64A7554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7E97B4" w14:textId="4D8E75E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D4D405C" w14:textId="47AAF16C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3FC9A93" w14:textId="0CC2A0D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1A03A3C" w14:textId="1AE6CE2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7EF35A" w14:textId="584A86F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29295E" w14:textId="4C24E15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DE60A3E" w14:textId="3D23D07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201BE00" w14:textId="37E2CC2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2BE0ECB" w14:textId="204A3E7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4A2D78" w14:textId="47BF4C2E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DA56A8" w14:textId="233B2B9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0053C45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56DDB6B3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C177AFC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26.03.2024 - 15:07:14</w:t>
            </w:r>
          </w:p>
          <w:p w14:paraId="7BD5DF20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8</w:t>
            </w:r>
          </w:p>
        </w:tc>
      </w:tr>
      <w:tr w:rsidR="00CC6CD4" w:rsidRPr="00CC6CD4" w14:paraId="0B4C2468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B6D669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o nákupu ručních útočných granátů.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31D6E58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AB0CEC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1EE12A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BF9232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EBE645D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51D179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C5480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68563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C0152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F87A9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83013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5</w:t>
                  </w:r>
                </w:p>
              </w:tc>
            </w:tr>
          </w:tbl>
          <w:p w14:paraId="6C323F97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91D1BD3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682064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1E9C4AF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C157E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56022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5)</w:t>
                  </w:r>
                </w:p>
              </w:tc>
            </w:tr>
          </w:tbl>
          <w:p w14:paraId="6CF38D5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E61B19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5587FA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37397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A37C9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F087B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92B0B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937D9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46849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CC6CD4" w:rsidRPr="00CC6CD4" w14:paraId="00BBFB3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F26D0F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2B414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74782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31E92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C947C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D30D9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46A260A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4E5EC01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B6F431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44619F9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9BC484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CEFA3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0334F1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DCD72B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229137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6E63E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FBBA4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2657D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058ED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462BD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0BDCF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DBF83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B62374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3BA10C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57A7C0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7AFE9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85E4D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97DA1E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FDE790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F122F0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23BDE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380AB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FF441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E37F0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8CAEC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1A82A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0042890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7A2355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E648A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7E82C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6C61D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F2428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EE410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38FD4A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4D56EF1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7C55C6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0659630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B0DF37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41049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E38E56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D099B8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E7EBB7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977FB1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E9A43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4D7E3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EED7B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D6975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78DB3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EEBF45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4A04F6E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FC10BE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723C37A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13EA14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07E72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B301C7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E6EC28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F491DB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BF33EE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C088B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49D72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CFEAF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7663A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DA71B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306FEE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A28CB18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E9649B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12F4F43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0437B4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D9C20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A489C0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B6F3961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1D11360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69648B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709BE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18C2D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F732C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63EE7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C0DDF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852CC2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4F91B1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57ECDA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6642DC2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9083C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1BC43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E0589A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A254B5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C7F57B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A4F89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E12F5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E1F3D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53A99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9EBC4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AA049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55FF0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75ADEFF" w14:textId="53E5DDCF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8, schůze č. 37, čas 15:07:15</w:t>
      </w:r>
    </w:p>
    <w:p w14:paraId="347B37A0" w14:textId="7611BE6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1C267FC" w14:textId="3A1BFE0C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EDE17B" w14:textId="66F024B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BC818E" w14:textId="4BC2E39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EA25B92" w14:textId="059FB49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AE03323" w14:textId="6616B295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CDFB6A" w14:textId="6C32B99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106DCE0" w14:textId="2F54638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37A1584" w14:textId="0D98580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874B2D2" w14:textId="1FFCEC5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02CAF3" w14:textId="173098D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64D576" w14:textId="3D5DE9C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6DE764C" w14:textId="2F6D16E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7138458" w14:textId="12C8C5D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5A807A" w14:textId="19FFAB1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52E12E" w14:textId="06955D0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B1FB688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714540B8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4298EB0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26.03.2024 - 15:23:23</w:t>
            </w:r>
          </w:p>
          <w:p w14:paraId="0953DCAB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9</w:t>
            </w:r>
          </w:p>
        </w:tc>
      </w:tr>
      <w:tr w:rsidR="00CC6CD4" w:rsidRPr="00CC6CD4" w14:paraId="4B6EA570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D0C051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o pronájmu letounů JAS-39 </w:t>
            </w: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Gripen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ECD948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9746D8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C6D208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29A87BF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4E5E877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005D94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66A9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4462F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595B9CF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C05FB6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C89DFD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5</w:t>
                  </w:r>
                </w:p>
              </w:tc>
            </w:tr>
          </w:tbl>
          <w:p w14:paraId="211E5D16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13EC6F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7CBCBF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4618A22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621193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49178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5)</w:t>
                  </w:r>
                </w:p>
              </w:tc>
            </w:tr>
          </w:tbl>
          <w:p w14:paraId="3A11CBFF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266B78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1CE190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5C331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2014C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CADF7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EB3CF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8E585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E023E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CC6CD4" w:rsidRPr="00CC6CD4" w14:paraId="3B85FD9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AA2FFA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3688E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2EDA9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84901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97EBB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3B8C6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1E5F8B1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99BCAA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151C51A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179B3A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B93D6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74A99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90F257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7668F5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41B286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A74E88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08743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5FCD7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5ABDA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298A1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A2EAE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0EA4BB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495750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1BF722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6512343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B7CD37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485C8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066A941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968880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E8D58A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88BD09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CDD2B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19E0F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D7604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96799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C4376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383D2EB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90005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69465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BB8D4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27E6A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C8C3A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05AFF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36DA7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A36A112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8154B5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54C68E6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CE226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0AB4C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051401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4E6DE3B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00ACDC6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F801E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6EB93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C43DD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84FFE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5A0D9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C76CF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8F777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E86625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AD92F3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6FF608B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A3697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11D3C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CB9B17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D3E152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447EE6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8F531C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83DFF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32AD9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3A449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650AE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60EBE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913F8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1BE321D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58669C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4A86E1A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955E2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4A9D7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338A8E6B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EA87D3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24D615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95A98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95618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CB6EF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6C6A9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422EE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0DF3C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D9B6CC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0D84A9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C3FC4C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304F086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B1A79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7742E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301EF2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DDB465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024E24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56CEB2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85D70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966F7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403A1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00A3B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94D7B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0967A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9065BD" w14:textId="7AAA5C73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9, schůze č. 37, čas 15:23:23</w:t>
      </w:r>
    </w:p>
    <w:p w14:paraId="74A9A804" w14:textId="2B9F89D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27764E8" w14:textId="5966D86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896D4B" w14:textId="0832A9B8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A5B8A9" w14:textId="62A9E37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873ACC" w14:textId="20E7684C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898EA52" w14:textId="4D624D44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3AFEBF" w14:textId="254BC57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E27B02" w14:textId="1995D85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994891" w14:textId="278196AE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7E46F0" w14:textId="547421BB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63ED3C9" w14:textId="334F791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E66F75" w14:textId="454EA323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D54210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7191912F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E9BE537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26.03.2024 - 15:36:57</w:t>
            </w:r>
          </w:p>
          <w:p w14:paraId="3DB55BDA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10</w:t>
            </w:r>
          </w:p>
        </w:tc>
      </w:tr>
      <w:tr w:rsidR="00CC6CD4" w:rsidRPr="00CC6CD4" w14:paraId="3CAFB518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7BB3DA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BC34025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00F18C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80B0E5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369775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1E1ED6F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3B07B6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5D456F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3DAA4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0BB83A0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4B54C5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A3DAC4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1F2277E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35E7AF0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42336BB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72D74E7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9F2B3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748E71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8E988D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8899A4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02884D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9B7E32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925EA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4626C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4B632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27E9D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41F38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471BD1C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D7E180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6CCD8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14F5E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2B6F0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4FF30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2C35E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14AAAD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1F08642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3C4E0B1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33E900E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5B848C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F897E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CD4019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B5644B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50E42E4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90C809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AF12A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A6D2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EB242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D6A69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C2A29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CCF64A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7973B0E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2D3BA1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4AD4DE6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C17DB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0102C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364887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79ADC6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4775A5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F969FB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79A1B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3CF35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4F597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2831C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0A695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453DC6A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D07BA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240E7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4C5E9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D5EC3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D41BF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4222C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DFABFB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B052E9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D936D20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092B6E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D7FC11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EDE30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24DCBE1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489756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E797FF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CE3E2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33AD6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90CBE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EAEAD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40A52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0CC1F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62FD84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8691D0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7246C6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49736A1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8B42A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88C17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BB9EF7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756CDDF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88C904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B6003B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7C2C5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BE1F2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BD3C2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B9BE72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CBF54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8819E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24AFC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BDEAD69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59DA5AB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77BE2E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C7CB9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8D7DA4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5FD6194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E641B0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8AF958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0708D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EA386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82B8A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F20A6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84D17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16E4EE9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394DACA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E605BE2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463A5C0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9A45FB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7B9CC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7E95B4C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C385223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8D17FE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1B1CEC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57AFA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FA1B9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024B9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1B064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CC6F2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241B4E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EEA0E7C" w14:textId="3454638A" w:rsidR="00CC6CD4" w:rsidRDefault="00CC6CD4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10, schůze č. 37, čas 15:36:57</w:t>
      </w:r>
    </w:p>
    <w:p w14:paraId="247B6533" w14:textId="2CE6149E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B1C8FE" w14:textId="6C7878B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BBC00C" w14:textId="11C375C9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28A694D" w14:textId="62F67B2C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E03CC6" w14:textId="49884016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0F62C3" w14:textId="684C935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BDCC98" w14:textId="785EC872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3CA676" w14:textId="1CCAF02F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06D0375" w14:textId="612A64D0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6A5A14" w14:textId="350E74ED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6A882C4" w14:textId="09AD4471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274F1C" w14:textId="1A12B785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1734B1" w14:textId="244D602A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6EFA62" w14:textId="77777777" w:rsidR="00CC6CD4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6CD4" w:rsidRPr="00CC6CD4" w14:paraId="3DBFBFEB" w14:textId="77777777" w:rsidTr="00CC6C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43A8663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37. schůze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26.03.2024 - 17:32:25</w:t>
            </w:r>
          </w:p>
          <w:p w14:paraId="4442478D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11</w:t>
            </w:r>
          </w:p>
        </w:tc>
      </w:tr>
      <w:tr w:rsidR="00CC6CD4" w:rsidRPr="00CC6CD4" w14:paraId="2A02F467" w14:textId="77777777" w:rsidTr="00CC6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327018" w14:textId="77777777" w:rsidR="00CC6CD4" w:rsidRPr="00CC6CD4" w:rsidRDefault="00CC6CD4" w:rsidP="00CC6CD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</w:t>
            </w:r>
            <w:r w:rsidRPr="00CC6CD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E66E949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DA08AA8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1083E3" w14:textId="77777777" w:rsidR="00CC6CD4" w:rsidRPr="00CC6CD4" w:rsidRDefault="00CC6CD4" w:rsidP="00CC6CD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2F43E26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6FD40F8F" w14:textId="77777777" w:rsidTr="00CC6CD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C6CD4" w:rsidRPr="00CC6CD4" w14:paraId="4F0210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011FF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33C01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15BF94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077265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606694A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D44B4AD" w14:textId="77777777" w:rsidR="00CC6CD4" w:rsidRPr="00CC6CD4" w:rsidRDefault="00CC6CD4" w:rsidP="00CC6CD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565E26D" w14:textId="77777777" w:rsidR="00CC6CD4" w:rsidRPr="00CC6CD4" w:rsidRDefault="00CC6CD4" w:rsidP="00CC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C527B8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C6CD4" w:rsidRPr="00CC6CD4" w14:paraId="18476CD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AC44A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D227A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7261DD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7308628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5B96C3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5977A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512A4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D0888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1200CD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B591F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AC796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C6CD4" w:rsidRPr="00CC6CD4" w14:paraId="11CE273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57A062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4ABD2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47DA8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97914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AD7D5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AECBD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CC3EA83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B8C510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FB08035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C6CD4" w:rsidRPr="00CC6CD4" w14:paraId="4C325B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6CBF92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FE05D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2FD6FA2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CB5FFF4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42F5FA4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133296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C7239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AD17E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7B8354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69ED5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C38C9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8EC20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D28E7B7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7D8A0B1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C6CD4" w:rsidRPr="00CC6CD4" w14:paraId="7CA5B0C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4E3A89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28788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B7CCB24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368915A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325F6C4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3D8DB5C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64161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B036A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2CF39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89C2AA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FDF9A8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CC6CD4" w:rsidRPr="00CC6CD4" w14:paraId="1CC2A7B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1CA069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6B68B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9CB4C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D02C02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3509EB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CA30E6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2A81DB8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411752D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96E87DD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C6CD4" w:rsidRPr="00CC6CD4" w14:paraId="4B3E269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C90554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DE5A61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A5C13C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4358285C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52144C7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05EFE5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4FBC93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0227FF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C53E40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F1E436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CC9F9D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FC71406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81126C4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039887A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C6CD4" w:rsidRPr="00CC6CD4" w14:paraId="0EA59F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0902C6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BC2A0A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2EE1B43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2A738C07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699C7C7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98A88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85F683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4EC204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75DB0B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61376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97837F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360FA6A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DCFA204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2D7DFA26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C6CD4" w:rsidRPr="00CC6CD4" w14:paraId="49173FE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873325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C1D50E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BFBFF4D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0BEF6EC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275414A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F2611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838EA9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04EB65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C76139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E9B840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4E4258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FA9B0C5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B7A8443" w14:textId="77777777" w:rsidR="00CC6CD4" w:rsidRPr="00CC6CD4" w:rsidRDefault="00CC6CD4" w:rsidP="00CC6CD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6CD4" w:rsidRPr="00CC6CD4" w14:paraId="5AB4CA1E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C6CD4" w:rsidRPr="00CC6CD4" w14:paraId="61E77A3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30FDB8" w14:textId="77777777" w:rsidR="00CC6CD4" w:rsidRPr="00CC6CD4" w:rsidRDefault="00CC6CD4" w:rsidP="00CC6C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824D97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C6CD4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8485A17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C6CD4" w:rsidRPr="00CC6CD4" w14:paraId="11C047AA" w14:textId="77777777" w:rsidTr="00CC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C6CD4" w:rsidRPr="00CC6CD4" w14:paraId="7BF8502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4BACFB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BF921E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5585A7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F54225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F73D31" w14:textId="77777777" w:rsidR="00CC6CD4" w:rsidRPr="00CC6CD4" w:rsidRDefault="00CC6CD4" w:rsidP="00CC6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F339AC" w14:textId="77777777" w:rsidR="00CC6CD4" w:rsidRPr="00CC6CD4" w:rsidRDefault="00CC6CD4" w:rsidP="00CC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C6CD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27CBC0" w14:textId="77777777" w:rsidR="00CC6CD4" w:rsidRPr="00CC6CD4" w:rsidRDefault="00CC6CD4" w:rsidP="00CC6CD4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CB39F56" w14:textId="188A001B" w:rsidR="00481E4F" w:rsidRDefault="00CC6CD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C6CD4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C6CD4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11, schůze č. 37, čas 17:32:25</w:t>
      </w:r>
    </w:p>
    <w:p w14:paraId="74AD0A53" w14:textId="2D72108F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F201EA" w14:textId="5E4017D1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DE9466" w14:textId="04F00757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75658DE" w14:textId="169C0256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124DDE" w14:textId="2B42396E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A20D80" w14:textId="31ECA77D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E244E5" w14:textId="2979E0E8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3B5E458" w14:textId="3405E96C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1D8ABD3" w14:textId="2348DD71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481E4F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F81815" w:rsidRDefault="00F81815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F81815" w:rsidRDefault="00F81815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F81815" w:rsidRDefault="00F8181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F81815" w:rsidRDefault="00F8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F81815" w:rsidRDefault="00F81815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F81815" w:rsidRDefault="00F81815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2D4"/>
    <w:rsid w:val="0000141D"/>
    <w:rsid w:val="00003A4D"/>
    <w:rsid w:val="00004356"/>
    <w:rsid w:val="00005036"/>
    <w:rsid w:val="00005B17"/>
    <w:rsid w:val="00006B15"/>
    <w:rsid w:val="000071AB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2FB"/>
    <w:rsid w:val="0001531A"/>
    <w:rsid w:val="000156B8"/>
    <w:rsid w:val="00016224"/>
    <w:rsid w:val="00016D64"/>
    <w:rsid w:val="00017E08"/>
    <w:rsid w:val="0002096B"/>
    <w:rsid w:val="00020CD6"/>
    <w:rsid w:val="0002115E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0518"/>
    <w:rsid w:val="00032596"/>
    <w:rsid w:val="00032B55"/>
    <w:rsid w:val="00032C91"/>
    <w:rsid w:val="00033ECF"/>
    <w:rsid w:val="0003514A"/>
    <w:rsid w:val="0003516E"/>
    <w:rsid w:val="00035583"/>
    <w:rsid w:val="00035815"/>
    <w:rsid w:val="00036F8C"/>
    <w:rsid w:val="000370FC"/>
    <w:rsid w:val="000376B8"/>
    <w:rsid w:val="00041207"/>
    <w:rsid w:val="00041FD8"/>
    <w:rsid w:val="00042C34"/>
    <w:rsid w:val="00043469"/>
    <w:rsid w:val="00044242"/>
    <w:rsid w:val="00044423"/>
    <w:rsid w:val="00044538"/>
    <w:rsid w:val="00044F7C"/>
    <w:rsid w:val="000464D2"/>
    <w:rsid w:val="0004696F"/>
    <w:rsid w:val="00047507"/>
    <w:rsid w:val="0004790B"/>
    <w:rsid w:val="000507F7"/>
    <w:rsid w:val="0005290B"/>
    <w:rsid w:val="00052C3D"/>
    <w:rsid w:val="000537E4"/>
    <w:rsid w:val="000548B4"/>
    <w:rsid w:val="000563DA"/>
    <w:rsid w:val="0005672C"/>
    <w:rsid w:val="000568F7"/>
    <w:rsid w:val="0005761B"/>
    <w:rsid w:val="00060218"/>
    <w:rsid w:val="00061EED"/>
    <w:rsid w:val="000633E2"/>
    <w:rsid w:val="00064506"/>
    <w:rsid w:val="00064AFE"/>
    <w:rsid w:val="00065213"/>
    <w:rsid w:val="00065A7C"/>
    <w:rsid w:val="00065FE6"/>
    <w:rsid w:val="00067324"/>
    <w:rsid w:val="000673F1"/>
    <w:rsid w:val="00070242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0ACA"/>
    <w:rsid w:val="000821E8"/>
    <w:rsid w:val="00084085"/>
    <w:rsid w:val="0008418A"/>
    <w:rsid w:val="000844CD"/>
    <w:rsid w:val="00084F80"/>
    <w:rsid w:val="00085552"/>
    <w:rsid w:val="000860AC"/>
    <w:rsid w:val="0009097E"/>
    <w:rsid w:val="0009141A"/>
    <w:rsid w:val="00092852"/>
    <w:rsid w:val="00093B82"/>
    <w:rsid w:val="00093F09"/>
    <w:rsid w:val="000941D7"/>
    <w:rsid w:val="00095549"/>
    <w:rsid w:val="00095897"/>
    <w:rsid w:val="000958CE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A7422"/>
    <w:rsid w:val="000B05AF"/>
    <w:rsid w:val="000B0E63"/>
    <w:rsid w:val="000B0F69"/>
    <w:rsid w:val="000B0FD2"/>
    <w:rsid w:val="000B1DDA"/>
    <w:rsid w:val="000B24C5"/>
    <w:rsid w:val="000B3854"/>
    <w:rsid w:val="000B422C"/>
    <w:rsid w:val="000B4EBD"/>
    <w:rsid w:val="000B4FA4"/>
    <w:rsid w:val="000B5270"/>
    <w:rsid w:val="000B5801"/>
    <w:rsid w:val="000B5A36"/>
    <w:rsid w:val="000B6345"/>
    <w:rsid w:val="000B63B1"/>
    <w:rsid w:val="000B65B1"/>
    <w:rsid w:val="000B74E0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1A2C"/>
    <w:rsid w:val="000D2315"/>
    <w:rsid w:val="000D30AE"/>
    <w:rsid w:val="000D3D20"/>
    <w:rsid w:val="000D7ECD"/>
    <w:rsid w:val="000E04FA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0402"/>
    <w:rsid w:val="000F1F0F"/>
    <w:rsid w:val="000F255C"/>
    <w:rsid w:val="000F2963"/>
    <w:rsid w:val="000F29FC"/>
    <w:rsid w:val="000F2F9E"/>
    <w:rsid w:val="000F3037"/>
    <w:rsid w:val="000F3EF9"/>
    <w:rsid w:val="000F4811"/>
    <w:rsid w:val="000F54A1"/>
    <w:rsid w:val="000F5732"/>
    <w:rsid w:val="000F589C"/>
    <w:rsid w:val="000F6BA2"/>
    <w:rsid w:val="000F6E38"/>
    <w:rsid w:val="000F716D"/>
    <w:rsid w:val="001000C4"/>
    <w:rsid w:val="001006AE"/>
    <w:rsid w:val="00101849"/>
    <w:rsid w:val="00101991"/>
    <w:rsid w:val="00101B75"/>
    <w:rsid w:val="00101EEA"/>
    <w:rsid w:val="00103298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342"/>
    <w:rsid w:val="00130910"/>
    <w:rsid w:val="00131323"/>
    <w:rsid w:val="0013149A"/>
    <w:rsid w:val="001333C6"/>
    <w:rsid w:val="00134552"/>
    <w:rsid w:val="00134BD6"/>
    <w:rsid w:val="00135F96"/>
    <w:rsid w:val="00136A27"/>
    <w:rsid w:val="00136B9D"/>
    <w:rsid w:val="0013701E"/>
    <w:rsid w:val="00137AA9"/>
    <w:rsid w:val="00137C0F"/>
    <w:rsid w:val="00140268"/>
    <w:rsid w:val="001409A8"/>
    <w:rsid w:val="00140D5D"/>
    <w:rsid w:val="00140E11"/>
    <w:rsid w:val="00141CF8"/>
    <w:rsid w:val="00141DC0"/>
    <w:rsid w:val="00141EA1"/>
    <w:rsid w:val="001424E7"/>
    <w:rsid w:val="00142680"/>
    <w:rsid w:val="00144354"/>
    <w:rsid w:val="00146DF1"/>
    <w:rsid w:val="00150168"/>
    <w:rsid w:val="00151DA6"/>
    <w:rsid w:val="00154639"/>
    <w:rsid w:val="0015561A"/>
    <w:rsid w:val="00155F72"/>
    <w:rsid w:val="00156ACA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4AF4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47"/>
    <w:rsid w:val="0017789F"/>
    <w:rsid w:val="001778C5"/>
    <w:rsid w:val="001800D7"/>
    <w:rsid w:val="00182D1D"/>
    <w:rsid w:val="0018303A"/>
    <w:rsid w:val="001842BC"/>
    <w:rsid w:val="001847CB"/>
    <w:rsid w:val="001847ED"/>
    <w:rsid w:val="00184DCE"/>
    <w:rsid w:val="00185F46"/>
    <w:rsid w:val="00185FC5"/>
    <w:rsid w:val="001873A6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601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A7754"/>
    <w:rsid w:val="001B04C3"/>
    <w:rsid w:val="001B1373"/>
    <w:rsid w:val="001B2BF2"/>
    <w:rsid w:val="001B3CB0"/>
    <w:rsid w:val="001B48FB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268B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579"/>
    <w:rsid w:val="001D2B4E"/>
    <w:rsid w:val="001D4353"/>
    <w:rsid w:val="001D4446"/>
    <w:rsid w:val="001D506A"/>
    <w:rsid w:val="001D51BD"/>
    <w:rsid w:val="001D69CC"/>
    <w:rsid w:val="001D6AFD"/>
    <w:rsid w:val="001D7BA5"/>
    <w:rsid w:val="001D7F1A"/>
    <w:rsid w:val="001E136B"/>
    <w:rsid w:val="001E16C0"/>
    <w:rsid w:val="001E2271"/>
    <w:rsid w:val="001E26E4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5334"/>
    <w:rsid w:val="001F583B"/>
    <w:rsid w:val="001F65A9"/>
    <w:rsid w:val="001F7538"/>
    <w:rsid w:val="001F7BA7"/>
    <w:rsid w:val="00200534"/>
    <w:rsid w:val="00202D05"/>
    <w:rsid w:val="002058E1"/>
    <w:rsid w:val="0020647D"/>
    <w:rsid w:val="002066A1"/>
    <w:rsid w:val="0020678D"/>
    <w:rsid w:val="002072D1"/>
    <w:rsid w:val="00207899"/>
    <w:rsid w:val="00210803"/>
    <w:rsid w:val="00211714"/>
    <w:rsid w:val="00211FEF"/>
    <w:rsid w:val="00213426"/>
    <w:rsid w:val="0021398B"/>
    <w:rsid w:val="00213DA4"/>
    <w:rsid w:val="00213F17"/>
    <w:rsid w:val="002140DB"/>
    <w:rsid w:val="00215A42"/>
    <w:rsid w:val="002166E0"/>
    <w:rsid w:val="00216ECE"/>
    <w:rsid w:val="00220697"/>
    <w:rsid w:val="00220EA8"/>
    <w:rsid w:val="00220F26"/>
    <w:rsid w:val="00221CE5"/>
    <w:rsid w:val="002224CA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2F44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37646"/>
    <w:rsid w:val="0024038A"/>
    <w:rsid w:val="00240F03"/>
    <w:rsid w:val="0024263A"/>
    <w:rsid w:val="002431F7"/>
    <w:rsid w:val="002433ED"/>
    <w:rsid w:val="00243642"/>
    <w:rsid w:val="00243E09"/>
    <w:rsid w:val="00244237"/>
    <w:rsid w:val="00244E5E"/>
    <w:rsid w:val="00244F71"/>
    <w:rsid w:val="002451BE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66"/>
    <w:rsid w:val="00255B7C"/>
    <w:rsid w:val="00255D6E"/>
    <w:rsid w:val="00255D8D"/>
    <w:rsid w:val="002566DB"/>
    <w:rsid w:val="00257095"/>
    <w:rsid w:val="00257521"/>
    <w:rsid w:val="0026029C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30EA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0B64"/>
    <w:rsid w:val="00292A2E"/>
    <w:rsid w:val="00292C03"/>
    <w:rsid w:val="00294FEC"/>
    <w:rsid w:val="002951B4"/>
    <w:rsid w:val="00295D33"/>
    <w:rsid w:val="00296400"/>
    <w:rsid w:val="002965A3"/>
    <w:rsid w:val="00296987"/>
    <w:rsid w:val="00296FA4"/>
    <w:rsid w:val="002973C9"/>
    <w:rsid w:val="00297E9F"/>
    <w:rsid w:val="002A0897"/>
    <w:rsid w:val="002A1199"/>
    <w:rsid w:val="002A3DED"/>
    <w:rsid w:val="002A49F4"/>
    <w:rsid w:val="002A52DC"/>
    <w:rsid w:val="002A65C7"/>
    <w:rsid w:val="002A6A0E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043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060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5DBF"/>
    <w:rsid w:val="002D6825"/>
    <w:rsid w:val="002D696E"/>
    <w:rsid w:val="002D6E78"/>
    <w:rsid w:val="002D7212"/>
    <w:rsid w:val="002D7AA5"/>
    <w:rsid w:val="002E00A9"/>
    <w:rsid w:val="002E0B35"/>
    <w:rsid w:val="002E1D2F"/>
    <w:rsid w:val="002E1D93"/>
    <w:rsid w:val="002E32ED"/>
    <w:rsid w:val="002E364D"/>
    <w:rsid w:val="002E4A72"/>
    <w:rsid w:val="002E4DF0"/>
    <w:rsid w:val="002E5AC2"/>
    <w:rsid w:val="002E5BAE"/>
    <w:rsid w:val="002E6218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602"/>
    <w:rsid w:val="002F599A"/>
    <w:rsid w:val="002F5FC7"/>
    <w:rsid w:val="002F65C6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CBB"/>
    <w:rsid w:val="00304F89"/>
    <w:rsid w:val="003050DB"/>
    <w:rsid w:val="0030519E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28FC"/>
    <w:rsid w:val="00313A68"/>
    <w:rsid w:val="003140B4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AC3"/>
    <w:rsid w:val="00334FFE"/>
    <w:rsid w:val="003351D6"/>
    <w:rsid w:val="003374DA"/>
    <w:rsid w:val="00337587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2D36"/>
    <w:rsid w:val="0035346E"/>
    <w:rsid w:val="00353B57"/>
    <w:rsid w:val="003540BE"/>
    <w:rsid w:val="003541F9"/>
    <w:rsid w:val="00354808"/>
    <w:rsid w:val="00355E6D"/>
    <w:rsid w:val="0035621B"/>
    <w:rsid w:val="00356C22"/>
    <w:rsid w:val="00356DE1"/>
    <w:rsid w:val="0036031C"/>
    <w:rsid w:val="00360DE2"/>
    <w:rsid w:val="00361028"/>
    <w:rsid w:val="00361B3F"/>
    <w:rsid w:val="00362704"/>
    <w:rsid w:val="003628B8"/>
    <w:rsid w:val="00362ED1"/>
    <w:rsid w:val="00362FBD"/>
    <w:rsid w:val="003642DC"/>
    <w:rsid w:val="00364530"/>
    <w:rsid w:val="00365ECA"/>
    <w:rsid w:val="00366DC2"/>
    <w:rsid w:val="003702FB"/>
    <w:rsid w:val="003708EE"/>
    <w:rsid w:val="00371215"/>
    <w:rsid w:val="00371485"/>
    <w:rsid w:val="00371FB5"/>
    <w:rsid w:val="00372A98"/>
    <w:rsid w:val="00372F07"/>
    <w:rsid w:val="00374147"/>
    <w:rsid w:val="003743A7"/>
    <w:rsid w:val="0037493D"/>
    <w:rsid w:val="003756E1"/>
    <w:rsid w:val="00375BDB"/>
    <w:rsid w:val="003761B8"/>
    <w:rsid w:val="0037799F"/>
    <w:rsid w:val="0038112E"/>
    <w:rsid w:val="00382FF4"/>
    <w:rsid w:val="003835D8"/>
    <w:rsid w:val="003836BF"/>
    <w:rsid w:val="00383A45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969F3"/>
    <w:rsid w:val="003A08AA"/>
    <w:rsid w:val="003A40F4"/>
    <w:rsid w:val="003A4193"/>
    <w:rsid w:val="003A4FBC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1C69"/>
    <w:rsid w:val="003E243B"/>
    <w:rsid w:val="003E258B"/>
    <w:rsid w:val="003E2B80"/>
    <w:rsid w:val="003E466B"/>
    <w:rsid w:val="003E4D53"/>
    <w:rsid w:val="003E676B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140"/>
    <w:rsid w:val="0040057D"/>
    <w:rsid w:val="0040071F"/>
    <w:rsid w:val="004017BE"/>
    <w:rsid w:val="004030DB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4A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027"/>
    <w:rsid w:val="0043471F"/>
    <w:rsid w:val="00434BC7"/>
    <w:rsid w:val="00436556"/>
    <w:rsid w:val="004377D2"/>
    <w:rsid w:val="00437EF0"/>
    <w:rsid w:val="00440EDB"/>
    <w:rsid w:val="00441FFD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413"/>
    <w:rsid w:val="00452825"/>
    <w:rsid w:val="00452B9E"/>
    <w:rsid w:val="00452E48"/>
    <w:rsid w:val="0045324C"/>
    <w:rsid w:val="00453345"/>
    <w:rsid w:val="004534EF"/>
    <w:rsid w:val="00453B94"/>
    <w:rsid w:val="00453F92"/>
    <w:rsid w:val="004540DE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145"/>
    <w:rsid w:val="00463946"/>
    <w:rsid w:val="0046483C"/>
    <w:rsid w:val="004655DA"/>
    <w:rsid w:val="00466C1F"/>
    <w:rsid w:val="00466D48"/>
    <w:rsid w:val="004670F3"/>
    <w:rsid w:val="0047168D"/>
    <w:rsid w:val="004717B4"/>
    <w:rsid w:val="0047269E"/>
    <w:rsid w:val="00473852"/>
    <w:rsid w:val="0047540A"/>
    <w:rsid w:val="0047769E"/>
    <w:rsid w:val="0048068A"/>
    <w:rsid w:val="0048142C"/>
    <w:rsid w:val="00481E4F"/>
    <w:rsid w:val="004820C4"/>
    <w:rsid w:val="00483434"/>
    <w:rsid w:val="004835AB"/>
    <w:rsid w:val="00483BD5"/>
    <w:rsid w:val="00483D07"/>
    <w:rsid w:val="004843FC"/>
    <w:rsid w:val="0048609D"/>
    <w:rsid w:val="00486321"/>
    <w:rsid w:val="004865A7"/>
    <w:rsid w:val="0048793F"/>
    <w:rsid w:val="00490D05"/>
    <w:rsid w:val="00491144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3DBC"/>
    <w:rsid w:val="004A40F4"/>
    <w:rsid w:val="004A49DC"/>
    <w:rsid w:val="004A4E0A"/>
    <w:rsid w:val="004A53B9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67C"/>
    <w:rsid w:val="004C1B72"/>
    <w:rsid w:val="004C1C06"/>
    <w:rsid w:val="004C213C"/>
    <w:rsid w:val="004C2298"/>
    <w:rsid w:val="004C24CF"/>
    <w:rsid w:val="004C2FE5"/>
    <w:rsid w:val="004C3DDA"/>
    <w:rsid w:val="004C3FBB"/>
    <w:rsid w:val="004C442E"/>
    <w:rsid w:val="004C4CE9"/>
    <w:rsid w:val="004C5339"/>
    <w:rsid w:val="004C547A"/>
    <w:rsid w:val="004C6799"/>
    <w:rsid w:val="004C6A8F"/>
    <w:rsid w:val="004C7BCE"/>
    <w:rsid w:val="004C7FE0"/>
    <w:rsid w:val="004D0FD7"/>
    <w:rsid w:val="004D30E2"/>
    <w:rsid w:val="004D58B7"/>
    <w:rsid w:val="004D6389"/>
    <w:rsid w:val="004D70CB"/>
    <w:rsid w:val="004D7772"/>
    <w:rsid w:val="004D7C1E"/>
    <w:rsid w:val="004E1836"/>
    <w:rsid w:val="004E1975"/>
    <w:rsid w:val="004E19D6"/>
    <w:rsid w:val="004E1D11"/>
    <w:rsid w:val="004E2C55"/>
    <w:rsid w:val="004E2E7F"/>
    <w:rsid w:val="004E2F16"/>
    <w:rsid w:val="004E40D0"/>
    <w:rsid w:val="004E564B"/>
    <w:rsid w:val="004E5F84"/>
    <w:rsid w:val="004E5FB6"/>
    <w:rsid w:val="004E6861"/>
    <w:rsid w:val="004E6CF2"/>
    <w:rsid w:val="004E6E55"/>
    <w:rsid w:val="004F0EFD"/>
    <w:rsid w:val="004F11C5"/>
    <w:rsid w:val="004F1739"/>
    <w:rsid w:val="004F4264"/>
    <w:rsid w:val="004F4E9F"/>
    <w:rsid w:val="004F578E"/>
    <w:rsid w:val="004F5A20"/>
    <w:rsid w:val="004F5D04"/>
    <w:rsid w:val="005008D6"/>
    <w:rsid w:val="005011B3"/>
    <w:rsid w:val="0050228D"/>
    <w:rsid w:val="00504055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23E1"/>
    <w:rsid w:val="005227BF"/>
    <w:rsid w:val="00522F53"/>
    <w:rsid w:val="0052373D"/>
    <w:rsid w:val="0052398D"/>
    <w:rsid w:val="00523B0F"/>
    <w:rsid w:val="00523C2A"/>
    <w:rsid w:val="00524806"/>
    <w:rsid w:val="00530A4C"/>
    <w:rsid w:val="00530C67"/>
    <w:rsid w:val="005310A8"/>
    <w:rsid w:val="0053280C"/>
    <w:rsid w:val="00533024"/>
    <w:rsid w:val="00533AFE"/>
    <w:rsid w:val="00536BA8"/>
    <w:rsid w:val="0054046C"/>
    <w:rsid w:val="00540483"/>
    <w:rsid w:val="00541567"/>
    <w:rsid w:val="00542259"/>
    <w:rsid w:val="00543703"/>
    <w:rsid w:val="0054393F"/>
    <w:rsid w:val="0054578F"/>
    <w:rsid w:val="005466D4"/>
    <w:rsid w:val="00550263"/>
    <w:rsid w:val="0055064B"/>
    <w:rsid w:val="005508AA"/>
    <w:rsid w:val="00554429"/>
    <w:rsid w:val="0055485B"/>
    <w:rsid w:val="005554CE"/>
    <w:rsid w:val="00556981"/>
    <w:rsid w:val="005578F3"/>
    <w:rsid w:val="00557BDD"/>
    <w:rsid w:val="00560ED1"/>
    <w:rsid w:val="00562024"/>
    <w:rsid w:val="005625AD"/>
    <w:rsid w:val="00562E68"/>
    <w:rsid w:val="00563415"/>
    <w:rsid w:val="00563970"/>
    <w:rsid w:val="005646FA"/>
    <w:rsid w:val="00565366"/>
    <w:rsid w:val="00565449"/>
    <w:rsid w:val="00565708"/>
    <w:rsid w:val="00566676"/>
    <w:rsid w:val="0056693B"/>
    <w:rsid w:val="00567848"/>
    <w:rsid w:val="00570138"/>
    <w:rsid w:val="0057043A"/>
    <w:rsid w:val="00570D17"/>
    <w:rsid w:val="005720B7"/>
    <w:rsid w:val="00572513"/>
    <w:rsid w:val="00573115"/>
    <w:rsid w:val="00575BB3"/>
    <w:rsid w:val="00577A40"/>
    <w:rsid w:val="00580058"/>
    <w:rsid w:val="00581003"/>
    <w:rsid w:val="00581AC1"/>
    <w:rsid w:val="005826A7"/>
    <w:rsid w:val="00582FC4"/>
    <w:rsid w:val="005841C7"/>
    <w:rsid w:val="00584665"/>
    <w:rsid w:val="0058582E"/>
    <w:rsid w:val="00585B79"/>
    <w:rsid w:val="00586498"/>
    <w:rsid w:val="00586890"/>
    <w:rsid w:val="00586B32"/>
    <w:rsid w:val="00587EF5"/>
    <w:rsid w:val="00590278"/>
    <w:rsid w:val="005905DB"/>
    <w:rsid w:val="00590617"/>
    <w:rsid w:val="00590905"/>
    <w:rsid w:val="00591D82"/>
    <w:rsid w:val="005923C3"/>
    <w:rsid w:val="00592B56"/>
    <w:rsid w:val="0059584E"/>
    <w:rsid w:val="005961DF"/>
    <w:rsid w:val="0059643D"/>
    <w:rsid w:val="0059687C"/>
    <w:rsid w:val="00596971"/>
    <w:rsid w:val="00596B99"/>
    <w:rsid w:val="005970F2"/>
    <w:rsid w:val="005A2A2A"/>
    <w:rsid w:val="005A34E1"/>
    <w:rsid w:val="005A35B0"/>
    <w:rsid w:val="005A37F0"/>
    <w:rsid w:val="005A4BC3"/>
    <w:rsid w:val="005A623C"/>
    <w:rsid w:val="005A6F10"/>
    <w:rsid w:val="005A71AC"/>
    <w:rsid w:val="005A75B0"/>
    <w:rsid w:val="005A7E4B"/>
    <w:rsid w:val="005B0072"/>
    <w:rsid w:val="005B00C0"/>
    <w:rsid w:val="005B13A8"/>
    <w:rsid w:val="005B1431"/>
    <w:rsid w:val="005B1702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538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74B"/>
    <w:rsid w:val="005E2C74"/>
    <w:rsid w:val="005E2CED"/>
    <w:rsid w:val="005E550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0C3"/>
    <w:rsid w:val="005F388F"/>
    <w:rsid w:val="005F3F46"/>
    <w:rsid w:val="005F406D"/>
    <w:rsid w:val="005F4A4C"/>
    <w:rsid w:val="005F52F8"/>
    <w:rsid w:val="005F7F23"/>
    <w:rsid w:val="00601197"/>
    <w:rsid w:val="0060155F"/>
    <w:rsid w:val="00601BA4"/>
    <w:rsid w:val="00601F7E"/>
    <w:rsid w:val="0060299E"/>
    <w:rsid w:val="00603331"/>
    <w:rsid w:val="00603B33"/>
    <w:rsid w:val="006046E8"/>
    <w:rsid w:val="00604CB3"/>
    <w:rsid w:val="00606144"/>
    <w:rsid w:val="0060629A"/>
    <w:rsid w:val="006075F7"/>
    <w:rsid w:val="00607A4F"/>
    <w:rsid w:val="00610925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8C5"/>
    <w:rsid w:val="0061793A"/>
    <w:rsid w:val="00617BE6"/>
    <w:rsid w:val="0062043C"/>
    <w:rsid w:val="00620764"/>
    <w:rsid w:val="00620B8F"/>
    <w:rsid w:val="00620E38"/>
    <w:rsid w:val="006218A6"/>
    <w:rsid w:val="00622B24"/>
    <w:rsid w:val="00623BAF"/>
    <w:rsid w:val="006240E2"/>
    <w:rsid w:val="00624219"/>
    <w:rsid w:val="006242DE"/>
    <w:rsid w:val="006243A0"/>
    <w:rsid w:val="00624FB3"/>
    <w:rsid w:val="006252DE"/>
    <w:rsid w:val="00625F8F"/>
    <w:rsid w:val="00626DF6"/>
    <w:rsid w:val="0062784D"/>
    <w:rsid w:val="006304A2"/>
    <w:rsid w:val="006315B2"/>
    <w:rsid w:val="006328E4"/>
    <w:rsid w:val="00633343"/>
    <w:rsid w:val="00633EFD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40E"/>
    <w:rsid w:val="00642989"/>
    <w:rsid w:val="00643C63"/>
    <w:rsid w:val="006465B2"/>
    <w:rsid w:val="00646BCF"/>
    <w:rsid w:val="00647169"/>
    <w:rsid w:val="006506B4"/>
    <w:rsid w:val="00651F44"/>
    <w:rsid w:val="006521FB"/>
    <w:rsid w:val="0065235A"/>
    <w:rsid w:val="00653481"/>
    <w:rsid w:val="006546A4"/>
    <w:rsid w:val="0065484B"/>
    <w:rsid w:val="006551BC"/>
    <w:rsid w:val="00655344"/>
    <w:rsid w:val="00656153"/>
    <w:rsid w:val="00656E90"/>
    <w:rsid w:val="006572AE"/>
    <w:rsid w:val="006572FE"/>
    <w:rsid w:val="006576C6"/>
    <w:rsid w:val="0065779F"/>
    <w:rsid w:val="0065792E"/>
    <w:rsid w:val="0066071E"/>
    <w:rsid w:val="006608DB"/>
    <w:rsid w:val="00661DB0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7756D"/>
    <w:rsid w:val="006816CE"/>
    <w:rsid w:val="00686E61"/>
    <w:rsid w:val="00691224"/>
    <w:rsid w:val="0069155D"/>
    <w:rsid w:val="00691B98"/>
    <w:rsid w:val="00691D95"/>
    <w:rsid w:val="00692DE7"/>
    <w:rsid w:val="0069372F"/>
    <w:rsid w:val="00693BC1"/>
    <w:rsid w:val="00694F16"/>
    <w:rsid w:val="006950FF"/>
    <w:rsid w:val="00695123"/>
    <w:rsid w:val="006955D9"/>
    <w:rsid w:val="00695D36"/>
    <w:rsid w:val="00696E0B"/>
    <w:rsid w:val="006A18F9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1421"/>
    <w:rsid w:val="006B2691"/>
    <w:rsid w:val="006B2DCC"/>
    <w:rsid w:val="006B3A90"/>
    <w:rsid w:val="006B5819"/>
    <w:rsid w:val="006B6A53"/>
    <w:rsid w:val="006B7331"/>
    <w:rsid w:val="006B7800"/>
    <w:rsid w:val="006B7B3F"/>
    <w:rsid w:val="006B7D9F"/>
    <w:rsid w:val="006B7F59"/>
    <w:rsid w:val="006C0425"/>
    <w:rsid w:val="006C0459"/>
    <w:rsid w:val="006C159E"/>
    <w:rsid w:val="006C2992"/>
    <w:rsid w:val="006C3F5A"/>
    <w:rsid w:val="006C49A1"/>
    <w:rsid w:val="006C49B6"/>
    <w:rsid w:val="006C4A9B"/>
    <w:rsid w:val="006C4C0C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2D06"/>
    <w:rsid w:val="006D3068"/>
    <w:rsid w:val="006D3120"/>
    <w:rsid w:val="006D3897"/>
    <w:rsid w:val="006D4F0A"/>
    <w:rsid w:val="006D556E"/>
    <w:rsid w:val="006D58B1"/>
    <w:rsid w:val="006D669E"/>
    <w:rsid w:val="006D6A5F"/>
    <w:rsid w:val="006D71EB"/>
    <w:rsid w:val="006D744A"/>
    <w:rsid w:val="006D7601"/>
    <w:rsid w:val="006D7D77"/>
    <w:rsid w:val="006E01CB"/>
    <w:rsid w:val="006E0421"/>
    <w:rsid w:val="006E04B3"/>
    <w:rsid w:val="006E07F7"/>
    <w:rsid w:val="006E0A8C"/>
    <w:rsid w:val="006E0DF2"/>
    <w:rsid w:val="006E12C1"/>
    <w:rsid w:val="006E1975"/>
    <w:rsid w:val="006E24BC"/>
    <w:rsid w:val="006E297F"/>
    <w:rsid w:val="006E2CD4"/>
    <w:rsid w:val="006E3100"/>
    <w:rsid w:val="006E3BF3"/>
    <w:rsid w:val="006E42B0"/>
    <w:rsid w:val="006E4F2D"/>
    <w:rsid w:val="006E5C4D"/>
    <w:rsid w:val="006E5EDB"/>
    <w:rsid w:val="006E7A7A"/>
    <w:rsid w:val="006F0469"/>
    <w:rsid w:val="006F0A17"/>
    <w:rsid w:val="006F227B"/>
    <w:rsid w:val="006F2338"/>
    <w:rsid w:val="006F25A4"/>
    <w:rsid w:val="006F3137"/>
    <w:rsid w:val="006F4976"/>
    <w:rsid w:val="006F4F65"/>
    <w:rsid w:val="006F61FE"/>
    <w:rsid w:val="00700035"/>
    <w:rsid w:val="0070182E"/>
    <w:rsid w:val="00701AF9"/>
    <w:rsid w:val="007023DD"/>
    <w:rsid w:val="007026BF"/>
    <w:rsid w:val="00702F6A"/>
    <w:rsid w:val="007101B9"/>
    <w:rsid w:val="0071090E"/>
    <w:rsid w:val="00713228"/>
    <w:rsid w:val="00713407"/>
    <w:rsid w:val="00714600"/>
    <w:rsid w:val="00714691"/>
    <w:rsid w:val="00716881"/>
    <w:rsid w:val="007224EE"/>
    <w:rsid w:val="00722D7A"/>
    <w:rsid w:val="007230C8"/>
    <w:rsid w:val="00724ADB"/>
    <w:rsid w:val="00725497"/>
    <w:rsid w:val="007258CF"/>
    <w:rsid w:val="00725D7E"/>
    <w:rsid w:val="007271B0"/>
    <w:rsid w:val="0072764F"/>
    <w:rsid w:val="0073028F"/>
    <w:rsid w:val="00730A71"/>
    <w:rsid w:val="00731325"/>
    <w:rsid w:val="00731375"/>
    <w:rsid w:val="007313E9"/>
    <w:rsid w:val="00731E22"/>
    <w:rsid w:val="00732E7A"/>
    <w:rsid w:val="007346BF"/>
    <w:rsid w:val="00734952"/>
    <w:rsid w:val="00734B74"/>
    <w:rsid w:val="00734BC0"/>
    <w:rsid w:val="00735BA4"/>
    <w:rsid w:val="00736323"/>
    <w:rsid w:val="0073681F"/>
    <w:rsid w:val="007379CC"/>
    <w:rsid w:val="00737DF2"/>
    <w:rsid w:val="00740301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0E1F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92F"/>
    <w:rsid w:val="007648A9"/>
    <w:rsid w:val="007648FD"/>
    <w:rsid w:val="007649CB"/>
    <w:rsid w:val="00765163"/>
    <w:rsid w:val="00766A00"/>
    <w:rsid w:val="007671A5"/>
    <w:rsid w:val="0077014E"/>
    <w:rsid w:val="007702F3"/>
    <w:rsid w:val="007711F3"/>
    <w:rsid w:val="00771469"/>
    <w:rsid w:val="007717E0"/>
    <w:rsid w:val="007732EE"/>
    <w:rsid w:val="00774541"/>
    <w:rsid w:val="007747D0"/>
    <w:rsid w:val="00774B45"/>
    <w:rsid w:val="00774D20"/>
    <w:rsid w:val="00776228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5B5C"/>
    <w:rsid w:val="00795C53"/>
    <w:rsid w:val="00796076"/>
    <w:rsid w:val="00797B0A"/>
    <w:rsid w:val="007A095F"/>
    <w:rsid w:val="007A0B73"/>
    <w:rsid w:val="007A1224"/>
    <w:rsid w:val="007A2A7C"/>
    <w:rsid w:val="007A39F2"/>
    <w:rsid w:val="007A4879"/>
    <w:rsid w:val="007A53CA"/>
    <w:rsid w:val="007A615A"/>
    <w:rsid w:val="007A648E"/>
    <w:rsid w:val="007A7EB9"/>
    <w:rsid w:val="007B019A"/>
    <w:rsid w:val="007B0A8F"/>
    <w:rsid w:val="007B10C2"/>
    <w:rsid w:val="007B23F8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28E2"/>
    <w:rsid w:val="007C3E1A"/>
    <w:rsid w:val="007C58C7"/>
    <w:rsid w:val="007C6065"/>
    <w:rsid w:val="007C6CAA"/>
    <w:rsid w:val="007C7D54"/>
    <w:rsid w:val="007C7FF2"/>
    <w:rsid w:val="007D0442"/>
    <w:rsid w:val="007D28DF"/>
    <w:rsid w:val="007D348B"/>
    <w:rsid w:val="007D3E73"/>
    <w:rsid w:val="007D40DA"/>
    <w:rsid w:val="007D4F31"/>
    <w:rsid w:val="007D598D"/>
    <w:rsid w:val="007D5D94"/>
    <w:rsid w:val="007D5D9A"/>
    <w:rsid w:val="007D66FB"/>
    <w:rsid w:val="007D76FB"/>
    <w:rsid w:val="007E197D"/>
    <w:rsid w:val="007E1FD5"/>
    <w:rsid w:val="007E45BA"/>
    <w:rsid w:val="007E4735"/>
    <w:rsid w:val="007E5FA4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217D"/>
    <w:rsid w:val="008039AA"/>
    <w:rsid w:val="00804046"/>
    <w:rsid w:val="00804A45"/>
    <w:rsid w:val="00804D77"/>
    <w:rsid w:val="00805907"/>
    <w:rsid w:val="0080725A"/>
    <w:rsid w:val="00807D56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0D0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BDA"/>
    <w:rsid w:val="00831F02"/>
    <w:rsid w:val="00834D91"/>
    <w:rsid w:val="00837526"/>
    <w:rsid w:val="00841BD5"/>
    <w:rsid w:val="00842CC0"/>
    <w:rsid w:val="00842D8D"/>
    <w:rsid w:val="00844A3C"/>
    <w:rsid w:val="00846956"/>
    <w:rsid w:val="00846AEC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6A01"/>
    <w:rsid w:val="00867774"/>
    <w:rsid w:val="00870389"/>
    <w:rsid w:val="00871616"/>
    <w:rsid w:val="008716FF"/>
    <w:rsid w:val="0087185A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0FC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56B9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C43"/>
    <w:rsid w:val="008A2D14"/>
    <w:rsid w:val="008A57DC"/>
    <w:rsid w:val="008A5B73"/>
    <w:rsid w:val="008A674B"/>
    <w:rsid w:val="008A73B9"/>
    <w:rsid w:val="008B001A"/>
    <w:rsid w:val="008B04C5"/>
    <w:rsid w:val="008B1D99"/>
    <w:rsid w:val="008B1E5F"/>
    <w:rsid w:val="008B2E3B"/>
    <w:rsid w:val="008B353A"/>
    <w:rsid w:val="008B3675"/>
    <w:rsid w:val="008B4143"/>
    <w:rsid w:val="008B52B6"/>
    <w:rsid w:val="008B7789"/>
    <w:rsid w:val="008B7BF4"/>
    <w:rsid w:val="008C01E7"/>
    <w:rsid w:val="008C242A"/>
    <w:rsid w:val="008C2E6F"/>
    <w:rsid w:val="008C32BB"/>
    <w:rsid w:val="008C32EB"/>
    <w:rsid w:val="008C605B"/>
    <w:rsid w:val="008C62FA"/>
    <w:rsid w:val="008C701F"/>
    <w:rsid w:val="008C7817"/>
    <w:rsid w:val="008D1747"/>
    <w:rsid w:val="008D2B21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D680D"/>
    <w:rsid w:val="008E07B7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428B"/>
    <w:rsid w:val="008F575D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2E5B"/>
    <w:rsid w:val="009037DC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318"/>
    <w:rsid w:val="009117CC"/>
    <w:rsid w:val="00911813"/>
    <w:rsid w:val="00912B1F"/>
    <w:rsid w:val="009138EC"/>
    <w:rsid w:val="0091470F"/>
    <w:rsid w:val="00914F19"/>
    <w:rsid w:val="00915692"/>
    <w:rsid w:val="00915CEB"/>
    <w:rsid w:val="00915FC7"/>
    <w:rsid w:val="009173E0"/>
    <w:rsid w:val="00917C9A"/>
    <w:rsid w:val="00917E9D"/>
    <w:rsid w:val="00920A0F"/>
    <w:rsid w:val="00920A9C"/>
    <w:rsid w:val="009210B5"/>
    <w:rsid w:val="00921447"/>
    <w:rsid w:val="009214D4"/>
    <w:rsid w:val="00921AF0"/>
    <w:rsid w:val="009221FC"/>
    <w:rsid w:val="00922BB1"/>
    <w:rsid w:val="00922ED8"/>
    <w:rsid w:val="00922F63"/>
    <w:rsid w:val="009239DE"/>
    <w:rsid w:val="00923FF4"/>
    <w:rsid w:val="00924192"/>
    <w:rsid w:val="00924657"/>
    <w:rsid w:val="009251CB"/>
    <w:rsid w:val="00925CBF"/>
    <w:rsid w:val="0092790A"/>
    <w:rsid w:val="00927EAE"/>
    <w:rsid w:val="0093131B"/>
    <w:rsid w:val="00931557"/>
    <w:rsid w:val="00931ECC"/>
    <w:rsid w:val="009329FB"/>
    <w:rsid w:val="009334F5"/>
    <w:rsid w:val="00934CAC"/>
    <w:rsid w:val="00935F8F"/>
    <w:rsid w:val="00936554"/>
    <w:rsid w:val="009366D5"/>
    <w:rsid w:val="00936BAE"/>
    <w:rsid w:val="00937187"/>
    <w:rsid w:val="009373A7"/>
    <w:rsid w:val="00940CBF"/>
    <w:rsid w:val="0094133A"/>
    <w:rsid w:val="00942892"/>
    <w:rsid w:val="0094372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67C32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831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7BB"/>
    <w:rsid w:val="00987A6F"/>
    <w:rsid w:val="00987F25"/>
    <w:rsid w:val="00990BCC"/>
    <w:rsid w:val="0099149E"/>
    <w:rsid w:val="00993BA0"/>
    <w:rsid w:val="00993C90"/>
    <w:rsid w:val="00994895"/>
    <w:rsid w:val="00994CB6"/>
    <w:rsid w:val="00995112"/>
    <w:rsid w:val="00995230"/>
    <w:rsid w:val="00995ABB"/>
    <w:rsid w:val="00996B48"/>
    <w:rsid w:val="0099731A"/>
    <w:rsid w:val="009A0A36"/>
    <w:rsid w:val="009A0FCE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4BC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07A"/>
    <w:rsid w:val="009B57C6"/>
    <w:rsid w:val="009B61D2"/>
    <w:rsid w:val="009B700C"/>
    <w:rsid w:val="009B70FC"/>
    <w:rsid w:val="009B7B6F"/>
    <w:rsid w:val="009B7DFC"/>
    <w:rsid w:val="009C0173"/>
    <w:rsid w:val="009C0B74"/>
    <w:rsid w:val="009C212F"/>
    <w:rsid w:val="009C2625"/>
    <w:rsid w:val="009C3561"/>
    <w:rsid w:val="009C3805"/>
    <w:rsid w:val="009C3A07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6A15"/>
    <w:rsid w:val="009D720F"/>
    <w:rsid w:val="009D76C0"/>
    <w:rsid w:val="009D7830"/>
    <w:rsid w:val="009D7C08"/>
    <w:rsid w:val="009E0413"/>
    <w:rsid w:val="009E04BB"/>
    <w:rsid w:val="009E069F"/>
    <w:rsid w:val="009E1FC6"/>
    <w:rsid w:val="009E2229"/>
    <w:rsid w:val="009E2947"/>
    <w:rsid w:val="009E2F64"/>
    <w:rsid w:val="009E3DB5"/>
    <w:rsid w:val="009E3DF5"/>
    <w:rsid w:val="009E4D2D"/>
    <w:rsid w:val="009E590C"/>
    <w:rsid w:val="009E6938"/>
    <w:rsid w:val="009E6CEE"/>
    <w:rsid w:val="009E6DE0"/>
    <w:rsid w:val="009E6DE8"/>
    <w:rsid w:val="009E710C"/>
    <w:rsid w:val="009E7305"/>
    <w:rsid w:val="009F0009"/>
    <w:rsid w:val="009F0149"/>
    <w:rsid w:val="009F0743"/>
    <w:rsid w:val="009F189D"/>
    <w:rsid w:val="009F2110"/>
    <w:rsid w:val="009F25B6"/>
    <w:rsid w:val="009F2A82"/>
    <w:rsid w:val="009F2DE8"/>
    <w:rsid w:val="009F337E"/>
    <w:rsid w:val="009F3D6E"/>
    <w:rsid w:val="009F4293"/>
    <w:rsid w:val="009F47B9"/>
    <w:rsid w:val="009F4A91"/>
    <w:rsid w:val="009F5051"/>
    <w:rsid w:val="009F5A10"/>
    <w:rsid w:val="009F6E74"/>
    <w:rsid w:val="009F7A52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4E4D"/>
    <w:rsid w:val="00A060B6"/>
    <w:rsid w:val="00A060C8"/>
    <w:rsid w:val="00A069AE"/>
    <w:rsid w:val="00A07676"/>
    <w:rsid w:val="00A107F8"/>
    <w:rsid w:val="00A10D9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2C62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5FC4"/>
    <w:rsid w:val="00A4634D"/>
    <w:rsid w:val="00A468DB"/>
    <w:rsid w:val="00A468E6"/>
    <w:rsid w:val="00A472ED"/>
    <w:rsid w:val="00A476FF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47C4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5C85"/>
    <w:rsid w:val="00A662C7"/>
    <w:rsid w:val="00A66F79"/>
    <w:rsid w:val="00A66FAE"/>
    <w:rsid w:val="00A70014"/>
    <w:rsid w:val="00A71C95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9D"/>
    <w:rsid w:val="00A77CF7"/>
    <w:rsid w:val="00A80030"/>
    <w:rsid w:val="00A80E0C"/>
    <w:rsid w:val="00A81CC1"/>
    <w:rsid w:val="00A81E5D"/>
    <w:rsid w:val="00A829D4"/>
    <w:rsid w:val="00A82FA4"/>
    <w:rsid w:val="00A832BE"/>
    <w:rsid w:val="00A85953"/>
    <w:rsid w:val="00A85A34"/>
    <w:rsid w:val="00A865F5"/>
    <w:rsid w:val="00A86BAE"/>
    <w:rsid w:val="00A86CCB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0029"/>
    <w:rsid w:val="00AB0D79"/>
    <w:rsid w:val="00AB1693"/>
    <w:rsid w:val="00AB17D5"/>
    <w:rsid w:val="00AB19D2"/>
    <w:rsid w:val="00AB2138"/>
    <w:rsid w:val="00AB27F0"/>
    <w:rsid w:val="00AB61F7"/>
    <w:rsid w:val="00AB65D2"/>
    <w:rsid w:val="00AB6788"/>
    <w:rsid w:val="00AB6F6D"/>
    <w:rsid w:val="00AB7A53"/>
    <w:rsid w:val="00AC054E"/>
    <w:rsid w:val="00AC15EB"/>
    <w:rsid w:val="00AC5A13"/>
    <w:rsid w:val="00AC5EA7"/>
    <w:rsid w:val="00AC6E7C"/>
    <w:rsid w:val="00AC72C4"/>
    <w:rsid w:val="00AC7631"/>
    <w:rsid w:val="00AD1DE3"/>
    <w:rsid w:val="00AD1ECE"/>
    <w:rsid w:val="00AD206B"/>
    <w:rsid w:val="00AD2B34"/>
    <w:rsid w:val="00AD2DCE"/>
    <w:rsid w:val="00AD2E84"/>
    <w:rsid w:val="00AD2F82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4669"/>
    <w:rsid w:val="00AE568C"/>
    <w:rsid w:val="00AE589B"/>
    <w:rsid w:val="00AE5BA0"/>
    <w:rsid w:val="00AE7962"/>
    <w:rsid w:val="00AF1760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38"/>
    <w:rsid w:val="00B04271"/>
    <w:rsid w:val="00B0451D"/>
    <w:rsid w:val="00B052B7"/>
    <w:rsid w:val="00B057E7"/>
    <w:rsid w:val="00B0599E"/>
    <w:rsid w:val="00B060FB"/>
    <w:rsid w:val="00B06BB0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43C"/>
    <w:rsid w:val="00B15B6D"/>
    <w:rsid w:val="00B1706C"/>
    <w:rsid w:val="00B17B2E"/>
    <w:rsid w:val="00B2084A"/>
    <w:rsid w:val="00B230FE"/>
    <w:rsid w:val="00B2355C"/>
    <w:rsid w:val="00B2397C"/>
    <w:rsid w:val="00B23D66"/>
    <w:rsid w:val="00B2446D"/>
    <w:rsid w:val="00B25018"/>
    <w:rsid w:val="00B2547F"/>
    <w:rsid w:val="00B25C8A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5C9C"/>
    <w:rsid w:val="00B36E90"/>
    <w:rsid w:val="00B371E8"/>
    <w:rsid w:val="00B3730E"/>
    <w:rsid w:val="00B376EA"/>
    <w:rsid w:val="00B3787D"/>
    <w:rsid w:val="00B3799D"/>
    <w:rsid w:val="00B37C03"/>
    <w:rsid w:val="00B37C69"/>
    <w:rsid w:val="00B406C7"/>
    <w:rsid w:val="00B40D36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6640A"/>
    <w:rsid w:val="00B70418"/>
    <w:rsid w:val="00B704B0"/>
    <w:rsid w:val="00B7106E"/>
    <w:rsid w:val="00B715E9"/>
    <w:rsid w:val="00B71C47"/>
    <w:rsid w:val="00B73449"/>
    <w:rsid w:val="00B73916"/>
    <w:rsid w:val="00B73E36"/>
    <w:rsid w:val="00B7443F"/>
    <w:rsid w:val="00B7495A"/>
    <w:rsid w:val="00B75D7E"/>
    <w:rsid w:val="00B768A7"/>
    <w:rsid w:val="00B76EA8"/>
    <w:rsid w:val="00B772CD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6E2"/>
    <w:rsid w:val="00B92E92"/>
    <w:rsid w:val="00B93CCE"/>
    <w:rsid w:val="00B94243"/>
    <w:rsid w:val="00B942D4"/>
    <w:rsid w:val="00B95832"/>
    <w:rsid w:val="00B958D0"/>
    <w:rsid w:val="00B95B41"/>
    <w:rsid w:val="00B960E9"/>
    <w:rsid w:val="00B966E5"/>
    <w:rsid w:val="00B9747F"/>
    <w:rsid w:val="00B97BFE"/>
    <w:rsid w:val="00B97CF4"/>
    <w:rsid w:val="00BA0123"/>
    <w:rsid w:val="00BA041C"/>
    <w:rsid w:val="00BA0F0F"/>
    <w:rsid w:val="00BA17DE"/>
    <w:rsid w:val="00BA2416"/>
    <w:rsid w:val="00BA26BB"/>
    <w:rsid w:val="00BA2D67"/>
    <w:rsid w:val="00BA2FE3"/>
    <w:rsid w:val="00BA3ED0"/>
    <w:rsid w:val="00BA4670"/>
    <w:rsid w:val="00BA47CA"/>
    <w:rsid w:val="00BA5451"/>
    <w:rsid w:val="00BA5BA0"/>
    <w:rsid w:val="00BA666E"/>
    <w:rsid w:val="00BB0A2A"/>
    <w:rsid w:val="00BB2392"/>
    <w:rsid w:val="00BB2D70"/>
    <w:rsid w:val="00BB3196"/>
    <w:rsid w:val="00BB33C9"/>
    <w:rsid w:val="00BB41B3"/>
    <w:rsid w:val="00BB4451"/>
    <w:rsid w:val="00BB44E3"/>
    <w:rsid w:val="00BB4507"/>
    <w:rsid w:val="00BB56B2"/>
    <w:rsid w:val="00BB6C83"/>
    <w:rsid w:val="00BB7165"/>
    <w:rsid w:val="00BC0025"/>
    <w:rsid w:val="00BC04ED"/>
    <w:rsid w:val="00BC2CF9"/>
    <w:rsid w:val="00BC38F5"/>
    <w:rsid w:val="00BC3A6E"/>
    <w:rsid w:val="00BC3FBE"/>
    <w:rsid w:val="00BC3FE9"/>
    <w:rsid w:val="00BC4785"/>
    <w:rsid w:val="00BC4E86"/>
    <w:rsid w:val="00BC5ACA"/>
    <w:rsid w:val="00BC5C6E"/>
    <w:rsid w:val="00BC5F07"/>
    <w:rsid w:val="00BC76A8"/>
    <w:rsid w:val="00BD0027"/>
    <w:rsid w:val="00BD05FE"/>
    <w:rsid w:val="00BD0A46"/>
    <w:rsid w:val="00BD0FF7"/>
    <w:rsid w:val="00BD180E"/>
    <w:rsid w:val="00BD2630"/>
    <w:rsid w:val="00BD3F76"/>
    <w:rsid w:val="00BD4325"/>
    <w:rsid w:val="00BD51A8"/>
    <w:rsid w:val="00BD53C5"/>
    <w:rsid w:val="00BD5597"/>
    <w:rsid w:val="00BD57AC"/>
    <w:rsid w:val="00BD5EDD"/>
    <w:rsid w:val="00BD706F"/>
    <w:rsid w:val="00BD76DB"/>
    <w:rsid w:val="00BE011F"/>
    <w:rsid w:val="00BE0C66"/>
    <w:rsid w:val="00BE165C"/>
    <w:rsid w:val="00BE1705"/>
    <w:rsid w:val="00BE1A6A"/>
    <w:rsid w:val="00BE2217"/>
    <w:rsid w:val="00BE3FA1"/>
    <w:rsid w:val="00BE447D"/>
    <w:rsid w:val="00BE554A"/>
    <w:rsid w:val="00BE68BB"/>
    <w:rsid w:val="00BE6972"/>
    <w:rsid w:val="00BE6A5A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BF7E39"/>
    <w:rsid w:val="00C0052E"/>
    <w:rsid w:val="00C00D7B"/>
    <w:rsid w:val="00C0187F"/>
    <w:rsid w:val="00C01CD9"/>
    <w:rsid w:val="00C026DA"/>
    <w:rsid w:val="00C02FB2"/>
    <w:rsid w:val="00C03B18"/>
    <w:rsid w:val="00C03D63"/>
    <w:rsid w:val="00C04272"/>
    <w:rsid w:val="00C04318"/>
    <w:rsid w:val="00C04536"/>
    <w:rsid w:val="00C04B71"/>
    <w:rsid w:val="00C0530D"/>
    <w:rsid w:val="00C069B5"/>
    <w:rsid w:val="00C07480"/>
    <w:rsid w:val="00C07C2F"/>
    <w:rsid w:val="00C11163"/>
    <w:rsid w:val="00C1245B"/>
    <w:rsid w:val="00C13B4A"/>
    <w:rsid w:val="00C13D90"/>
    <w:rsid w:val="00C13FB4"/>
    <w:rsid w:val="00C14013"/>
    <w:rsid w:val="00C140E7"/>
    <w:rsid w:val="00C1467C"/>
    <w:rsid w:val="00C168CE"/>
    <w:rsid w:val="00C16D46"/>
    <w:rsid w:val="00C16D87"/>
    <w:rsid w:val="00C17F88"/>
    <w:rsid w:val="00C2090A"/>
    <w:rsid w:val="00C20CE1"/>
    <w:rsid w:val="00C211DD"/>
    <w:rsid w:val="00C21E7F"/>
    <w:rsid w:val="00C21EEB"/>
    <w:rsid w:val="00C244FE"/>
    <w:rsid w:val="00C2478B"/>
    <w:rsid w:val="00C247CD"/>
    <w:rsid w:val="00C24909"/>
    <w:rsid w:val="00C26408"/>
    <w:rsid w:val="00C2658F"/>
    <w:rsid w:val="00C30522"/>
    <w:rsid w:val="00C3358E"/>
    <w:rsid w:val="00C341F0"/>
    <w:rsid w:val="00C34BB2"/>
    <w:rsid w:val="00C34E1F"/>
    <w:rsid w:val="00C35A29"/>
    <w:rsid w:val="00C36005"/>
    <w:rsid w:val="00C37079"/>
    <w:rsid w:val="00C37A91"/>
    <w:rsid w:val="00C402CF"/>
    <w:rsid w:val="00C408A7"/>
    <w:rsid w:val="00C408DD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14BD"/>
    <w:rsid w:val="00C51A51"/>
    <w:rsid w:val="00C524FF"/>
    <w:rsid w:val="00C52734"/>
    <w:rsid w:val="00C530C6"/>
    <w:rsid w:val="00C53589"/>
    <w:rsid w:val="00C54535"/>
    <w:rsid w:val="00C54773"/>
    <w:rsid w:val="00C54AD5"/>
    <w:rsid w:val="00C55D30"/>
    <w:rsid w:val="00C566DD"/>
    <w:rsid w:val="00C56943"/>
    <w:rsid w:val="00C571E0"/>
    <w:rsid w:val="00C601FA"/>
    <w:rsid w:val="00C622B8"/>
    <w:rsid w:val="00C6238D"/>
    <w:rsid w:val="00C62B40"/>
    <w:rsid w:val="00C63197"/>
    <w:rsid w:val="00C63AB1"/>
    <w:rsid w:val="00C6409F"/>
    <w:rsid w:val="00C648A6"/>
    <w:rsid w:val="00C64B75"/>
    <w:rsid w:val="00C64CEE"/>
    <w:rsid w:val="00C6505D"/>
    <w:rsid w:val="00C65DC9"/>
    <w:rsid w:val="00C66171"/>
    <w:rsid w:val="00C67B9D"/>
    <w:rsid w:val="00C67E76"/>
    <w:rsid w:val="00C7033B"/>
    <w:rsid w:val="00C71D67"/>
    <w:rsid w:val="00C72FA2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39DC"/>
    <w:rsid w:val="00C95553"/>
    <w:rsid w:val="00C96436"/>
    <w:rsid w:val="00CA0842"/>
    <w:rsid w:val="00CA0FB9"/>
    <w:rsid w:val="00CA133C"/>
    <w:rsid w:val="00CA13A5"/>
    <w:rsid w:val="00CA206F"/>
    <w:rsid w:val="00CA3185"/>
    <w:rsid w:val="00CA329B"/>
    <w:rsid w:val="00CA41C5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813"/>
    <w:rsid w:val="00CB4871"/>
    <w:rsid w:val="00CB527B"/>
    <w:rsid w:val="00CB6E1E"/>
    <w:rsid w:val="00CB6E25"/>
    <w:rsid w:val="00CC014B"/>
    <w:rsid w:val="00CC03DD"/>
    <w:rsid w:val="00CC150C"/>
    <w:rsid w:val="00CC2B9E"/>
    <w:rsid w:val="00CC3B0F"/>
    <w:rsid w:val="00CC3F18"/>
    <w:rsid w:val="00CC4B75"/>
    <w:rsid w:val="00CC5F1F"/>
    <w:rsid w:val="00CC61EB"/>
    <w:rsid w:val="00CC6A4C"/>
    <w:rsid w:val="00CC6CD4"/>
    <w:rsid w:val="00CC7051"/>
    <w:rsid w:val="00CD05F5"/>
    <w:rsid w:val="00CD1696"/>
    <w:rsid w:val="00CD1AB0"/>
    <w:rsid w:val="00CD1F45"/>
    <w:rsid w:val="00CD2F31"/>
    <w:rsid w:val="00CD3E86"/>
    <w:rsid w:val="00CD4281"/>
    <w:rsid w:val="00CD4E5E"/>
    <w:rsid w:val="00CD5EF2"/>
    <w:rsid w:val="00CD6587"/>
    <w:rsid w:val="00CD72F5"/>
    <w:rsid w:val="00CD758B"/>
    <w:rsid w:val="00CD79CB"/>
    <w:rsid w:val="00CD7CB5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6CB8"/>
    <w:rsid w:val="00CE759F"/>
    <w:rsid w:val="00CE7F31"/>
    <w:rsid w:val="00CF0ABD"/>
    <w:rsid w:val="00CF0D37"/>
    <w:rsid w:val="00CF0D9B"/>
    <w:rsid w:val="00CF161C"/>
    <w:rsid w:val="00CF18F5"/>
    <w:rsid w:val="00CF2827"/>
    <w:rsid w:val="00CF34D5"/>
    <w:rsid w:val="00CF3539"/>
    <w:rsid w:val="00CF4961"/>
    <w:rsid w:val="00CF5FEC"/>
    <w:rsid w:val="00CF68D3"/>
    <w:rsid w:val="00CF768B"/>
    <w:rsid w:val="00D0059B"/>
    <w:rsid w:val="00D00742"/>
    <w:rsid w:val="00D01125"/>
    <w:rsid w:val="00D01F5F"/>
    <w:rsid w:val="00D021D0"/>
    <w:rsid w:val="00D028A9"/>
    <w:rsid w:val="00D02AB7"/>
    <w:rsid w:val="00D02DAA"/>
    <w:rsid w:val="00D03E8A"/>
    <w:rsid w:val="00D03ED8"/>
    <w:rsid w:val="00D04710"/>
    <w:rsid w:val="00D04DB7"/>
    <w:rsid w:val="00D058A5"/>
    <w:rsid w:val="00D06428"/>
    <w:rsid w:val="00D0672E"/>
    <w:rsid w:val="00D06773"/>
    <w:rsid w:val="00D0707E"/>
    <w:rsid w:val="00D115B4"/>
    <w:rsid w:val="00D1165D"/>
    <w:rsid w:val="00D1245A"/>
    <w:rsid w:val="00D1257F"/>
    <w:rsid w:val="00D126D0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2DC0"/>
    <w:rsid w:val="00D23750"/>
    <w:rsid w:val="00D23EED"/>
    <w:rsid w:val="00D24404"/>
    <w:rsid w:val="00D2447C"/>
    <w:rsid w:val="00D2459D"/>
    <w:rsid w:val="00D24787"/>
    <w:rsid w:val="00D24E89"/>
    <w:rsid w:val="00D25EA4"/>
    <w:rsid w:val="00D26511"/>
    <w:rsid w:val="00D26CB4"/>
    <w:rsid w:val="00D27013"/>
    <w:rsid w:val="00D2712F"/>
    <w:rsid w:val="00D27857"/>
    <w:rsid w:val="00D27C25"/>
    <w:rsid w:val="00D3079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535D"/>
    <w:rsid w:val="00D46CFF"/>
    <w:rsid w:val="00D5179A"/>
    <w:rsid w:val="00D51E4D"/>
    <w:rsid w:val="00D52402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2946"/>
    <w:rsid w:val="00D62D7B"/>
    <w:rsid w:val="00D64479"/>
    <w:rsid w:val="00D64FA8"/>
    <w:rsid w:val="00D6504B"/>
    <w:rsid w:val="00D65470"/>
    <w:rsid w:val="00D658A4"/>
    <w:rsid w:val="00D65D99"/>
    <w:rsid w:val="00D66CB0"/>
    <w:rsid w:val="00D67FAB"/>
    <w:rsid w:val="00D7272E"/>
    <w:rsid w:val="00D73320"/>
    <w:rsid w:val="00D73953"/>
    <w:rsid w:val="00D74346"/>
    <w:rsid w:val="00D751FC"/>
    <w:rsid w:val="00D77DBA"/>
    <w:rsid w:val="00D8078D"/>
    <w:rsid w:val="00D80B16"/>
    <w:rsid w:val="00D80D28"/>
    <w:rsid w:val="00D81F35"/>
    <w:rsid w:val="00D82308"/>
    <w:rsid w:val="00D82C4F"/>
    <w:rsid w:val="00D82E64"/>
    <w:rsid w:val="00D83547"/>
    <w:rsid w:val="00D843C6"/>
    <w:rsid w:val="00D84668"/>
    <w:rsid w:val="00D86301"/>
    <w:rsid w:val="00D86F2F"/>
    <w:rsid w:val="00D87B13"/>
    <w:rsid w:val="00D91017"/>
    <w:rsid w:val="00D9153D"/>
    <w:rsid w:val="00D92253"/>
    <w:rsid w:val="00D923EA"/>
    <w:rsid w:val="00D92AA4"/>
    <w:rsid w:val="00D94C83"/>
    <w:rsid w:val="00D96C68"/>
    <w:rsid w:val="00D97CB6"/>
    <w:rsid w:val="00D97FD5"/>
    <w:rsid w:val="00DA0FA1"/>
    <w:rsid w:val="00DA1463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0740"/>
    <w:rsid w:val="00DB23FD"/>
    <w:rsid w:val="00DB255A"/>
    <w:rsid w:val="00DB2B5D"/>
    <w:rsid w:val="00DB2C23"/>
    <w:rsid w:val="00DB3CDA"/>
    <w:rsid w:val="00DB3E4F"/>
    <w:rsid w:val="00DB3FE9"/>
    <w:rsid w:val="00DB4852"/>
    <w:rsid w:val="00DB5796"/>
    <w:rsid w:val="00DB588F"/>
    <w:rsid w:val="00DB6A93"/>
    <w:rsid w:val="00DB6AA5"/>
    <w:rsid w:val="00DB7036"/>
    <w:rsid w:val="00DC09B0"/>
    <w:rsid w:val="00DC0C01"/>
    <w:rsid w:val="00DC1147"/>
    <w:rsid w:val="00DC1206"/>
    <w:rsid w:val="00DC21AE"/>
    <w:rsid w:val="00DC2AEB"/>
    <w:rsid w:val="00DC3022"/>
    <w:rsid w:val="00DC4C94"/>
    <w:rsid w:val="00DC4DF3"/>
    <w:rsid w:val="00DC6A45"/>
    <w:rsid w:val="00DC701E"/>
    <w:rsid w:val="00DC7A25"/>
    <w:rsid w:val="00DD0E94"/>
    <w:rsid w:val="00DD1227"/>
    <w:rsid w:val="00DD146A"/>
    <w:rsid w:val="00DD148D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4D18"/>
    <w:rsid w:val="00DE58F1"/>
    <w:rsid w:val="00DE617A"/>
    <w:rsid w:val="00DE6C4E"/>
    <w:rsid w:val="00DE7501"/>
    <w:rsid w:val="00DE7BC9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022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1F"/>
    <w:rsid w:val="00E146D9"/>
    <w:rsid w:val="00E1473A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A1B"/>
    <w:rsid w:val="00E30CCE"/>
    <w:rsid w:val="00E30D50"/>
    <w:rsid w:val="00E31763"/>
    <w:rsid w:val="00E3180C"/>
    <w:rsid w:val="00E325F4"/>
    <w:rsid w:val="00E32692"/>
    <w:rsid w:val="00E328BB"/>
    <w:rsid w:val="00E32D61"/>
    <w:rsid w:val="00E33136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17"/>
    <w:rsid w:val="00E50B53"/>
    <w:rsid w:val="00E511B7"/>
    <w:rsid w:val="00E51BC1"/>
    <w:rsid w:val="00E51CE5"/>
    <w:rsid w:val="00E53FC2"/>
    <w:rsid w:val="00E54B56"/>
    <w:rsid w:val="00E55725"/>
    <w:rsid w:val="00E55A09"/>
    <w:rsid w:val="00E55CEE"/>
    <w:rsid w:val="00E5658D"/>
    <w:rsid w:val="00E567CD"/>
    <w:rsid w:val="00E56BE3"/>
    <w:rsid w:val="00E56D10"/>
    <w:rsid w:val="00E57237"/>
    <w:rsid w:val="00E577F0"/>
    <w:rsid w:val="00E60DFE"/>
    <w:rsid w:val="00E61825"/>
    <w:rsid w:val="00E63253"/>
    <w:rsid w:val="00E6342E"/>
    <w:rsid w:val="00E63A4C"/>
    <w:rsid w:val="00E64608"/>
    <w:rsid w:val="00E65600"/>
    <w:rsid w:val="00E66B4F"/>
    <w:rsid w:val="00E66F51"/>
    <w:rsid w:val="00E6706D"/>
    <w:rsid w:val="00E70353"/>
    <w:rsid w:val="00E7073A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4C78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0637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8CE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3856"/>
    <w:rsid w:val="00EC408B"/>
    <w:rsid w:val="00EC44F9"/>
    <w:rsid w:val="00EC4C78"/>
    <w:rsid w:val="00EC4E62"/>
    <w:rsid w:val="00EC589E"/>
    <w:rsid w:val="00EC6410"/>
    <w:rsid w:val="00EC7004"/>
    <w:rsid w:val="00EC70F3"/>
    <w:rsid w:val="00ED00FB"/>
    <w:rsid w:val="00ED228C"/>
    <w:rsid w:val="00ED2861"/>
    <w:rsid w:val="00ED2C05"/>
    <w:rsid w:val="00ED482D"/>
    <w:rsid w:val="00ED56E3"/>
    <w:rsid w:val="00ED5F7A"/>
    <w:rsid w:val="00ED72E9"/>
    <w:rsid w:val="00ED7584"/>
    <w:rsid w:val="00ED7AE1"/>
    <w:rsid w:val="00ED7E64"/>
    <w:rsid w:val="00EE0468"/>
    <w:rsid w:val="00EE0785"/>
    <w:rsid w:val="00EE1E1E"/>
    <w:rsid w:val="00EE372F"/>
    <w:rsid w:val="00EE4259"/>
    <w:rsid w:val="00EE4770"/>
    <w:rsid w:val="00EE48A5"/>
    <w:rsid w:val="00EE4C5C"/>
    <w:rsid w:val="00EE4E7A"/>
    <w:rsid w:val="00EE510B"/>
    <w:rsid w:val="00EE7D2B"/>
    <w:rsid w:val="00EF0768"/>
    <w:rsid w:val="00EF0918"/>
    <w:rsid w:val="00EF0B0D"/>
    <w:rsid w:val="00EF0D99"/>
    <w:rsid w:val="00EF18EF"/>
    <w:rsid w:val="00EF1E5F"/>
    <w:rsid w:val="00EF36E6"/>
    <w:rsid w:val="00EF394F"/>
    <w:rsid w:val="00EF40F7"/>
    <w:rsid w:val="00EF646B"/>
    <w:rsid w:val="00EF6E93"/>
    <w:rsid w:val="00EF75C7"/>
    <w:rsid w:val="00EF7B35"/>
    <w:rsid w:val="00F00FE0"/>
    <w:rsid w:val="00F02105"/>
    <w:rsid w:val="00F02C87"/>
    <w:rsid w:val="00F03CB0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351A"/>
    <w:rsid w:val="00F14394"/>
    <w:rsid w:val="00F14FD2"/>
    <w:rsid w:val="00F1636D"/>
    <w:rsid w:val="00F16AB4"/>
    <w:rsid w:val="00F173CE"/>
    <w:rsid w:val="00F17868"/>
    <w:rsid w:val="00F17D66"/>
    <w:rsid w:val="00F17EAF"/>
    <w:rsid w:val="00F20681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43B2"/>
    <w:rsid w:val="00F343FA"/>
    <w:rsid w:val="00F34449"/>
    <w:rsid w:val="00F36ABB"/>
    <w:rsid w:val="00F36E7B"/>
    <w:rsid w:val="00F372D7"/>
    <w:rsid w:val="00F40463"/>
    <w:rsid w:val="00F412C3"/>
    <w:rsid w:val="00F41430"/>
    <w:rsid w:val="00F42C7A"/>
    <w:rsid w:val="00F42D63"/>
    <w:rsid w:val="00F431C1"/>
    <w:rsid w:val="00F43424"/>
    <w:rsid w:val="00F43BBA"/>
    <w:rsid w:val="00F43FA3"/>
    <w:rsid w:val="00F44868"/>
    <w:rsid w:val="00F44A33"/>
    <w:rsid w:val="00F476AF"/>
    <w:rsid w:val="00F5079C"/>
    <w:rsid w:val="00F51848"/>
    <w:rsid w:val="00F51A5F"/>
    <w:rsid w:val="00F51C89"/>
    <w:rsid w:val="00F53045"/>
    <w:rsid w:val="00F551E8"/>
    <w:rsid w:val="00F5603B"/>
    <w:rsid w:val="00F562FC"/>
    <w:rsid w:val="00F5640A"/>
    <w:rsid w:val="00F572B9"/>
    <w:rsid w:val="00F57A07"/>
    <w:rsid w:val="00F57BD1"/>
    <w:rsid w:val="00F61020"/>
    <w:rsid w:val="00F6115D"/>
    <w:rsid w:val="00F615D8"/>
    <w:rsid w:val="00F61BF1"/>
    <w:rsid w:val="00F61BFB"/>
    <w:rsid w:val="00F62CE7"/>
    <w:rsid w:val="00F634A5"/>
    <w:rsid w:val="00F63FB5"/>
    <w:rsid w:val="00F6572D"/>
    <w:rsid w:val="00F66CB4"/>
    <w:rsid w:val="00F67551"/>
    <w:rsid w:val="00F678D8"/>
    <w:rsid w:val="00F70269"/>
    <w:rsid w:val="00F70662"/>
    <w:rsid w:val="00F7135B"/>
    <w:rsid w:val="00F7230A"/>
    <w:rsid w:val="00F73C5C"/>
    <w:rsid w:val="00F74D1A"/>
    <w:rsid w:val="00F75E2D"/>
    <w:rsid w:val="00F76629"/>
    <w:rsid w:val="00F775A2"/>
    <w:rsid w:val="00F77C53"/>
    <w:rsid w:val="00F77DF8"/>
    <w:rsid w:val="00F802AC"/>
    <w:rsid w:val="00F81815"/>
    <w:rsid w:val="00F81BA0"/>
    <w:rsid w:val="00F83777"/>
    <w:rsid w:val="00F84067"/>
    <w:rsid w:val="00F8433A"/>
    <w:rsid w:val="00F85295"/>
    <w:rsid w:val="00F85B8A"/>
    <w:rsid w:val="00F86730"/>
    <w:rsid w:val="00F9121C"/>
    <w:rsid w:val="00F925F9"/>
    <w:rsid w:val="00F92D37"/>
    <w:rsid w:val="00F933DA"/>
    <w:rsid w:val="00F93407"/>
    <w:rsid w:val="00F93E24"/>
    <w:rsid w:val="00F94063"/>
    <w:rsid w:val="00F94A78"/>
    <w:rsid w:val="00F952ED"/>
    <w:rsid w:val="00F96852"/>
    <w:rsid w:val="00F96AF8"/>
    <w:rsid w:val="00F97010"/>
    <w:rsid w:val="00F97266"/>
    <w:rsid w:val="00F9757B"/>
    <w:rsid w:val="00F97AC1"/>
    <w:rsid w:val="00FA02E4"/>
    <w:rsid w:val="00FA09EE"/>
    <w:rsid w:val="00FA0F89"/>
    <w:rsid w:val="00FA1987"/>
    <w:rsid w:val="00FA209F"/>
    <w:rsid w:val="00FA22F8"/>
    <w:rsid w:val="00FA4301"/>
    <w:rsid w:val="00FA43AD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0841"/>
    <w:rsid w:val="00FC1C7F"/>
    <w:rsid w:val="00FC3388"/>
    <w:rsid w:val="00FC34F0"/>
    <w:rsid w:val="00FC41EF"/>
    <w:rsid w:val="00FC505E"/>
    <w:rsid w:val="00FC54F5"/>
    <w:rsid w:val="00FC5957"/>
    <w:rsid w:val="00FC5C7D"/>
    <w:rsid w:val="00FC75F5"/>
    <w:rsid w:val="00FC7A8D"/>
    <w:rsid w:val="00FD055E"/>
    <w:rsid w:val="00FD074E"/>
    <w:rsid w:val="00FD0C67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33B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27B7"/>
    <w:rsid w:val="00FE3C89"/>
    <w:rsid w:val="00FE3E51"/>
    <w:rsid w:val="00FF0F7D"/>
    <w:rsid w:val="00FF1027"/>
    <w:rsid w:val="00FF37AD"/>
    <w:rsid w:val="00FF3F99"/>
    <w:rsid w:val="00FF49DC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F65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D7272E"/>
    <w:pPr>
      <w:keepNext/>
      <w:widowControl w:val="0"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i/>
      <w:spacing w:val="-3"/>
      <w:sz w:val="28"/>
      <w:szCs w:val="20"/>
      <w:lang w:eastAsia="cs-CZ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1">
    <w:name w:val="Název31"/>
    <w:basedOn w:val="Normln"/>
    <w:rsid w:val="00D3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PS-uvodnodstavecTun">
    <w:name w:val="Styl PS-uvodní odstavec + Tučné"/>
    <w:basedOn w:val="Normln"/>
    <w:next w:val="Bezmezer"/>
    <w:rsid w:val="002A1199"/>
    <w:pPr>
      <w:spacing w:after="360"/>
      <w:ind w:firstLine="709"/>
      <w:jc w:val="both"/>
    </w:pPr>
    <w:rPr>
      <w:rFonts w:ascii="Times New Roman" w:hAnsi="Times New Roman"/>
      <w:b/>
      <w:bCs/>
      <w:sz w:val="24"/>
    </w:rPr>
  </w:style>
  <w:style w:type="paragraph" w:customStyle="1" w:styleId="Nzev32">
    <w:name w:val="Název32"/>
    <w:basedOn w:val="Normln"/>
    <w:rsid w:val="0098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3">
    <w:name w:val="Název33"/>
    <w:basedOn w:val="Normln"/>
    <w:rsid w:val="00D0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4">
    <w:name w:val="Název34"/>
    <w:basedOn w:val="Normln"/>
    <w:rsid w:val="00C7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5">
    <w:name w:val="Název35"/>
    <w:basedOn w:val="Normln"/>
    <w:rsid w:val="00943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6">
    <w:name w:val="Název36"/>
    <w:basedOn w:val="Normln"/>
    <w:rsid w:val="00EE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7">
    <w:name w:val="Název37"/>
    <w:basedOn w:val="Normln"/>
    <w:rsid w:val="0056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7272E"/>
    <w:rPr>
      <w:rFonts w:ascii="Times New Roman" w:eastAsia="Times New Roman" w:hAnsi="Times New Roman"/>
      <w:b/>
      <w:i/>
      <w:spacing w:val="-3"/>
      <w:sz w:val="28"/>
      <w:lang w:bidi="hi-IN"/>
    </w:rPr>
  </w:style>
  <w:style w:type="paragraph" w:customStyle="1" w:styleId="Nzev38">
    <w:name w:val="Název38"/>
    <w:basedOn w:val="Normln"/>
    <w:rsid w:val="002A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9">
    <w:name w:val="Název39"/>
    <w:basedOn w:val="Normln"/>
    <w:rsid w:val="006F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0">
    <w:name w:val="Název40"/>
    <w:basedOn w:val="Normln"/>
    <w:rsid w:val="00CC6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5B84-46F9-41D8-B0CC-63E9BBCF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32183</TotalTime>
  <Pages>17</Pages>
  <Words>4134</Words>
  <Characters>24397</Characters>
  <Application>Microsoft Office Word</Application>
  <DocSecurity>0</DocSecurity>
  <Lines>203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226</cp:revision>
  <cp:lastPrinted>2024-04-10T08:04:00Z</cp:lastPrinted>
  <dcterms:created xsi:type="dcterms:W3CDTF">2021-12-07T15:33:00Z</dcterms:created>
  <dcterms:modified xsi:type="dcterms:W3CDTF">2024-04-10T08:05:00Z</dcterms:modified>
</cp:coreProperties>
</file>