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3D34" w14:textId="77777777" w:rsidR="003E1216" w:rsidRPr="003E1216" w:rsidRDefault="003E1216" w:rsidP="00684000">
      <w:pPr>
        <w:pStyle w:val="PShlavika1"/>
        <w:spacing w:line="240" w:lineRule="auto"/>
      </w:pPr>
      <w:r w:rsidRPr="003E1216">
        <w:t>Parlament České republiky</w:t>
      </w:r>
    </w:p>
    <w:p w14:paraId="77DBCD34" w14:textId="77777777" w:rsidR="003E1216" w:rsidRPr="003E1216" w:rsidRDefault="003E1216" w:rsidP="00684000">
      <w:pPr>
        <w:pStyle w:val="PShlavika2"/>
        <w:spacing w:line="240" w:lineRule="auto"/>
      </w:pPr>
      <w:r w:rsidRPr="003E1216">
        <w:t>POSLANECKÁ SNĚMOVNA</w:t>
      </w:r>
    </w:p>
    <w:p w14:paraId="465C3183" w14:textId="76DB44F4" w:rsidR="003E1216" w:rsidRPr="003E1216" w:rsidRDefault="00474840" w:rsidP="00684000">
      <w:pPr>
        <w:pStyle w:val="PShlavika2"/>
        <w:spacing w:line="240" w:lineRule="auto"/>
      </w:pPr>
      <w:r>
        <w:t>20</w:t>
      </w:r>
      <w:r w:rsidR="00E84349">
        <w:t>2</w:t>
      </w:r>
      <w:r w:rsidR="00D40224">
        <w:t>3</w:t>
      </w:r>
    </w:p>
    <w:p w14:paraId="59E43E89" w14:textId="363A242B" w:rsidR="003E1216" w:rsidRDefault="00607BFF" w:rsidP="00684000">
      <w:pPr>
        <w:pStyle w:val="PShlavika1"/>
        <w:spacing w:line="240" w:lineRule="auto"/>
      </w:pPr>
      <w:r>
        <w:t>9</w:t>
      </w:r>
      <w:r w:rsidR="003E1216">
        <w:t>. volební období</w:t>
      </w:r>
    </w:p>
    <w:p w14:paraId="244006B5" w14:textId="681053D8" w:rsidR="003E1216" w:rsidRPr="00C907C5" w:rsidRDefault="0085751A" w:rsidP="00474840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205</w:t>
      </w:r>
    </w:p>
    <w:p w14:paraId="474E07AC" w14:textId="5B07AFCE" w:rsidR="00F55AFD" w:rsidRDefault="00EA627A" w:rsidP="00684000">
      <w:pPr>
        <w:pStyle w:val="PShlavika3"/>
        <w:spacing w:line="240" w:lineRule="auto"/>
      </w:pPr>
      <w:r>
        <w:t>ZÁZNAM O PROJEDNÁVÁNÍ</w:t>
      </w:r>
    </w:p>
    <w:p w14:paraId="17893AFC" w14:textId="77777777" w:rsidR="00F55AFD" w:rsidRDefault="00F55AFD" w:rsidP="00684000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14:paraId="06A8A5CD" w14:textId="038356F4" w:rsidR="00C907C5" w:rsidRDefault="00FE3D2C" w:rsidP="00684000">
      <w:pPr>
        <w:pStyle w:val="PShlavika1"/>
        <w:spacing w:line="240" w:lineRule="auto"/>
        <w:rPr>
          <w:lang w:eastAsia="cs-CZ"/>
        </w:rPr>
      </w:pPr>
      <w:r>
        <w:t xml:space="preserve">z </w:t>
      </w:r>
      <w:r w:rsidR="00D40224">
        <w:t>3</w:t>
      </w:r>
      <w:r w:rsidR="00EF2C42">
        <w:t>7</w:t>
      </w:r>
      <w:r w:rsidR="00C907C5">
        <w:t>. schůze</w:t>
      </w:r>
    </w:p>
    <w:p w14:paraId="0EED4B32" w14:textId="78D2382A" w:rsidR="00C907C5" w:rsidRPr="00684000" w:rsidRDefault="00EC30E4" w:rsidP="00684000">
      <w:pPr>
        <w:pStyle w:val="PShlavika1"/>
        <w:spacing w:after="840" w:line="240" w:lineRule="auto"/>
        <w:rPr>
          <w:bCs/>
          <w:iCs/>
          <w:lang w:eastAsia="cs-CZ"/>
        </w:rPr>
      </w:pPr>
      <w:r>
        <w:rPr>
          <w:bCs/>
          <w:iCs/>
        </w:rPr>
        <w:t xml:space="preserve">ze dne </w:t>
      </w:r>
      <w:r w:rsidR="00D40224">
        <w:rPr>
          <w:bCs/>
          <w:iCs/>
        </w:rPr>
        <w:t>2</w:t>
      </w:r>
      <w:r w:rsidR="00450DAF">
        <w:rPr>
          <w:bCs/>
          <w:iCs/>
        </w:rPr>
        <w:t xml:space="preserve">. </w:t>
      </w:r>
      <w:r w:rsidR="00EF2C42">
        <w:rPr>
          <w:bCs/>
          <w:iCs/>
        </w:rPr>
        <w:t>listopadu</w:t>
      </w:r>
      <w:r w:rsidR="009E6F8C">
        <w:rPr>
          <w:bCs/>
          <w:iCs/>
        </w:rPr>
        <w:t xml:space="preserve"> 20</w:t>
      </w:r>
      <w:r w:rsidR="00607BFF">
        <w:rPr>
          <w:bCs/>
          <w:iCs/>
        </w:rPr>
        <w:t>2</w:t>
      </w:r>
      <w:r w:rsidR="00D40224">
        <w:rPr>
          <w:bCs/>
          <w:iCs/>
        </w:rPr>
        <w:t>3</w:t>
      </w:r>
    </w:p>
    <w:p w14:paraId="406A669A" w14:textId="65B613E2" w:rsidR="00450DAF" w:rsidRDefault="00450DAF" w:rsidP="00F842F8">
      <w:pPr>
        <w:pStyle w:val="Normlnweb"/>
        <w:spacing w:line="238" w:lineRule="atLeast"/>
        <w:jc w:val="center"/>
      </w:pPr>
      <w:r>
        <w:t>k vládnímu návr</w:t>
      </w:r>
      <w:r w:rsidR="0034464E">
        <w:t xml:space="preserve">hu </w:t>
      </w:r>
      <w:r w:rsidR="00836093">
        <w:t>s</w:t>
      </w:r>
      <w:r w:rsidR="0034464E">
        <w:t>tátního rozpočtu</w:t>
      </w:r>
      <w:r w:rsidR="00836093">
        <w:t xml:space="preserve"> České republiky</w:t>
      </w:r>
      <w:r w:rsidR="0034464E">
        <w:t xml:space="preserve"> na rok 202</w:t>
      </w:r>
      <w:r w:rsidR="00D40224">
        <w:t>4</w:t>
      </w:r>
    </w:p>
    <w:p w14:paraId="4CEEE694" w14:textId="77777777" w:rsidR="00450DAF" w:rsidRPr="00836093" w:rsidRDefault="00450DAF" w:rsidP="00450DAF">
      <w:pPr>
        <w:pStyle w:val="PSnzevzkona"/>
        <w:spacing w:before="0"/>
        <w:rPr>
          <w:b/>
        </w:rPr>
      </w:pPr>
      <w:r w:rsidRPr="00836093">
        <w:rPr>
          <w:b/>
        </w:rPr>
        <w:t>kapitola 328 – Český telekomunikační úřad</w:t>
      </w:r>
    </w:p>
    <w:p w14:paraId="0410A44B" w14:textId="606BE86B" w:rsidR="000C3CF7" w:rsidRDefault="000C3CF7" w:rsidP="00AE2D88">
      <w:pPr>
        <w:pStyle w:val="western"/>
        <w:spacing w:before="600" w:beforeAutospacing="0" w:line="264" w:lineRule="auto"/>
        <w:ind w:firstLine="709"/>
        <w:jc w:val="both"/>
      </w:pPr>
      <w:r>
        <w:t xml:space="preserve">Hospodářský výbor Poslanecké sněmovny Parlamentu ČR po vyslechnutí </w:t>
      </w:r>
      <w:r w:rsidR="00EF2C42">
        <w:t>výkladu</w:t>
      </w:r>
      <w:r>
        <w:t xml:space="preserve"> </w:t>
      </w:r>
      <w:r w:rsidRPr="00F33F76">
        <w:rPr>
          <w:color w:val="auto"/>
        </w:rPr>
        <w:t>předsed</w:t>
      </w:r>
      <w:r w:rsidR="008A40F1" w:rsidRPr="00F33F76">
        <w:rPr>
          <w:color w:val="auto"/>
        </w:rPr>
        <w:t>y</w:t>
      </w:r>
      <w:r w:rsidRPr="00F33F76">
        <w:rPr>
          <w:color w:val="auto"/>
        </w:rPr>
        <w:t xml:space="preserve"> Rady Českého telekomunikačního úřadu </w:t>
      </w:r>
      <w:r w:rsidR="00D40224" w:rsidRPr="00F33F76">
        <w:rPr>
          <w:color w:val="auto"/>
        </w:rPr>
        <w:t>Marka Eberta</w:t>
      </w:r>
      <w:r w:rsidRPr="00847693">
        <w:rPr>
          <w:color w:val="auto"/>
        </w:rPr>
        <w:t xml:space="preserve">, </w:t>
      </w:r>
      <w:r>
        <w:t>zpravodajské zpráv</w:t>
      </w:r>
      <w:r w:rsidR="00836093">
        <w:t>ě</w:t>
      </w:r>
      <w:r>
        <w:t xml:space="preserve"> poslance</w:t>
      </w:r>
      <w:r w:rsidR="00FA4240">
        <w:t xml:space="preserve"> </w:t>
      </w:r>
      <w:r w:rsidR="00607BFF">
        <w:t xml:space="preserve">Michala Kučery </w:t>
      </w:r>
      <w:r>
        <w:t>a po rozpravě</w:t>
      </w:r>
    </w:p>
    <w:p w14:paraId="0D7B93A3" w14:textId="564952B8" w:rsidR="004D47D6" w:rsidRPr="00EA627A" w:rsidRDefault="00EA627A" w:rsidP="00AE2D88">
      <w:pPr>
        <w:numPr>
          <w:ilvl w:val="0"/>
          <w:numId w:val="19"/>
        </w:numPr>
        <w:spacing w:before="360" w:after="0" w:line="264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 tučné" w:eastAsia="Times New Roman" w:hAnsi="Times New Roman tučné"/>
          <w:b/>
          <w:bCs/>
          <w:color w:val="000000"/>
          <w:spacing w:val="54"/>
          <w:sz w:val="24"/>
          <w:szCs w:val="24"/>
          <w:lang w:eastAsia="cs-CZ"/>
        </w:rPr>
        <w:t>nepřijal</w:t>
      </w:r>
      <w:r w:rsidR="004D47D6" w:rsidRPr="00B743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usnesení k předloženému návrhu</w:t>
      </w:r>
      <w:r w:rsidR="004D47D6" w:rsidRPr="00B743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8360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</w:t>
      </w:r>
      <w:r w:rsidR="004D47D6" w:rsidRPr="00B743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tátního rozpočtu</w:t>
      </w:r>
      <w:r w:rsidR="008360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České republiky</w:t>
      </w:r>
      <w:r w:rsidR="004D47D6" w:rsidRPr="00B743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rok 20</w:t>
      </w:r>
      <w:r w:rsidR="0034464E" w:rsidRPr="00B743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D4022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4</w:t>
      </w:r>
      <w:r w:rsidR="004D47D6" w:rsidRPr="00EF2C4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kapitola </w:t>
      </w:r>
      <w:r w:rsidR="004D47D6" w:rsidRPr="00EF2C4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328 – Český telekomunikační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úřad.</w:t>
      </w:r>
    </w:p>
    <w:p w14:paraId="55F751BB" w14:textId="5D6974A4" w:rsidR="00EA627A" w:rsidRPr="00EA627A" w:rsidRDefault="00EA627A" w:rsidP="00EA627A">
      <w:pPr>
        <w:spacing w:before="240" w:after="0" w:line="264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Hlasování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z celkového počtu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16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přítomných (hlasujících) poslanců hlasovalo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8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pro,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proti,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7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se zdrželo.</w:t>
      </w:r>
    </w:p>
    <w:p w14:paraId="6DE2B0A0" w14:textId="478102F2" w:rsidR="00EF2C42" w:rsidRPr="00836093" w:rsidRDefault="00EA627A" w:rsidP="00AE2D88">
      <w:pPr>
        <w:numPr>
          <w:ilvl w:val="0"/>
          <w:numId w:val="19"/>
        </w:numPr>
        <w:tabs>
          <w:tab w:val="clear" w:pos="720"/>
        </w:tabs>
        <w:spacing w:before="360" w:after="0" w:line="264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 tučné" w:eastAsia="Times New Roman" w:hAnsi="Times New Roman tučné"/>
          <w:b/>
          <w:color w:val="000000"/>
          <w:spacing w:val="54"/>
          <w:sz w:val="24"/>
          <w:szCs w:val="24"/>
          <w:lang w:eastAsia="cs-CZ"/>
        </w:rPr>
        <w:t>Ž</w:t>
      </w:r>
      <w:r w:rsidR="00EF2C42" w:rsidRPr="00836093">
        <w:rPr>
          <w:rFonts w:ascii="Times New Roman tučné" w:eastAsia="Times New Roman" w:hAnsi="Times New Roman tučné"/>
          <w:b/>
          <w:color w:val="000000"/>
          <w:spacing w:val="54"/>
          <w:sz w:val="24"/>
          <w:szCs w:val="24"/>
          <w:lang w:eastAsia="cs-CZ"/>
        </w:rPr>
        <w:t>ádá</w:t>
      </w:r>
      <w:r w:rsidR="00EF2C42" w:rsidRPr="00836093">
        <w:rPr>
          <w:rFonts w:ascii="Times New Roman" w:eastAsia="Times New Roman" w:hAnsi="Times New Roman"/>
          <w:b/>
          <w:color w:val="000000"/>
          <w:spacing w:val="20"/>
          <w:sz w:val="24"/>
          <w:szCs w:val="24"/>
          <w:lang w:eastAsia="cs-CZ"/>
        </w:rPr>
        <w:t xml:space="preserve"> </w:t>
      </w:r>
      <w:r w:rsidR="00EF2C42" w:rsidRPr="008360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správce kapitoly 328 – Český telekomunikační úřad, aby</w:t>
      </w:r>
      <w:r w:rsidR="00836093" w:rsidRPr="008360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F2C42" w:rsidRPr="008360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návrh </w:t>
      </w:r>
      <w:r w:rsidR="008360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</w:t>
      </w:r>
      <w:r w:rsidR="00EF2C42" w:rsidRPr="008360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tátního rozpočtu předkládaný hospodářskému výboru (kapitolní sešit) byl předkládán v jednom elektronickém souboru</w:t>
      </w:r>
      <w:r w:rsidR="008360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EF2C42" w:rsidRPr="008360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ve formátu .pdf</w:t>
      </w:r>
      <w:r w:rsidR="008360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to od návrhu státního rozpočtu na rok 2025</w:t>
      </w:r>
      <w:r w:rsidR="008915DD" w:rsidRPr="008360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14:paraId="58DB8524" w14:textId="1B5BA791" w:rsidR="004D47D6" w:rsidRPr="004D47D6" w:rsidRDefault="00EF2C42" w:rsidP="00AE2D88">
      <w:pPr>
        <w:numPr>
          <w:ilvl w:val="0"/>
          <w:numId w:val="19"/>
        </w:numPr>
        <w:tabs>
          <w:tab w:val="clear" w:pos="720"/>
        </w:tabs>
        <w:spacing w:before="360" w:after="0" w:line="264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50"/>
          <w:sz w:val="24"/>
          <w:szCs w:val="24"/>
          <w:lang w:eastAsia="cs-CZ"/>
        </w:rPr>
        <w:t>z</w:t>
      </w:r>
      <w:r w:rsidR="004D47D6" w:rsidRPr="004D47D6">
        <w:rPr>
          <w:rFonts w:ascii="Times New Roman" w:eastAsia="Times New Roman" w:hAnsi="Times New Roman"/>
          <w:b/>
          <w:bCs/>
          <w:color w:val="000000"/>
          <w:spacing w:val="50"/>
          <w:sz w:val="24"/>
          <w:szCs w:val="24"/>
          <w:lang w:eastAsia="cs-CZ"/>
        </w:rPr>
        <w:t>mocňuje</w:t>
      </w:r>
      <w:r w:rsidR="004D47D6" w:rsidRPr="004D47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4D47D6" w:rsidRPr="004D47D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zpravodaje výboru, aby </w:t>
      </w:r>
      <w:r w:rsidR="008360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 tímto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usnesení</w:t>
      </w:r>
      <w:r w:rsidR="008360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8360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vystoupil na jednání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rozpočtové</w:t>
      </w:r>
      <w:r w:rsidR="008360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ho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výboru</w:t>
      </w:r>
      <w:r w:rsidR="008360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zpravodajů výborů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Poslanecké sněmovny a </w:t>
      </w:r>
      <w:r w:rsidR="008360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podílel se na vypracování usnesení, které bude předloženo na schůzi Poslanecké sněmovny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788FA75E" w14:textId="1AF17D76" w:rsidR="00C3035B" w:rsidRPr="00474840" w:rsidRDefault="009E6F8C" w:rsidP="00AE2D88">
      <w:pPr>
        <w:tabs>
          <w:tab w:val="center" w:pos="1418"/>
          <w:tab w:val="center" w:pos="4536"/>
          <w:tab w:val="center" w:pos="7655"/>
        </w:tabs>
        <w:spacing w:before="120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</w:t>
      </w:r>
      <w:r w:rsidR="00607BFF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="00A74640">
        <w:rPr>
          <w:rFonts w:ascii="Times New Roman" w:hAnsi="Times New Roman"/>
          <w:sz w:val="24"/>
          <w:szCs w:val="24"/>
          <w:lang w:eastAsia="cs-CZ"/>
        </w:rPr>
        <w:tab/>
        <w:t>Marek NOVÁK</w:t>
      </w:r>
      <w:r w:rsidR="00EA627A">
        <w:rPr>
          <w:rFonts w:ascii="Times New Roman" w:hAnsi="Times New Roman"/>
          <w:sz w:val="24"/>
          <w:szCs w:val="24"/>
          <w:lang w:eastAsia="cs-CZ"/>
        </w:rPr>
        <w:t xml:space="preserve"> v. r.</w:t>
      </w:r>
      <w:r w:rsidR="006D02C4" w:rsidRPr="00474840">
        <w:rPr>
          <w:rFonts w:ascii="Times New Roman" w:hAnsi="Times New Roman"/>
          <w:sz w:val="24"/>
          <w:szCs w:val="24"/>
          <w:lang w:eastAsia="cs-CZ"/>
        </w:rPr>
        <w:tab/>
      </w:r>
      <w:r w:rsidR="006D02C4" w:rsidRPr="00474840">
        <w:rPr>
          <w:rFonts w:ascii="Times New Roman" w:hAnsi="Times New Roman"/>
          <w:sz w:val="24"/>
          <w:szCs w:val="24"/>
          <w:lang w:eastAsia="cs-CZ"/>
        </w:rPr>
        <w:tab/>
      </w:r>
      <w:r w:rsidR="00EA198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07BFF">
        <w:rPr>
          <w:rFonts w:ascii="Times New Roman" w:hAnsi="Times New Roman"/>
          <w:sz w:val="24"/>
          <w:szCs w:val="24"/>
          <w:lang w:eastAsia="cs-CZ"/>
        </w:rPr>
        <w:t>Michal KUČERA</w:t>
      </w:r>
      <w:r w:rsidR="00EA627A">
        <w:rPr>
          <w:rFonts w:ascii="Times New Roman" w:hAnsi="Times New Roman"/>
          <w:sz w:val="24"/>
          <w:szCs w:val="24"/>
          <w:lang w:eastAsia="cs-CZ"/>
        </w:rPr>
        <w:t xml:space="preserve"> v. r.</w:t>
      </w:r>
    </w:p>
    <w:p w14:paraId="3A14B391" w14:textId="77777777" w:rsidR="00A47BEA" w:rsidRPr="00474840" w:rsidRDefault="008C7693" w:rsidP="00F842F8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="00A47BEA" w:rsidRPr="00474840">
        <w:rPr>
          <w:rFonts w:ascii="Times New Roman" w:hAnsi="Times New Roman"/>
          <w:sz w:val="24"/>
          <w:szCs w:val="24"/>
          <w:lang w:eastAsia="cs-CZ"/>
        </w:rPr>
        <w:t>ověřovatel výboru</w:t>
      </w:r>
      <w:r w:rsidR="00A47BEA" w:rsidRPr="00474840">
        <w:rPr>
          <w:rFonts w:ascii="Times New Roman" w:hAnsi="Times New Roman"/>
          <w:sz w:val="24"/>
          <w:szCs w:val="24"/>
          <w:lang w:eastAsia="cs-CZ"/>
        </w:rPr>
        <w:tab/>
      </w:r>
      <w:r w:rsidR="00A47BEA" w:rsidRPr="00474840">
        <w:rPr>
          <w:rFonts w:ascii="Times New Roman" w:hAnsi="Times New Roman"/>
          <w:sz w:val="24"/>
          <w:szCs w:val="24"/>
          <w:lang w:eastAsia="cs-CZ"/>
        </w:rPr>
        <w:tab/>
        <w:t>zpravodaj výboru</w:t>
      </w:r>
    </w:p>
    <w:p w14:paraId="4739833D" w14:textId="7E7C6321" w:rsidR="00A47BEA" w:rsidRPr="00474840" w:rsidRDefault="00A47BEA" w:rsidP="00AE2D88">
      <w:pPr>
        <w:tabs>
          <w:tab w:val="center" w:pos="1418"/>
          <w:tab w:val="center" w:pos="4536"/>
          <w:tab w:val="center" w:pos="7655"/>
        </w:tabs>
        <w:spacing w:before="600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74840">
        <w:rPr>
          <w:rFonts w:ascii="Times New Roman" w:hAnsi="Times New Roman"/>
          <w:sz w:val="24"/>
          <w:szCs w:val="24"/>
          <w:lang w:eastAsia="cs-CZ"/>
        </w:rPr>
        <w:tab/>
      </w:r>
      <w:r w:rsidRPr="00474840">
        <w:rPr>
          <w:rFonts w:ascii="Times New Roman" w:hAnsi="Times New Roman"/>
          <w:sz w:val="24"/>
          <w:szCs w:val="24"/>
          <w:lang w:eastAsia="cs-CZ"/>
        </w:rPr>
        <w:tab/>
      </w:r>
      <w:r w:rsidR="00607BFF">
        <w:rPr>
          <w:rFonts w:ascii="Times New Roman" w:hAnsi="Times New Roman"/>
          <w:sz w:val="24"/>
          <w:szCs w:val="24"/>
          <w:lang w:eastAsia="cs-CZ"/>
        </w:rPr>
        <w:t>Ivan ADAMEC</w:t>
      </w:r>
      <w:r w:rsidR="00EA627A">
        <w:rPr>
          <w:rFonts w:ascii="Times New Roman" w:hAnsi="Times New Roman"/>
          <w:sz w:val="24"/>
          <w:szCs w:val="24"/>
          <w:lang w:eastAsia="cs-CZ"/>
        </w:rPr>
        <w:t xml:space="preserve"> v. r.</w:t>
      </w:r>
      <w:bookmarkStart w:id="0" w:name="_GoBack"/>
      <w:bookmarkEnd w:id="0"/>
    </w:p>
    <w:p w14:paraId="046C9288" w14:textId="77777777" w:rsidR="003F7969" w:rsidRPr="00474840" w:rsidRDefault="00A47BEA" w:rsidP="00474840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lang w:eastAsia="cs-CZ"/>
        </w:rPr>
      </w:pPr>
      <w:r w:rsidRPr="00474840">
        <w:rPr>
          <w:rFonts w:ascii="Times New Roman" w:hAnsi="Times New Roman"/>
          <w:sz w:val="24"/>
          <w:szCs w:val="24"/>
          <w:lang w:eastAsia="cs-CZ"/>
        </w:rPr>
        <w:tab/>
      </w:r>
      <w:r w:rsidRPr="00474840">
        <w:rPr>
          <w:rFonts w:ascii="Times New Roman" w:hAnsi="Times New Roman"/>
          <w:sz w:val="24"/>
          <w:szCs w:val="24"/>
          <w:lang w:eastAsia="cs-CZ"/>
        </w:rPr>
        <w:tab/>
        <w:t>předseda výboru</w:t>
      </w:r>
    </w:p>
    <w:sectPr w:rsidR="003F7969" w:rsidRPr="00474840" w:rsidSect="00474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9D785" w14:textId="77777777" w:rsidR="00B81394" w:rsidRDefault="00B81394" w:rsidP="00562997">
      <w:pPr>
        <w:spacing w:after="0" w:line="240" w:lineRule="auto"/>
      </w:pPr>
      <w:r>
        <w:separator/>
      </w:r>
    </w:p>
  </w:endnote>
  <w:endnote w:type="continuationSeparator" w:id="0">
    <w:p w14:paraId="1D05F224" w14:textId="77777777" w:rsidR="00B81394" w:rsidRDefault="00B81394" w:rsidP="0056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čné">
    <w:panose1 w:val="00000000000000000000"/>
    <w:charset w:val="00"/>
    <w:family w:val="roman"/>
    <w:notTrueType/>
    <w:pitch w:val="default"/>
  </w:font>
  <w:font w:name="Source Sans Pro Black"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9874" w14:textId="77777777" w:rsidR="00562997" w:rsidRDefault="005629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87B5" w14:textId="77777777" w:rsidR="00562997" w:rsidRDefault="005629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9749" w14:textId="77777777" w:rsidR="00562997" w:rsidRDefault="005629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52E62" w14:textId="77777777" w:rsidR="00B81394" w:rsidRDefault="00B81394" w:rsidP="00562997">
      <w:pPr>
        <w:spacing w:after="0" w:line="240" w:lineRule="auto"/>
      </w:pPr>
      <w:r>
        <w:separator/>
      </w:r>
    </w:p>
  </w:footnote>
  <w:footnote w:type="continuationSeparator" w:id="0">
    <w:p w14:paraId="658D953C" w14:textId="77777777" w:rsidR="00B81394" w:rsidRDefault="00B81394" w:rsidP="0056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FCE5" w14:textId="7C784253" w:rsidR="00562997" w:rsidRDefault="005629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B4DCE" w14:textId="2C9568A2" w:rsidR="00562997" w:rsidRDefault="005629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5B85" w14:textId="21F2D8EA" w:rsidR="00562997" w:rsidRDefault="005629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6859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9A9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404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DCF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E2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DE2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25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85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70F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D2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61DC7"/>
    <w:multiLevelType w:val="multilevel"/>
    <w:tmpl w:val="26CCB9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D8400F"/>
    <w:multiLevelType w:val="hybridMultilevel"/>
    <w:tmpl w:val="886657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B6BD7"/>
    <w:multiLevelType w:val="hybridMultilevel"/>
    <w:tmpl w:val="E9DE79A8"/>
    <w:lvl w:ilvl="0" w:tplc="53D2F036">
      <w:start w:val="1"/>
      <w:numFmt w:val="upperRoman"/>
      <w:lvlText w:val="%1."/>
      <w:lvlJc w:val="right"/>
      <w:pPr>
        <w:ind w:left="1429" w:hanging="360"/>
      </w:pPr>
      <w:rPr>
        <w:rFonts w:ascii="Times New Roman tučné" w:hAnsi="Times New Roman tučné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6063F"/>
    <w:multiLevelType w:val="multilevel"/>
    <w:tmpl w:val="B87621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9"/>
  </w:num>
  <w:num w:numId="14">
    <w:abstractNumId w:val="20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  <w:num w:numId="19">
    <w:abstractNumId w:val="18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AF"/>
    <w:rsid w:val="00056FC6"/>
    <w:rsid w:val="00057E72"/>
    <w:rsid w:val="00070868"/>
    <w:rsid w:val="000C3CF7"/>
    <w:rsid w:val="00170025"/>
    <w:rsid w:val="001C0EE2"/>
    <w:rsid w:val="001F0F07"/>
    <w:rsid w:val="00274E85"/>
    <w:rsid w:val="002A37FE"/>
    <w:rsid w:val="0034464E"/>
    <w:rsid w:val="0036460C"/>
    <w:rsid w:val="003A2F93"/>
    <w:rsid w:val="003A56A0"/>
    <w:rsid w:val="003B2289"/>
    <w:rsid w:val="003B7ACF"/>
    <w:rsid w:val="003D3AC5"/>
    <w:rsid w:val="003E0A61"/>
    <w:rsid w:val="003E1216"/>
    <w:rsid w:val="003F7969"/>
    <w:rsid w:val="00433B08"/>
    <w:rsid w:val="00450BE5"/>
    <w:rsid w:val="00450DAF"/>
    <w:rsid w:val="00474840"/>
    <w:rsid w:val="004A743B"/>
    <w:rsid w:val="004D4385"/>
    <w:rsid w:val="004D47D6"/>
    <w:rsid w:val="004F072B"/>
    <w:rsid w:val="004F0F9F"/>
    <w:rsid w:val="00562997"/>
    <w:rsid w:val="005B471D"/>
    <w:rsid w:val="005B77EE"/>
    <w:rsid w:val="006062F7"/>
    <w:rsid w:val="00607BFF"/>
    <w:rsid w:val="006160C8"/>
    <w:rsid w:val="00681EC1"/>
    <w:rsid w:val="00684000"/>
    <w:rsid w:val="006D02C4"/>
    <w:rsid w:val="00700FA3"/>
    <w:rsid w:val="00785A4E"/>
    <w:rsid w:val="00790B8F"/>
    <w:rsid w:val="007E3A43"/>
    <w:rsid w:val="008047F0"/>
    <w:rsid w:val="00836093"/>
    <w:rsid w:val="00847693"/>
    <w:rsid w:val="0085751A"/>
    <w:rsid w:val="008915DD"/>
    <w:rsid w:val="008A40F1"/>
    <w:rsid w:val="008C7693"/>
    <w:rsid w:val="009E6F8C"/>
    <w:rsid w:val="00A35470"/>
    <w:rsid w:val="00A47BEA"/>
    <w:rsid w:val="00A74640"/>
    <w:rsid w:val="00A95EAA"/>
    <w:rsid w:val="00AE2D88"/>
    <w:rsid w:val="00B0068C"/>
    <w:rsid w:val="00B12F7C"/>
    <w:rsid w:val="00B743C0"/>
    <w:rsid w:val="00B81394"/>
    <w:rsid w:val="00B84252"/>
    <w:rsid w:val="00BF65D9"/>
    <w:rsid w:val="00C13F09"/>
    <w:rsid w:val="00C3035B"/>
    <w:rsid w:val="00C5495D"/>
    <w:rsid w:val="00C559C0"/>
    <w:rsid w:val="00C762DB"/>
    <w:rsid w:val="00C87B09"/>
    <w:rsid w:val="00C907C5"/>
    <w:rsid w:val="00CB5542"/>
    <w:rsid w:val="00CD3FC7"/>
    <w:rsid w:val="00CE1BB4"/>
    <w:rsid w:val="00D20772"/>
    <w:rsid w:val="00D21916"/>
    <w:rsid w:val="00D40224"/>
    <w:rsid w:val="00D574A5"/>
    <w:rsid w:val="00D9075A"/>
    <w:rsid w:val="00DD37F1"/>
    <w:rsid w:val="00DD7477"/>
    <w:rsid w:val="00DF65A8"/>
    <w:rsid w:val="00E433E6"/>
    <w:rsid w:val="00E4461E"/>
    <w:rsid w:val="00E65F9F"/>
    <w:rsid w:val="00E84349"/>
    <w:rsid w:val="00EA0554"/>
    <w:rsid w:val="00EA198E"/>
    <w:rsid w:val="00EA627A"/>
    <w:rsid w:val="00EC30E4"/>
    <w:rsid w:val="00ED2BE1"/>
    <w:rsid w:val="00EF2C42"/>
    <w:rsid w:val="00EF6E1D"/>
    <w:rsid w:val="00F33F76"/>
    <w:rsid w:val="00F55447"/>
    <w:rsid w:val="00F55AFD"/>
    <w:rsid w:val="00F72615"/>
    <w:rsid w:val="00F842F8"/>
    <w:rsid w:val="00FA4240"/>
    <w:rsid w:val="00FE3873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1EC61A8"/>
  <w15:chartTrackingRefBased/>
  <w15:docId w15:val="{7E547A30-4D04-47FA-A54C-05500F2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684000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F7C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6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299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6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2997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F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7VO\v&#253;bor2015\n&#225;vrh%20usnesen&#237;%20kapitoly\usneseni%20s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49DB-8C75-4F01-BCE4-FB8D4983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 sablona.dot</Template>
  <TotalTime>89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Kateřina Tůmová</cp:lastModifiedBy>
  <cp:revision>10</cp:revision>
  <cp:lastPrinted>2023-11-02T10:13:00Z</cp:lastPrinted>
  <dcterms:created xsi:type="dcterms:W3CDTF">2023-10-05T07:56:00Z</dcterms:created>
  <dcterms:modified xsi:type="dcterms:W3CDTF">2023-11-02T10:13:00Z</dcterms:modified>
</cp:coreProperties>
</file>