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B15D1" w14:textId="50D14D03" w:rsidR="00210887" w:rsidRDefault="0057388D" w:rsidP="0057388D">
      <w:pPr>
        <w:jc w:val="center"/>
      </w:pPr>
      <w:r>
        <w:object w:dxaOrig="988" w:dyaOrig="1428" w14:anchorId="3491CD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71.5pt" o:ole="" filled="t">
            <v:fill opacity="0" color2="black"/>
            <v:imagedata r:id="rId7" o:title=""/>
          </v:shape>
          <o:OLEObject Type="Embed" ProgID="Word.Picture.8" ShapeID="_x0000_i1025" DrawAspect="Content" ObjectID="_1772436268" r:id="rId8"/>
        </w:object>
      </w:r>
    </w:p>
    <w:p w14:paraId="08844CC1" w14:textId="77777777" w:rsidR="00DF38E4" w:rsidRDefault="00DF38E4" w:rsidP="0057388D">
      <w:pPr>
        <w:jc w:val="center"/>
        <w:rPr>
          <w:rFonts w:ascii="Arial" w:hAnsi="Arial"/>
          <w:color w:val="000000"/>
          <w:sz w:val="18"/>
          <w:szCs w:val="18"/>
        </w:rPr>
      </w:pPr>
    </w:p>
    <w:p w14:paraId="2C677B99" w14:textId="77777777" w:rsidR="006F5450" w:rsidRDefault="006F5450" w:rsidP="0057388D">
      <w:pPr>
        <w:jc w:val="center"/>
        <w:rPr>
          <w:rFonts w:ascii="Arial" w:hAnsi="Arial"/>
          <w:color w:val="000000"/>
          <w:sz w:val="18"/>
          <w:szCs w:val="18"/>
        </w:rPr>
      </w:pPr>
    </w:p>
    <w:p w14:paraId="6E47CC4A" w14:textId="77777777" w:rsidR="001B0ED1" w:rsidRDefault="00C23409" w:rsidP="00BB7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</w:pPr>
      <w:bookmarkStart w:id="0" w:name="__DdeLink__179_1455990457"/>
      <w:bookmarkEnd w:id="0"/>
      <w:r w:rsidRPr="004E3CE1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 xml:space="preserve">na </w:t>
      </w:r>
      <w:r w:rsidR="008E21CD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>sedmý</w:t>
      </w:r>
      <w:r w:rsidRPr="004E3CE1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 xml:space="preserve"> kulatý stůl</w:t>
      </w:r>
      <w:r w:rsidR="00DF38E4" w:rsidRPr="004E3CE1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 xml:space="preserve"> neformální platformy</w:t>
      </w:r>
      <w:r w:rsidR="008C6909" w:rsidRPr="004E3CE1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 xml:space="preserve"> </w:t>
      </w:r>
    </w:p>
    <w:p w14:paraId="3BAC5224" w14:textId="32046948" w:rsidR="008C6909" w:rsidRPr="001B0ED1" w:rsidRDefault="008C6909" w:rsidP="00BB7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color w:val="002060"/>
          <w:sz w:val="36"/>
          <w:szCs w:val="36"/>
          <w:lang w:eastAsia="cs-CZ"/>
        </w:rPr>
      </w:pPr>
      <w:r w:rsidRPr="001B0ED1">
        <w:rPr>
          <w:rFonts w:asciiTheme="minorHAnsi" w:eastAsia="Times New Roman" w:hAnsiTheme="minorHAnsi" w:cstheme="minorHAnsi"/>
          <w:b/>
          <w:bCs/>
          <w:color w:val="002060"/>
          <w:sz w:val="36"/>
          <w:szCs w:val="36"/>
          <w:lang w:eastAsia="cs-CZ"/>
        </w:rPr>
        <w:t>Budoucnost zájmových chovů v ČR</w:t>
      </w:r>
    </w:p>
    <w:p w14:paraId="4E6768B6" w14:textId="52705CFE" w:rsidR="00571B45" w:rsidRPr="004E3CE1" w:rsidRDefault="00DF38E4" w:rsidP="00BB7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</w:pPr>
      <w:r w:rsidRPr="004E3CE1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 xml:space="preserve"> si Vás</w:t>
      </w:r>
      <w:r w:rsidR="00BB7E2D" w:rsidRPr="004E3CE1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 xml:space="preserve"> dovolují pozvat</w:t>
      </w:r>
    </w:p>
    <w:p w14:paraId="4E8D4AC9" w14:textId="77777777" w:rsidR="00A818D3" w:rsidRPr="001B0ED1" w:rsidRDefault="00BB7E2D" w:rsidP="00A818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cs-CZ"/>
        </w:rPr>
      </w:pPr>
      <w:r w:rsidRPr="001B0ED1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cs-CZ"/>
        </w:rPr>
        <w:t xml:space="preserve">Mgr. Nina Nováková, </w:t>
      </w:r>
    </w:p>
    <w:p w14:paraId="5301073B" w14:textId="25D371D7" w:rsidR="004E3CE1" w:rsidRDefault="00BB7E2D" w:rsidP="004E3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</w:pPr>
      <w:r w:rsidRPr="004E3CE1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 xml:space="preserve">Tomáš Dubský, </w:t>
      </w:r>
      <w:r w:rsidR="00932AAA" w:rsidRPr="004E3CE1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>Ing. Petr Bendl</w:t>
      </w:r>
      <w:r w:rsidR="008E21CD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 xml:space="preserve">, </w:t>
      </w:r>
      <w:r w:rsidRPr="004E3CE1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 xml:space="preserve">MVDr. Pavel </w:t>
      </w:r>
      <w:proofErr w:type="spellStart"/>
      <w:r w:rsidRPr="004E3CE1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>Bělobrádek</w:t>
      </w:r>
      <w:proofErr w:type="spellEnd"/>
      <w:r w:rsidRPr="004E3CE1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>, Ph.D</w:t>
      </w:r>
      <w:r w:rsidR="008E21CD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>. a Ing. Karel Smetana</w:t>
      </w:r>
    </w:p>
    <w:p w14:paraId="4E646287" w14:textId="77777777" w:rsidR="006F5450" w:rsidRPr="004E3CE1" w:rsidRDefault="006F5450" w:rsidP="004E3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</w:pPr>
    </w:p>
    <w:p w14:paraId="3A256411" w14:textId="0844DCBB" w:rsidR="00333E77" w:rsidRPr="006F5450" w:rsidRDefault="001B0ED1" w:rsidP="008C69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color w:val="002060"/>
          <w:sz w:val="36"/>
          <w:szCs w:val="36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2060"/>
          <w:sz w:val="36"/>
          <w:szCs w:val="36"/>
          <w:lang w:eastAsia="cs-CZ"/>
        </w:rPr>
        <w:t>„</w:t>
      </w:r>
      <w:r w:rsidR="008E21CD">
        <w:rPr>
          <w:rFonts w:asciiTheme="minorHAnsi" w:eastAsia="Times New Roman" w:hAnsiTheme="minorHAnsi" w:cstheme="minorHAnsi"/>
          <w:b/>
          <w:bCs/>
          <w:color w:val="002060"/>
          <w:sz w:val="36"/>
          <w:szCs w:val="36"/>
          <w:lang w:eastAsia="cs-CZ"/>
        </w:rPr>
        <w:t>Podměty pro přípravu legislativy</w:t>
      </w:r>
      <w:r>
        <w:rPr>
          <w:rFonts w:asciiTheme="minorHAnsi" w:eastAsia="Times New Roman" w:hAnsiTheme="minorHAnsi" w:cstheme="minorHAnsi"/>
          <w:b/>
          <w:bCs/>
          <w:color w:val="002060"/>
          <w:sz w:val="36"/>
          <w:szCs w:val="36"/>
          <w:lang w:eastAsia="cs-CZ"/>
        </w:rPr>
        <w:t>“</w:t>
      </w:r>
    </w:p>
    <w:p w14:paraId="297CA863" w14:textId="5AA7A079" w:rsidR="00DD31DC" w:rsidRPr="00B805BF" w:rsidRDefault="00BB7E2D" w:rsidP="008C69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Cs/>
          <w:color w:val="002060"/>
          <w:sz w:val="24"/>
          <w:szCs w:val="24"/>
          <w:lang w:eastAsia="cs-CZ"/>
        </w:rPr>
      </w:pPr>
      <w:r w:rsidRPr="006F5450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  <w:lang w:eastAsia="cs-CZ"/>
        </w:rPr>
        <w:t xml:space="preserve">Kdy: </w:t>
      </w:r>
      <w:r w:rsidR="008E21CD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>20</w:t>
      </w:r>
      <w:r w:rsidRPr="006F5450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 xml:space="preserve">. </w:t>
      </w:r>
      <w:r w:rsidR="008E21CD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>března</w:t>
      </w:r>
      <w:r w:rsidRPr="006F5450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 xml:space="preserve"> 202</w:t>
      </w:r>
      <w:r w:rsidR="008E21CD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>4</w:t>
      </w:r>
      <w:r w:rsidRPr="006F5450">
        <w:rPr>
          <w:rFonts w:asciiTheme="minorHAnsi" w:eastAsia="Times New Roman" w:hAnsiTheme="minorHAnsi" w:cstheme="minorHAnsi"/>
          <w:bCs/>
          <w:color w:val="002060"/>
          <w:sz w:val="28"/>
          <w:szCs w:val="28"/>
          <w:lang w:eastAsia="cs-CZ"/>
        </w:rPr>
        <w:t xml:space="preserve"> </w:t>
      </w:r>
      <w:r w:rsidRPr="00B805BF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>od 1</w:t>
      </w:r>
      <w:r w:rsidR="00A705CC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>5</w:t>
      </w:r>
      <w:r w:rsidR="00DF38E4" w:rsidRPr="00B805BF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>:00</w:t>
      </w:r>
      <w:r w:rsidR="00E86BCE" w:rsidRPr="00B805BF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 xml:space="preserve"> – 1</w:t>
      </w:r>
      <w:r w:rsidR="00DF38E4" w:rsidRPr="00B805BF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>7</w:t>
      </w:r>
      <w:r w:rsidR="00E86BCE" w:rsidRPr="00B805BF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>:00 hodin</w:t>
      </w:r>
      <w:r w:rsidRPr="006F5450">
        <w:rPr>
          <w:rFonts w:asciiTheme="minorHAnsi" w:eastAsia="Times New Roman" w:hAnsiTheme="minorHAnsi" w:cstheme="minorHAnsi"/>
          <w:bCs/>
          <w:color w:val="002060"/>
          <w:sz w:val="28"/>
          <w:szCs w:val="28"/>
          <w:lang w:eastAsia="cs-CZ"/>
        </w:rPr>
        <w:t xml:space="preserve">, </w:t>
      </w:r>
      <w:r w:rsidRPr="00B805BF">
        <w:rPr>
          <w:rFonts w:asciiTheme="minorHAnsi" w:eastAsia="Times New Roman" w:hAnsiTheme="minorHAnsi" w:cstheme="minorHAnsi"/>
          <w:bCs/>
          <w:color w:val="002060"/>
          <w:sz w:val="24"/>
          <w:szCs w:val="24"/>
          <w:lang w:eastAsia="cs-CZ"/>
        </w:rPr>
        <w:t>registrace účastníků 1</w:t>
      </w:r>
      <w:r w:rsidR="00D20464">
        <w:rPr>
          <w:rFonts w:asciiTheme="minorHAnsi" w:eastAsia="Times New Roman" w:hAnsiTheme="minorHAnsi" w:cstheme="minorHAnsi"/>
          <w:bCs/>
          <w:color w:val="002060"/>
          <w:sz w:val="24"/>
          <w:szCs w:val="24"/>
          <w:lang w:eastAsia="cs-CZ"/>
        </w:rPr>
        <w:t>4</w:t>
      </w:r>
      <w:r w:rsidRPr="00B805BF">
        <w:rPr>
          <w:rFonts w:asciiTheme="minorHAnsi" w:eastAsia="Times New Roman" w:hAnsiTheme="minorHAnsi" w:cstheme="minorHAnsi"/>
          <w:bCs/>
          <w:color w:val="002060"/>
          <w:sz w:val="24"/>
          <w:szCs w:val="24"/>
          <w:lang w:eastAsia="cs-CZ"/>
        </w:rPr>
        <w:t>:</w:t>
      </w:r>
      <w:r w:rsidR="00F771B9" w:rsidRPr="00B805BF">
        <w:rPr>
          <w:rFonts w:asciiTheme="minorHAnsi" w:eastAsia="Times New Roman" w:hAnsiTheme="minorHAnsi" w:cstheme="minorHAnsi"/>
          <w:bCs/>
          <w:color w:val="002060"/>
          <w:sz w:val="24"/>
          <w:szCs w:val="24"/>
          <w:lang w:eastAsia="cs-CZ"/>
        </w:rPr>
        <w:t>3</w:t>
      </w:r>
      <w:r w:rsidRPr="00B805BF">
        <w:rPr>
          <w:rFonts w:asciiTheme="minorHAnsi" w:eastAsia="Times New Roman" w:hAnsiTheme="minorHAnsi" w:cstheme="minorHAnsi"/>
          <w:bCs/>
          <w:color w:val="002060"/>
          <w:sz w:val="24"/>
          <w:szCs w:val="24"/>
          <w:lang w:eastAsia="cs-CZ"/>
        </w:rPr>
        <w:t xml:space="preserve">0 </w:t>
      </w:r>
      <w:r w:rsidR="00D30AA9" w:rsidRPr="00B805BF">
        <w:rPr>
          <w:rFonts w:asciiTheme="minorHAnsi" w:eastAsia="Times New Roman" w:hAnsiTheme="minorHAnsi" w:cstheme="minorHAnsi"/>
          <w:bCs/>
          <w:color w:val="002060"/>
          <w:sz w:val="24"/>
          <w:szCs w:val="24"/>
          <w:lang w:eastAsia="cs-CZ"/>
        </w:rPr>
        <w:t>-</w:t>
      </w:r>
      <w:r w:rsidRPr="00B805BF">
        <w:rPr>
          <w:rFonts w:asciiTheme="minorHAnsi" w:eastAsia="Times New Roman" w:hAnsiTheme="minorHAnsi" w:cstheme="minorHAnsi"/>
          <w:bCs/>
          <w:color w:val="002060"/>
          <w:sz w:val="24"/>
          <w:szCs w:val="24"/>
          <w:lang w:eastAsia="cs-CZ"/>
        </w:rPr>
        <w:t xml:space="preserve"> 1</w:t>
      </w:r>
      <w:r w:rsidR="00D20464">
        <w:rPr>
          <w:rFonts w:asciiTheme="minorHAnsi" w:eastAsia="Times New Roman" w:hAnsiTheme="minorHAnsi" w:cstheme="minorHAnsi"/>
          <w:bCs/>
          <w:color w:val="002060"/>
          <w:sz w:val="24"/>
          <w:szCs w:val="24"/>
          <w:lang w:eastAsia="cs-CZ"/>
        </w:rPr>
        <w:t>5</w:t>
      </w:r>
      <w:bookmarkStart w:id="1" w:name="_GoBack"/>
      <w:bookmarkEnd w:id="1"/>
      <w:r w:rsidRPr="00B805BF">
        <w:rPr>
          <w:rFonts w:asciiTheme="minorHAnsi" w:eastAsia="Times New Roman" w:hAnsiTheme="minorHAnsi" w:cstheme="minorHAnsi"/>
          <w:bCs/>
          <w:color w:val="002060"/>
          <w:sz w:val="24"/>
          <w:szCs w:val="24"/>
          <w:lang w:eastAsia="cs-CZ"/>
        </w:rPr>
        <w:t>:00 hod</w:t>
      </w:r>
      <w:r w:rsidR="00DD31DC" w:rsidRPr="00B805BF">
        <w:rPr>
          <w:rFonts w:asciiTheme="minorHAnsi" w:eastAsia="Times New Roman" w:hAnsiTheme="minorHAnsi" w:cstheme="minorHAnsi"/>
          <w:bCs/>
          <w:color w:val="002060"/>
          <w:sz w:val="24"/>
          <w:szCs w:val="24"/>
          <w:lang w:eastAsia="cs-CZ"/>
        </w:rPr>
        <w:t>in</w:t>
      </w:r>
    </w:p>
    <w:p w14:paraId="29D673E0" w14:textId="06B28F1A" w:rsidR="004E3CE1" w:rsidRPr="00B805BF" w:rsidRDefault="008E35E3" w:rsidP="006F54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Cs/>
          <w:color w:val="002060"/>
          <w:sz w:val="24"/>
          <w:szCs w:val="24"/>
          <w:lang w:eastAsia="cs-CZ"/>
        </w:rPr>
      </w:pPr>
      <w:r w:rsidRPr="006F5450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>Kde: Poslanecká sněmovna PČR, místnost</w:t>
      </w:r>
      <w:r w:rsidR="005D302F" w:rsidRPr="006F5450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 xml:space="preserve"> č.48 „Konírna“ </w:t>
      </w:r>
      <w:r w:rsidR="005D302F" w:rsidRPr="006F5450">
        <w:rPr>
          <w:rFonts w:asciiTheme="minorHAnsi" w:eastAsia="Times New Roman" w:hAnsiTheme="minorHAnsi" w:cstheme="minorHAnsi"/>
          <w:bCs/>
          <w:color w:val="002060"/>
          <w:sz w:val="28"/>
          <w:szCs w:val="28"/>
          <w:lang w:eastAsia="cs-CZ"/>
        </w:rPr>
        <w:t xml:space="preserve">– </w:t>
      </w:r>
      <w:r w:rsidR="005D302F" w:rsidRPr="00B805BF">
        <w:rPr>
          <w:rFonts w:asciiTheme="minorHAnsi" w:eastAsia="Times New Roman" w:hAnsiTheme="minorHAnsi" w:cstheme="minorHAnsi"/>
          <w:bCs/>
          <w:color w:val="002060"/>
          <w:sz w:val="24"/>
          <w:szCs w:val="24"/>
          <w:lang w:eastAsia="cs-CZ"/>
        </w:rPr>
        <w:t>vchod z Malostranského náměstí</w:t>
      </w:r>
    </w:p>
    <w:p w14:paraId="67B161E0" w14:textId="77777777" w:rsidR="00B805BF" w:rsidRPr="006F5450" w:rsidRDefault="00B805BF" w:rsidP="00B805BF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Cs/>
          <w:color w:val="002060"/>
          <w:sz w:val="28"/>
          <w:szCs w:val="28"/>
          <w:lang w:eastAsia="cs-CZ"/>
        </w:rPr>
      </w:pPr>
    </w:p>
    <w:p w14:paraId="7671C7D2" w14:textId="6DAA9D4E" w:rsidR="008E21CD" w:rsidRPr="008E21CD" w:rsidRDefault="004E3CE1" w:rsidP="008E21CD">
      <w:pPr>
        <w:spacing w:after="291" w:line="266" w:lineRule="auto"/>
        <w:ind w:left="12" w:right="2" w:hanging="10"/>
        <w:jc w:val="center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</w:pPr>
      <w:r w:rsidRPr="008E21CD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>Své zkušenosti</w:t>
      </w:r>
      <w:r w:rsidR="008E21CD" w:rsidRPr="008E21CD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 xml:space="preserve"> a návrhy</w:t>
      </w:r>
      <w:r w:rsidRPr="008E21CD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 xml:space="preserve"> budou sdílet osobnosti z </w:t>
      </w:r>
      <w:r w:rsidR="008E21CD" w:rsidRPr="008E21CD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>řad</w:t>
      </w:r>
      <w:r w:rsidRPr="008E21CD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 xml:space="preserve"> </w:t>
      </w:r>
      <w:r w:rsidR="008E21CD" w:rsidRPr="008E21CD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>ministerstev (MZE, MŽP</w:t>
      </w:r>
      <w:r w:rsidR="008E21CD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>)</w:t>
      </w:r>
      <w:r w:rsidR="008E21CD" w:rsidRPr="008E21CD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>, vědeckých pracovníků</w:t>
      </w:r>
      <w:r w:rsidR="008E21CD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 xml:space="preserve">, </w:t>
      </w:r>
      <w:r w:rsidR="008E21CD" w:rsidRPr="008E21CD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 xml:space="preserve">zoologických zahrad, </w:t>
      </w:r>
      <w:proofErr w:type="spellStart"/>
      <w:r w:rsidR="008E21CD" w:rsidRPr="008E21CD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>zooparků</w:t>
      </w:r>
      <w:proofErr w:type="spellEnd"/>
      <w:r w:rsidR="008E21CD" w:rsidRPr="008E21CD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 xml:space="preserve">, Českého svazu chovatelů, Evropské asociace soukromých chovatelů </w:t>
      </w:r>
      <w:r w:rsidR="008E21CD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 xml:space="preserve">   </w:t>
      </w:r>
      <w:r w:rsidR="008E21CD" w:rsidRPr="008E21CD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cs-CZ"/>
        </w:rPr>
        <w:t>a pěstitelů a soukromých chovatelů.</w:t>
      </w:r>
    </w:p>
    <w:p w14:paraId="4372EDFA" w14:textId="58560103" w:rsidR="006F5450" w:rsidRDefault="006F5450" w:rsidP="00D05622">
      <w:pPr>
        <w:jc w:val="both"/>
        <w:rPr>
          <w:rFonts w:asciiTheme="minorHAnsi" w:hAnsiTheme="minorHAnsi" w:cstheme="minorHAnsi"/>
          <w:b/>
          <w:color w:val="002060"/>
          <w:shd w:val="clear" w:color="auto" w:fill="FFFFFF"/>
        </w:rPr>
      </w:pPr>
    </w:p>
    <w:p w14:paraId="3123C606" w14:textId="77777777" w:rsidR="00B805BF" w:rsidRDefault="00B805BF" w:rsidP="00D05622">
      <w:pPr>
        <w:jc w:val="both"/>
        <w:rPr>
          <w:rFonts w:asciiTheme="minorHAnsi" w:hAnsiTheme="minorHAnsi" w:cstheme="minorHAnsi"/>
          <w:b/>
          <w:color w:val="002060"/>
          <w:shd w:val="clear" w:color="auto" w:fill="FFFFFF"/>
        </w:rPr>
      </w:pPr>
    </w:p>
    <w:p w14:paraId="2F7DC243" w14:textId="77777777" w:rsidR="00B805BF" w:rsidRDefault="00B805BF" w:rsidP="00D05622">
      <w:pPr>
        <w:jc w:val="both"/>
        <w:rPr>
          <w:rFonts w:asciiTheme="minorHAnsi" w:hAnsiTheme="minorHAnsi" w:cstheme="minorHAnsi"/>
          <w:b/>
          <w:color w:val="002060"/>
          <w:shd w:val="clear" w:color="auto" w:fill="FFFFFF"/>
        </w:rPr>
      </w:pPr>
    </w:p>
    <w:p w14:paraId="136E81FF" w14:textId="1EF55A5E" w:rsidR="006F5450" w:rsidRPr="004E3CE1" w:rsidRDefault="006F5450" w:rsidP="006F5450">
      <w:pPr>
        <w:jc w:val="center"/>
        <w:rPr>
          <w:rFonts w:asciiTheme="minorHAnsi" w:hAnsiTheme="minorHAnsi" w:cstheme="minorHAnsi"/>
          <w:b/>
          <w:color w:val="002060"/>
          <w:shd w:val="clear" w:color="auto" w:fill="FFFFFF"/>
        </w:rPr>
      </w:pPr>
      <w:r>
        <w:rPr>
          <w:rFonts w:asciiTheme="minorHAnsi" w:hAnsiTheme="minorHAnsi" w:cstheme="minorHAnsi"/>
          <w:b/>
          <w:color w:val="002060"/>
          <w:shd w:val="clear" w:color="auto" w:fill="FFFFFF"/>
        </w:rPr>
        <w:t xml:space="preserve">Další informace: Mgr. Nina Nováková, </w:t>
      </w:r>
      <w:hyperlink r:id="rId9" w:history="1">
        <w:r w:rsidRPr="00030E22">
          <w:rPr>
            <w:rStyle w:val="Hypertextovodkaz"/>
            <w:rFonts w:asciiTheme="minorHAnsi" w:hAnsiTheme="minorHAnsi" w:cstheme="minorHAnsi"/>
            <w:b/>
            <w:shd w:val="clear" w:color="auto" w:fill="FFFFFF"/>
          </w:rPr>
          <w:t>novakovan@psp.cz</w:t>
        </w:r>
      </w:hyperlink>
      <w:r>
        <w:rPr>
          <w:rFonts w:asciiTheme="minorHAnsi" w:hAnsiTheme="minorHAnsi" w:cstheme="minorHAnsi"/>
          <w:b/>
          <w:color w:val="002060"/>
          <w:shd w:val="clear" w:color="auto" w:fill="FFFFFF"/>
        </w:rPr>
        <w:t>, tel.: 737 209 760</w:t>
      </w:r>
    </w:p>
    <w:p w14:paraId="32966F1A" w14:textId="60B39116" w:rsidR="006F5450" w:rsidRDefault="00267573" w:rsidP="006F5450">
      <w:pPr>
        <w:jc w:val="center"/>
        <w:rPr>
          <w:rFonts w:asciiTheme="minorHAnsi" w:hAnsiTheme="minorHAnsi" w:cstheme="minorHAnsi"/>
          <w:color w:val="002060"/>
          <w:shd w:val="clear" w:color="auto" w:fill="FFFFFF"/>
        </w:rPr>
      </w:pPr>
      <w:r w:rsidRPr="004E3CE1">
        <w:rPr>
          <w:rFonts w:asciiTheme="minorHAnsi" w:hAnsiTheme="minorHAnsi" w:cstheme="minorHAnsi"/>
          <w:b/>
          <w:color w:val="002060"/>
          <w:shd w:val="clear" w:color="auto" w:fill="FFFFFF"/>
        </w:rPr>
        <w:t>Svo</w:t>
      </w:r>
      <w:r w:rsidR="006F5450">
        <w:rPr>
          <w:rFonts w:asciiTheme="minorHAnsi" w:hAnsiTheme="minorHAnsi" w:cstheme="minorHAnsi"/>
          <w:b/>
          <w:color w:val="002060"/>
          <w:shd w:val="clear" w:color="auto" w:fill="FFFFFF"/>
        </w:rPr>
        <w:t>u</w:t>
      </w:r>
      <w:r w:rsidRPr="004E3CE1">
        <w:rPr>
          <w:rFonts w:asciiTheme="minorHAnsi" w:hAnsiTheme="minorHAnsi" w:cstheme="minorHAnsi"/>
          <w:b/>
          <w:color w:val="002060"/>
          <w:shd w:val="clear" w:color="auto" w:fill="FFFFFF"/>
        </w:rPr>
        <w:t xml:space="preserve"> účast, prosím, potvrďte</w:t>
      </w:r>
      <w:r w:rsidRPr="004E3CE1">
        <w:rPr>
          <w:rFonts w:asciiTheme="minorHAnsi" w:hAnsiTheme="minorHAnsi" w:cstheme="minorHAnsi"/>
          <w:color w:val="002060"/>
          <w:shd w:val="clear" w:color="auto" w:fill="FFFFFF"/>
        </w:rPr>
        <w:t xml:space="preserve"> na e-mailovou adresu: </w:t>
      </w:r>
      <w:hyperlink r:id="rId10" w:history="1">
        <w:r w:rsidRPr="004E3CE1">
          <w:rPr>
            <w:rFonts w:asciiTheme="minorHAnsi" w:hAnsiTheme="minorHAnsi" w:cstheme="minorHAnsi"/>
            <w:b/>
            <w:color w:val="002060"/>
            <w:u w:val="single"/>
            <w:shd w:val="clear" w:color="auto" w:fill="FFFFFF"/>
          </w:rPr>
          <w:t>shejbaloval@psp.cz</w:t>
        </w:r>
      </w:hyperlink>
      <w:r w:rsidR="00D05622" w:rsidRPr="004E3CE1">
        <w:rPr>
          <w:rFonts w:asciiTheme="minorHAnsi" w:hAnsiTheme="minorHAnsi" w:cstheme="minorHAnsi"/>
          <w:color w:val="002060"/>
          <w:shd w:val="clear" w:color="auto" w:fill="FFFFFF"/>
        </w:rPr>
        <w:t>.</w:t>
      </w:r>
    </w:p>
    <w:p w14:paraId="62F8439F" w14:textId="58D9B235" w:rsidR="00267573" w:rsidRPr="004E3CE1" w:rsidRDefault="00267573" w:rsidP="006F5450">
      <w:pPr>
        <w:jc w:val="center"/>
        <w:rPr>
          <w:rFonts w:asciiTheme="minorHAnsi" w:hAnsiTheme="minorHAnsi" w:cstheme="minorHAnsi"/>
          <w:color w:val="002060"/>
          <w:shd w:val="clear" w:color="auto" w:fill="FFFFFF"/>
        </w:rPr>
      </w:pPr>
      <w:r w:rsidRPr="004E3CE1">
        <w:rPr>
          <w:rFonts w:asciiTheme="minorHAnsi" w:hAnsiTheme="minorHAnsi" w:cstheme="minorHAnsi"/>
          <w:color w:val="002060"/>
          <w:shd w:val="clear" w:color="auto" w:fill="FFFFFF"/>
        </w:rPr>
        <w:t>Vstup do budovy PSP ČR je možný pouze s platným občanským průkazem.</w:t>
      </w:r>
    </w:p>
    <w:sectPr w:rsidR="00267573" w:rsidRPr="004E3CE1" w:rsidSect="00B70D2F">
      <w:pgSz w:w="11906" w:h="16838"/>
      <w:pgMar w:top="454" w:right="851" w:bottom="454" w:left="851" w:header="0" w:footer="0" w:gutter="0"/>
      <w:cols w:space="708"/>
      <w:formProt w:val="0"/>
      <w:docGrid w:linePitch="560" w:charSpace="69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4E1E9" w14:textId="77777777" w:rsidR="00DC5242" w:rsidRDefault="00DC5242" w:rsidP="00EE22D4">
      <w:pPr>
        <w:spacing w:after="0" w:line="240" w:lineRule="auto"/>
      </w:pPr>
      <w:r>
        <w:separator/>
      </w:r>
    </w:p>
  </w:endnote>
  <w:endnote w:type="continuationSeparator" w:id="0">
    <w:p w14:paraId="010D6F2D" w14:textId="77777777" w:rsidR="00DC5242" w:rsidRDefault="00DC5242" w:rsidP="00EE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C4EA8" w14:textId="77777777" w:rsidR="00DC5242" w:rsidRDefault="00DC5242" w:rsidP="00EE22D4">
      <w:pPr>
        <w:spacing w:after="0" w:line="240" w:lineRule="auto"/>
      </w:pPr>
      <w:r>
        <w:separator/>
      </w:r>
    </w:p>
  </w:footnote>
  <w:footnote w:type="continuationSeparator" w:id="0">
    <w:p w14:paraId="2CD82D2C" w14:textId="77777777" w:rsidR="00DC5242" w:rsidRDefault="00DC5242" w:rsidP="00EE2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5C7"/>
    <w:multiLevelType w:val="hybridMultilevel"/>
    <w:tmpl w:val="F754E5E6"/>
    <w:lvl w:ilvl="0" w:tplc="4710A720">
      <w:numFmt w:val="bullet"/>
      <w:lvlText w:val="-"/>
      <w:lvlJc w:val="left"/>
      <w:pPr>
        <w:ind w:left="2520" w:hanging="360"/>
      </w:pPr>
      <w:rPr>
        <w:rFonts w:ascii="Arial" w:eastAsia="SimSu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5FB2191"/>
    <w:multiLevelType w:val="hybridMultilevel"/>
    <w:tmpl w:val="E62A8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85DEE"/>
    <w:multiLevelType w:val="hybridMultilevel"/>
    <w:tmpl w:val="6CBCF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F44FF"/>
    <w:multiLevelType w:val="hybridMultilevel"/>
    <w:tmpl w:val="CD8C06AE"/>
    <w:lvl w:ilvl="0" w:tplc="780492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A51D4"/>
    <w:multiLevelType w:val="hybridMultilevel"/>
    <w:tmpl w:val="4C6AE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4E1B"/>
    <w:multiLevelType w:val="hybridMultilevel"/>
    <w:tmpl w:val="49A0FD56"/>
    <w:lvl w:ilvl="0" w:tplc="A0708900">
      <w:numFmt w:val="bullet"/>
      <w:lvlText w:val="-"/>
      <w:lvlJc w:val="left"/>
      <w:pPr>
        <w:ind w:left="25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87"/>
    <w:rsid w:val="00045AD9"/>
    <w:rsid w:val="00080656"/>
    <w:rsid w:val="0008339A"/>
    <w:rsid w:val="00084D0C"/>
    <w:rsid w:val="000A2CDB"/>
    <w:rsid w:val="000A4A62"/>
    <w:rsid w:val="000C2CC0"/>
    <w:rsid w:val="000D4840"/>
    <w:rsid w:val="00101D37"/>
    <w:rsid w:val="001055DA"/>
    <w:rsid w:val="00113C20"/>
    <w:rsid w:val="001328F1"/>
    <w:rsid w:val="0014182E"/>
    <w:rsid w:val="00171703"/>
    <w:rsid w:val="0019379E"/>
    <w:rsid w:val="001B0ED1"/>
    <w:rsid w:val="001D40BB"/>
    <w:rsid w:val="00210887"/>
    <w:rsid w:val="002622BE"/>
    <w:rsid w:val="00267573"/>
    <w:rsid w:val="002675B1"/>
    <w:rsid w:val="00291744"/>
    <w:rsid w:val="002A2EA8"/>
    <w:rsid w:val="002A3C34"/>
    <w:rsid w:val="002C322C"/>
    <w:rsid w:val="002E5423"/>
    <w:rsid w:val="00326F7B"/>
    <w:rsid w:val="00333E77"/>
    <w:rsid w:val="003363A4"/>
    <w:rsid w:val="0040657A"/>
    <w:rsid w:val="00435F49"/>
    <w:rsid w:val="00484DAC"/>
    <w:rsid w:val="004E3CE1"/>
    <w:rsid w:val="00511793"/>
    <w:rsid w:val="00511D58"/>
    <w:rsid w:val="0053127E"/>
    <w:rsid w:val="00547825"/>
    <w:rsid w:val="00556A52"/>
    <w:rsid w:val="00561273"/>
    <w:rsid w:val="005659ED"/>
    <w:rsid w:val="00571B45"/>
    <w:rsid w:val="0057388D"/>
    <w:rsid w:val="005B47D2"/>
    <w:rsid w:val="005C04A2"/>
    <w:rsid w:val="005D302F"/>
    <w:rsid w:val="005E2F81"/>
    <w:rsid w:val="00601132"/>
    <w:rsid w:val="006104DC"/>
    <w:rsid w:val="006324BB"/>
    <w:rsid w:val="00637670"/>
    <w:rsid w:val="00673788"/>
    <w:rsid w:val="006D2EBD"/>
    <w:rsid w:val="006D4967"/>
    <w:rsid w:val="006E5525"/>
    <w:rsid w:val="006F5450"/>
    <w:rsid w:val="00723117"/>
    <w:rsid w:val="00730F43"/>
    <w:rsid w:val="0073328F"/>
    <w:rsid w:val="00762BEE"/>
    <w:rsid w:val="0078172E"/>
    <w:rsid w:val="007A5539"/>
    <w:rsid w:val="00802B98"/>
    <w:rsid w:val="00822688"/>
    <w:rsid w:val="008402D2"/>
    <w:rsid w:val="00881BC0"/>
    <w:rsid w:val="00896E98"/>
    <w:rsid w:val="008A7976"/>
    <w:rsid w:val="008C6909"/>
    <w:rsid w:val="008E21CD"/>
    <w:rsid w:val="008E35E3"/>
    <w:rsid w:val="00904D26"/>
    <w:rsid w:val="00906E3B"/>
    <w:rsid w:val="00932AAA"/>
    <w:rsid w:val="0093668F"/>
    <w:rsid w:val="00955719"/>
    <w:rsid w:val="00956AD5"/>
    <w:rsid w:val="00962769"/>
    <w:rsid w:val="00995DE6"/>
    <w:rsid w:val="009E442A"/>
    <w:rsid w:val="009F3CDF"/>
    <w:rsid w:val="00A11516"/>
    <w:rsid w:val="00A17EE4"/>
    <w:rsid w:val="00A253DE"/>
    <w:rsid w:val="00A42AE5"/>
    <w:rsid w:val="00A44AB6"/>
    <w:rsid w:val="00A5583F"/>
    <w:rsid w:val="00A66FC9"/>
    <w:rsid w:val="00A705CC"/>
    <w:rsid w:val="00A818D3"/>
    <w:rsid w:val="00A8572D"/>
    <w:rsid w:val="00A85B45"/>
    <w:rsid w:val="00A94A87"/>
    <w:rsid w:val="00AD0CB2"/>
    <w:rsid w:val="00AD4357"/>
    <w:rsid w:val="00AE5FD1"/>
    <w:rsid w:val="00AF11EE"/>
    <w:rsid w:val="00B050C7"/>
    <w:rsid w:val="00B130F2"/>
    <w:rsid w:val="00B449E6"/>
    <w:rsid w:val="00B70D2F"/>
    <w:rsid w:val="00B805BF"/>
    <w:rsid w:val="00B86D55"/>
    <w:rsid w:val="00BB7E2D"/>
    <w:rsid w:val="00BC790D"/>
    <w:rsid w:val="00BD71E3"/>
    <w:rsid w:val="00BF3257"/>
    <w:rsid w:val="00C06B68"/>
    <w:rsid w:val="00C1455A"/>
    <w:rsid w:val="00C23409"/>
    <w:rsid w:val="00C45076"/>
    <w:rsid w:val="00C53A97"/>
    <w:rsid w:val="00C65D9E"/>
    <w:rsid w:val="00C81715"/>
    <w:rsid w:val="00C846EE"/>
    <w:rsid w:val="00C934ED"/>
    <w:rsid w:val="00CA39CA"/>
    <w:rsid w:val="00CB7711"/>
    <w:rsid w:val="00CC414E"/>
    <w:rsid w:val="00CD1B09"/>
    <w:rsid w:val="00CD4E05"/>
    <w:rsid w:val="00CD7667"/>
    <w:rsid w:val="00CF3924"/>
    <w:rsid w:val="00CF3A6F"/>
    <w:rsid w:val="00D05622"/>
    <w:rsid w:val="00D20464"/>
    <w:rsid w:val="00D30AA9"/>
    <w:rsid w:val="00D51552"/>
    <w:rsid w:val="00D7454D"/>
    <w:rsid w:val="00D758D2"/>
    <w:rsid w:val="00D77E3A"/>
    <w:rsid w:val="00D8636C"/>
    <w:rsid w:val="00D908CE"/>
    <w:rsid w:val="00DC5242"/>
    <w:rsid w:val="00DD31DC"/>
    <w:rsid w:val="00DE0956"/>
    <w:rsid w:val="00DF38E4"/>
    <w:rsid w:val="00E0436B"/>
    <w:rsid w:val="00E33BD9"/>
    <w:rsid w:val="00E43895"/>
    <w:rsid w:val="00E86BCE"/>
    <w:rsid w:val="00ED7AF5"/>
    <w:rsid w:val="00EE22D4"/>
    <w:rsid w:val="00EE5B69"/>
    <w:rsid w:val="00EF0B70"/>
    <w:rsid w:val="00F43A63"/>
    <w:rsid w:val="00F5344E"/>
    <w:rsid w:val="00F62754"/>
    <w:rsid w:val="00F771B9"/>
    <w:rsid w:val="00F8543D"/>
    <w:rsid w:val="00F87653"/>
    <w:rsid w:val="00FF38BE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E0EE"/>
  <w15:docId w15:val="{3018C4EE-8FDD-41BA-9A44-3C3FC31A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Silnzdraznn">
    <w:name w:val="Silné zdůraznění"/>
    <w:basedOn w:val="Standardnpsmoodstavce"/>
    <w:rPr>
      <w:b/>
      <w:bCs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pacing w:before="280" w:after="280" w:line="100" w:lineRule="atLeast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suppressAutoHyphens/>
      <w:spacing w:after="200" w:line="276" w:lineRule="auto"/>
    </w:pPr>
    <w:rPr>
      <w:rFonts w:ascii="Georgia" w:eastAsia="SimSun" w:hAnsi="Georgia" w:cs="Calibri"/>
      <w:color w:val="00000A"/>
      <w:sz w:val="24"/>
      <w:lang w:eastAsia="en-US"/>
    </w:rPr>
  </w:style>
  <w:style w:type="paragraph" w:customStyle="1" w:styleId="x">
    <w:name w:val="x"/>
    <w:pPr>
      <w:suppressAutoHyphens/>
      <w:spacing w:after="360" w:line="100" w:lineRule="atLeast"/>
      <w:jc w:val="center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050C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CC41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F3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F3924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E2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2D4"/>
    <w:rPr>
      <w:rFonts w:ascii="Calibri" w:eastAsia="SimSun" w:hAnsi="Calibri" w:cs="Calibri"/>
      <w:color w:val="00000A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E2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2D4"/>
    <w:rPr>
      <w:rFonts w:ascii="Calibri" w:eastAsia="SimSun" w:hAnsi="Calibri" w:cs="Calibri"/>
      <w:color w:val="00000A"/>
      <w:lang w:eastAsia="en-US"/>
    </w:rPr>
  </w:style>
  <w:style w:type="paragraph" w:styleId="Odstavecseseznamem">
    <w:name w:val="List Paragraph"/>
    <w:basedOn w:val="Normln"/>
    <w:uiPriority w:val="34"/>
    <w:qFormat/>
    <w:rsid w:val="00BC790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D1B09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C65D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9023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hejbaloval@ps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akovan@ps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inkasních agentur</vt:lpstr>
    </vt:vector>
  </TitlesOfParts>
  <Company>Parlament CR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inkasních agentur</dc:title>
  <dc:creator>Martin</dc:creator>
  <cp:lastModifiedBy>Lenka Shejbalová</cp:lastModifiedBy>
  <cp:revision>3</cp:revision>
  <cp:lastPrinted>2023-11-22T10:31:00Z</cp:lastPrinted>
  <dcterms:created xsi:type="dcterms:W3CDTF">2024-03-11T10:57:00Z</dcterms:created>
  <dcterms:modified xsi:type="dcterms:W3CDTF">2024-03-20T09:38:00Z</dcterms:modified>
</cp:coreProperties>
</file>