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ABE1" w14:textId="77777777" w:rsidR="0013741C" w:rsidRDefault="0013741C" w:rsidP="00B85D67">
      <w:pPr>
        <w:jc w:val="center"/>
        <w:rPr>
          <w:b/>
          <w:i/>
          <w:sz w:val="28"/>
          <w:szCs w:val="28"/>
        </w:rPr>
      </w:pPr>
    </w:p>
    <w:p w14:paraId="52F9D159" w14:textId="33FB1B7F" w:rsidR="00315AFC" w:rsidRPr="00B00872" w:rsidRDefault="00315AFC" w:rsidP="00B85D67">
      <w:pPr>
        <w:jc w:val="center"/>
        <w:rPr>
          <w:b/>
          <w:i/>
          <w:sz w:val="28"/>
          <w:szCs w:val="28"/>
        </w:rPr>
      </w:pPr>
      <w:r w:rsidRPr="00B00872">
        <w:rPr>
          <w:b/>
          <w:i/>
          <w:sz w:val="28"/>
          <w:szCs w:val="28"/>
        </w:rPr>
        <w:t>Parlament České republiky</w:t>
      </w:r>
    </w:p>
    <w:p w14:paraId="54E119E0" w14:textId="77777777" w:rsidR="00315AFC" w:rsidRPr="00B00872" w:rsidRDefault="00315AFC" w:rsidP="00B85D67">
      <w:pPr>
        <w:jc w:val="center"/>
        <w:rPr>
          <w:b/>
          <w:i/>
          <w:sz w:val="28"/>
          <w:szCs w:val="28"/>
        </w:rPr>
      </w:pPr>
      <w:r w:rsidRPr="00B00872">
        <w:rPr>
          <w:b/>
          <w:i/>
          <w:sz w:val="28"/>
          <w:szCs w:val="28"/>
        </w:rPr>
        <w:t>POSLANECKÁ SNĚMOVNA</w:t>
      </w:r>
    </w:p>
    <w:p w14:paraId="1792E461" w14:textId="5EDBE1CB" w:rsidR="003E02DF" w:rsidRPr="00B00872" w:rsidRDefault="00315AFC" w:rsidP="00B85D67">
      <w:pPr>
        <w:jc w:val="center"/>
        <w:rPr>
          <w:b/>
          <w:i/>
          <w:sz w:val="28"/>
          <w:szCs w:val="28"/>
        </w:rPr>
      </w:pPr>
      <w:r w:rsidRPr="00B00872">
        <w:rPr>
          <w:b/>
          <w:i/>
          <w:sz w:val="28"/>
          <w:szCs w:val="28"/>
        </w:rPr>
        <w:t>20</w:t>
      </w:r>
      <w:r w:rsidR="00C73E61" w:rsidRPr="00B00872">
        <w:rPr>
          <w:b/>
          <w:i/>
          <w:sz w:val="28"/>
          <w:szCs w:val="28"/>
        </w:rPr>
        <w:t>2</w:t>
      </w:r>
      <w:r w:rsidR="00A6669A">
        <w:rPr>
          <w:b/>
          <w:i/>
          <w:sz w:val="28"/>
          <w:szCs w:val="28"/>
        </w:rPr>
        <w:t>4</w:t>
      </w:r>
      <w:r w:rsidR="002F09DA" w:rsidRPr="00B00872">
        <w:rPr>
          <w:b/>
          <w:i/>
          <w:sz w:val="28"/>
          <w:szCs w:val="28"/>
        </w:rPr>
        <w:t xml:space="preserve"> </w:t>
      </w:r>
    </w:p>
    <w:p w14:paraId="58D7BD3B" w14:textId="4086ECD7" w:rsidR="00315AFC" w:rsidRPr="00B00872" w:rsidRDefault="00EF0523" w:rsidP="00B85D67">
      <w:pPr>
        <w:jc w:val="center"/>
        <w:rPr>
          <w:b/>
          <w:i/>
          <w:sz w:val="28"/>
          <w:szCs w:val="28"/>
        </w:rPr>
      </w:pPr>
      <w:r w:rsidRPr="00B00872">
        <w:rPr>
          <w:b/>
          <w:i/>
          <w:sz w:val="28"/>
          <w:szCs w:val="28"/>
        </w:rPr>
        <w:t>9</w:t>
      </w:r>
      <w:r w:rsidR="00315AFC" w:rsidRPr="00B00872">
        <w:rPr>
          <w:b/>
          <w:i/>
          <w:sz w:val="28"/>
          <w:szCs w:val="28"/>
        </w:rPr>
        <w:t>. volební období</w:t>
      </w:r>
    </w:p>
    <w:p w14:paraId="33D35CCE" w14:textId="77777777" w:rsidR="000F7A6E" w:rsidRDefault="000F7A6E" w:rsidP="00B85D67">
      <w:pPr>
        <w:jc w:val="center"/>
        <w:rPr>
          <w:b/>
          <w:i/>
          <w:sz w:val="28"/>
          <w:szCs w:val="28"/>
        </w:rPr>
      </w:pPr>
    </w:p>
    <w:p w14:paraId="5184C6DB" w14:textId="7CE08655" w:rsidR="00315AFC" w:rsidRDefault="00315AFC" w:rsidP="00B85D67">
      <w:pPr>
        <w:jc w:val="center"/>
        <w:rPr>
          <w:b/>
          <w:i/>
          <w:sz w:val="28"/>
          <w:szCs w:val="28"/>
        </w:rPr>
      </w:pPr>
      <w:r w:rsidRPr="00B00872">
        <w:rPr>
          <w:b/>
          <w:i/>
          <w:sz w:val="28"/>
          <w:szCs w:val="28"/>
        </w:rPr>
        <w:t xml:space="preserve">Z Á P I </w:t>
      </w:r>
      <w:proofErr w:type="gramStart"/>
      <w:r w:rsidRPr="00B00872">
        <w:rPr>
          <w:b/>
          <w:i/>
          <w:sz w:val="28"/>
          <w:szCs w:val="28"/>
        </w:rPr>
        <w:t>S</w:t>
      </w:r>
      <w:proofErr w:type="gramEnd"/>
      <w:r w:rsidR="00D847B7" w:rsidRPr="00B00872">
        <w:rPr>
          <w:b/>
          <w:i/>
          <w:sz w:val="28"/>
          <w:szCs w:val="28"/>
        </w:rPr>
        <w:t xml:space="preserve"> </w:t>
      </w:r>
      <w:r w:rsidRPr="00B00872">
        <w:rPr>
          <w:b/>
          <w:i/>
          <w:sz w:val="28"/>
          <w:szCs w:val="28"/>
        </w:rPr>
        <w:t xml:space="preserve">z </w:t>
      </w:r>
      <w:r w:rsidR="00A6669A">
        <w:rPr>
          <w:b/>
          <w:i/>
          <w:sz w:val="28"/>
          <w:szCs w:val="28"/>
        </w:rPr>
        <w:t>38</w:t>
      </w:r>
      <w:r w:rsidRPr="00B00872">
        <w:rPr>
          <w:b/>
          <w:i/>
          <w:sz w:val="28"/>
          <w:szCs w:val="28"/>
        </w:rPr>
        <w:t>.</w:t>
      </w:r>
      <w:r w:rsidR="00992491">
        <w:rPr>
          <w:b/>
          <w:i/>
          <w:sz w:val="28"/>
          <w:szCs w:val="28"/>
        </w:rPr>
        <w:t xml:space="preserve"> </w:t>
      </w:r>
      <w:r w:rsidRPr="00B00872">
        <w:rPr>
          <w:b/>
          <w:i/>
          <w:sz w:val="28"/>
          <w:szCs w:val="28"/>
        </w:rPr>
        <w:t>schůze</w:t>
      </w:r>
    </w:p>
    <w:p w14:paraId="6DCD9ABE" w14:textId="0F7AED46" w:rsidR="00315AFC" w:rsidRPr="00B00872" w:rsidRDefault="00A6669A" w:rsidP="00B85D67">
      <w:pPr>
        <w:jc w:val="center"/>
        <w:rPr>
          <w:b/>
          <w:i/>
          <w:sz w:val="28"/>
          <w:szCs w:val="28"/>
        </w:rPr>
      </w:pPr>
      <w:r>
        <w:rPr>
          <w:b/>
          <w:i/>
          <w:sz w:val="28"/>
          <w:szCs w:val="28"/>
        </w:rPr>
        <w:t>V</w:t>
      </w:r>
      <w:r w:rsidR="00315AFC" w:rsidRPr="00B00872">
        <w:rPr>
          <w:b/>
          <w:i/>
          <w:sz w:val="28"/>
          <w:szCs w:val="28"/>
        </w:rPr>
        <w:t>ýboru pro vědu, vzdělání, kulturu, mládež a tělovýchovu,</w:t>
      </w:r>
    </w:p>
    <w:p w14:paraId="16B68D88" w14:textId="1B28775D" w:rsidR="002F09DA" w:rsidRDefault="00315AFC" w:rsidP="00B85D67">
      <w:pPr>
        <w:jc w:val="center"/>
        <w:rPr>
          <w:b/>
          <w:i/>
          <w:sz w:val="28"/>
          <w:szCs w:val="28"/>
        </w:rPr>
      </w:pPr>
      <w:r w:rsidRPr="00B00872">
        <w:rPr>
          <w:b/>
          <w:i/>
          <w:sz w:val="28"/>
          <w:szCs w:val="28"/>
        </w:rPr>
        <w:t xml:space="preserve">která se konala dne </w:t>
      </w:r>
      <w:r w:rsidR="00A6669A">
        <w:rPr>
          <w:b/>
          <w:i/>
          <w:sz w:val="28"/>
          <w:szCs w:val="28"/>
        </w:rPr>
        <w:t>5. června 2024</w:t>
      </w:r>
      <w:r w:rsidR="00322195" w:rsidRPr="00B00872">
        <w:rPr>
          <w:b/>
          <w:i/>
          <w:sz w:val="28"/>
          <w:szCs w:val="28"/>
        </w:rPr>
        <w:t xml:space="preserve"> od </w:t>
      </w:r>
      <w:r w:rsidR="00A6669A">
        <w:rPr>
          <w:b/>
          <w:i/>
          <w:sz w:val="28"/>
          <w:szCs w:val="28"/>
        </w:rPr>
        <w:t>9</w:t>
      </w:r>
      <w:r w:rsidR="00322195" w:rsidRPr="00B00872">
        <w:rPr>
          <w:b/>
          <w:i/>
          <w:sz w:val="28"/>
          <w:szCs w:val="28"/>
        </w:rPr>
        <w:t>:</w:t>
      </w:r>
      <w:r w:rsidR="00A534C7">
        <w:rPr>
          <w:b/>
          <w:i/>
          <w:sz w:val="28"/>
          <w:szCs w:val="28"/>
        </w:rPr>
        <w:t>00</w:t>
      </w:r>
      <w:r w:rsidR="00322195" w:rsidRPr="00B00872">
        <w:rPr>
          <w:b/>
          <w:i/>
          <w:sz w:val="28"/>
          <w:szCs w:val="28"/>
        </w:rPr>
        <w:t xml:space="preserve"> hodin</w:t>
      </w:r>
    </w:p>
    <w:p w14:paraId="5DF53030" w14:textId="2C267699" w:rsidR="009356A0" w:rsidRDefault="001B1515" w:rsidP="00B85D67">
      <w:pPr>
        <w:jc w:val="center"/>
      </w:pPr>
      <w:r w:rsidRPr="009356A0">
        <w:rPr>
          <w:spacing w:val="-3"/>
          <w:szCs w:val="24"/>
        </w:rPr>
        <w:t>v budově</w:t>
      </w:r>
      <w:r w:rsidRPr="00B00872">
        <w:rPr>
          <w:b/>
          <w:spacing w:val="-3"/>
          <w:szCs w:val="24"/>
        </w:rPr>
        <w:t xml:space="preserve"> </w:t>
      </w:r>
      <w:r w:rsidR="009356A0">
        <w:t xml:space="preserve">A Poslanecké sněmovny, Sněmovní 4, 118 </w:t>
      </w:r>
      <w:proofErr w:type="gramStart"/>
      <w:r w:rsidR="009356A0">
        <w:t>26  Praha</w:t>
      </w:r>
      <w:proofErr w:type="gramEnd"/>
      <w:r w:rsidR="009356A0">
        <w:t xml:space="preserve"> 1, </w:t>
      </w:r>
    </w:p>
    <w:p w14:paraId="22467B34" w14:textId="64254215" w:rsidR="009356A0" w:rsidRDefault="009356A0" w:rsidP="00B85D67">
      <w:pPr>
        <w:jc w:val="center"/>
      </w:pPr>
      <w:r>
        <w:t>v místnosti č. 106 - Sál Dagmar Burešové</w:t>
      </w:r>
    </w:p>
    <w:p w14:paraId="41DE94C0" w14:textId="77777777" w:rsidR="00315AFC" w:rsidRPr="00B00872" w:rsidRDefault="00315AFC" w:rsidP="00B85D67">
      <w:pPr>
        <w:jc w:val="both"/>
        <w:rPr>
          <w:b/>
          <w:spacing w:val="-3"/>
          <w:sz w:val="28"/>
          <w:szCs w:val="28"/>
        </w:rPr>
      </w:pPr>
    </w:p>
    <w:p w14:paraId="4EE54C9F" w14:textId="77777777" w:rsidR="004A3474" w:rsidRPr="004A3474" w:rsidRDefault="00A56DCA" w:rsidP="00B85D67">
      <w:pPr>
        <w:jc w:val="both"/>
        <w:rPr>
          <w:b/>
          <w:spacing w:val="-3"/>
          <w:szCs w:val="24"/>
          <w:u w:val="single"/>
        </w:rPr>
      </w:pPr>
      <w:r w:rsidRPr="004A3474">
        <w:rPr>
          <w:b/>
          <w:spacing w:val="-3"/>
          <w:szCs w:val="24"/>
          <w:u w:val="single"/>
        </w:rPr>
        <w:t>Z jednání omluveni</w:t>
      </w:r>
      <w:r w:rsidR="004A3474" w:rsidRPr="004A3474">
        <w:rPr>
          <w:b/>
          <w:spacing w:val="-3"/>
          <w:szCs w:val="24"/>
          <w:u w:val="single"/>
        </w:rPr>
        <w:t xml:space="preserve"> celý den</w:t>
      </w:r>
      <w:r w:rsidR="00A534C7" w:rsidRPr="004A3474">
        <w:rPr>
          <w:b/>
          <w:spacing w:val="-3"/>
          <w:szCs w:val="24"/>
          <w:u w:val="single"/>
        </w:rPr>
        <w:t>:</w:t>
      </w:r>
    </w:p>
    <w:p w14:paraId="6A6FF1B4" w14:textId="7B83D153" w:rsidR="00E5771F" w:rsidRDefault="001E6334" w:rsidP="00B85D67">
      <w:pPr>
        <w:jc w:val="both"/>
        <w:rPr>
          <w:spacing w:val="-3"/>
          <w:szCs w:val="24"/>
        </w:rPr>
      </w:pPr>
      <w:r w:rsidRPr="004A3474">
        <w:rPr>
          <w:b/>
          <w:spacing w:val="-3"/>
          <w:szCs w:val="24"/>
        </w:rPr>
        <w:t>z pracovních důvodů</w:t>
      </w:r>
      <w:r w:rsidRPr="001E6334">
        <w:rPr>
          <w:spacing w:val="-3"/>
          <w:szCs w:val="24"/>
        </w:rPr>
        <w:t>:</w:t>
      </w:r>
      <w:r>
        <w:rPr>
          <w:spacing w:val="-3"/>
          <w:szCs w:val="24"/>
        </w:rPr>
        <w:t xml:space="preserve"> </w:t>
      </w:r>
      <w:r w:rsidR="00E5771F">
        <w:rPr>
          <w:spacing w:val="-3"/>
          <w:szCs w:val="24"/>
        </w:rPr>
        <w:t xml:space="preserve">posl. Petr Gazdík, </w:t>
      </w:r>
    </w:p>
    <w:p w14:paraId="25F343FC" w14:textId="3A599A19" w:rsidR="00E5771F" w:rsidRDefault="00E5771F" w:rsidP="00B85D67">
      <w:pPr>
        <w:jc w:val="both"/>
        <w:rPr>
          <w:spacing w:val="-3"/>
          <w:szCs w:val="24"/>
        </w:rPr>
      </w:pPr>
      <w:r w:rsidRPr="00DE4C55">
        <w:rPr>
          <w:b/>
          <w:spacing w:val="-3"/>
          <w:szCs w:val="24"/>
        </w:rPr>
        <w:t>ze zdravotních důvodů</w:t>
      </w:r>
      <w:r>
        <w:rPr>
          <w:spacing w:val="-3"/>
          <w:szCs w:val="24"/>
        </w:rPr>
        <w:t>: posl. Romana Fischerová</w:t>
      </w:r>
      <w:r w:rsidR="00DE4C55">
        <w:rPr>
          <w:spacing w:val="-3"/>
          <w:szCs w:val="24"/>
        </w:rPr>
        <w:t>,</w:t>
      </w:r>
    </w:p>
    <w:p w14:paraId="481285DA" w14:textId="62CEF24C" w:rsidR="00E5771F" w:rsidRDefault="00E5771F" w:rsidP="00B85D67">
      <w:pPr>
        <w:jc w:val="both"/>
        <w:rPr>
          <w:spacing w:val="-3"/>
          <w:szCs w:val="24"/>
        </w:rPr>
      </w:pPr>
      <w:r w:rsidRPr="00DE4C55">
        <w:rPr>
          <w:b/>
          <w:spacing w:val="-3"/>
          <w:szCs w:val="24"/>
        </w:rPr>
        <w:t>z rodinných důvodů</w:t>
      </w:r>
      <w:r>
        <w:rPr>
          <w:spacing w:val="-3"/>
          <w:szCs w:val="24"/>
        </w:rPr>
        <w:t>: posl. Ivan Jáč</w:t>
      </w:r>
      <w:r w:rsidR="004A3474">
        <w:rPr>
          <w:spacing w:val="-3"/>
          <w:szCs w:val="24"/>
        </w:rPr>
        <w:t>.</w:t>
      </w:r>
    </w:p>
    <w:p w14:paraId="41BECD08" w14:textId="77777777" w:rsidR="00C02B30" w:rsidRDefault="00C02B30" w:rsidP="00B85D67">
      <w:pPr>
        <w:jc w:val="both"/>
        <w:rPr>
          <w:b/>
          <w:spacing w:val="-3"/>
          <w:szCs w:val="24"/>
          <w:u w:val="single"/>
        </w:rPr>
      </w:pPr>
    </w:p>
    <w:p w14:paraId="203ABACB" w14:textId="4993AF74" w:rsidR="00E5771F" w:rsidRDefault="004A3474" w:rsidP="00B85D67">
      <w:pPr>
        <w:jc w:val="both"/>
        <w:rPr>
          <w:spacing w:val="-3"/>
          <w:szCs w:val="24"/>
        </w:rPr>
      </w:pPr>
      <w:r>
        <w:rPr>
          <w:b/>
          <w:spacing w:val="-3"/>
          <w:szCs w:val="24"/>
          <w:u w:val="single"/>
        </w:rPr>
        <w:t>Z</w:t>
      </w:r>
      <w:r w:rsidR="00E5771F" w:rsidRPr="004A3474">
        <w:rPr>
          <w:b/>
          <w:spacing w:val="-3"/>
          <w:szCs w:val="24"/>
          <w:u w:val="single"/>
        </w:rPr>
        <w:t>e začátku jednání</w:t>
      </w:r>
      <w:r>
        <w:rPr>
          <w:b/>
          <w:spacing w:val="-3"/>
          <w:szCs w:val="24"/>
          <w:u w:val="single"/>
        </w:rPr>
        <w:t>:</w:t>
      </w:r>
      <w:r w:rsidR="00E5771F">
        <w:rPr>
          <w:spacing w:val="-3"/>
          <w:szCs w:val="24"/>
        </w:rPr>
        <w:t xml:space="preserve"> posl. Jan Berki, </w:t>
      </w:r>
      <w:r w:rsidR="00C11F65">
        <w:rPr>
          <w:spacing w:val="-3"/>
          <w:szCs w:val="24"/>
        </w:rPr>
        <w:t xml:space="preserve">posl. Jana Hanzlíková, posl. Zdeněk Kettner, posl. Nina Nováková, posl. Pavla Pivoňka Vaňková, posl. Jan Richter, </w:t>
      </w:r>
      <w:r w:rsidR="00E5771F">
        <w:rPr>
          <w:spacing w:val="-3"/>
          <w:szCs w:val="24"/>
        </w:rPr>
        <w:t>posl. Julius Špičák</w:t>
      </w:r>
      <w:r w:rsidR="00DE42C2">
        <w:rPr>
          <w:spacing w:val="-3"/>
          <w:szCs w:val="24"/>
        </w:rPr>
        <w:t>;</w:t>
      </w:r>
    </w:p>
    <w:p w14:paraId="0FDA4B8E" w14:textId="2742A040" w:rsidR="004A3474" w:rsidRDefault="004A3474" w:rsidP="004A3474">
      <w:pPr>
        <w:jc w:val="both"/>
        <w:rPr>
          <w:spacing w:val="-3"/>
          <w:szCs w:val="24"/>
        </w:rPr>
      </w:pPr>
      <w:r w:rsidRPr="004A3474">
        <w:rPr>
          <w:b/>
          <w:spacing w:val="-3"/>
          <w:szCs w:val="24"/>
          <w:u w:val="single"/>
        </w:rPr>
        <w:t>z odpolední části jednání</w:t>
      </w:r>
      <w:r w:rsidRPr="004A3474">
        <w:rPr>
          <w:spacing w:val="-3"/>
          <w:szCs w:val="24"/>
          <w:u w:val="single"/>
        </w:rPr>
        <w:t>:</w:t>
      </w:r>
      <w:r>
        <w:rPr>
          <w:spacing w:val="-3"/>
          <w:szCs w:val="24"/>
        </w:rPr>
        <w:t xml:space="preserve"> posl. Jana Berkovcová, posl. Matěj Ondřej Havel, posl. Šimon Heller, posl. Jan Lacina, posl. Karel Rais, posl. David Šimek, posl. Ivo Vondrák, posl. Renáta Zajíčková.</w:t>
      </w:r>
    </w:p>
    <w:p w14:paraId="75065AE7" w14:textId="77777777" w:rsidR="004A3474" w:rsidRDefault="004A3474" w:rsidP="00B85D67">
      <w:pPr>
        <w:jc w:val="both"/>
        <w:rPr>
          <w:spacing w:val="-3"/>
          <w:szCs w:val="24"/>
        </w:rPr>
      </w:pPr>
    </w:p>
    <w:p w14:paraId="19BE12CA" w14:textId="240B0F29" w:rsidR="00F469AC" w:rsidRDefault="0060441F" w:rsidP="00B85D67">
      <w:pPr>
        <w:jc w:val="both"/>
        <w:rPr>
          <w:spacing w:val="-3"/>
          <w:szCs w:val="24"/>
        </w:rPr>
      </w:pPr>
      <w:r w:rsidRPr="00B00872">
        <w:rPr>
          <w:b/>
          <w:spacing w:val="-3"/>
          <w:szCs w:val="24"/>
        </w:rPr>
        <w:t>Přítomn</w:t>
      </w:r>
      <w:r>
        <w:rPr>
          <w:b/>
          <w:spacing w:val="-3"/>
          <w:szCs w:val="24"/>
        </w:rPr>
        <w:t>í poslanci</w:t>
      </w:r>
      <w:r w:rsidRPr="00B00872">
        <w:rPr>
          <w:b/>
          <w:spacing w:val="-3"/>
          <w:szCs w:val="24"/>
        </w:rPr>
        <w:t>:</w:t>
      </w:r>
      <w:r w:rsidRPr="00B00872">
        <w:rPr>
          <w:spacing w:val="-3"/>
          <w:szCs w:val="24"/>
        </w:rPr>
        <w:t xml:space="preserve"> </w:t>
      </w:r>
      <w:r w:rsidR="00CA2EFE" w:rsidRPr="00595F26">
        <w:rPr>
          <w:spacing w:val="-3"/>
          <w:szCs w:val="24"/>
        </w:rPr>
        <w:t xml:space="preserve">posl. </w:t>
      </w:r>
      <w:r w:rsidR="001E6334">
        <w:rPr>
          <w:spacing w:val="-3"/>
          <w:szCs w:val="24"/>
        </w:rPr>
        <w:t xml:space="preserve">Jan Berki, </w:t>
      </w:r>
      <w:r w:rsidR="00E5771F">
        <w:rPr>
          <w:spacing w:val="-3"/>
          <w:szCs w:val="24"/>
        </w:rPr>
        <w:t xml:space="preserve">posl. Jana Berkovcová, </w:t>
      </w:r>
      <w:r w:rsidR="001E6334">
        <w:rPr>
          <w:spacing w:val="-3"/>
          <w:szCs w:val="24"/>
        </w:rPr>
        <w:t xml:space="preserve">posl. Lubomír Brož, posl. Stanislav Fridrich, posl. Martin Hájek, </w:t>
      </w:r>
      <w:r w:rsidR="00E5771F">
        <w:rPr>
          <w:spacing w:val="-3"/>
          <w:szCs w:val="24"/>
        </w:rPr>
        <w:t xml:space="preserve">posl. Jana Hanzlíková, posl. Matěj Ondřej </w:t>
      </w:r>
      <w:proofErr w:type="gramStart"/>
      <w:r w:rsidR="00E5771F">
        <w:rPr>
          <w:spacing w:val="-3"/>
          <w:szCs w:val="24"/>
        </w:rPr>
        <w:t>Havel,  posl.</w:t>
      </w:r>
      <w:proofErr w:type="gramEnd"/>
      <w:r w:rsidR="00E5771F">
        <w:rPr>
          <w:spacing w:val="-3"/>
          <w:szCs w:val="24"/>
        </w:rPr>
        <w:t xml:space="preserve"> Šimon Heller, </w:t>
      </w:r>
      <w:r w:rsidR="001E6334">
        <w:rPr>
          <w:spacing w:val="-3"/>
          <w:szCs w:val="24"/>
        </w:rPr>
        <w:t>posl. Jakub Janda, posl. Zdeněk Kettner,</w:t>
      </w:r>
      <w:r w:rsidR="00E5771F">
        <w:rPr>
          <w:spacing w:val="-3"/>
          <w:szCs w:val="24"/>
        </w:rPr>
        <w:t xml:space="preserve"> posl. Pavel Klíma,</w:t>
      </w:r>
      <w:r w:rsidR="00A02A0A">
        <w:rPr>
          <w:spacing w:val="-3"/>
          <w:szCs w:val="24"/>
        </w:rPr>
        <w:t xml:space="preserve"> </w:t>
      </w:r>
      <w:r w:rsidR="001E6334">
        <w:rPr>
          <w:spacing w:val="-3"/>
          <w:szCs w:val="24"/>
        </w:rPr>
        <w:t xml:space="preserve">posl. Jan Lacina, </w:t>
      </w:r>
      <w:r w:rsidR="00E5771F">
        <w:rPr>
          <w:spacing w:val="-3"/>
          <w:szCs w:val="24"/>
        </w:rPr>
        <w:t xml:space="preserve">posl. Nina Nováková, posl. Pavla Pivoňka Vaňková, </w:t>
      </w:r>
      <w:r w:rsidR="001E6334">
        <w:rPr>
          <w:spacing w:val="-3"/>
          <w:szCs w:val="24"/>
        </w:rPr>
        <w:t xml:space="preserve">posl. Karel Rais, </w:t>
      </w:r>
      <w:r w:rsidR="00E5771F">
        <w:rPr>
          <w:spacing w:val="-3"/>
          <w:szCs w:val="24"/>
        </w:rPr>
        <w:t xml:space="preserve">posl. Jan Richter, </w:t>
      </w:r>
      <w:r w:rsidR="001E6334">
        <w:rPr>
          <w:spacing w:val="-3"/>
          <w:szCs w:val="24"/>
        </w:rPr>
        <w:t xml:space="preserve">posl. Karel Sládeček, posl. Pavel Svoboda, posl. David Šimek, </w:t>
      </w:r>
      <w:r w:rsidR="00E5771F">
        <w:rPr>
          <w:spacing w:val="-3"/>
          <w:szCs w:val="24"/>
        </w:rPr>
        <w:t xml:space="preserve">posl. Julius Špičák, </w:t>
      </w:r>
      <w:r w:rsidR="001E6334">
        <w:rPr>
          <w:spacing w:val="-3"/>
          <w:szCs w:val="24"/>
        </w:rPr>
        <w:t>posl. Ivo Vondrák,</w:t>
      </w:r>
      <w:r w:rsidR="00E5771F">
        <w:rPr>
          <w:spacing w:val="-3"/>
          <w:szCs w:val="24"/>
        </w:rPr>
        <w:t xml:space="preserve"> </w:t>
      </w:r>
      <w:r w:rsidR="001E6334">
        <w:rPr>
          <w:spacing w:val="-3"/>
          <w:szCs w:val="24"/>
        </w:rPr>
        <w:t>posl. Renáta Zajíčková.</w:t>
      </w:r>
    </w:p>
    <w:p w14:paraId="1B0B9BDD" w14:textId="77777777" w:rsidR="00B02E08" w:rsidRDefault="00B02E08" w:rsidP="00B85D67">
      <w:pPr>
        <w:jc w:val="both"/>
        <w:rPr>
          <w:spacing w:val="-3"/>
          <w:szCs w:val="22"/>
        </w:rPr>
      </w:pPr>
    </w:p>
    <w:p w14:paraId="3DED2C0A" w14:textId="6F182FA9" w:rsidR="00F71F6A" w:rsidRPr="00B00872" w:rsidRDefault="00E16A08" w:rsidP="00B85D67">
      <w:pPr>
        <w:jc w:val="both"/>
        <w:rPr>
          <w:szCs w:val="24"/>
        </w:rPr>
      </w:pPr>
      <w:r w:rsidRPr="00B00872">
        <w:rPr>
          <w:szCs w:val="24"/>
        </w:rPr>
        <w:t>Hlasování pomocí hlasovacího zařízení.</w:t>
      </w:r>
    </w:p>
    <w:p w14:paraId="5C5E787F" w14:textId="38FFA367" w:rsidR="00E16A08" w:rsidRDefault="00292284" w:rsidP="00B85D67">
      <w:pPr>
        <w:pStyle w:val="Textbodu"/>
        <w:rPr>
          <w:spacing w:val="-3"/>
          <w:szCs w:val="24"/>
        </w:rPr>
      </w:pPr>
      <w:r w:rsidRPr="00B00872">
        <w:rPr>
          <w:spacing w:val="-3"/>
          <w:szCs w:val="24"/>
        </w:rPr>
        <w:t>Jednání</w:t>
      </w:r>
      <w:r w:rsidR="00DC2E72">
        <w:rPr>
          <w:spacing w:val="-3"/>
          <w:szCs w:val="24"/>
        </w:rPr>
        <w:t xml:space="preserve"> </w:t>
      </w:r>
      <w:r w:rsidR="00424E59">
        <w:rPr>
          <w:spacing w:val="-3"/>
          <w:szCs w:val="24"/>
        </w:rPr>
        <w:t>38.</w:t>
      </w:r>
      <w:r w:rsidR="00DA11B3" w:rsidRPr="00B00872">
        <w:rPr>
          <w:spacing w:val="-3"/>
          <w:szCs w:val="24"/>
        </w:rPr>
        <w:t xml:space="preserve"> schůze výboru řídil</w:t>
      </w:r>
      <w:r w:rsidR="000D11DB">
        <w:rPr>
          <w:spacing w:val="-3"/>
          <w:szCs w:val="24"/>
        </w:rPr>
        <w:t>i</w:t>
      </w:r>
      <w:r w:rsidR="00DA11B3" w:rsidRPr="00B00872">
        <w:rPr>
          <w:spacing w:val="-3"/>
          <w:szCs w:val="24"/>
        </w:rPr>
        <w:t xml:space="preserve"> </w:t>
      </w:r>
      <w:r w:rsidR="00760C9D">
        <w:rPr>
          <w:spacing w:val="-3"/>
          <w:szCs w:val="24"/>
        </w:rPr>
        <w:t>místopředseda výboru posl. Pavel Klíma</w:t>
      </w:r>
      <w:r w:rsidR="00E16A08" w:rsidRPr="00B00872">
        <w:rPr>
          <w:spacing w:val="-3"/>
          <w:szCs w:val="24"/>
        </w:rPr>
        <w:t>.</w:t>
      </w:r>
    </w:p>
    <w:p w14:paraId="35C8CB3E" w14:textId="3D284A78" w:rsidR="00C461F2" w:rsidRDefault="00C461F2" w:rsidP="00B85D67">
      <w:pPr>
        <w:pStyle w:val="Textbodu"/>
        <w:rPr>
          <w:spacing w:val="-3"/>
          <w:szCs w:val="24"/>
        </w:rPr>
      </w:pPr>
    </w:p>
    <w:p w14:paraId="7100FE6C" w14:textId="58D03FC3" w:rsidR="00DA11B3" w:rsidRPr="00B00872" w:rsidRDefault="00DA11B3" w:rsidP="00B85D67">
      <w:pPr>
        <w:pStyle w:val="Textbodu"/>
        <w:rPr>
          <w:b/>
          <w:spacing w:val="-3"/>
          <w:szCs w:val="24"/>
          <w:u w:val="single"/>
        </w:rPr>
      </w:pPr>
      <w:r w:rsidRPr="00B00872">
        <w:rPr>
          <w:b/>
          <w:spacing w:val="-3"/>
          <w:szCs w:val="24"/>
          <w:u w:val="single"/>
        </w:rPr>
        <w:t>Schválení pořadu schůze</w:t>
      </w:r>
    </w:p>
    <w:p w14:paraId="4C5A6F81" w14:textId="3C672491" w:rsidR="00A95701" w:rsidRDefault="008616B7" w:rsidP="00B36D6F">
      <w:pPr>
        <w:pStyle w:val="Textbodu"/>
        <w:rPr>
          <w:spacing w:val="-3"/>
          <w:szCs w:val="24"/>
        </w:rPr>
      </w:pPr>
      <w:r>
        <w:rPr>
          <w:b/>
          <w:spacing w:val="-3"/>
          <w:szCs w:val="24"/>
        </w:rPr>
        <w:t>M</w:t>
      </w:r>
      <w:r w:rsidR="00760C9D">
        <w:rPr>
          <w:b/>
          <w:spacing w:val="-3"/>
          <w:szCs w:val="24"/>
        </w:rPr>
        <w:t>ístopředseda Klíma</w:t>
      </w:r>
      <w:r w:rsidR="00B00872" w:rsidRPr="00B00872">
        <w:rPr>
          <w:b/>
          <w:spacing w:val="-3"/>
          <w:szCs w:val="24"/>
        </w:rPr>
        <w:t xml:space="preserve"> </w:t>
      </w:r>
      <w:r w:rsidR="00760C9D">
        <w:rPr>
          <w:b/>
          <w:spacing w:val="-3"/>
          <w:szCs w:val="24"/>
        </w:rPr>
        <w:t>–</w:t>
      </w:r>
      <w:r w:rsidR="00B00872" w:rsidRPr="00B00872">
        <w:rPr>
          <w:b/>
          <w:spacing w:val="-3"/>
          <w:szCs w:val="24"/>
        </w:rPr>
        <w:t xml:space="preserve"> </w:t>
      </w:r>
      <w:r w:rsidR="00760C9D" w:rsidRPr="00760C9D">
        <w:rPr>
          <w:spacing w:val="-3"/>
          <w:szCs w:val="24"/>
        </w:rPr>
        <w:t xml:space="preserve">načetl </w:t>
      </w:r>
      <w:r w:rsidR="005D6872">
        <w:rPr>
          <w:spacing w:val="-3"/>
          <w:szCs w:val="24"/>
        </w:rPr>
        <w:t>ná</w:t>
      </w:r>
      <w:r w:rsidR="009A5623">
        <w:rPr>
          <w:spacing w:val="-3"/>
          <w:szCs w:val="24"/>
        </w:rPr>
        <w:t xml:space="preserve">vrh </w:t>
      </w:r>
      <w:proofErr w:type="gramStart"/>
      <w:r w:rsidR="009A5623">
        <w:rPr>
          <w:spacing w:val="-3"/>
          <w:szCs w:val="24"/>
        </w:rPr>
        <w:t xml:space="preserve">programu </w:t>
      </w:r>
      <w:r w:rsidR="00760C9D">
        <w:rPr>
          <w:spacing w:val="-3"/>
          <w:szCs w:val="24"/>
        </w:rPr>
        <w:t xml:space="preserve"> -</w:t>
      </w:r>
      <w:proofErr w:type="gramEnd"/>
      <w:r w:rsidR="00760C9D">
        <w:rPr>
          <w:spacing w:val="-3"/>
          <w:szCs w:val="24"/>
        </w:rPr>
        <w:t xml:space="preserve"> </w:t>
      </w:r>
      <w:r w:rsidR="00BA5E6F">
        <w:rPr>
          <w:spacing w:val="-3"/>
          <w:szCs w:val="24"/>
        </w:rPr>
        <w:t xml:space="preserve"> poslanci jej </w:t>
      </w:r>
      <w:r w:rsidR="009A5623">
        <w:rPr>
          <w:spacing w:val="-3"/>
          <w:szCs w:val="24"/>
        </w:rPr>
        <w:t>obdrželi e</w:t>
      </w:r>
      <w:r w:rsidR="005D6872">
        <w:rPr>
          <w:spacing w:val="-3"/>
          <w:szCs w:val="24"/>
        </w:rPr>
        <w:t xml:space="preserve">-mailem </w:t>
      </w:r>
      <w:r w:rsidR="005D2F4E">
        <w:rPr>
          <w:spacing w:val="-3"/>
          <w:szCs w:val="24"/>
        </w:rPr>
        <w:t>2</w:t>
      </w:r>
      <w:r w:rsidR="00760C9D">
        <w:rPr>
          <w:spacing w:val="-3"/>
          <w:szCs w:val="24"/>
        </w:rPr>
        <w:t>9</w:t>
      </w:r>
      <w:r w:rsidR="005D2F4E">
        <w:rPr>
          <w:spacing w:val="-3"/>
          <w:szCs w:val="24"/>
        </w:rPr>
        <w:t xml:space="preserve">. </w:t>
      </w:r>
      <w:r w:rsidR="00760C9D">
        <w:rPr>
          <w:spacing w:val="-3"/>
          <w:szCs w:val="24"/>
        </w:rPr>
        <w:t>5</w:t>
      </w:r>
      <w:r w:rsidR="00735A13">
        <w:rPr>
          <w:spacing w:val="-3"/>
          <w:szCs w:val="24"/>
        </w:rPr>
        <w:t>. 202</w:t>
      </w:r>
      <w:r w:rsidR="00760C9D">
        <w:rPr>
          <w:spacing w:val="-3"/>
          <w:szCs w:val="24"/>
        </w:rPr>
        <w:t>4</w:t>
      </w:r>
      <w:r w:rsidR="00735A13">
        <w:rPr>
          <w:spacing w:val="-3"/>
          <w:szCs w:val="24"/>
        </w:rPr>
        <w:t>.</w:t>
      </w:r>
    </w:p>
    <w:p w14:paraId="5E139E55" w14:textId="041FA06F" w:rsidR="00846348" w:rsidRDefault="000D11DB" w:rsidP="00B36D6F">
      <w:pPr>
        <w:pStyle w:val="Textbodu"/>
        <w:rPr>
          <w:spacing w:val="-3"/>
          <w:szCs w:val="24"/>
        </w:rPr>
      </w:pPr>
      <w:r>
        <w:rPr>
          <w:spacing w:val="-3"/>
          <w:szCs w:val="24"/>
        </w:rPr>
        <w:t xml:space="preserve"> </w:t>
      </w:r>
    </w:p>
    <w:p w14:paraId="313D0123" w14:textId="77777777" w:rsidR="00DC0E13" w:rsidRDefault="0020589A" w:rsidP="00B36D6F">
      <w:pPr>
        <w:pStyle w:val="Textbodu"/>
        <w:rPr>
          <w:spacing w:val="-3"/>
          <w:szCs w:val="24"/>
        </w:rPr>
      </w:pPr>
      <w:r w:rsidRPr="00BA5E6F">
        <w:rPr>
          <w:b/>
          <w:spacing w:val="-3"/>
          <w:szCs w:val="24"/>
          <w:u w:val="single"/>
        </w:rPr>
        <w:t>Návrh na změnu programu:</w:t>
      </w:r>
      <w:r>
        <w:rPr>
          <w:spacing w:val="-3"/>
          <w:szCs w:val="24"/>
        </w:rPr>
        <w:t xml:space="preserve"> </w:t>
      </w:r>
    </w:p>
    <w:p w14:paraId="2FEA6838" w14:textId="276D9CB7" w:rsidR="0020589A" w:rsidRDefault="00DC0E13" w:rsidP="00B36D6F">
      <w:pPr>
        <w:pStyle w:val="Textbodu"/>
        <w:rPr>
          <w:spacing w:val="-3"/>
          <w:szCs w:val="24"/>
        </w:rPr>
      </w:pPr>
      <w:r w:rsidRPr="00DC0E13">
        <w:rPr>
          <w:b/>
          <w:spacing w:val="-3"/>
          <w:szCs w:val="24"/>
        </w:rPr>
        <w:t xml:space="preserve">Posl. </w:t>
      </w:r>
      <w:proofErr w:type="gramStart"/>
      <w:r w:rsidRPr="00DC0E13">
        <w:rPr>
          <w:b/>
          <w:spacing w:val="-3"/>
          <w:szCs w:val="24"/>
        </w:rPr>
        <w:t>Klíma</w:t>
      </w:r>
      <w:r>
        <w:rPr>
          <w:spacing w:val="-3"/>
          <w:szCs w:val="24"/>
        </w:rPr>
        <w:t xml:space="preserve"> - </w:t>
      </w:r>
      <w:r w:rsidR="0020589A" w:rsidRPr="00DC0E13">
        <w:rPr>
          <w:spacing w:val="-3"/>
          <w:szCs w:val="24"/>
          <w:u w:val="single"/>
        </w:rPr>
        <w:t>vypuštění</w:t>
      </w:r>
      <w:proofErr w:type="gramEnd"/>
      <w:r w:rsidR="0020589A" w:rsidRPr="00DC0E13">
        <w:rPr>
          <w:spacing w:val="-3"/>
          <w:szCs w:val="24"/>
          <w:u w:val="single"/>
        </w:rPr>
        <w:t xml:space="preserve"> bodů</w:t>
      </w:r>
      <w:r w:rsidR="0020589A">
        <w:rPr>
          <w:spacing w:val="-3"/>
          <w:szCs w:val="24"/>
        </w:rPr>
        <w:t xml:space="preserve"> č. 11 a 12 (ST 354 a 654 – neproběhla druhá čtení v PS), dále bodu č. 13 (Výroční zpráva a účetní závěrka SF Kinematografie za rok 2023 – materiál nepřišel v požadovaném termínu do 31. 5. 2024)</w:t>
      </w:r>
      <w:r w:rsidR="008616B7">
        <w:rPr>
          <w:spacing w:val="-3"/>
          <w:szCs w:val="24"/>
        </w:rPr>
        <w:t>.</w:t>
      </w:r>
    </w:p>
    <w:p w14:paraId="5F0CDD3B" w14:textId="77777777" w:rsidR="00DE582B" w:rsidRDefault="00DE582B" w:rsidP="00DE582B">
      <w:pPr>
        <w:tabs>
          <w:tab w:val="left" w:pos="-720"/>
        </w:tabs>
        <w:jc w:val="both"/>
        <w:rPr>
          <w:b/>
          <w:spacing w:val="-3"/>
          <w:szCs w:val="24"/>
        </w:rPr>
      </w:pPr>
    </w:p>
    <w:p w14:paraId="3C77CA30" w14:textId="5EBBA098" w:rsidR="00DE582B" w:rsidRDefault="00DE582B" w:rsidP="00DE582B">
      <w:pPr>
        <w:tabs>
          <w:tab w:val="left" w:pos="-720"/>
        </w:tabs>
        <w:jc w:val="both"/>
        <w:rPr>
          <w:b/>
          <w:color w:val="FF0000"/>
          <w:spacing w:val="-3"/>
          <w:szCs w:val="24"/>
        </w:rPr>
      </w:pPr>
      <w:r w:rsidRPr="00B00872">
        <w:rPr>
          <w:b/>
          <w:spacing w:val="-3"/>
          <w:szCs w:val="24"/>
        </w:rPr>
        <w:t xml:space="preserve">1.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navrženém programu: pro </w:t>
      </w:r>
      <w:r>
        <w:rPr>
          <w:b/>
          <w:spacing w:val="-3"/>
          <w:szCs w:val="24"/>
        </w:rPr>
        <w:t>15</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p>
    <w:p w14:paraId="5A945E37" w14:textId="77777777" w:rsidR="00DE582B" w:rsidRDefault="00DE582B" w:rsidP="00DE582B">
      <w:pPr>
        <w:tabs>
          <w:tab w:val="left" w:pos="-720"/>
        </w:tabs>
        <w:jc w:val="both"/>
        <w:rPr>
          <w:b/>
          <w:spacing w:val="-3"/>
          <w:szCs w:val="24"/>
        </w:rPr>
      </w:pPr>
      <w:r>
        <w:rPr>
          <w:b/>
          <w:spacing w:val="-3"/>
          <w:szCs w:val="24"/>
        </w:rPr>
        <w:t>Program 38. schůze byl schválen.</w:t>
      </w:r>
    </w:p>
    <w:p w14:paraId="08EF4877" w14:textId="77777777" w:rsidR="00DE582B" w:rsidRDefault="00DE582B" w:rsidP="00DE582B">
      <w:pPr>
        <w:jc w:val="both"/>
        <w:rPr>
          <w:spacing w:val="-3"/>
          <w:szCs w:val="22"/>
        </w:rPr>
      </w:pPr>
      <w:r>
        <w:rPr>
          <w:b/>
          <w:spacing w:val="-3"/>
          <w:szCs w:val="24"/>
        </w:rPr>
        <w:t>(Pro:</w:t>
      </w:r>
      <w:r w:rsidRPr="00B00872">
        <w:rPr>
          <w:spacing w:val="-3"/>
          <w:szCs w:val="24"/>
        </w:rPr>
        <w:t xml:space="preserve"> </w:t>
      </w:r>
      <w:r>
        <w:rPr>
          <w:spacing w:val="-3"/>
          <w:szCs w:val="24"/>
        </w:rPr>
        <w:t xml:space="preserve">posl. Jana Berkovcová, </w:t>
      </w:r>
      <w:r>
        <w:rPr>
          <w:szCs w:val="24"/>
        </w:rPr>
        <w:t xml:space="preserve">posl. Lubomír Brož, posl. Stanislav Fridrich, posl. Martin </w:t>
      </w:r>
      <w:proofErr w:type="gramStart"/>
      <w:r>
        <w:rPr>
          <w:szCs w:val="24"/>
        </w:rPr>
        <w:t>Hájek,  posl.</w:t>
      </w:r>
      <w:proofErr w:type="gramEnd"/>
      <w:r>
        <w:rPr>
          <w:szCs w:val="24"/>
        </w:rPr>
        <w:t xml:space="preserve"> Matěj Ondřej Havel, posl. Šimon Heller, posl. Jakub Janda, posl. Pavel Klíma, posl. Jan Lacina, posl. Karel Rais, posl. Karel Sládeček, posl. Pavel Svoboda, posl. David Šimek,  posl. Ivo Vondrák,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w:t>
      </w:r>
    </w:p>
    <w:p w14:paraId="0C7E677B" w14:textId="07EA4F92" w:rsidR="00DE582B" w:rsidRDefault="00DE582B" w:rsidP="00B36D6F">
      <w:pPr>
        <w:pStyle w:val="Textbodu"/>
        <w:rPr>
          <w:spacing w:val="-3"/>
          <w:szCs w:val="24"/>
          <w:u w:val="single"/>
        </w:rPr>
      </w:pPr>
    </w:p>
    <w:p w14:paraId="37D26CC7" w14:textId="18643B58" w:rsidR="0020589A" w:rsidRDefault="00DE582B" w:rsidP="00B36D6F">
      <w:pPr>
        <w:pStyle w:val="Textbodu"/>
        <w:rPr>
          <w:spacing w:val="-3"/>
          <w:szCs w:val="24"/>
        </w:rPr>
      </w:pPr>
      <w:r>
        <w:rPr>
          <w:spacing w:val="-3"/>
          <w:szCs w:val="24"/>
          <w:u w:val="single"/>
        </w:rPr>
        <w:t>Během jednání byla následovně učiněna další změna programu - viz hlasování č. 16 - a to o z</w:t>
      </w:r>
      <w:r w:rsidR="00BA5E6F" w:rsidRPr="00DC0E13">
        <w:rPr>
          <w:spacing w:val="-3"/>
          <w:szCs w:val="24"/>
          <w:u w:val="single"/>
        </w:rPr>
        <w:t>měn</w:t>
      </w:r>
      <w:r>
        <w:rPr>
          <w:spacing w:val="-3"/>
          <w:szCs w:val="24"/>
          <w:u w:val="single"/>
        </w:rPr>
        <w:t>ě</w:t>
      </w:r>
      <w:r w:rsidR="00BA5E6F" w:rsidRPr="00DC0E13">
        <w:rPr>
          <w:spacing w:val="-3"/>
          <w:szCs w:val="24"/>
          <w:u w:val="single"/>
        </w:rPr>
        <w:t xml:space="preserve"> z</w:t>
      </w:r>
      <w:r w:rsidR="0020589A" w:rsidRPr="00DC0E13">
        <w:rPr>
          <w:spacing w:val="-3"/>
          <w:szCs w:val="24"/>
          <w:u w:val="single"/>
        </w:rPr>
        <w:t>ačát</w:t>
      </w:r>
      <w:r w:rsidR="00BA5E6F" w:rsidRPr="00DC0E13">
        <w:rPr>
          <w:spacing w:val="-3"/>
          <w:szCs w:val="24"/>
          <w:u w:val="single"/>
        </w:rPr>
        <w:t>ku</w:t>
      </w:r>
      <w:r w:rsidR="0020589A" w:rsidRPr="00DC0E13">
        <w:rPr>
          <w:spacing w:val="-3"/>
          <w:szCs w:val="24"/>
          <w:u w:val="single"/>
        </w:rPr>
        <w:t xml:space="preserve"> projednávání bodů č. 14 a 15</w:t>
      </w:r>
      <w:r w:rsidR="002075F4">
        <w:rPr>
          <w:spacing w:val="-3"/>
          <w:szCs w:val="24"/>
          <w:u w:val="single"/>
        </w:rPr>
        <w:t xml:space="preserve"> - </w:t>
      </w:r>
      <w:r w:rsidR="0020589A">
        <w:rPr>
          <w:spacing w:val="-3"/>
          <w:szCs w:val="24"/>
        </w:rPr>
        <w:t xml:space="preserve">Závěrečné účty MK ČR a Státního fondu kultury </w:t>
      </w:r>
      <w:proofErr w:type="gramStart"/>
      <w:r w:rsidR="0020589A">
        <w:rPr>
          <w:spacing w:val="-3"/>
          <w:szCs w:val="24"/>
        </w:rPr>
        <w:t xml:space="preserve">přesunout  </w:t>
      </w:r>
      <w:r w:rsidR="0020589A">
        <w:rPr>
          <w:spacing w:val="-3"/>
          <w:szCs w:val="24"/>
        </w:rPr>
        <w:lastRenderedPageBreak/>
        <w:t>z</w:t>
      </w:r>
      <w:proofErr w:type="gramEnd"/>
      <w:r w:rsidR="0020589A">
        <w:rPr>
          <w:spacing w:val="-3"/>
          <w:szCs w:val="24"/>
        </w:rPr>
        <w:t xml:space="preserve"> odpoledního bloku do dopoledního – původní bod č. 14 za bod č. </w:t>
      </w:r>
      <w:r w:rsidR="00F714E6">
        <w:rPr>
          <w:spacing w:val="-3"/>
          <w:szCs w:val="24"/>
        </w:rPr>
        <w:t>4</w:t>
      </w:r>
      <w:r w:rsidR="0020589A">
        <w:rPr>
          <w:spacing w:val="-3"/>
          <w:szCs w:val="24"/>
        </w:rPr>
        <w:t xml:space="preserve"> –</w:t>
      </w:r>
      <w:r w:rsidR="00F714E6">
        <w:rPr>
          <w:spacing w:val="-3"/>
          <w:szCs w:val="24"/>
        </w:rPr>
        <w:t xml:space="preserve"> ZÚ kapitoly 362 – NSA, bod č. 15 za bod 3 - </w:t>
      </w:r>
      <w:r w:rsidR="0020589A">
        <w:rPr>
          <w:spacing w:val="-3"/>
          <w:szCs w:val="24"/>
        </w:rPr>
        <w:t xml:space="preserve"> </w:t>
      </w:r>
      <w:proofErr w:type="spellStart"/>
      <w:r w:rsidR="0020589A">
        <w:rPr>
          <w:spacing w:val="-3"/>
          <w:szCs w:val="24"/>
        </w:rPr>
        <w:t>ZÚ</w:t>
      </w:r>
      <w:proofErr w:type="spellEnd"/>
      <w:r w:rsidR="0020589A">
        <w:rPr>
          <w:spacing w:val="-3"/>
          <w:szCs w:val="24"/>
        </w:rPr>
        <w:t xml:space="preserve"> kapitoly 333 MŠMT</w:t>
      </w:r>
      <w:r w:rsidR="002075F4">
        <w:rPr>
          <w:spacing w:val="-3"/>
          <w:szCs w:val="24"/>
        </w:rPr>
        <w:t xml:space="preserve">. Viz str. 15 tohoto zápisu. </w:t>
      </w:r>
    </w:p>
    <w:p w14:paraId="371DD3B0" w14:textId="77777777" w:rsidR="00DC0E13" w:rsidRDefault="00DC0E13" w:rsidP="00B36D6F">
      <w:pPr>
        <w:pStyle w:val="Textbodu"/>
        <w:rPr>
          <w:spacing w:val="-3"/>
          <w:szCs w:val="24"/>
        </w:rPr>
      </w:pPr>
    </w:p>
    <w:p w14:paraId="398F04F8" w14:textId="59DE5402" w:rsidR="005D5C8D" w:rsidRPr="00F714E6" w:rsidRDefault="00DE582B" w:rsidP="005D5C8D">
      <w:pPr>
        <w:pStyle w:val="Textbodu"/>
        <w:rPr>
          <w:b/>
          <w:spacing w:val="-3"/>
          <w:szCs w:val="24"/>
          <w:u w:val="single"/>
        </w:rPr>
      </w:pPr>
      <w:r>
        <w:rPr>
          <w:b/>
          <w:spacing w:val="-3"/>
          <w:szCs w:val="24"/>
          <w:u w:val="single"/>
        </w:rPr>
        <w:t>Definitivní program schůze byl následovný</w:t>
      </w:r>
      <w:r w:rsidR="006A4621" w:rsidRPr="00F714E6">
        <w:rPr>
          <w:b/>
          <w:spacing w:val="-3"/>
          <w:szCs w:val="24"/>
          <w:u w:val="single"/>
        </w:rPr>
        <w:t>:</w:t>
      </w:r>
    </w:p>
    <w:p w14:paraId="780327B0" w14:textId="77777777" w:rsidR="00760C9D" w:rsidRDefault="00760C9D" w:rsidP="00760C9D">
      <w:pPr>
        <w:pStyle w:val="Standard"/>
        <w:tabs>
          <w:tab w:val="left" w:pos="408"/>
          <w:tab w:val="left" w:pos="567"/>
        </w:tabs>
        <w:ind w:left="567" w:hanging="567"/>
        <w:jc w:val="left"/>
        <w:rPr>
          <w:spacing w:val="-3"/>
        </w:rPr>
      </w:pPr>
      <w:r>
        <w:rPr>
          <w:spacing w:val="-3"/>
        </w:rPr>
        <w:t>1.</w:t>
      </w:r>
      <w:r>
        <w:rPr>
          <w:spacing w:val="-3"/>
        </w:rPr>
        <w:tab/>
      </w:r>
      <w:r>
        <w:rPr>
          <w:spacing w:val="-3"/>
        </w:rPr>
        <w:tab/>
        <w:t>Sdělení předsedy</w:t>
      </w:r>
    </w:p>
    <w:p w14:paraId="2C168569" w14:textId="77777777" w:rsidR="00760C9D" w:rsidRDefault="00760C9D" w:rsidP="00760C9D">
      <w:pPr>
        <w:pStyle w:val="Standard"/>
        <w:tabs>
          <w:tab w:val="left" w:pos="408"/>
          <w:tab w:val="left" w:pos="567"/>
        </w:tabs>
        <w:ind w:left="567" w:hanging="567"/>
        <w:jc w:val="left"/>
        <w:rPr>
          <w:spacing w:val="-3"/>
        </w:rPr>
      </w:pPr>
    </w:p>
    <w:p w14:paraId="28170B50" w14:textId="0B8FFD80" w:rsidR="00760C9D" w:rsidRDefault="00760C9D" w:rsidP="00760C9D">
      <w:pPr>
        <w:ind w:left="567" w:hanging="567"/>
        <w:jc w:val="both"/>
        <w:rPr>
          <w:spacing w:val="-3"/>
          <w:u w:val="single"/>
        </w:rPr>
      </w:pPr>
      <w:r>
        <w:rPr>
          <w:spacing w:val="-3"/>
        </w:rPr>
        <w:t xml:space="preserve">2. </w:t>
      </w:r>
      <w:r>
        <w:rPr>
          <w:spacing w:val="-3"/>
        </w:rPr>
        <w:tab/>
        <w:t xml:space="preserve">Vládní návrh zákona, kterým se mění zákon č. 111/1998 Sb., o vysokých školách a o změně a doplnění dalších zákonů (zákon o vysokých školách), ve znění pozdějších předpisů, a další související zákony (sněmovní tisk 660) - </w:t>
      </w:r>
      <w:r w:rsidRPr="000C0FDA">
        <w:rPr>
          <w:spacing w:val="-3"/>
          <w:u w:val="single"/>
        </w:rPr>
        <w:t>pokračování jednání po 1. </w:t>
      </w:r>
      <w:proofErr w:type="gramStart"/>
      <w:r w:rsidRPr="000C0FDA">
        <w:rPr>
          <w:spacing w:val="-3"/>
          <w:u w:val="single"/>
        </w:rPr>
        <w:t>čtení - přerušeno</w:t>
      </w:r>
      <w:proofErr w:type="gramEnd"/>
      <w:r w:rsidRPr="000C0FDA">
        <w:rPr>
          <w:spacing w:val="-3"/>
          <w:u w:val="single"/>
        </w:rPr>
        <w:t xml:space="preserve"> v obecné rozpravě </w:t>
      </w:r>
    </w:p>
    <w:p w14:paraId="2DFCBB8B" w14:textId="77777777" w:rsidR="00DE582B" w:rsidRPr="000C0FDA" w:rsidRDefault="00DE582B" w:rsidP="00760C9D">
      <w:pPr>
        <w:ind w:left="567" w:hanging="567"/>
        <w:jc w:val="both"/>
        <w:rPr>
          <w:spacing w:val="-3"/>
          <w:u w:val="single"/>
        </w:rPr>
      </w:pPr>
    </w:p>
    <w:p w14:paraId="69ADD74D" w14:textId="2EF96D59" w:rsidR="00760C9D" w:rsidRDefault="00760C9D" w:rsidP="00DC0E13">
      <w:pPr>
        <w:ind w:left="567" w:hanging="567"/>
        <w:jc w:val="both"/>
        <w:rPr>
          <w:szCs w:val="24"/>
        </w:rPr>
      </w:pPr>
      <w:r>
        <w:rPr>
          <w:bCs/>
        </w:rPr>
        <w:t xml:space="preserve">3. </w:t>
      </w:r>
      <w:r>
        <w:rPr>
          <w:bCs/>
        </w:rPr>
        <w:tab/>
      </w:r>
      <w:r>
        <w:t xml:space="preserve">Závěrečný </w:t>
      </w:r>
      <w:r w:rsidRPr="00B04232">
        <w:rPr>
          <w:szCs w:val="24"/>
        </w:rPr>
        <w:t>účet za rok 20</w:t>
      </w:r>
      <w:r>
        <w:rPr>
          <w:szCs w:val="24"/>
        </w:rPr>
        <w:t>23</w:t>
      </w:r>
      <w:r w:rsidRPr="00B04232">
        <w:rPr>
          <w:szCs w:val="24"/>
        </w:rPr>
        <w:t xml:space="preserve"> - Kapitola 333 - Ministerstvo školství, mládeže a tělovýchovy </w:t>
      </w:r>
    </w:p>
    <w:p w14:paraId="2D043CD4" w14:textId="77777777" w:rsidR="00DC0E13" w:rsidRDefault="00DC0E13" w:rsidP="00F714E6">
      <w:pPr>
        <w:pStyle w:val="western"/>
        <w:spacing w:before="0" w:beforeAutospacing="0" w:after="0"/>
        <w:ind w:left="567" w:hanging="567"/>
        <w:rPr>
          <w:spacing w:val="-3"/>
        </w:rPr>
      </w:pPr>
    </w:p>
    <w:p w14:paraId="18C9A067" w14:textId="31E4AE6C" w:rsidR="00F714E6" w:rsidRDefault="00F714E6" w:rsidP="00F714E6">
      <w:pPr>
        <w:pStyle w:val="western"/>
        <w:spacing w:before="0" w:beforeAutospacing="0" w:after="0"/>
        <w:ind w:left="567" w:hanging="567"/>
        <w:rPr>
          <w:spacing w:val="-4"/>
        </w:rPr>
      </w:pPr>
      <w:r>
        <w:rPr>
          <w:spacing w:val="-3"/>
        </w:rPr>
        <w:t>4.</w:t>
      </w:r>
      <w:r>
        <w:rPr>
          <w:spacing w:val="-3"/>
        </w:rPr>
        <w:tab/>
        <w:t xml:space="preserve"> </w:t>
      </w:r>
      <w:r>
        <w:rPr>
          <w:spacing w:val="-4"/>
        </w:rPr>
        <w:t>Závěrečný účet Státního fondu kultury České republiky za rok 2023</w:t>
      </w:r>
    </w:p>
    <w:p w14:paraId="1EA66396" w14:textId="77777777" w:rsidR="00760C9D" w:rsidRDefault="00760C9D" w:rsidP="00760C9D">
      <w:pPr>
        <w:pStyle w:val="Standard"/>
        <w:jc w:val="both"/>
        <w:rPr>
          <w:szCs w:val="24"/>
        </w:rPr>
      </w:pPr>
    </w:p>
    <w:p w14:paraId="73FD744A" w14:textId="6E3804DB" w:rsidR="00760C9D" w:rsidRPr="00513734" w:rsidRDefault="00F714E6" w:rsidP="00760C9D">
      <w:pPr>
        <w:ind w:left="567" w:hanging="567"/>
        <w:jc w:val="both"/>
        <w:rPr>
          <w:spacing w:val="-3"/>
        </w:rPr>
      </w:pPr>
      <w:r>
        <w:rPr>
          <w:spacing w:val="-3"/>
        </w:rPr>
        <w:t>5</w:t>
      </w:r>
      <w:r w:rsidR="00760C9D">
        <w:rPr>
          <w:spacing w:val="-3"/>
        </w:rPr>
        <w:t>.</w:t>
      </w:r>
      <w:r w:rsidR="00760C9D">
        <w:rPr>
          <w:spacing w:val="-3"/>
        </w:rPr>
        <w:tab/>
      </w:r>
      <w:r w:rsidR="00760C9D">
        <w:t>Závěrečný účet za rok 2023 - Kapitola 362 - Národní sportovní agentura</w:t>
      </w:r>
    </w:p>
    <w:p w14:paraId="4B951D03" w14:textId="606ACFCA" w:rsidR="00760C9D" w:rsidRDefault="00760C9D" w:rsidP="00760C9D">
      <w:pPr>
        <w:pStyle w:val="Standard"/>
        <w:tabs>
          <w:tab w:val="left" w:pos="0"/>
        </w:tabs>
        <w:jc w:val="left"/>
        <w:rPr>
          <w:b/>
          <w:bCs/>
        </w:rPr>
      </w:pPr>
    </w:p>
    <w:p w14:paraId="4B93473E" w14:textId="77777777" w:rsidR="00F714E6" w:rsidRDefault="00F714E6" w:rsidP="00F714E6">
      <w:pPr>
        <w:pStyle w:val="western"/>
        <w:spacing w:before="0" w:beforeAutospacing="0" w:after="0"/>
        <w:ind w:left="567" w:hanging="567"/>
        <w:rPr>
          <w:spacing w:val="-4"/>
        </w:rPr>
      </w:pPr>
      <w:r w:rsidRPr="00221C04">
        <w:rPr>
          <w:bCs/>
        </w:rPr>
        <w:t>6.</w:t>
      </w:r>
      <w:r>
        <w:rPr>
          <w:b/>
          <w:bCs/>
        </w:rPr>
        <w:tab/>
      </w:r>
      <w:r>
        <w:rPr>
          <w:spacing w:val="-4"/>
        </w:rPr>
        <w:t>Závěrečný účet za rok 2023 - Kapitola 334 - Ministerstvo kultury</w:t>
      </w:r>
    </w:p>
    <w:p w14:paraId="7CB2652D" w14:textId="169E5175" w:rsidR="00F714E6" w:rsidRPr="00F714E6" w:rsidRDefault="00F714E6" w:rsidP="00F714E6">
      <w:pPr>
        <w:pStyle w:val="western"/>
        <w:spacing w:before="0" w:beforeAutospacing="0" w:after="0"/>
        <w:ind w:left="567" w:hanging="567"/>
      </w:pPr>
    </w:p>
    <w:p w14:paraId="7BBE06A0" w14:textId="05E38E92" w:rsidR="00760C9D" w:rsidRDefault="00F714E6" w:rsidP="00760C9D">
      <w:pPr>
        <w:pStyle w:val="western"/>
        <w:tabs>
          <w:tab w:val="left" w:pos="567"/>
        </w:tabs>
        <w:spacing w:before="0" w:beforeAutospacing="0" w:after="0"/>
        <w:ind w:left="567" w:hanging="567"/>
      </w:pPr>
      <w:r>
        <w:t>7</w:t>
      </w:r>
      <w:r w:rsidR="00760C9D">
        <w:t>.</w:t>
      </w:r>
      <w:r w:rsidR="00760C9D">
        <w:tab/>
        <w:t>Závěrečný účet za rok 2023 - Kapitola 377 - Technologická agentura České republiky</w:t>
      </w:r>
    </w:p>
    <w:p w14:paraId="441133B7" w14:textId="77777777" w:rsidR="00760C9D" w:rsidRDefault="00760C9D" w:rsidP="00760C9D">
      <w:pPr>
        <w:pStyle w:val="western"/>
        <w:spacing w:before="0" w:beforeAutospacing="0" w:after="0"/>
        <w:ind w:left="2835"/>
      </w:pPr>
    </w:p>
    <w:p w14:paraId="62F9DC9A" w14:textId="276B7B2F" w:rsidR="00760C9D" w:rsidRDefault="00F714E6" w:rsidP="00760C9D">
      <w:pPr>
        <w:ind w:left="567" w:hanging="567"/>
        <w:jc w:val="both"/>
        <w:rPr>
          <w:b/>
        </w:rPr>
      </w:pPr>
      <w:r>
        <w:t>8</w:t>
      </w:r>
      <w:r w:rsidR="00760C9D">
        <w:t>.</w:t>
      </w:r>
      <w:r w:rsidR="00760C9D">
        <w:tab/>
        <w:t xml:space="preserve">Zpráva o činnosti kontrolní rady Technologické agentury České republiky za rok 2023 (sněmovní tisk </w:t>
      </w:r>
      <w:r w:rsidR="00760C9D" w:rsidRPr="003C4739">
        <w:rPr>
          <w:color w:val="000000" w:themeColor="text1"/>
        </w:rPr>
        <w:t>698)</w:t>
      </w:r>
      <w:r w:rsidR="00760C9D">
        <w:tab/>
      </w:r>
    </w:p>
    <w:p w14:paraId="2690FA15" w14:textId="77777777" w:rsidR="00760C9D" w:rsidRDefault="00760C9D" w:rsidP="00760C9D">
      <w:pPr>
        <w:ind w:left="567" w:hanging="567"/>
        <w:jc w:val="both"/>
      </w:pPr>
    </w:p>
    <w:p w14:paraId="22D6ADF4" w14:textId="72D9BEB3" w:rsidR="00760C9D" w:rsidRPr="007D4D5C" w:rsidRDefault="00F714E6" w:rsidP="00760C9D">
      <w:pPr>
        <w:ind w:left="567" w:hanging="567"/>
        <w:jc w:val="both"/>
        <w:rPr>
          <w:b/>
        </w:rPr>
      </w:pPr>
      <w:r>
        <w:t>9</w:t>
      </w:r>
      <w:r w:rsidR="00760C9D">
        <w:t>.</w:t>
      </w:r>
      <w:r w:rsidR="00760C9D">
        <w:tab/>
        <w:t xml:space="preserve">Návrh na stanovení výše odměn členům kontrolní rady Technologické agentury České republiky za rok </w:t>
      </w:r>
      <w:r w:rsidR="00760C9D" w:rsidRPr="007D4D5C">
        <w:t>202</w:t>
      </w:r>
      <w:r w:rsidR="00760C9D">
        <w:t>3</w:t>
      </w:r>
      <w:r w:rsidR="00760C9D" w:rsidRPr="007D4D5C">
        <w:rPr>
          <w:b/>
        </w:rPr>
        <w:t xml:space="preserve"> </w:t>
      </w:r>
    </w:p>
    <w:p w14:paraId="2A481F73" w14:textId="77777777" w:rsidR="00760C9D" w:rsidRDefault="00760C9D" w:rsidP="00760C9D">
      <w:pPr>
        <w:ind w:left="567" w:hanging="567"/>
        <w:jc w:val="both"/>
        <w:rPr>
          <w:b/>
        </w:rPr>
      </w:pPr>
    </w:p>
    <w:p w14:paraId="7C9FAEFE" w14:textId="282B2952" w:rsidR="00760C9D" w:rsidRDefault="00F714E6" w:rsidP="00760C9D">
      <w:pPr>
        <w:pStyle w:val="western"/>
        <w:tabs>
          <w:tab w:val="left" w:pos="567"/>
        </w:tabs>
        <w:spacing w:before="0" w:beforeAutospacing="0" w:after="0"/>
        <w:ind w:left="567" w:hanging="567"/>
      </w:pPr>
      <w:r>
        <w:t>10</w:t>
      </w:r>
      <w:r w:rsidR="00760C9D">
        <w:t>.</w:t>
      </w:r>
      <w:r w:rsidR="00760C9D">
        <w:tab/>
        <w:t>Závěrečný účet za rok 2023 - Kapitola 361 - Akademie věd České republiky</w:t>
      </w:r>
    </w:p>
    <w:p w14:paraId="14A3966E" w14:textId="77777777" w:rsidR="00760C9D" w:rsidRDefault="00760C9D" w:rsidP="00760C9D">
      <w:pPr>
        <w:pStyle w:val="western"/>
        <w:tabs>
          <w:tab w:val="left" w:pos="567"/>
        </w:tabs>
        <w:spacing w:before="0" w:beforeAutospacing="0" w:after="0"/>
        <w:ind w:left="567" w:hanging="567"/>
      </w:pPr>
    </w:p>
    <w:p w14:paraId="2DE6331A" w14:textId="072E7464" w:rsidR="00760C9D" w:rsidRDefault="00F714E6" w:rsidP="00760C9D">
      <w:pPr>
        <w:pStyle w:val="western"/>
        <w:tabs>
          <w:tab w:val="left" w:pos="567"/>
        </w:tabs>
        <w:spacing w:before="0" w:beforeAutospacing="0" w:after="0"/>
        <w:ind w:left="567" w:hanging="567"/>
      </w:pPr>
      <w:r>
        <w:t>11</w:t>
      </w:r>
      <w:r w:rsidR="00760C9D">
        <w:t xml:space="preserve">. </w:t>
      </w:r>
      <w:r w:rsidR="00760C9D">
        <w:tab/>
        <w:t>Závěrečný účet za rok 2023 - Kapitola 321 - Grantová agentura České republiky</w:t>
      </w:r>
    </w:p>
    <w:p w14:paraId="73433D97" w14:textId="77777777" w:rsidR="00760C9D" w:rsidRDefault="00760C9D" w:rsidP="00760C9D">
      <w:pPr>
        <w:pStyle w:val="western"/>
        <w:spacing w:before="0" w:beforeAutospacing="0" w:after="0"/>
        <w:ind w:left="2835"/>
      </w:pPr>
    </w:p>
    <w:p w14:paraId="759EBF31" w14:textId="08D33439" w:rsidR="00760C9D" w:rsidRPr="00D05214" w:rsidRDefault="00760C9D" w:rsidP="00760C9D">
      <w:pPr>
        <w:tabs>
          <w:tab w:val="left" w:pos="2835"/>
        </w:tabs>
        <w:ind w:left="567" w:hanging="567"/>
        <w:jc w:val="both"/>
        <w:rPr>
          <w:color w:val="00B050"/>
        </w:rPr>
      </w:pPr>
      <w:r>
        <w:t>1</w:t>
      </w:r>
      <w:r w:rsidR="00F714E6">
        <w:t>2</w:t>
      </w:r>
      <w:r>
        <w:t xml:space="preserve">. </w:t>
      </w:r>
      <w:r>
        <w:tab/>
        <w:t xml:space="preserve">Zpráva o činnosti kontrolní rady Grantové agentury České republiky za období říjen </w:t>
      </w:r>
      <w:proofErr w:type="gramStart"/>
      <w:r>
        <w:t>2023 - březen</w:t>
      </w:r>
      <w:proofErr w:type="gramEnd"/>
      <w:r>
        <w:t xml:space="preserve"> 2024</w:t>
      </w:r>
      <w:r>
        <w:tab/>
      </w:r>
    </w:p>
    <w:p w14:paraId="0640E8E4" w14:textId="77777777" w:rsidR="00DC0E13" w:rsidRDefault="00DC0E13" w:rsidP="00146C5A">
      <w:pPr>
        <w:pStyle w:val="Standard"/>
        <w:jc w:val="left"/>
        <w:rPr>
          <w:bCs/>
        </w:rPr>
      </w:pPr>
    </w:p>
    <w:p w14:paraId="609D29C5" w14:textId="52A7B112" w:rsidR="00760C9D" w:rsidRPr="007D4D5C" w:rsidRDefault="00760C9D" w:rsidP="00146C5A">
      <w:pPr>
        <w:pStyle w:val="Standard"/>
        <w:jc w:val="left"/>
        <w:rPr>
          <w:bCs/>
        </w:rPr>
      </w:pPr>
      <w:r w:rsidRPr="007D4D5C">
        <w:rPr>
          <w:bCs/>
        </w:rPr>
        <w:t>1</w:t>
      </w:r>
      <w:r w:rsidR="009C3BDC">
        <w:rPr>
          <w:bCs/>
        </w:rPr>
        <w:t>3</w:t>
      </w:r>
      <w:r w:rsidRPr="007D4D5C">
        <w:rPr>
          <w:bCs/>
        </w:rPr>
        <w:t>.</w:t>
      </w:r>
      <w:r>
        <w:rPr>
          <w:bCs/>
        </w:rPr>
        <w:tab/>
      </w:r>
      <w:r w:rsidRPr="007D4D5C">
        <w:rPr>
          <w:bCs/>
        </w:rPr>
        <w:t>Různé</w:t>
      </w:r>
    </w:p>
    <w:p w14:paraId="085846BB" w14:textId="77777777" w:rsidR="00760C9D" w:rsidRPr="00D05214" w:rsidRDefault="00760C9D" w:rsidP="00760C9D">
      <w:pPr>
        <w:pStyle w:val="Standard"/>
        <w:ind w:left="567" w:hanging="567"/>
        <w:rPr>
          <w:bCs/>
        </w:rPr>
      </w:pPr>
    </w:p>
    <w:p w14:paraId="0D9BAC0C" w14:textId="0F8138D0" w:rsidR="00760C9D" w:rsidRPr="00725917" w:rsidRDefault="00760C9D" w:rsidP="00725917">
      <w:pPr>
        <w:pStyle w:val="Standard"/>
        <w:tabs>
          <w:tab w:val="left" w:pos="4111"/>
        </w:tabs>
        <w:spacing w:after="120"/>
        <w:ind w:left="567" w:hanging="567"/>
        <w:jc w:val="left"/>
        <w:rPr>
          <w:spacing w:val="-3"/>
        </w:rPr>
      </w:pPr>
      <w:r w:rsidRPr="00D05214">
        <w:t>1</w:t>
      </w:r>
      <w:r w:rsidR="009C3BDC">
        <w:t>4</w:t>
      </w:r>
      <w:r w:rsidRPr="00D05214">
        <w:t xml:space="preserve">. </w:t>
      </w:r>
      <w:r>
        <w:tab/>
      </w:r>
      <w:r w:rsidRPr="00D05214">
        <w:rPr>
          <w:spacing w:val="-3"/>
        </w:rPr>
        <w:t xml:space="preserve">Návrh termínu a pořadu </w:t>
      </w:r>
      <w:r>
        <w:rPr>
          <w:spacing w:val="-3"/>
        </w:rPr>
        <w:t>39</w:t>
      </w:r>
      <w:r w:rsidRPr="00D05214">
        <w:rPr>
          <w:spacing w:val="-3"/>
        </w:rPr>
        <w:t>. schůze výbor</w:t>
      </w:r>
      <w:r w:rsidR="000805AE">
        <w:rPr>
          <w:spacing w:val="-3"/>
        </w:rPr>
        <w:t>u</w:t>
      </w:r>
    </w:p>
    <w:p w14:paraId="0AD6CC02" w14:textId="6D5D1F6C" w:rsidR="00760C9D" w:rsidRDefault="00760C9D" w:rsidP="00B36D6F">
      <w:pPr>
        <w:pStyle w:val="Textbodu"/>
        <w:rPr>
          <w:spacing w:val="-3"/>
          <w:szCs w:val="24"/>
        </w:rPr>
      </w:pPr>
    </w:p>
    <w:p w14:paraId="3E1090EE" w14:textId="77777777" w:rsidR="00670EF1" w:rsidRDefault="00670EF1" w:rsidP="00465D1E">
      <w:pPr>
        <w:jc w:val="both"/>
        <w:rPr>
          <w:b/>
          <w:spacing w:val="-3"/>
          <w:szCs w:val="22"/>
          <w:u w:val="single"/>
        </w:rPr>
      </w:pPr>
    </w:p>
    <w:p w14:paraId="402B96DC" w14:textId="4EAE927A" w:rsidR="00670EF1" w:rsidRPr="00670EF1" w:rsidRDefault="00670EF1" w:rsidP="00465D1E">
      <w:pPr>
        <w:jc w:val="both"/>
        <w:rPr>
          <w:b/>
          <w:spacing w:val="-3"/>
          <w:szCs w:val="22"/>
          <w:u w:val="single"/>
        </w:rPr>
      </w:pPr>
      <w:r w:rsidRPr="00670EF1">
        <w:rPr>
          <w:b/>
          <w:spacing w:val="-3"/>
          <w:szCs w:val="22"/>
          <w:u w:val="single"/>
        </w:rPr>
        <w:t xml:space="preserve">k </w:t>
      </w:r>
      <w:proofErr w:type="gramStart"/>
      <w:r w:rsidRPr="00670EF1">
        <w:rPr>
          <w:b/>
          <w:spacing w:val="-3"/>
          <w:szCs w:val="22"/>
          <w:u w:val="single"/>
        </w:rPr>
        <w:t xml:space="preserve">bodu - </w:t>
      </w:r>
      <w:r w:rsidR="00221C04">
        <w:rPr>
          <w:b/>
          <w:spacing w:val="-3"/>
          <w:szCs w:val="22"/>
          <w:u w:val="single"/>
        </w:rPr>
        <w:t>s</w:t>
      </w:r>
      <w:r w:rsidRPr="00670EF1">
        <w:rPr>
          <w:b/>
          <w:spacing w:val="-3"/>
          <w:szCs w:val="22"/>
          <w:u w:val="single"/>
        </w:rPr>
        <w:t>dělení</w:t>
      </w:r>
      <w:proofErr w:type="gramEnd"/>
      <w:r w:rsidRPr="00670EF1">
        <w:rPr>
          <w:b/>
          <w:spacing w:val="-3"/>
          <w:szCs w:val="22"/>
          <w:u w:val="single"/>
        </w:rPr>
        <w:t xml:space="preserve"> předsedy</w:t>
      </w:r>
    </w:p>
    <w:p w14:paraId="0A99BAE1" w14:textId="10D3AE84" w:rsidR="003A518C" w:rsidRDefault="000805AE" w:rsidP="005F24BE">
      <w:pPr>
        <w:jc w:val="both"/>
      </w:pPr>
      <w:proofErr w:type="spellStart"/>
      <w:r>
        <w:rPr>
          <w:b/>
        </w:rPr>
        <w:t>M</w:t>
      </w:r>
      <w:r w:rsidR="003A518C" w:rsidRPr="003A518C">
        <w:rPr>
          <w:b/>
        </w:rPr>
        <w:t>př</w:t>
      </w:r>
      <w:proofErr w:type="spellEnd"/>
      <w:r w:rsidR="003A518C" w:rsidRPr="003A518C">
        <w:rPr>
          <w:b/>
        </w:rPr>
        <w:t>. Klíma</w:t>
      </w:r>
      <w:r w:rsidR="003A518C">
        <w:t xml:space="preserve"> podal i</w:t>
      </w:r>
      <w:r w:rsidR="003A518C" w:rsidRPr="003A518C">
        <w:t xml:space="preserve">nformace pro zpravodaje kapitolních </w:t>
      </w:r>
      <w:proofErr w:type="gramStart"/>
      <w:r w:rsidR="003A518C" w:rsidRPr="003A518C">
        <w:t>sešitů</w:t>
      </w:r>
      <w:r w:rsidR="003A518C">
        <w:t xml:space="preserve"> - Rozpočtový</w:t>
      </w:r>
      <w:proofErr w:type="gramEnd"/>
      <w:r w:rsidR="003A518C">
        <w:t xml:space="preserve"> výbor by měl dne 19. června (středa) projednat za účasti zpravodajů výboru usnesení výborů přijatých ke kapitolám závěrečného účtu za rok 2023. O přesném čase bude informovat sekretariát výboru</w:t>
      </w:r>
      <w:r w:rsidR="00CF6672">
        <w:t>,</w:t>
      </w:r>
    </w:p>
    <w:p w14:paraId="616E2E06" w14:textId="77777777" w:rsidR="003A518C" w:rsidRDefault="003A518C" w:rsidP="005F24BE">
      <w:pPr>
        <w:jc w:val="both"/>
      </w:pPr>
    </w:p>
    <w:p w14:paraId="76CD4DA8" w14:textId="788CAF89" w:rsidR="003A518C" w:rsidRDefault="003A518C" w:rsidP="002075F4">
      <w:pPr>
        <w:jc w:val="both"/>
      </w:pPr>
      <w:r>
        <w:t>-</w:t>
      </w:r>
      <w:r w:rsidR="00C02B30">
        <w:t xml:space="preserve"> </w:t>
      </w:r>
      <w:r>
        <w:t>dnešnímu projednávání kapitol závěrečných účtů jsou na jednání přítomny zástupkyně MF ČR;</w:t>
      </w:r>
    </w:p>
    <w:p w14:paraId="3D2920C4" w14:textId="77777777" w:rsidR="003A518C" w:rsidRDefault="003A518C" w:rsidP="003A518C"/>
    <w:p w14:paraId="28025730" w14:textId="64C27904" w:rsidR="003A518C" w:rsidRPr="003A518C" w:rsidRDefault="003A518C" w:rsidP="002075F4">
      <w:pPr>
        <w:jc w:val="both"/>
      </w:pPr>
      <w:r>
        <w:t>-</w:t>
      </w:r>
      <w:r w:rsidR="00A2584A">
        <w:t xml:space="preserve"> </w:t>
      </w:r>
      <w:r>
        <w:t xml:space="preserve">dnes vyřazený tisk 718 - </w:t>
      </w:r>
      <w:r w:rsidRPr="003A518C">
        <w:t>Výroční zpráva a účetní závěrka SF</w:t>
      </w:r>
      <w:r w:rsidR="005F24BE">
        <w:t xml:space="preserve"> </w:t>
      </w:r>
      <w:r w:rsidRPr="003A518C">
        <w:t xml:space="preserve">Kinematografie za rok 2023 - bude zařazen na nejbližší schůzi výboru, popř. bude-li dohoda, může k němu přijmout výbor Per </w:t>
      </w:r>
      <w:proofErr w:type="spellStart"/>
      <w:r w:rsidRPr="003A518C">
        <w:t>rollam</w:t>
      </w:r>
      <w:proofErr w:type="spellEnd"/>
      <w:r w:rsidRPr="003A518C">
        <w:t xml:space="preserve"> usnesení v průběhu příštího týdne.</w:t>
      </w:r>
    </w:p>
    <w:p w14:paraId="17D4DAE2" w14:textId="77777777" w:rsidR="003A518C" w:rsidRPr="003A518C" w:rsidRDefault="003A518C" w:rsidP="003A518C"/>
    <w:p w14:paraId="458F9FF8" w14:textId="4EBD2726" w:rsidR="003A518C" w:rsidRDefault="003A518C" w:rsidP="00622D6A">
      <w:pPr>
        <w:jc w:val="both"/>
      </w:pPr>
      <w:r>
        <w:t>-</w:t>
      </w:r>
      <w:r w:rsidR="00C02B30">
        <w:t xml:space="preserve"> </w:t>
      </w:r>
      <w:r w:rsidRPr="003A518C">
        <w:t xml:space="preserve">v průběhu jednání budou obíhat členy výboru </w:t>
      </w:r>
      <w:proofErr w:type="gramStart"/>
      <w:r w:rsidRPr="003A518C">
        <w:t>desky - KOLOVADLO</w:t>
      </w:r>
      <w:proofErr w:type="gramEnd"/>
      <w:r w:rsidRPr="003A518C">
        <w:t xml:space="preserve"> </w:t>
      </w:r>
      <w:r w:rsidRPr="00A2404B">
        <w:t xml:space="preserve">- kde </w:t>
      </w:r>
      <w:r>
        <w:t xml:space="preserve">jsou k dispozici e-maily, doručené do sekretariátu výboru, aby se s nimi členové výboru seznámili. V případě zájmu budou poslancům zaslány. V současné době je zde uložen podnět pana Mgr. Karla Světničky. </w:t>
      </w:r>
    </w:p>
    <w:p w14:paraId="6510AFD3" w14:textId="4C361D79" w:rsidR="003A518C" w:rsidRDefault="003A518C" w:rsidP="003A518C"/>
    <w:p w14:paraId="53159368" w14:textId="7DC4DE8F" w:rsidR="003A518C" w:rsidRDefault="003A518C" w:rsidP="003A518C"/>
    <w:p w14:paraId="0F9CC69F" w14:textId="59371DFF" w:rsidR="0044623D" w:rsidRPr="00AE718C" w:rsidRDefault="00180144" w:rsidP="00AE718C">
      <w:pPr>
        <w:jc w:val="both"/>
        <w:rPr>
          <w:b/>
          <w:spacing w:val="-3"/>
          <w:u w:val="single"/>
        </w:rPr>
      </w:pPr>
      <w:r>
        <w:rPr>
          <w:b/>
          <w:spacing w:val="-3"/>
          <w:u w:val="single"/>
        </w:rPr>
        <w:t>k</w:t>
      </w:r>
      <w:r w:rsidR="003B5E8A" w:rsidRPr="003B5E8A">
        <w:rPr>
          <w:b/>
          <w:spacing w:val="-3"/>
          <w:u w:val="single"/>
        </w:rPr>
        <w:t> bodu vládní návrh zákona, kterým se mění zákon č. 111/1998 Sb., o vysokých školách a o změně a doplnění dalších zákonů (zákon o vysokých školách), ve znění pozdějších předpisů, a další související zákony (sněmovní tisk 660) - pokračování jednání po 1. </w:t>
      </w:r>
      <w:proofErr w:type="gramStart"/>
      <w:r w:rsidR="003B5E8A" w:rsidRPr="003B5E8A">
        <w:rPr>
          <w:b/>
          <w:spacing w:val="-3"/>
          <w:u w:val="single"/>
        </w:rPr>
        <w:t>čtení - přerušeno</w:t>
      </w:r>
      <w:proofErr w:type="gramEnd"/>
      <w:r w:rsidR="003B5E8A" w:rsidRPr="003B5E8A">
        <w:rPr>
          <w:b/>
          <w:spacing w:val="-3"/>
          <w:u w:val="single"/>
        </w:rPr>
        <w:t xml:space="preserve"> v obecné rozpravě </w:t>
      </w:r>
    </w:p>
    <w:p w14:paraId="67AEFCFC" w14:textId="3F98851A" w:rsidR="0044623D" w:rsidRPr="009D628D" w:rsidRDefault="0044623D" w:rsidP="00AE718C">
      <w:pPr>
        <w:spacing w:after="80"/>
        <w:jc w:val="both"/>
      </w:pPr>
      <w:r w:rsidRPr="009D628D">
        <w:t>Za MŠMT se projednávání bodu účastn</w:t>
      </w:r>
      <w:r w:rsidR="00AE718C">
        <w:t xml:space="preserve">il a bod odůvodnil </w:t>
      </w:r>
      <w:r w:rsidRPr="00AE718C">
        <w:rPr>
          <w:bCs/>
        </w:rPr>
        <w:t xml:space="preserve">Jiří </w:t>
      </w:r>
      <w:proofErr w:type="spellStart"/>
      <w:r w:rsidRPr="00AE718C">
        <w:rPr>
          <w:bCs/>
        </w:rPr>
        <w:t>Nantl</w:t>
      </w:r>
      <w:proofErr w:type="spellEnd"/>
      <w:r w:rsidRPr="00AE718C">
        <w:t>,</w:t>
      </w:r>
      <w:r w:rsidRPr="009D628D">
        <w:t xml:space="preserve"> náměstek </w:t>
      </w:r>
      <w:r>
        <w:t>ministra</w:t>
      </w:r>
      <w:r w:rsidR="00AE718C">
        <w:t xml:space="preserve">, dále byla přítomna </w:t>
      </w:r>
      <w:r w:rsidRPr="00AE718C">
        <w:rPr>
          <w:bCs/>
        </w:rPr>
        <w:t>Radka Wildová,</w:t>
      </w:r>
      <w:r w:rsidRPr="009D628D">
        <w:rPr>
          <w:b/>
          <w:bCs/>
        </w:rPr>
        <w:t xml:space="preserve"> </w:t>
      </w:r>
      <w:r w:rsidRPr="009D628D">
        <w:t>vrchní ředitelka sekce vysokého školství, vědy a výzkumu</w:t>
      </w:r>
      <w:r w:rsidR="00AE718C">
        <w:t xml:space="preserve">, </w:t>
      </w:r>
      <w:r w:rsidRPr="00AE718C">
        <w:rPr>
          <w:bCs/>
        </w:rPr>
        <w:t xml:space="preserve">Vítězslav </w:t>
      </w:r>
      <w:proofErr w:type="spellStart"/>
      <w:r w:rsidRPr="00AE718C">
        <w:rPr>
          <w:bCs/>
        </w:rPr>
        <w:t>Němčák</w:t>
      </w:r>
      <w:proofErr w:type="spellEnd"/>
      <w:r w:rsidRPr="00AE718C">
        <w:rPr>
          <w:bCs/>
        </w:rPr>
        <w:t>,</w:t>
      </w:r>
      <w:r w:rsidRPr="009D628D">
        <w:rPr>
          <w:b/>
          <w:bCs/>
        </w:rPr>
        <w:t xml:space="preserve"> </w:t>
      </w:r>
      <w:r w:rsidRPr="009D628D">
        <w:t>ředitel odboru legislativy</w:t>
      </w:r>
      <w:r w:rsidR="00AE718C">
        <w:t xml:space="preserve"> a </w:t>
      </w:r>
      <w:proofErr w:type="spellStart"/>
      <w:r w:rsidRPr="00AE718C">
        <w:rPr>
          <w:bCs/>
        </w:rPr>
        <w:t>Damir</w:t>
      </w:r>
      <w:proofErr w:type="spellEnd"/>
      <w:r w:rsidRPr="00AE718C">
        <w:rPr>
          <w:bCs/>
        </w:rPr>
        <w:t xml:space="preserve"> </w:t>
      </w:r>
      <w:proofErr w:type="spellStart"/>
      <w:r w:rsidRPr="00AE718C">
        <w:rPr>
          <w:bCs/>
        </w:rPr>
        <w:t>Solak</w:t>
      </w:r>
      <w:proofErr w:type="spellEnd"/>
      <w:r w:rsidRPr="00AE718C">
        <w:t xml:space="preserve"> z</w:t>
      </w:r>
      <w:r w:rsidRPr="009D628D">
        <w:t> oddělení analyticko-koncepčního</w:t>
      </w:r>
      <w:r w:rsidR="00AE718C">
        <w:t xml:space="preserve">. </w:t>
      </w:r>
    </w:p>
    <w:p w14:paraId="3F2C4A81" w14:textId="77777777" w:rsidR="0044623D" w:rsidRPr="009D628D" w:rsidRDefault="0044623D" w:rsidP="0044623D">
      <w:pPr>
        <w:rPr>
          <w:b/>
        </w:rPr>
      </w:pPr>
    </w:p>
    <w:p w14:paraId="2133137A" w14:textId="77BA5B00" w:rsidR="0044623D" w:rsidRDefault="0044623D" w:rsidP="00676135">
      <w:pPr>
        <w:jc w:val="both"/>
      </w:pPr>
      <w:r w:rsidRPr="009D628D">
        <w:t>Výboru bylo předloženo v termínu 16 pozměňovacích návrhů, následně poslanci obdrželi stanoviska MŠMT k těmto návrhům</w:t>
      </w:r>
      <w:r>
        <w:t>.</w:t>
      </w:r>
    </w:p>
    <w:p w14:paraId="03BDE0F7" w14:textId="7BFC2BFF" w:rsidR="003A518C" w:rsidRDefault="003A518C" w:rsidP="003A518C"/>
    <w:p w14:paraId="1430D338" w14:textId="0E7A4ABF" w:rsidR="00275BEA" w:rsidRPr="00275BEA" w:rsidRDefault="00275BEA" w:rsidP="003A518C">
      <w:pPr>
        <w:rPr>
          <w:u w:val="single"/>
        </w:rPr>
      </w:pPr>
      <w:r w:rsidRPr="00275BEA">
        <w:rPr>
          <w:u w:val="single"/>
        </w:rPr>
        <w:t>Pokračování v obecné rozpravě:</w:t>
      </w:r>
    </w:p>
    <w:p w14:paraId="5C7F595E" w14:textId="390A7382" w:rsidR="00704DF9" w:rsidRDefault="00704DF9" w:rsidP="003A518C">
      <w:r>
        <w:t>Zpravodaj bodu posl. Rai</w:t>
      </w:r>
      <w:r w:rsidR="00800ED2">
        <w:t>s</w:t>
      </w:r>
      <w:r>
        <w:t xml:space="preserve"> krátce informoval o obsahu jednotlivých pozměňovacích návrhů.</w:t>
      </w:r>
    </w:p>
    <w:p w14:paraId="2324C9C5" w14:textId="199AC4A4" w:rsidR="00676135" w:rsidRDefault="00676135" w:rsidP="002075F4">
      <w:pPr>
        <w:jc w:val="both"/>
      </w:pPr>
      <w:r>
        <w:t>Poslanci avizovali, zda se k jednotlivým podaným pozměňovacím návrhům přihlásí</w:t>
      </w:r>
      <w:r w:rsidR="00BB4AEB">
        <w:t xml:space="preserve"> či nepřihlásí.</w:t>
      </w:r>
    </w:p>
    <w:p w14:paraId="0199D407" w14:textId="178C48BC" w:rsidR="00704DF9" w:rsidRDefault="00704DF9" w:rsidP="003A518C"/>
    <w:p w14:paraId="49696DFE" w14:textId="77777777" w:rsidR="00E76AB3" w:rsidRPr="00704DF9" w:rsidRDefault="00E76AB3" w:rsidP="00E76AB3">
      <w:pPr>
        <w:rPr>
          <w:u w:val="single"/>
        </w:rPr>
      </w:pPr>
      <w:r w:rsidRPr="00704DF9">
        <w:rPr>
          <w:u w:val="single"/>
        </w:rPr>
        <w:t xml:space="preserve">V obecné rozpravě </w:t>
      </w:r>
      <w:r>
        <w:rPr>
          <w:u w:val="single"/>
        </w:rPr>
        <w:t xml:space="preserve">dále </w:t>
      </w:r>
      <w:r w:rsidRPr="00704DF9">
        <w:rPr>
          <w:u w:val="single"/>
        </w:rPr>
        <w:t>vystoupili:</w:t>
      </w:r>
    </w:p>
    <w:p w14:paraId="6CAD9458" w14:textId="77777777" w:rsidR="00E76AB3" w:rsidRDefault="00E76AB3" w:rsidP="00E76AB3">
      <w:r>
        <w:t>Berki Jan</w:t>
      </w:r>
    </w:p>
    <w:p w14:paraId="5A20E376" w14:textId="77777777" w:rsidR="00E76AB3" w:rsidRDefault="00E76AB3" w:rsidP="00E76AB3">
      <w:r>
        <w:t>Fridrich Stanislav</w:t>
      </w:r>
    </w:p>
    <w:p w14:paraId="3AC30A7F" w14:textId="77777777" w:rsidR="00E76AB3" w:rsidRDefault="00E76AB3" w:rsidP="00E76AB3">
      <w:proofErr w:type="spellStart"/>
      <w:r>
        <w:t>Nantl</w:t>
      </w:r>
      <w:proofErr w:type="spellEnd"/>
      <w:r>
        <w:t xml:space="preserve"> Jiří</w:t>
      </w:r>
    </w:p>
    <w:p w14:paraId="677681CD" w14:textId="766B8C31" w:rsidR="00E76AB3" w:rsidRDefault="00E76AB3" w:rsidP="00E76AB3">
      <w:r>
        <w:t>Svoboda Pavel</w:t>
      </w:r>
    </w:p>
    <w:p w14:paraId="774A3F4E" w14:textId="77777777" w:rsidR="00BB4AEB" w:rsidRDefault="00BB4AEB" w:rsidP="00E76AB3"/>
    <w:p w14:paraId="14192D53" w14:textId="5A974FEE" w:rsidR="0042082F" w:rsidRPr="00E76AB3" w:rsidRDefault="00BB4AEB" w:rsidP="00BB4AEB">
      <w:pPr>
        <w:jc w:val="both"/>
        <w:rPr>
          <w:u w:val="single"/>
        </w:rPr>
      </w:pPr>
      <w:r>
        <w:rPr>
          <w:u w:val="single"/>
        </w:rPr>
        <w:t xml:space="preserve">V </w:t>
      </w:r>
      <w:r w:rsidR="00E76AB3" w:rsidRPr="00E76AB3">
        <w:rPr>
          <w:u w:val="single"/>
        </w:rPr>
        <w:t>podrobn</w:t>
      </w:r>
      <w:r>
        <w:rPr>
          <w:u w:val="single"/>
        </w:rPr>
        <w:t>é</w:t>
      </w:r>
      <w:r w:rsidR="00E76AB3" w:rsidRPr="00E76AB3">
        <w:rPr>
          <w:u w:val="single"/>
        </w:rPr>
        <w:t xml:space="preserve"> rozprav</w:t>
      </w:r>
      <w:r>
        <w:rPr>
          <w:u w:val="single"/>
        </w:rPr>
        <w:t>ě se poslanci přihlašovali k podaným pozměňovacím návrhům, a to následovně</w:t>
      </w:r>
      <w:r w:rsidR="00E76AB3" w:rsidRPr="00E76AB3">
        <w:rPr>
          <w:u w:val="single"/>
        </w:rPr>
        <w:t>:</w:t>
      </w:r>
    </w:p>
    <w:p w14:paraId="575B3AAD" w14:textId="390056A9" w:rsidR="00BB4AEB" w:rsidRDefault="00BB4AEB" w:rsidP="00BB4AEB">
      <w:proofErr w:type="gramStart"/>
      <w:r>
        <w:t>V – 4344</w:t>
      </w:r>
      <w:proofErr w:type="gramEnd"/>
      <w:r>
        <w:t xml:space="preserve"> – </w:t>
      </w:r>
      <w:r w:rsidRPr="00CA59A2">
        <w:rPr>
          <w:b/>
        </w:rPr>
        <w:t>posl. Fridrich</w:t>
      </w:r>
    </w:p>
    <w:p w14:paraId="61E6F3CF" w14:textId="77777777" w:rsidR="00BB4AEB" w:rsidRDefault="00BB4AEB" w:rsidP="00BB4AEB">
      <w:proofErr w:type="gramStart"/>
      <w:r>
        <w:t>V – 4346</w:t>
      </w:r>
      <w:proofErr w:type="gramEnd"/>
      <w:r>
        <w:t xml:space="preserve"> – </w:t>
      </w:r>
      <w:r w:rsidRPr="00CA59A2">
        <w:rPr>
          <w:b/>
        </w:rPr>
        <w:t>posl. Rais</w:t>
      </w:r>
    </w:p>
    <w:p w14:paraId="74243ACA" w14:textId="5D096430" w:rsidR="00BB4AEB" w:rsidRDefault="00BB4AEB" w:rsidP="00BB4AEB">
      <w:proofErr w:type="gramStart"/>
      <w:r>
        <w:t>V – 4347</w:t>
      </w:r>
      <w:proofErr w:type="gramEnd"/>
      <w:r>
        <w:t xml:space="preserve"> – </w:t>
      </w:r>
      <w:r w:rsidRPr="00CA59A2">
        <w:rPr>
          <w:b/>
        </w:rPr>
        <w:t>posl. Fridrich</w:t>
      </w:r>
    </w:p>
    <w:p w14:paraId="2CF05B7C" w14:textId="4C557AA0" w:rsidR="00BB4AEB" w:rsidRDefault="00BB4AEB" w:rsidP="00BB4AEB">
      <w:proofErr w:type="gramStart"/>
      <w:r>
        <w:t>V – 4348</w:t>
      </w:r>
      <w:proofErr w:type="gramEnd"/>
      <w:r>
        <w:t xml:space="preserve"> – </w:t>
      </w:r>
      <w:r w:rsidRPr="00CA59A2">
        <w:rPr>
          <w:b/>
        </w:rPr>
        <w:t>posl. Rais</w:t>
      </w:r>
    </w:p>
    <w:p w14:paraId="1BF26084" w14:textId="064E2944" w:rsidR="00BB4AEB" w:rsidRDefault="00BB4AEB" w:rsidP="00BB4AEB">
      <w:proofErr w:type="gramStart"/>
      <w:r>
        <w:t>V – 4349</w:t>
      </w:r>
      <w:proofErr w:type="gramEnd"/>
      <w:r>
        <w:t xml:space="preserve"> – </w:t>
      </w:r>
      <w:r w:rsidRPr="00CA59A2">
        <w:rPr>
          <w:b/>
        </w:rPr>
        <w:t>posl. Rais</w:t>
      </w:r>
    </w:p>
    <w:p w14:paraId="3C6D71D5" w14:textId="7F91C0B5" w:rsidR="00BB4AEB" w:rsidRDefault="00BB4AEB" w:rsidP="00BB4AEB">
      <w:proofErr w:type="gramStart"/>
      <w:r>
        <w:t>V – 4350</w:t>
      </w:r>
      <w:proofErr w:type="gramEnd"/>
      <w:r>
        <w:t xml:space="preserve"> – </w:t>
      </w:r>
      <w:r w:rsidRPr="00CA59A2">
        <w:rPr>
          <w:b/>
        </w:rPr>
        <w:t>posl. Fridrich</w:t>
      </w:r>
    </w:p>
    <w:p w14:paraId="4DB4D5F7" w14:textId="77777777" w:rsidR="00BB4AEB" w:rsidRDefault="00BB4AEB" w:rsidP="00BB4AEB">
      <w:proofErr w:type="gramStart"/>
      <w:r>
        <w:t>V – 4353</w:t>
      </w:r>
      <w:proofErr w:type="gramEnd"/>
      <w:r>
        <w:t xml:space="preserve"> – nikdo se nepřihlásil</w:t>
      </w:r>
    </w:p>
    <w:p w14:paraId="2D81398D" w14:textId="159AEA00" w:rsidR="00BB4AEB" w:rsidRDefault="00BB4AEB" w:rsidP="00BB4AEB">
      <w:proofErr w:type="gramStart"/>
      <w:r>
        <w:t>V – 4354</w:t>
      </w:r>
      <w:proofErr w:type="gramEnd"/>
      <w:r>
        <w:t xml:space="preserve"> </w:t>
      </w:r>
      <w:r w:rsidRPr="00CA59A2">
        <w:rPr>
          <w:b/>
        </w:rPr>
        <w:t>– posl. Berkovcová</w:t>
      </w:r>
    </w:p>
    <w:p w14:paraId="5189A160" w14:textId="730FBA6B" w:rsidR="00BB4AEB" w:rsidRDefault="00BB4AEB" w:rsidP="00BB4AEB">
      <w:proofErr w:type="gramStart"/>
      <w:r>
        <w:t>V – 4355</w:t>
      </w:r>
      <w:proofErr w:type="gramEnd"/>
      <w:r>
        <w:t xml:space="preserve"> – </w:t>
      </w:r>
      <w:r w:rsidRPr="00CA59A2">
        <w:rPr>
          <w:b/>
        </w:rPr>
        <w:t>posl. Rais</w:t>
      </w:r>
    </w:p>
    <w:p w14:paraId="2800C0D6" w14:textId="77777777" w:rsidR="00BB4AEB" w:rsidRDefault="00BB4AEB" w:rsidP="00BB4AEB">
      <w:proofErr w:type="gramStart"/>
      <w:r>
        <w:t>V - 4356</w:t>
      </w:r>
      <w:proofErr w:type="gramEnd"/>
      <w:r>
        <w:t xml:space="preserve"> – </w:t>
      </w:r>
      <w:r w:rsidRPr="00CA59A2">
        <w:rPr>
          <w:b/>
        </w:rPr>
        <w:t>posl. Rais</w:t>
      </w:r>
    </w:p>
    <w:p w14:paraId="3FF286DE" w14:textId="3D6F9275" w:rsidR="00BB4AEB" w:rsidRDefault="00BB4AEB" w:rsidP="00BB4AEB">
      <w:proofErr w:type="gramStart"/>
      <w:r>
        <w:t>V – 4357</w:t>
      </w:r>
      <w:proofErr w:type="gramEnd"/>
      <w:r>
        <w:t xml:space="preserve"> – </w:t>
      </w:r>
      <w:r w:rsidRPr="00CA59A2">
        <w:rPr>
          <w:b/>
        </w:rPr>
        <w:t>posl. Rais</w:t>
      </w:r>
    </w:p>
    <w:p w14:paraId="562CC42B" w14:textId="7C526871" w:rsidR="00BB4AEB" w:rsidRDefault="00BB4AEB" w:rsidP="00BB4AEB">
      <w:proofErr w:type="gramStart"/>
      <w:r>
        <w:t>V – 4358</w:t>
      </w:r>
      <w:proofErr w:type="gramEnd"/>
      <w:r>
        <w:t xml:space="preserve"> – </w:t>
      </w:r>
      <w:r w:rsidRPr="00CA59A2">
        <w:rPr>
          <w:b/>
        </w:rPr>
        <w:t>posl. Rais</w:t>
      </w:r>
    </w:p>
    <w:p w14:paraId="0E6E9771" w14:textId="77777777" w:rsidR="00BB4AEB" w:rsidRDefault="00BB4AEB" w:rsidP="00BB4AEB">
      <w:proofErr w:type="gramStart"/>
      <w:r>
        <w:t>V – 4360</w:t>
      </w:r>
      <w:proofErr w:type="gramEnd"/>
      <w:r>
        <w:t xml:space="preserve"> – nikdo se nepřihlásil</w:t>
      </w:r>
    </w:p>
    <w:p w14:paraId="43B47A28" w14:textId="77777777" w:rsidR="00BB4AEB" w:rsidRDefault="00BB4AEB" w:rsidP="00BB4AEB">
      <w:proofErr w:type="gramStart"/>
      <w:r>
        <w:t>V – 4361</w:t>
      </w:r>
      <w:proofErr w:type="gramEnd"/>
      <w:r>
        <w:t xml:space="preserve"> – nikdo se nepřihlásil</w:t>
      </w:r>
    </w:p>
    <w:p w14:paraId="7DBF1B88" w14:textId="77777777" w:rsidR="00BB4AEB" w:rsidRDefault="00BB4AEB" w:rsidP="00BB4AEB">
      <w:proofErr w:type="gramStart"/>
      <w:r>
        <w:t>V – 4362</w:t>
      </w:r>
      <w:proofErr w:type="gramEnd"/>
      <w:r>
        <w:t xml:space="preserve"> – nikdo se nepřihlásil</w:t>
      </w:r>
    </w:p>
    <w:p w14:paraId="279029CB" w14:textId="007DC45F" w:rsidR="00BB4AEB" w:rsidRDefault="00BB4AEB" w:rsidP="00BB4AEB">
      <w:proofErr w:type="gramStart"/>
      <w:r>
        <w:t>V – 4363</w:t>
      </w:r>
      <w:proofErr w:type="gramEnd"/>
      <w:r>
        <w:t xml:space="preserve"> – </w:t>
      </w:r>
      <w:r w:rsidRPr="00CA59A2">
        <w:rPr>
          <w:b/>
        </w:rPr>
        <w:t>posl. Berki</w:t>
      </w:r>
    </w:p>
    <w:p w14:paraId="60F8ADEB" w14:textId="77777777" w:rsidR="00403326" w:rsidRDefault="00403326">
      <w:pPr>
        <w:suppressAutoHyphens w:val="0"/>
      </w:pPr>
    </w:p>
    <w:p w14:paraId="18497741" w14:textId="4904FFDE" w:rsidR="00BB4AEB" w:rsidRDefault="00403326">
      <w:pPr>
        <w:suppressAutoHyphens w:val="0"/>
      </w:pPr>
      <w:r>
        <w:t>(Znění pozměňovacích návrhů je uvedeno před hlasováním o pozměňovacím návrhu dle následně schválené hlasovací procedury)</w:t>
      </w:r>
      <w:r w:rsidR="002075F4">
        <w:t>. Pozměňovací návrhy jsou přílohou zápisu.</w:t>
      </w:r>
      <w:r w:rsidR="00BB4AEB">
        <w:br w:type="page"/>
      </w:r>
    </w:p>
    <w:p w14:paraId="77114F66" w14:textId="77777777" w:rsidR="00E76AB3" w:rsidRDefault="00E76AB3" w:rsidP="003A518C"/>
    <w:p w14:paraId="2030D5C2" w14:textId="5AF2C70E" w:rsidR="0042082F" w:rsidRDefault="0042082F" w:rsidP="003A518C">
      <w:pPr>
        <w:rPr>
          <w:b/>
          <w:u w:val="single"/>
        </w:rPr>
      </w:pPr>
      <w:r w:rsidRPr="0042082F">
        <w:rPr>
          <w:b/>
          <w:u w:val="single"/>
        </w:rPr>
        <w:t>posl. Rais načetl návrh hlasovací procedury:</w:t>
      </w:r>
    </w:p>
    <w:p w14:paraId="3EC1195A" w14:textId="77777777" w:rsidR="00537EF4" w:rsidRPr="00537EF4" w:rsidRDefault="00537EF4" w:rsidP="00537EF4">
      <w:pPr>
        <w:rPr>
          <w:b/>
          <w:color w:val="000000" w:themeColor="text1"/>
        </w:rPr>
      </w:pPr>
      <w:r w:rsidRPr="00537EF4">
        <w:rPr>
          <w:b/>
          <w:color w:val="000000" w:themeColor="text1"/>
        </w:rPr>
        <w:t xml:space="preserve">1. </w:t>
      </w:r>
      <w:r w:rsidRPr="00537EF4">
        <w:rPr>
          <w:b/>
          <w:color w:val="000000" w:themeColor="text1"/>
        </w:rPr>
        <w:tab/>
        <w:t xml:space="preserve">V-4363 - celý jedním hlasováním </w:t>
      </w:r>
    </w:p>
    <w:p w14:paraId="10F666AB" w14:textId="77777777" w:rsidR="00537EF4" w:rsidRPr="00537EF4" w:rsidRDefault="00537EF4" w:rsidP="00537EF4">
      <w:pPr>
        <w:rPr>
          <w:b/>
          <w:color w:val="000000" w:themeColor="text1"/>
        </w:rPr>
      </w:pPr>
      <w:r w:rsidRPr="00537EF4">
        <w:rPr>
          <w:b/>
          <w:color w:val="000000" w:themeColor="text1"/>
        </w:rPr>
        <w:tab/>
      </w:r>
      <w:r w:rsidRPr="00537EF4">
        <w:rPr>
          <w:b/>
          <w:color w:val="000000" w:themeColor="text1"/>
        </w:rPr>
        <w:tab/>
        <w:t xml:space="preserve">- bude-li schválen jsou nehlasovatelné </w:t>
      </w:r>
      <w:proofErr w:type="spellStart"/>
      <w:r w:rsidRPr="00537EF4">
        <w:rPr>
          <w:b/>
          <w:color w:val="000000" w:themeColor="text1"/>
        </w:rPr>
        <w:t>PN</w:t>
      </w:r>
      <w:proofErr w:type="spellEnd"/>
      <w:r w:rsidRPr="00537EF4">
        <w:rPr>
          <w:b/>
          <w:color w:val="000000" w:themeColor="text1"/>
        </w:rPr>
        <w:t>: V-4356, V-4347, V-4346</w:t>
      </w:r>
    </w:p>
    <w:p w14:paraId="57CD60D9" w14:textId="77777777" w:rsidR="00537EF4" w:rsidRPr="00537EF4" w:rsidRDefault="00537EF4" w:rsidP="00537EF4">
      <w:pPr>
        <w:rPr>
          <w:color w:val="000000" w:themeColor="text1"/>
        </w:rPr>
      </w:pPr>
      <w:r w:rsidRPr="00537EF4">
        <w:rPr>
          <w:color w:val="000000" w:themeColor="text1"/>
          <w:u w:val="single"/>
        </w:rPr>
        <w:t xml:space="preserve">(pokud by se hlasovalo po částech 5 dílčích návrhů /A až E/: nehlasovatelné jsou: </w:t>
      </w:r>
      <w:r w:rsidRPr="00537EF4">
        <w:rPr>
          <w:color w:val="000000" w:themeColor="text1"/>
        </w:rPr>
        <w:t>při schválení A) V-4356; při schválení B) V-4347; při schválení D) V-4346). Návrhy C a E jsou bez kolize s jinými návrhy.</w:t>
      </w:r>
    </w:p>
    <w:p w14:paraId="7D093D8B" w14:textId="77777777" w:rsidR="00537EF4" w:rsidRPr="00537EF4" w:rsidRDefault="00537EF4" w:rsidP="00537EF4">
      <w:pPr>
        <w:rPr>
          <w:b/>
          <w:color w:val="000000" w:themeColor="text1"/>
        </w:rPr>
      </w:pPr>
      <w:r w:rsidRPr="00537EF4">
        <w:rPr>
          <w:color w:val="000000" w:themeColor="text1"/>
        </w:rPr>
        <w:tab/>
      </w:r>
      <w:r w:rsidRPr="00537EF4">
        <w:rPr>
          <w:color w:val="000000" w:themeColor="text1"/>
        </w:rPr>
        <w:tab/>
      </w:r>
      <w:r w:rsidRPr="00537EF4">
        <w:rPr>
          <w:b/>
          <w:color w:val="000000" w:themeColor="text1"/>
        </w:rPr>
        <w:t xml:space="preserve">- nebude-li schválen V-4363 hlasovat: </w:t>
      </w:r>
      <w:r w:rsidRPr="00537EF4">
        <w:rPr>
          <w:b/>
          <w:color w:val="000000" w:themeColor="text1"/>
        </w:rPr>
        <w:tab/>
      </w:r>
      <w:r w:rsidRPr="00537EF4">
        <w:rPr>
          <w:b/>
          <w:color w:val="000000" w:themeColor="text1"/>
        </w:rPr>
        <w:tab/>
      </w:r>
    </w:p>
    <w:p w14:paraId="668B0018" w14:textId="77777777" w:rsidR="00537EF4" w:rsidRPr="00537EF4" w:rsidRDefault="00537EF4" w:rsidP="00537EF4">
      <w:pPr>
        <w:rPr>
          <w:b/>
          <w:color w:val="000000" w:themeColor="text1"/>
        </w:rPr>
      </w:pPr>
      <w:r w:rsidRPr="00537EF4">
        <w:rPr>
          <w:b/>
          <w:color w:val="000000" w:themeColor="text1"/>
        </w:rPr>
        <w:tab/>
      </w:r>
      <w:r w:rsidRPr="00537EF4">
        <w:rPr>
          <w:b/>
          <w:color w:val="000000" w:themeColor="text1"/>
        </w:rPr>
        <w:tab/>
      </w:r>
      <w:r w:rsidRPr="00537EF4">
        <w:rPr>
          <w:b/>
          <w:color w:val="000000" w:themeColor="text1"/>
        </w:rPr>
        <w:tab/>
        <w:t xml:space="preserve">2. </w:t>
      </w:r>
      <w:r w:rsidRPr="00537EF4">
        <w:rPr>
          <w:b/>
          <w:color w:val="000000" w:themeColor="text1"/>
        </w:rPr>
        <w:tab/>
        <w:t>V-4356</w:t>
      </w:r>
    </w:p>
    <w:p w14:paraId="7D8F89A2" w14:textId="77777777" w:rsidR="00537EF4" w:rsidRPr="00537EF4" w:rsidRDefault="00537EF4" w:rsidP="00537EF4">
      <w:pPr>
        <w:rPr>
          <w:b/>
          <w:color w:val="000000" w:themeColor="text1"/>
        </w:rPr>
      </w:pPr>
      <w:r w:rsidRPr="00537EF4">
        <w:rPr>
          <w:b/>
          <w:color w:val="000000" w:themeColor="text1"/>
        </w:rPr>
        <w:tab/>
      </w:r>
      <w:r w:rsidRPr="00537EF4">
        <w:rPr>
          <w:b/>
          <w:color w:val="000000" w:themeColor="text1"/>
        </w:rPr>
        <w:tab/>
      </w:r>
      <w:r w:rsidRPr="00537EF4">
        <w:rPr>
          <w:b/>
          <w:color w:val="000000" w:themeColor="text1"/>
        </w:rPr>
        <w:tab/>
        <w:t xml:space="preserve">3. </w:t>
      </w:r>
      <w:r w:rsidRPr="00537EF4">
        <w:rPr>
          <w:b/>
          <w:color w:val="000000" w:themeColor="text1"/>
        </w:rPr>
        <w:tab/>
        <w:t>V-4347</w:t>
      </w:r>
    </w:p>
    <w:p w14:paraId="06A001CB" w14:textId="77777777" w:rsidR="00537EF4" w:rsidRPr="00537EF4" w:rsidRDefault="00537EF4" w:rsidP="00537EF4">
      <w:pPr>
        <w:rPr>
          <w:b/>
          <w:color w:val="000000" w:themeColor="text1"/>
        </w:rPr>
      </w:pPr>
      <w:r w:rsidRPr="00537EF4">
        <w:rPr>
          <w:b/>
          <w:color w:val="000000" w:themeColor="text1"/>
        </w:rPr>
        <w:tab/>
      </w:r>
      <w:r w:rsidRPr="00537EF4">
        <w:rPr>
          <w:b/>
          <w:color w:val="000000" w:themeColor="text1"/>
        </w:rPr>
        <w:tab/>
      </w:r>
      <w:r w:rsidRPr="00537EF4">
        <w:rPr>
          <w:b/>
          <w:color w:val="000000" w:themeColor="text1"/>
        </w:rPr>
        <w:tab/>
        <w:t>4.</w:t>
      </w:r>
      <w:r w:rsidRPr="00537EF4">
        <w:rPr>
          <w:b/>
          <w:color w:val="000000" w:themeColor="text1"/>
        </w:rPr>
        <w:tab/>
        <w:t>V-4346</w:t>
      </w:r>
    </w:p>
    <w:p w14:paraId="07F371F7" w14:textId="69B4D513" w:rsidR="00B877FE" w:rsidRPr="00537EF4" w:rsidRDefault="00537EF4" w:rsidP="00B877FE">
      <w:pPr>
        <w:rPr>
          <w:b/>
          <w:color w:val="000000" w:themeColor="text1"/>
        </w:rPr>
      </w:pPr>
      <w:r w:rsidRPr="00537EF4">
        <w:rPr>
          <w:b/>
          <w:color w:val="000000" w:themeColor="text1"/>
        </w:rPr>
        <w:t>5.</w:t>
      </w:r>
      <w:r w:rsidRPr="00537EF4">
        <w:rPr>
          <w:b/>
          <w:color w:val="000000" w:themeColor="text1"/>
        </w:rPr>
        <w:tab/>
        <w:t xml:space="preserve">V-4358 </w:t>
      </w:r>
    </w:p>
    <w:p w14:paraId="677DB027" w14:textId="2B655684" w:rsidR="00537EF4" w:rsidRPr="00537EF4" w:rsidRDefault="00B877FE" w:rsidP="00B877FE">
      <w:pPr>
        <w:rPr>
          <w:b/>
          <w:color w:val="000000" w:themeColor="text1"/>
        </w:rPr>
      </w:pPr>
      <w:r>
        <w:rPr>
          <w:b/>
          <w:color w:val="000000" w:themeColor="text1"/>
        </w:rPr>
        <w:t>6</w:t>
      </w:r>
      <w:r w:rsidR="00537EF4" w:rsidRPr="00537EF4">
        <w:rPr>
          <w:b/>
          <w:color w:val="000000" w:themeColor="text1"/>
        </w:rPr>
        <w:t xml:space="preserve">. </w:t>
      </w:r>
      <w:r w:rsidR="00537EF4" w:rsidRPr="00537EF4">
        <w:rPr>
          <w:b/>
          <w:color w:val="000000" w:themeColor="text1"/>
        </w:rPr>
        <w:tab/>
        <w:t>V-4355</w:t>
      </w:r>
    </w:p>
    <w:p w14:paraId="5BDBC299" w14:textId="3A53686A" w:rsidR="00537EF4" w:rsidRPr="00537EF4" w:rsidRDefault="00B877FE" w:rsidP="00537EF4">
      <w:pPr>
        <w:rPr>
          <w:b/>
          <w:color w:val="000000" w:themeColor="text1"/>
        </w:rPr>
      </w:pPr>
      <w:r>
        <w:rPr>
          <w:b/>
          <w:color w:val="000000" w:themeColor="text1"/>
        </w:rPr>
        <w:t>7</w:t>
      </w:r>
      <w:r w:rsidR="00537EF4" w:rsidRPr="00537EF4">
        <w:rPr>
          <w:b/>
          <w:color w:val="000000" w:themeColor="text1"/>
        </w:rPr>
        <w:t>.</w:t>
      </w:r>
      <w:r w:rsidR="00537EF4" w:rsidRPr="00537EF4">
        <w:rPr>
          <w:b/>
          <w:color w:val="000000" w:themeColor="text1"/>
        </w:rPr>
        <w:tab/>
        <w:t>V-4344</w:t>
      </w:r>
    </w:p>
    <w:p w14:paraId="18C56025" w14:textId="736D3510" w:rsidR="00537EF4" w:rsidRPr="00537EF4" w:rsidRDefault="00B877FE" w:rsidP="00537EF4">
      <w:pPr>
        <w:rPr>
          <w:b/>
          <w:color w:val="000000" w:themeColor="text1"/>
        </w:rPr>
      </w:pPr>
      <w:r>
        <w:rPr>
          <w:b/>
          <w:color w:val="000000" w:themeColor="text1"/>
        </w:rPr>
        <w:t>8</w:t>
      </w:r>
      <w:r w:rsidR="00537EF4" w:rsidRPr="00537EF4">
        <w:rPr>
          <w:b/>
          <w:color w:val="000000" w:themeColor="text1"/>
        </w:rPr>
        <w:t xml:space="preserve">. </w:t>
      </w:r>
      <w:r w:rsidR="00537EF4" w:rsidRPr="00537EF4">
        <w:rPr>
          <w:b/>
          <w:color w:val="000000" w:themeColor="text1"/>
        </w:rPr>
        <w:tab/>
        <w:t>V-4348</w:t>
      </w:r>
    </w:p>
    <w:p w14:paraId="670628E1" w14:textId="489FB486" w:rsidR="00537EF4" w:rsidRPr="00537EF4" w:rsidRDefault="00B877FE" w:rsidP="00537EF4">
      <w:pPr>
        <w:rPr>
          <w:b/>
          <w:color w:val="000000" w:themeColor="text1"/>
        </w:rPr>
      </w:pPr>
      <w:r>
        <w:rPr>
          <w:b/>
          <w:color w:val="000000" w:themeColor="text1"/>
        </w:rPr>
        <w:t>9</w:t>
      </w:r>
      <w:r w:rsidR="00537EF4" w:rsidRPr="00537EF4">
        <w:rPr>
          <w:b/>
          <w:color w:val="000000" w:themeColor="text1"/>
        </w:rPr>
        <w:t xml:space="preserve">. </w:t>
      </w:r>
      <w:r w:rsidR="00537EF4" w:rsidRPr="00537EF4">
        <w:rPr>
          <w:b/>
          <w:color w:val="000000" w:themeColor="text1"/>
        </w:rPr>
        <w:tab/>
        <w:t>V-4349</w:t>
      </w:r>
    </w:p>
    <w:p w14:paraId="725B3DD7" w14:textId="10637BA3" w:rsidR="00537EF4" w:rsidRPr="00537EF4" w:rsidRDefault="00537EF4" w:rsidP="00537EF4">
      <w:pPr>
        <w:rPr>
          <w:b/>
          <w:color w:val="000000" w:themeColor="text1"/>
        </w:rPr>
      </w:pPr>
      <w:r w:rsidRPr="00537EF4">
        <w:rPr>
          <w:b/>
          <w:color w:val="000000" w:themeColor="text1"/>
        </w:rPr>
        <w:t>1</w:t>
      </w:r>
      <w:r w:rsidR="00B877FE">
        <w:rPr>
          <w:b/>
          <w:color w:val="000000" w:themeColor="text1"/>
        </w:rPr>
        <w:t>0</w:t>
      </w:r>
      <w:r w:rsidRPr="00537EF4">
        <w:rPr>
          <w:b/>
          <w:color w:val="000000" w:themeColor="text1"/>
        </w:rPr>
        <w:t>.</w:t>
      </w:r>
      <w:r w:rsidRPr="00537EF4">
        <w:rPr>
          <w:b/>
          <w:color w:val="000000" w:themeColor="text1"/>
        </w:rPr>
        <w:tab/>
        <w:t>V-4350</w:t>
      </w:r>
    </w:p>
    <w:p w14:paraId="316055D8" w14:textId="0E9F32DD" w:rsidR="00537EF4" w:rsidRPr="00537EF4" w:rsidRDefault="00537EF4" w:rsidP="00537EF4">
      <w:pPr>
        <w:rPr>
          <w:b/>
          <w:color w:val="000000" w:themeColor="text1"/>
        </w:rPr>
      </w:pPr>
      <w:r w:rsidRPr="00537EF4">
        <w:rPr>
          <w:b/>
          <w:color w:val="000000" w:themeColor="text1"/>
        </w:rPr>
        <w:t>1</w:t>
      </w:r>
      <w:r w:rsidR="00B877FE">
        <w:rPr>
          <w:b/>
          <w:color w:val="000000" w:themeColor="text1"/>
        </w:rPr>
        <w:t>1</w:t>
      </w:r>
      <w:r w:rsidRPr="00537EF4">
        <w:rPr>
          <w:b/>
          <w:color w:val="000000" w:themeColor="text1"/>
        </w:rPr>
        <w:t>.</w:t>
      </w:r>
      <w:r w:rsidRPr="00537EF4">
        <w:rPr>
          <w:b/>
          <w:color w:val="000000" w:themeColor="text1"/>
        </w:rPr>
        <w:tab/>
        <w:t>V-4354</w:t>
      </w:r>
    </w:p>
    <w:p w14:paraId="57CA194F" w14:textId="1BD975B1" w:rsidR="00537EF4" w:rsidRPr="00537EF4" w:rsidRDefault="00537EF4" w:rsidP="00537EF4">
      <w:pPr>
        <w:rPr>
          <w:b/>
          <w:color w:val="000000" w:themeColor="text1"/>
        </w:rPr>
      </w:pPr>
      <w:r w:rsidRPr="00537EF4">
        <w:rPr>
          <w:b/>
          <w:color w:val="000000" w:themeColor="text1"/>
        </w:rPr>
        <w:t>1</w:t>
      </w:r>
      <w:r w:rsidR="00B877FE">
        <w:rPr>
          <w:b/>
          <w:color w:val="000000" w:themeColor="text1"/>
        </w:rPr>
        <w:t>2</w:t>
      </w:r>
      <w:r w:rsidRPr="00537EF4">
        <w:rPr>
          <w:b/>
          <w:color w:val="000000" w:themeColor="text1"/>
        </w:rPr>
        <w:t>.</w:t>
      </w:r>
      <w:r w:rsidRPr="00537EF4">
        <w:rPr>
          <w:b/>
          <w:color w:val="000000" w:themeColor="text1"/>
        </w:rPr>
        <w:tab/>
        <w:t>V-4357</w:t>
      </w:r>
    </w:p>
    <w:p w14:paraId="6522BEE6" w14:textId="37DF9467" w:rsidR="00537EF4" w:rsidRPr="00537EF4" w:rsidRDefault="00537EF4" w:rsidP="00537EF4">
      <w:pPr>
        <w:rPr>
          <w:color w:val="000000" w:themeColor="text1"/>
        </w:rPr>
      </w:pPr>
      <w:r w:rsidRPr="00537EF4">
        <w:rPr>
          <w:b/>
          <w:color w:val="000000" w:themeColor="text1"/>
        </w:rPr>
        <w:t>1</w:t>
      </w:r>
      <w:r w:rsidR="00DE3D95">
        <w:rPr>
          <w:b/>
          <w:color w:val="000000" w:themeColor="text1"/>
        </w:rPr>
        <w:t>3</w:t>
      </w:r>
      <w:r w:rsidRPr="00537EF4">
        <w:rPr>
          <w:b/>
          <w:color w:val="000000" w:themeColor="text1"/>
        </w:rPr>
        <w:t>.</w:t>
      </w:r>
      <w:r w:rsidRPr="00537EF4">
        <w:rPr>
          <w:b/>
          <w:color w:val="000000" w:themeColor="text1"/>
        </w:rPr>
        <w:tab/>
        <w:t>Hlasování o usnesení výboru jako celek</w:t>
      </w:r>
    </w:p>
    <w:p w14:paraId="2ECB47D1" w14:textId="77777777" w:rsidR="0042082F" w:rsidRPr="00537EF4" w:rsidRDefault="0042082F" w:rsidP="003A518C">
      <w:pPr>
        <w:rPr>
          <w:b/>
          <w:color w:val="000000" w:themeColor="text1"/>
          <w:u w:val="single"/>
        </w:rPr>
      </w:pPr>
    </w:p>
    <w:p w14:paraId="669B8449" w14:textId="7614F5C0" w:rsidR="0044623D" w:rsidRDefault="0044623D" w:rsidP="0044623D">
      <w:pPr>
        <w:tabs>
          <w:tab w:val="left" w:pos="-720"/>
        </w:tabs>
        <w:jc w:val="both"/>
        <w:rPr>
          <w:b/>
          <w:color w:val="FF0000"/>
          <w:spacing w:val="-3"/>
          <w:szCs w:val="24"/>
        </w:rPr>
      </w:pPr>
      <w:r>
        <w:rPr>
          <w:b/>
          <w:spacing w:val="-3"/>
          <w:szCs w:val="24"/>
        </w:rPr>
        <w:t>2</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návrhu hlasovací procedury k ST 660</w:t>
      </w:r>
      <w:r w:rsidRPr="00B00872">
        <w:rPr>
          <w:b/>
          <w:spacing w:val="-3"/>
          <w:szCs w:val="24"/>
        </w:rPr>
        <w:t xml:space="preserve">: pro </w:t>
      </w:r>
      <w:r>
        <w:rPr>
          <w:b/>
          <w:spacing w:val="-3"/>
          <w:szCs w:val="24"/>
        </w:rPr>
        <w:t>16</w:t>
      </w:r>
      <w:r w:rsidRPr="00B00872">
        <w:rPr>
          <w:b/>
          <w:spacing w:val="-3"/>
          <w:szCs w:val="24"/>
        </w:rPr>
        <w:t xml:space="preserve">, proti 0, zdržel se </w:t>
      </w:r>
      <w:r>
        <w:rPr>
          <w:b/>
          <w:spacing w:val="-3"/>
          <w:szCs w:val="24"/>
        </w:rPr>
        <w:t>1</w:t>
      </w:r>
      <w:r w:rsidRPr="0047040F">
        <w:rPr>
          <w:b/>
          <w:spacing w:val="-3"/>
          <w:szCs w:val="24"/>
        </w:rPr>
        <w:t>.</w:t>
      </w:r>
      <w:r w:rsidRPr="00630CDC">
        <w:rPr>
          <w:b/>
          <w:color w:val="FF0000"/>
          <w:spacing w:val="-3"/>
          <w:szCs w:val="24"/>
        </w:rPr>
        <w:t xml:space="preserve"> </w:t>
      </w:r>
    </w:p>
    <w:p w14:paraId="772ED5BC" w14:textId="45C3C4AD" w:rsidR="0044623D" w:rsidRDefault="0044623D" w:rsidP="0044623D">
      <w:pPr>
        <w:tabs>
          <w:tab w:val="left" w:pos="-720"/>
        </w:tabs>
        <w:jc w:val="both"/>
        <w:rPr>
          <w:b/>
          <w:spacing w:val="-3"/>
          <w:szCs w:val="24"/>
        </w:rPr>
      </w:pPr>
      <w:r>
        <w:rPr>
          <w:b/>
          <w:spacing w:val="-3"/>
          <w:szCs w:val="24"/>
        </w:rPr>
        <w:t>Hlasovací procedura byla schválena.</w:t>
      </w:r>
    </w:p>
    <w:p w14:paraId="5ACA78BE" w14:textId="65F9B321" w:rsidR="0044623D" w:rsidRDefault="0044623D" w:rsidP="0044623D">
      <w:pPr>
        <w:jc w:val="both"/>
        <w:rPr>
          <w:spacing w:val="-3"/>
          <w:szCs w:val="22"/>
        </w:rPr>
      </w:pPr>
      <w:r>
        <w:rPr>
          <w:b/>
          <w:spacing w:val="-3"/>
          <w:szCs w:val="24"/>
        </w:rPr>
        <w:t>(Pro:</w:t>
      </w:r>
      <w:r w:rsidRPr="00B00872">
        <w:rPr>
          <w:spacing w:val="-3"/>
          <w:szCs w:val="24"/>
        </w:rPr>
        <w:t xml:space="preserve"> </w:t>
      </w:r>
      <w:r>
        <w:rPr>
          <w:spacing w:val="-3"/>
          <w:szCs w:val="24"/>
        </w:rPr>
        <w:t xml:space="preserve">posl. Jan Berki, posl. Jana Berkovcová, </w:t>
      </w:r>
      <w:r>
        <w:rPr>
          <w:szCs w:val="24"/>
        </w:rPr>
        <w:t xml:space="preserve">posl. Lubomír Brož, posl. Stanislav Fridrich, posl. Martin </w:t>
      </w:r>
      <w:proofErr w:type="gramStart"/>
      <w:r>
        <w:rPr>
          <w:szCs w:val="24"/>
        </w:rPr>
        <w:t>Hájek,  posl.</w:t>
      </w:r>
      <w:proofErr w:type="gramEnd"/>
      <w:r>
        <w:rPr>
          <w:szCs w:val="24"/>
        </w:rPr>
        <w:t xml:space="preserve"> Matěj Ondřej Havel, posl. Šimon Heller, posl. Jakub Janda, posl. Zdeněk Kettner, posl. Pavel Klíma, posl. Jan Lacina, posl. Karel Rais, posl. Karel Sládeček, posl. Pavel Svoboda, posl. Ivo Vondrák,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posl. David Šimek</w:t>
      </w:r>
      <w:r>
        <w:rPr>
          <w:spacing w:val="-3"/>
          <w:szCs w:val="22"/>
        </w:rPr>
        <w:t>).</w:t>
      </w:r>
    </w:p>
    <w:p w14:paraId="59FC9160" w14:textId="16086721" w:rsidR="00A530E4" w:rsidRDefault="00A530E4" w:rsidP="00721882">
      <w:pPr>
        <w:jc w:val="both"/>
        <w:rPr>
          <w:spacing w:val="-3"/>
          <w:szCs w:val="22"/>
        </w:rPr>
      </w:pPr>
    </w:p>
    <w:p w14:paraId="1DD639A4" w14:textId="5D9C0BCC" w:rsidR="00B50DE3" w:rsidRDefault="00287851" w:rsidP="00721882">
      <w:pPr>
        <w:jc w:val="both"/>
        <w:rPr>
          <w:b/>
          <w:spacing w:val="-3"/>
          <w:szCs w:val="22"/>
        </w:rPr>
      </w:pPr>
      <w:r w:rsidRPr="00287851">
        <w:rPr>
          <w:b/>
          <w:spacing w:val="-3"/>
          <w:szCs w:val="22"/>
        </w:rPr>
        <w:t xml:space="preserve">3. hlasování </w:t>
      </w:r>
      <w:r w:rsidR="00934C4C">
        <w:rPr>
          <w:b/>
          <w:spacing w:val="-3"/>
          <w:szCs w:val="22"/>
        </w:rPr>
        <w:t>–</w:t>
      </w:r>
      <w:r w:rsidRPr="00287851">
        <w:rPr>
          <w:b/>
          <w:spacing w:val="-3"/>
          <w:szCs w:val="22"/>
        </w:rPr>
        <w:t xml:space="preserve"> zmatečné</w:t>
      </w:r>
    </w:p>
    <w:p w14:paraId="001A0E39" w14:textId="467D6970" w:rsidR="00934C4C" w:rsidRDefault="00934C4C" w:rsidP="00721882">
      <w:pPr>
        <w:jc w:val="both"/>
        <w:rPr>
          <w:b/>
          <w:spacing w:val="-3"/>
          <w:szCs w:val="22"/>
        </w:rPr>
      </w:pPr>
    </w:p>
    <w:p w14:paraId="5442CD85" w14:textId="0DDE55D9" w:rsidR="00934C4C" w:rsidRDefault="0051170A" w:rsidP="00B95DF5">
      <w:pPr>
        <w:jc w:val="center"/>
        <w:rPr>
          <w:b/>
          <w:spacing w:val="-3"/>
          <w:szCs w:val="22"/>
          <w:u w:val="single"/>
        </w:rPr>
      </w:pPr>
      <w:r w:rsidRPr="0051170A">
        <w:rPr>
          <w:b/>
          <w:spacing w:val="-3"/>
          <w:szCs w:val="22"/>
          <w:u w:val="single"/>
        </w:rPr>
        <w:t>Hlasování o jednotlivých pozměňovacích návrzích:</w:t>
      </w:r>
    </w:p>
    <w:p w14:paraId="25901078" w14:textId="77777777" w:rsidR="000136AB" w:rsidRPr="0051170A" w:rsidRDefault="000136AB" w:rsidP="00721882">
      <w:pPr>
        <w:jc w:val="both"/>
        <w:rPr>
          <w:b/>
          <w:spacing w:val="-3"/>
          <w:szCs w:val="22"/>
          <w:u w:val="single"/>
        </w:rPr>
      </w:pPr>
    </w:p>
    <w:p w14:paraId="6E9A889E" w14:textId="73CF211F" w:rsidR="000136AB" w:rsidRDefault="0051170A" w:rsidP="000136AB">
      <w:pPr>
        <w:jc w:val="both"/>
        <w:rPr>
          <w:b/>
          <w:spacing w:val="-3"/>
          <w:szCs w:val="22"/>
        </w:rPr>
      </w:pPr>
      <w:proofErr w:type="gramStart"/>
      <w:r w:rsidRPr="00785EAB">
        <w:rPr>
          <w:b/>
          <w:spacing w:val="-3"/>
          <w:szCs w:val="22"/>
        </w:rPr>
        <w:t>V –4363</w:t>
      </w:r>
      <w:proofErr w:type="gramEnd"/>
      <w:r w:rsidR="000136AB" w:rsidRPr="00785EAB">
        <w:rPr>
          <w:b/>
          <w:spacing w:val="-3"/>
          <w:szCs w:val="22"/>
        </w:rPr>
        <w:t xml:space="preserve"> </w:t>
      </w:r>
      <w:r w:rsidR="00A61814">
        <w:rPr>
          <w:b/>
          <w:spacing w:val="-3"/>
          <w:szCs w:val="22"/>
        </w:rPr>
        <w:t xml:space="preserve">- návrh </w:t>
      </w:r>
      <w:r w:rsidR="000136AB" w:rsidRPr="000136AB">
        <w:rPr>
          <w:b/>
          <w:spacing w:val="-3"/>
          <w:szCs w:val="22"/>
        </w:rPr>
        <w:t xml:space="preserve">poslanců a poslankyň Jana </w:t>
      </w:r>
      <w:proofErr w:type="spellStart"/>
      <w:r w:rsidR="000136AB" w:rsidRPr="000136AB">
        <w:rPr>
          <w:b/>
          <w:spacing w:val="-3"/>
          <w:szCs w:val="22"/>
        </w:rPr>
        <w:t>Berkiho</w:t>
      </w:r>
      <w:proofErr w:type="spellEnd"/>
      <w:r w:rsidR="000136AB" w:rsidRPr="000136AB">
        <w:rPr>
          <w:b/>
          <w:spacing w:val="-3"/>
          <w:szCs w:val="22"/>
        </w:rPr>
        <w:t xml:space="preserve">, Vladimíra Balaše, Renáty Zajíčkové, Matěje Ondřeje Havla, Pavla Svobody, Davida Šimka, Niny Novákové, Jany </w:t>
      </w:r>
      <w:proofErr w:type="spellStart"/>
      <w:r w:rsidR="000136AB" w:rsidRPr="000136AB">
        <w:rPr>
          <w:b/>
          <w:spacing w:val="-3"/>
          <w:szCs w:val="22"/>
        </w:rPr>
        <w:t>Berkovcové</w:t>
      </w:r>
      <w:proofErr w:type="spellEnd"/>
      <w:r w:rsidR="000136AB" w:rsidRPr="000136AB">
        <w:rPr>
          <w:b/>
          <w:spacing w:val="-3"/>
          <w:szCs w:val="22"/>
        </w:rPr>
        <w:t>, Karla Raise a Zdeňka Kettnera</w:t>
      </w:r>
    </w:p>
    <w:p w14:paraId="3064346A" w14:textId="19307705" w:rsidR="005F24EF" w:rsidRDefault="005F24EF" w:rsidP="005F24EF">
      <w:pPr>
        <w:jc w:val="both"/>
        <w:rPr>
          <w:b/>
          <w:szCs w:val="24"/>
        </w:rPr>
      </w:pPr>
      <w:r>
        <w:rPr>
          <w:b/>
          <w:szCs w:val="24"/>
        </w:rPr>
        <w:t>A) Pozměňovací návrh týkající se § 28 odst. 3 zákona o vysokých školách (lhůta pro vyjádření akademického senátu fakulty/akademického senátu veřejné vysoké školy k</w:t>
      </w:r>
      <w:r w:rsidR="00D32346">
        <w:rPr>
          <w:b/>
          <w:szCs w:val="24"/>
        </w:rPr>
        <w:t> </w:t>
      </w:r>
      <w:r>
        <w:rPr>
          <w:b/>
          <w:szCs w:val="24"/>
        </w:rPr>
        <w:t>záměru odvolat děkana a fikce souhlasu při marném uplynutí lhůty)</w:t>
      </w:r>
    </w:p>
    <w:p w14:paraId="0F3BA6B8" w14:textId="77777777" w:rsidR="005F24EF" w:rsidRDefault="005F24EF" w:rsidP="005F24EF">
      <w:pPr>
        <w:jc w:val="both"/>
        <w:rPr>
          <w:b/>
          <w:szCs w:val="24"/>
        </w:rPr>
      </w:pPr>
    </w:p>
    <w:p w14:paraId="7E779D02" w14:textId="77777777" w:rsidR="005F24EF" w:rsidRDefault="005F24EF" w:rsidP="00785EAB">
      <w:pPr>
        <w:ind w:left="567"/>
        <w:jc w:val="both"/>
        <w:rPr>
          <w:b/>
          <w:szCs w:val="24"/>
        </w:rPr>
      </w:pPr>
      <w:r>
        <w:rPr>
          <w:b/>
          <w:szCs w:val="24"/>
        </w:rPr>
        <w:t xml:space="preserve"> V článku </w:t>
      </w:r>
      <w:proofErr w:type="gramStart"/>
      <w:r>
        <w:rPr>
          <w:b/>
          <w:szCs w:val="24"/>
        </w:rPr>
        <w:t>I</w:t>
      </w:r>
      <w:proofErr w:type="gramEnd"/>
      <w:r>
        <w:rPr>
          <w:b/>
          <w:szCs w:val="24"/>
        </w:rPr>
        <w:t xml:space="preserve"> za dosavadní bod 39 vložit nový bod s textem:</w:t>
      </w:r>
    </w:p>
    <w:p w14:paraId="4DCF5075" w14:textId="77777777" w:rsidR="005F24EF" w:rsidRDefault="005F24EF" w:rsidP="00785EAB">
      <w:pPr>
        <w:ind w:left="567"/>
        <w:jc w:val="both"/>
        <w:rPr>
          <w:szCs w:val="24"/>
        </w:rPr>
      </w:pPr>
      <w:r>
        <w:rPr>
          <w:szCs w:val="24"/>
        </w:rPr>
        <w:t>„X. V § 28 se na konci odstavce 3 doplňuje věta „Nevyjádří-li se k záměru rektora odvolat děkana akademický senát fakulty nebo akademický senát veřejné vysoké školy do 60 dnů ode dne, kdy žádost rektora o vyjádření k záměru obdržel, platí, že akademický senát s odvoláním děkana vyslovil v poslední den uvedené lhůty souhlas.“.</w:t>
      </w:r>
    </w:p>
    <w:p w14:paraId="254E86BA" w14:textId="77777777" w:rsidR="005F24EF" w:rsidRDefault="005F24EF" w:rsidP="00785EAB">
      <w:pPr>
        <w:ind w:left="567"/>
        <w:jc w:val="both"/>
        <w:rPr>
          <w:szCs w:val="24"/>
        </w:rPr>
      </w:pPr>
      <w:r>
        <w:rPr>
          <w:szCs w:val="24"/>
        </w:rPr>
        <w:t xml:space="preserve">V návaznosti na vložení nového bodu následující body článku </w:t>
      </w:r>
      <w:proofErr w:type="gramStart"/>
      <w:r>
        <w:rPr>
          <w:szCs w:val="24"/>
        </w:rPr>
        <w:t>I</w:t>
      </w:r>
      <w:proofErr w:type="gramEnd"/>
      <w:r>
        <w:rPr>
          <w:szCs w:val="24"/>
        </w:rPr>
        <w:t xml:space="preserve"> přečíslovat a dále odpovídajícím způsobem změnit číselná označení bodů, na něž se odkazuje </w:t>
      </w:r>
      <w:r>
        <w:rPr>
          <w:b/>
          <w:szCs w:val="24"/>
        </w:rPr>
        <w:t>v části dvanácté v čl. XIV</w:t>
      </w:r>
      <w:r>
        <w:rPr>
          <w:szCs w:val="24"/>
        </w:rPr>
        <w:t xml:space="preserve"> v ustanovení o účinnosti zákona.</w:t>
      </w:r>
    </w:p>
    <w:p w14:paraId="50934877" w14:textId="77777777" w:rsidR="005F24EF" w:rsidRDefault="005F24EF" w:rsidP="00785EAB">
      <w:pPr>
        <w:ind w:left="567"/>
        <w:jc w:val="both"/>
        <w:rPr>
          <w:szCs w:val="24"/>
        </w:rPr>
      </w:pPr>
      <w:r>
        <w:rPr>
          <w:szCs w:val="24"/>
        </w:rPr>
        <w:t> </w:t>
      </w:r>
    </w:p>
    <w:p w14:paraId="3D4FCE3A" w14:textId="77777777" w:rsidR="005F24EF" w:rsidRDefault="005F24EF" w:rsidP="00785EAB">
      <w:pPr>
        <w:ind w:left="567"/>
        <w:jc w:val="both"/>
        <w:rPr>
          <w:b/>
          <w:szCs w:val="24"/>
        </w:rPr>
      </w:pPr>
      <w:r>
        <w:rPr>
          <w:b/>
          <w:szCs w:val="24"/>
        </w:rPr>
        <w:t>B) Pozměňovací návrh týkající se § 47 zákona o vysokých školách (řádné ukončení studia v doktorském studijním programu)</w:t>
      </w:r>
    </w:p>
    <w:p w14:paraId="39A76E79" w14:textId="77777777" w:rsidR="005F24EF" w:rsidRDefault="005F24EF" w:rsidP="00785EAB">
      <w:pPr>
        <w:ind w:left="567"/>
        <w:jc w:val="both"/>
        <w:rPr>
          <w:b/>
          <w:szCs w:val="24"/>
        </w:rPr>
      </w:pPr>
    </w:p>
    <w:p w14:paraId="6745E4E8" w14:textId="77777777" w:rsidR="005F24EF" w:rsidRDefault="005F24EF" w:rsidP="00785EAB">
      <w:pPr>
        <w:ind w:left="567"/>
        <w:jc w:val="both"/>
        <w:rPr>
          <w:szCs w:val="24"/>
        </w:rPr>
      </w:pPr>
      <w:r>
        <w:rPr>
          <w:b/>
          <w:szCs w:val="24"/>
        </w:rPr>
        <w:lastRenderedPageBreak/>
        <w:t xml:space="preserve">  V článku I dosavadním bodě 80</w:t>
      </w:r>
      <w:r>
        <w:rPr>
          <w:szCs w:val="24"/>
        </w:rPr>
        <w:t xml:space="preserve"> (v § 47 odst. 4 větě poslední zákona o vysokých školách) slova „Disertační práci může rovněž tvořit“ nahradit slovy „Součástí disertační práce může být“.</w:t>
      </w:r>
    </w:p>
    <w:p w14:paraId="7F6B8706" w14:textId="77777777" w:rsidR="005F24EF" w:rsidRDefault="005F24EF" w:rsidP="00785EAB">
      <w:pPr>
        <w:ind w:left="567"/>
        <w:jc w:val="both"/>
        <w:rPr>
          <w:szCs w:val="24"/>
        </w:rPr>
      </w:pPr>
      <w:r>
        <w:rPr>
          <w:szCs w:val="24"/>
        </w:rPr>
        <w:t xml:space="preserve"> </w:t>
      </w:r>
    </w:p>
    <w:p w14:paraId="5B27DCDA" w14:textId="77777777" w:rsidR="005F24EF" w:rsidRDefault="005F24EF" w:rsidP="00785EAB">
      <w:pPr>
        <w:ind w:left="567"/>
        <w:jc w:val="both"/>
        <w:rPr>
          <w:b/>
          <w:szCs w:val="24"/>
        </w:rPr>
      </w:pPr>
      <w:r>
        <w:rPr>
          <w:b/>
          <w:szCs w:val="24"/>
        </w:rPr>
        <w:t xml:space="preserve">C) Pozměňovací návrh týkající se § 68 odst. 1 písm. f) zákona o vysokých školách (forma stanovení poplatku za studium v cizojazyčném studijním programu) </w:t>
      </w:r>
    </w:p>
    <w:p w14:paraId="235071C9" w14:textId="77777777" w:rsidR="005F24EF" w:rsidRDefault="005F24EF" w:rsidP="00785EAB">
      <w:pPr>
        <w:ind w:left="567"/>
        <w:jc w:val="both"/>
        <w:rPr>
          <w:b/>
          <w:szCs w:val="24"/>
        </w:rPr>
      </w:pPr>
    </w:p>
    <w:p w14:paraId="6029F6A5" w14:textId="77777777" w:rsidR="005F24EF" w:rsidRDefault="005F24EF" w:rsidP="00785EAB">
      <w:pPr>
        <w:ind w:left="567"/>
        <w:jc w:val="both"/>
        <w:rPr>
          <w:b/>
          <w:szCs w:val="24"/>
        </w:rPr>
      </w:pPr>
      <w:r>
        <w:rPr>
          <w:b/>
          <w:szCs w:val="24"/>
        </w:rPr>
        <w:t xml:space="preserve">V článku </w:t>
      </w:r>
      <w:proofErr w:type="gramStart"/>
      <w:r>
        <w:rPr>
          <w:b/>
          <w:szCs w:val="24"/>
        </w:rPr>
        <w:t>I</w:t>
      </w:r>
      <w:proofErr w:type="gramEnd"/>
      <w:r>
        <w:rPr>
          <w:b/>
          <w:szCs w:val="24"/>
        </w:rPr>
        <w:t xml:space="preserve"> text dosavadního bodu 138 nahradit textem:</w:t>
      </w:r>
    </w:p>
    <w:p w14:paraId="44E814D9" w14:textId="77777777" w:rsidR="005F24EF" w:rsidRDefault="005F24EF" w:rsidP="00785EAB">
      <w:pPr>
        <w:ind w:left="567"/>
        <w:jc w:val="both"/>
        <w:rPr>
          <w:b/>
          <w:szCs w:val="24"/>
        </w:rPr>
      </w:pPr>
    </w:p>
    <w:p w14:paraId="16749ACE" w14:textId="77777777" w:rsidR="005F24EF" w:rsidRDefault="005F24EF" w:rsidP="00785EAB">
      <w:pPr>
        <w:ind w:left="567"/>
        <w:jc w:val="both"/>
        <w:rPr>
          <w:szCs w:val="24"/>
        </w:rPr>
      </w:pPr>
      <w:r>
        <w:rPr>
          <w:szCs w:val="24"/>
        </w:rPr>
        <w:t>„138. V § 68 odst. 1 písm. f) se slovo „vyměření“ zrušuje.“.</w:t>
      </w:r>
    </w:p>
    <w:p w14:paraId="12639FBD" w14:textId="77777777" w:rsidR="005F24EF" w:rsidRDefault="005F24EF" w:rsidP="00785EAB">
      <w:pPr>
        <w:ind w:left="567"/>
        <w:jc w:val="both"/>
        <w:rPr>
          <w:szCs w:val="24"/>
        </w:rPr>
      </w:pPr>
      <w:r>
        <w:rPr>
          <w:szCs w:val="24"/>
        </w:rPr>
        <w:t> </w:t>
      </w:r>
    </w:p>
    <w:p w14:paraId="12F3D367" w14:textId="77777777" w:rsidR="005F24EF" w:rsidRDefault="005F24EF" w:rsidP="00785EAB">
      <w:pPr>
        <w:ind w:left="567"/>
        <w:jc w:val="both"/>
        <w:rPr>
          <w:b/>
          <w:szCs w:val="24"/>
        </w:rPr>
      </w:pPr>
      <w:r>
        <w:rPr>
          <w:b/>
          <w:szCs w:val="24"/>
        </w:rPr>
        <w:t xml:space="preserve">D) Pozměňovací návrh týkající se § </w:t>
      </w:r>
      <w:proofErr w:type="gramStart"/>
      <w:r>
        <w:rPr>
          <w:b/>
          <w:szCs w:val="24"/>
        </w:rPr>
        <w:t>91a</w:t>
      </w:r>
      <w:proofErr w:type="gramEnd"/>
      <w:r>
        <w:rPr>
          <w:b/>
          <w:szCs w:val="24"/>
        </w:rPr>
        <w:t xml:space="preserve"> zákona o vysokých školách (doktorské stipendium)</w:t>
      </w:r>
    </w:p>
    <w:p w14:paraId="2F01E3AC" w14:textId="77777777" w:rsidR="005F24EF" w:rsidRDefault="005F24EF" w:rsidP="00785EAB">
      <w:pPr>
        <w:ind w:left="567"/>
        <w:jc w:val="both"/>
        <w:rPr>
          <w:szCs w:val="24"/>
        </w:rPr>
      </w:pPr>
    </w:p>
    <w:p w14:paraId="7687FB5F" w14:textId="77777777" w:rsidR="005F24EF" w:rsidRDefault="005F24EF" w:rsidP="00785EAB">
      <w:pPr>
        <w:ind w:left="567"/>
        <w:jc w:val="both"/>
        <w:rPr>
          <w:szCs w:val="24"/>
        </w:rPr>
      </w:pPr>
      <w:r>
        <w:rPr>
          <w:b/>
          <w:szCs w:val="24"/>
        </w:rPr>
        <w:t xml:space="preserve"> V článku I dosavadním bodě 230 v § 91a odst. 1 </w:t>
      </w:r>
      <w:r>
        <w:rPr>
          <w:szCs w:val="24"/>
        </w:rPr>
        <w:t xml:space="preserve">slova „jako zaměstnanec dané vysoké školy nebo zaměstnanec České republiky působící na dané vysoké škole vykonává v pracovním poměru tvůrčí činnost související se vznikem jeho disertační práce“ nahradit slovy „vykonává v pracovním poměru tvůrčí činnost související se vznikem jeho disertační práce jako zaměstnanec dané vysoké školy nebo zaměstnanec České republiky působící na dané vysoké škole nebo jako zaměstnanec právnické osoby, s níž má daná vysoká škola uzavřenu smlouvu o spolupráci podle § 2 odst. 8 nebo podle § 81, 81d nebo 93 nebo jinou smlouvu o spolupráci, (dále jen „spolupracující zaměstnavatel“)“ </w:t>
      </w:r>
      <w:r>
        <w:rPr>
          <w:b/>
          <w:szCs w:val="24"/>
        </w:rPr>
        <w:t>a na konci textu § 91a doplnit nový odstavec 9</w:t>
      </w:r>
      <w:r>
        <w:rPr>
          <w:szCs w:val="24"/>
        </w:rPr>
        <w:t xml:space="preserve"> s textem:</w:t>
      </w:r>
    </w:p>
    <w:p w14:paraId="59C36D10" w14:textId="77777777" w:rsidR="005F24EF" w:rsidRDefault="005F24EF" w:rsidP="00785EAB">
      <w:pPr>
        <w:ind w:left="567"/>
        <w:jc w:val="both"/>
        <w:rPr>
          <w:szCs w:val="24"/>
        </w:rPr>
      </w:pPr>
      <w:r>
        <w:rPr>
          <w:szCs w:val="24"/>
        </w:rPr>
        <w:t>„(9) Spolupracující zaměstnavatel poskytuje vysoké škole bezodkladně informace o vzniku a zániku pracovního poměru nebo o rozhodné změně pracovní náplně studenta, o měsíční výši mzdy nebo platu studenta za práci podle odstavce 1 a o změnách této výše.“.</w:t>
      </w:r>
    </w:p>
    <w:p w14:paraId="393BDAE6" w14:textId="77777777" w:rsidR="005F24EF" w:rsidRDefault="005F24EF" w:rsidP="00785EAB">
      <w:pPr>
        <w:ind w:left="567"/>
        <w:jc w:val="both"/>
        <w:rPr>
          <w:b/>
          <w:szCs w:val="24"/>
        </w:rPr>
      </w:pPr>
    </w:p>
    <w:p w14:paraId="48498C76" w14:textId="77777777" w:rsidR="005F24EF" w:rsidRDefault="005F24EF" w:rsidP="00785EAB">
      <w:pPr>
        <w:ind w:left="567"/>
        <w:jc w:val="both"/>
        <w:rPr>
          <w:b/>
          <w:szCs w:val="24"/>
        </w:rPr>
      </w:pPr>
      <w:r>
        <w:rPr>
          <w:b/>
          <w:szCs w:val="24"/>
        </w:rPr>
        <w:t>E) Pozměňovací návrh týkající se části sedmnácté zákona o vysokých školách (problematika bezpečnosti na vysokých školách – mimořádný školní stav)</w:t>
      </w:r>
    </w:p>
    <w:p w14:paraId="489E5BB7" w14:textId="77777777" w:rsidR="005F24EF" w:rsidRDefault="005F24EF" w:rsidP="00785EAB">
      <w:pPr>
        <w:ind w:left="567"/>
        <w:jc w:val="both"/>
        <w:rPr>
          <w:szCs w:val="24"/>
        </w:rPr>
      </w:pPr>
    </w:p>
    <w:p w14:paraId="7E3154F1" w14:textId="77777777" w:rsidR="005F24EF" w:rsidRDefault="005F24EF" w:rsidP="00785EAB">
      <w:pPr>
        <w:ind w:left="567"/>
        <w:jc w:val="both"/>
        <w:rPr>
          <w:szCs w:val="24"/>
        </w:rPr>
      </w:pPr>
      <w:r>
        <w:rPr>
          <w:szCs w:val="24"/>
        </w:rPr>
        <w:t xml:space="preserve"> </w:t>
      </w:r>
      <w:r>
        <w:rPr>
          <w:b/>
          <w:szCs w:val="24"/>
        </w:rPr>
        <w:t xml:space="preserve">V článku </w:t>
      </w:r>
      <w:proofErr w:type="gramStart"/>
      <w:r>
        <w:rPr>
          <w:b/>
          <w:szCs w:val="24"/>
        </w:rPr>
        <w:t>I</w:t>
      </w:r>
      <w:proofErr w:type="gramEnd"/>
      <w:r>
        <w:rPr>
          <w:b/>
          <w:szCs w:val="24"/>
        </w:rPr>
        <w:t xml:space="preserve"> za dosavadní bod 252 vložit nový bod</w:t>
      </w:r>
      <w:r>
        <w:rPr>
          <w:szCs w:val="24"/>
        </w:rPr>
        <w:t xml:space="preserve"> s textem:</w:t>
      </w:r>
    </w:p>
    <w:p w14:paraId="45949D1C" w14:textId="77777777" w:rsidR="005F24EF" w:rsidRDefault="005F24EF" w:rsidP="00785EAB">
      <w:pPr>
        <w:ind w:left="567"/>
        <w:jc w:val="both"/>
        <w:rPr>
          <w:szCs w:val="24"/>
        </w:rPr>
      </w:pPr>
    </w:p>
    <w:p w14:paraId="715C02E0" w14:textId="77777777" w:rsidR="005F24EF" w:rsidRDefault="005F24EF" w:rsidP="00785EAB">
      <w:pPr>
        <w:ind w:left="567"/>
        <w:jc w:val="both"/>
        <w:rPr>
          <w:szCs w:val="24"/>
        </w:rPr>
      </w:pPr>
      <w:r>
        <w:rPr>
          <w:szCs w:val="24"/>
        </w:rPr>
        <w:t xml:space="preserve">„X. Část sedmnáctá včetně nadpisů zní: </w:t>
      </w:r>
    </w:p>
    <w:p w14:paraId="71E7450E" w14:textId="77777777" w:rsidR="005F24EF" w:rsidRDefault="005F24EF" w:rsidP="00785EAB">
      <w:pPr>
        <w:ind w:left="567"/>
        <w:jc w:val="both"/>
        <w:rPr>
          <w:szCs w:val="24"/>
        </w:rPr>
      </w:pPr>
      <w:r>
        <w:rPr>
          <w:szCs w:val="24"/>
        </w:rPr>
        <w:t>„ČÁST SEDMNÁCTÁ</w:t>
      </w:r>
    </w:p>
    <w:p w14:paraId="505129B0" w14:textId="77777777" w:rsidR="005F24EF" w:rsidRDefault="005F24EF" w:rsidP="00785EAB">
      <w:pPr>
        <w:ind w:left="567"/>
        <w:jc w:val="both"/>
        <w:rPr>
          <w:szCs w:val="24"/>
        </w:rPr>
      </w:pPr>
      <w:r>
        <w:rPr>
          <w:szCs w:val="24"/>
        </w:rPr>
        <w:t>ZVLÁŠTNÍ OPRÁVNĚNÍ VYSOKÉ ŠKOLY PŘI ZAJIŠTĚNÍ BEZPEČNOSTI</w:t>
      </w:r>
    </w:p>
    <w:p w14:paraId="54B92BAA" w14:textId="77777777" w:rsidR="005F24EF" w:rsidRDefault="005F24EF" w:rsidP="00785EAB">
      <w:pPr>
        <w:ind w:left="567"/>
        <w:jc w:val="both"/>
        <w:rPr>
          <w:szCs w:val="24"/>
        </w:rPr>
      </w:pPr>
      <w:r>
        <w:rPr>
          <w:szCs w:val="24"/>
        </w:rPr>
        <w:t>Mimořádný školní stav</w:t>
      </w:r>
    </w:p>
    <w:p w14:paraId="5ECCF3B8" w14:textId="77777777" w:rsidR="005F24EF" w:rsidRDefault="005F24EF" w:rsidP="00785EAB">
      <w:pPr>
        <w:ind w:left="567"/>
        <w:jc w:val="both"/>
        <w:rPr>
          <w:szCs w:val="24"/>
        </w:rPr>
      </w:pPr>
      <w:r>
        <w:rPr>
          <w:szCs w:val="24"/>
        </w:rPr>
        <w:t xml:space="preserve">§ </w:t>
      </w:r>
      <w:proofErr w:type="gramStart"/>
      <w:r>
        <w:rPr>
          <w:szCs w:val="24"/>
        </w:rPr>
        <w:t>95a</w:t>
      </w:r>
      <w:proofErr w:type="gramEnd"/>
    </w:p>
    <w:p w14:paraId="77AEC750" w14:textId="77777777" w:rsidR="005F24EF" w:rsidRDefault="005F24EF" w:rsidP="00785EAB">
      <w:pPr>
        <w:ind w:left="567"/>
        <w:jc w:val="both"/>
        <w:rPr>
          <w:szCs w:val="24"/>
        </w:rPr>
      </w:pPr>
    </w:p>
    <w:p w14:paraId="0721305E" w14:textId="77777777" w:rsidR="005F24EF" w:rsidRDefault="005F24EF" w:rsidP="00785EAB">
      <w:pPr>
        <w:ind w:left="567"/>
        <w:jc w:val="both"/>
        <w:rPr>
          <w:szCs w:val="24"/>
        </w:rPr>
      </w:pPr>
      <w:r>
        <w:rPr>
          <w:szCs w:val="24"/>
        </w:rPr>
        <w:t>(1) Vysoká škola je oprávněna z důvodů podle odstavce 2 vyhlásit na dobu nejvýše 60 dní mimořádný školní stav, a to s předchozím souhlasem</w:t>
      </w:r>
    </w:p>
    <w:p w14:paraId="1F4933A2" w14:textId="77777777" w:rsidR="005F24EF" w:rsidRDefault="005F24EF" w:rsidP="00785EAB">
      <w:pPr>
        <w:ind w:left="567"/>
        <w:jc w:val="both"/>
        <w:rPr>
          <w:szCs w:val="24"/>
        </w:rPr>
      </w:pPr>
    </w:p>
    <w:p w14:paraId="564E8B24" w14:textId="77777777" w:rsidR="005F24EF" w:rsidRDefault="005F24EF" w:rsidP="00785EAB">
      <w:pPr>
        <w:ind w:left="567"/>
        <w:jc w:val="both"/>
        <w:rPr>
          <w:szCs w:val="24"/>
        </w:rPr>
      </w:pPr>
      <w:r>
        <w:rPr>
          <w:szCs w:val="24"/>
        </w:rPr>
        <w:t>a) ministerstva, jde-li o veřejnou nebo soukromou vysokou školu,</w:t>
      </w:r>
    </w:p>
    <w:p w14:paraId="1E3CD440" w14:textId="77777777" w:rsidR="005F24EF" w:rsidRDefault="005F24EF" w:rsidP="00785EAB">
      <w:pPr>
        <w:ind w:left="567"/>
        <w:jc w:val="both"/>
        <w:rPr>
          <w:szCs w:val="24"/>
        </w:rPr>
      </w:pPr>
      <w:r>
        <w:rPr>
          <w:szCs w:val="24"/>
        </w:rPr>
        <w:t>b) Ministerstva vnitra, jde-li o policejní vysokou školu, nebo</w:t>
      </w:r>
    </w:p>
    <w:p w14:paraId="1EA74B82" w14:textId="77777777" w:rsidR="005F24EF" w:rsidRDefault="005F24EF" w:rsidP="00785EAB">
      <w:pPr>
        <w:ind w:left="567"/>
        <w:jc w:val="both"/>
        <w:rPr>
          <w:szCs w:val="24"/>
        </w:rPr>
      </w:pPr>
      <w:r>
        <w:rPr>
          <w:szCs w:val="24"/>
        </w:rPr>
        <w:t>c) Ministerstva obrany, jde-li o vojenskou vysokou školu.</w:t>
      </w:r>
    </w:p>
    <w:p w14:paraId="13086CCE" w14:textId="77777777" w:rsidR="005F24EF" w:rsidRDefault="005F24EF" w:rsidP="00785EAB">
      <w:pPr>
        <w:ind w:left="567"/>
        <w:jc w:val="both"/>
        <w:rPr>
          <w:szCs w:val="24"/>
        </w:rPr>
      </w:pPr>
    </w:p>
    <w:p w14:paraId="4542E59D" w14:textId="77777777" w:rsidR="005F24EF" w:rsidRDefault="005F24EF" w:rsidP="00785EAB">
      <w:pPr>
        <w:ind w:left="567"/>
        <w:jc w:val="both"/>
        <w:rPr>
          <w:szCs w:val="24"/>
        </w:rPr>
      </w:pPr>
      <w:r>
        <w:rPr>
          <w:szCs w:val="24"/>
        </w:rPr>
        <w:t>(2) Mimořádný školní stav je možno vyhlásit pouze z důvodu vyhlášeného stavu nebezpečí, nouzového stavu, stavu ohrožení státu nebo válečného stavu nebo z důvodu živelné pohromy, ekologické nebo průmyslové havárie a nehody nebo jiné mimořádné události či jiného nebezpečí, které ohrožuje životy, zdraví nebo uskutečňování činností vysoké školy nebo její součásti ve značném rozsahu, popřípadě z jiných důvodů zvláštního zřetele hodných.</w:t>
      </w:r>
    </w:p>
    <w:p w14:paraId="326F9C84" w14:textId="77777777" w:rsidR="005F24EF" w:rsidRDefault="005F24EF" w:rsidP="00785EAB">
      <w:pPr>
        <w:ind w:left="567"/>
        <w:jc w:val="both"/>
        <w:rPr>
          <w:szCs w:val="24"/>
        </w:rPr>
      </w:pPr>
    </w:p>
    <w:p w14:paraId="7ED43DAE" w14:textId="77777777" w:rsidR="005F24EF" w:rsidRDefault="005F24EF" w:rsidP="00785EAB">
      <w:pPr>
        <w:ind w:left="567"/>
        <w:jc w:val="both"/>
        <w:rPr>
          <w:szCs w:val="24"/>
        </w:rPr>
      </w:pPr>
      <w:r>
        <w:rPr>
          <w:szCs w:val="24"/>
        </w:rPr>
        <w:lastRenderedPageBreak/>
        <w:t>(3) Mimořádný školní stav lze prodloužit nejvýše o 60 dní, a to i opakovaně, s předchozím souhlasem</w:t>
      </w:r>
    </w:p>
    <w:p w14:paraId="2F4F3239" w14:textId="77777777" w:rsidR="005F24EF" w:rsidRDefault="005F24EF" w:rsidP="00785EAB">
      <w:pPr>
        <w:ind w:left="567"/>
        <w:jc w:val="both"/>
        <w:rPr>
          <w:szCs w:val="24"/>
        </w:rPr>
      </w:pPr>
    </w:p>
    <w:p w14:paraId="0C4691D9" w14:textId="77777777" w:rsidR="005F24EF" w:rsidRDefault="005F24EF" w:rsidP="00785EAB">
      <w:pPr>
        <w:ind w:left="567"/>
        <w:jc w:val="both"/>
        <w:rPr>
          <w:szCs w:val="24"/>
        </w:rPr>
      </w:pPr>
      <w:r>
        <w:rPr>
          <w:szCs w:val="24"/>
        </w:rPr>
        <w:t>a) ministerstva a akademického senátu vysoké školy, jde-li o veřejnou vysokou školu,</w:t>
      </w:r>
    </w:p>
    <w:p w14:paraId="0A55DCD8" w14:textId="77777777" w:rsidR="005F24EF" w:rsidRDefault="005F24EF" w:rsidP="00785EAB">
      <w:pPr>
        <w:ind w:left="567"/>
        <w:jc w:val="both"/>
        <w:rPr>
          <w:szCs w:val="24"/>
        </w:rPr>
      </w:pPr>
      <w:r>
        <w:rPr>
          <w:szCs w:val="24"/>
        </w:rPr>
        <w:t>b) ministerstva, jde-li o soukromou vysokou školu,</w:t>
      </w:r>
    </w:p>
    <w:p w14:paraId="1B0607FD" w14:textId="77777777" w:rsidR="005F24EF" w:rsidRDefault="005F24EF" w:rsidP="00785EAB">
      <w:pPr>
        <w:ind w:left="567"/>
        <w:jc w:val="both"/>
        <w:rPr>
          <w:szCs w:val="24"/>
        </w:rPr>
      </w:pPr>
      <w:r>
        <w:rPr>
          <w:szCs w:val="24"/>
        </w:rPr>
        <w:t>c) Ministerstva vnitra a akademického senátu vysoké školy, jde-li o policejní vysokou školu, nebo</w:t>
      </w:r>
    </w:p>
    <w:p w14:paraId="516D2D41" w14:textId="77777777" w:rsidR="005F24EF" w:rsidRDefault="005F24EF" w:rsidP="00785EAB">
      <w:pPr>
        <w:ind w:left="567"/>
        <w:jc w:val="both"/>
        <w:rPr>
          <w:szCs w:val="24"/>
        </w:rPr>
      </w:pPr>
      <w:r>
        <w:rPr>
          <w:szCs w:val="24"/>
        </w:rPr>
        <w:t>d) Ministerstva obrany a akademického senátu vysoké školy, jde-li o vojenskou vysokou školu.</w:t>
      </w:r>
    </w:p>
    <w:p w14:paraId="646E073B" w14:textId="77777777" w:rsidR="005F24EF" w:rsidRDefault="005F24EF" w:rsidP="00785EAB">
      <w:pPr>
        <w:ind w:left="567"/>
        <w:jc w:val="both"/>
        <w:rPr>
          <w:szCs w:val="24"/>
        </w:rPr>
      </w:pPr>
    </w:p>
    <w:p w14:paraId="6C183C7F" w14:textId="77777777" w:rsidR="005F24EF" w:rsidRDefault="005F24EF" w:rsidP="00785EAB">
      <w:pPr>
        <w:ind w:left="567"/>
        <w:jc w:val="both"/>
        <w:rPr>
          <w:szCs w:val="24"/>
        </w:rPr>
      </w:pPr>
      <w:r>
        <w:rPr>
          <w:szCs w:val="24"/>
        </w:rPr>
        <w:t xml:space="preserve">(4) Mimořádný školní stav vyhlašuje nebo prodlužuje svým opatřením rektor veřejné nebo státní vysoké školy a orgán soukromé vysoké školy vykonávající působnost rektora. Informace o vyhlášení nebo prodloužení mimořádného školního stavu se bezodkladně zveřejňuje ve veřejné části internetových stránek vysoké školy. </w:t>
      </w:r>
    </w:p>
    <w:p w14:paraId="78D5BAB6" w14:textId="77777777" w:rsidR="005F24EF" w:rsidRDefault="005F24EF" w:rsidP="00785EAB">
      <w:pPr>
        <w:ind w:left="567"/>
        <w:jc w:val="both"/>
        <w:rPr>
          <w:szCs w:val="24"/>
        </w:rPr>
      </w:pPr>
    </w:p>
    <w:p w14:paraId="3A68CB95" w14:textId="77777777" w:rsidR="005F24EF" w:rsidRDefault="005F24EF" w:rsidP="00785EAB">
      <w:pPr>
        <w:ind w:left="567"/>
        <w:jc w:val="both"/>
        <w:rPr>
          <w:szCs w:val="24"/>
        </w:rPr>
      </w:pPr>
      <w:r>
        <w:rPr>
          <w:szCs w:val="24"/>
        </w:rPr>
        <w:t>(5) O udělení souhlasu podle odstavce 1 nebo 3 ministerstvo, Ministerstvo vnitra, nebo Ministerstvo obrany rozhoduje na základě žádosti vysoké školy. Jediným účastníkem řízení je vysoká škola, která o udělení souhlasu s vyhlášením nebo prodloužením mimořádného školního stavu požádá.</w:t>
      </w:r>
    </w:p>
    <w:p w14:paraId="6156E985" w14:textId="77777777" w:rsidR="005F24EF" w:rsidRDefault="005F24EF" w:rsidP="00785EAB">
      <w:pPr>
        <w:ind w:left="567"/>
        <w:jc w:val="both"/>
        <w:rPr>
          <w:szCs w:val="24"/>
        </w:rPr>
      </w:pPr>
    </w:p>
    <w:p w14:paraId="5E497DB7" w14:textId="77777777" w:rsidR="005F24EF" w:rsidRDefault="005F24EF" w:rsidP="00785EAB">
      <w:pPr>
        <w:ind w:left="567"/>
        <w:jc w:val="both"/>
        <w:rPr>
          <w:szCs w:val="24"/>
        </w:rPr>
      </w:pPr>
      <w:r>
        <w:rPr>
          <w:szCs w:val="24"/>
        </w:rPr>
        <w:t xml:space="preserve">§ </w:t>
      </w:r>
      <w:proofErr w:type="gramStart"/>
      <w:r>
        <w:rPr>
          <w:szCs w:val="24"/>
        </w:rPr>
        <w:t>95b</w:t>
      </w:r>
      <w:proofErr w:type="gramEnd"/>
    </w:p>
    <w:p w14:paraId="4468AC9F" w14:textId="77777777" w:rsidR="005F24EF" w:rsidRDefault="005F24EF" w:rsidP="00785EAB">
      <w:pPr>
        <w:ind w:left="567"/>
        <w:jc w:val="both"/>
        <w:rPr>
          <w:szCs w:val="24"/>
        </w:rPr>
      </w:pPr>
      <w:r>
        <w:rPr>
          <w:szCs w:val="24"/>
        </w:rPr>
        <w:t>V době mimořádného školního stavu je vysoká škola nebo její fakulta oprávněna upravit, a to i jen pro některý studijní program nebo fakultu, zejména</w:t>
      </w:r>
    </w:p>
    <w:p w14:paraId="7EB3331D" w14:textId="77777777" w:rsidR="005F24EF" w:rsidRDefault="005F24EF" w:rsidP="00785EAB">
      <w:pPr>
        <w:ind w:left="567"/>
        <w:jc w:val="both"/>
        <w:rPr>
          <w:szCs w:val="24"/>
        </w:rPr>
      </w:pPr>
      <w:r>
        <w:rPr>
          <w:szCs w:val="24"/>
        </w:rPr>
        <w:t xml:space="preserve">a) vyhlášené podmínky přijetí ke studiu podle § 49, stanovit jiný termín a způsob ověřování splnění podmínek přijetí ke studiu, popřípadě jinou formu, rámcový obsah anebo kritéria pro vyhodnocení přijímací zkoušky, včetně využívání nástrojů distančního způsobu komunikace, </w:t>
      </w:r>
    </w:p>
    <w:p w14:paraId="3BBCDA32" w14:textId="77777777" w:rsidR="005F24EF" w:rsidRDefault="005F24EF" w:rsidP="00785EAB">
      <w:pPr>
        <w:ind w:left="567"/>
        <w:jc w:val="both"/>
        <w:rPr>
          <w:szCs w:val="24"/>
        </w:rPr>
      </w:pPr>
      <w:r>
        <w:rPr>
          <w:szCs w:val="24"/>
        </w:rPr>
        <w:t xml:space="preserve">b) možnost podmíněného přijetí a zápisu do studia bez prokázání splnění podmínky dosažení předchozího vzdělání podle § 48, včetně odložení splnění této podmínky, a to až do 90 dnů ode dne zápisu do studia; neprokáže-li osoba dotčená takovou úpravou ve stanovené lhůtě splnění podmínky dosažení předchozího vzdělání, rozhodne vysoká škola nebo fakulta o tom, že přijetí ke studiu a zápis do studia pozbývá platnosti a účinnosti dnem nabytí právní moci rozhodnutí o zrušení rozhodnutí o přijetí; proti tomuto rozhodnutí se nelze odvolat; tato doba se studentovi započítává do doby studia, </w:t>
      </w:r>
    </w:p>
    <w:p w14:paraId="570B70FA" w14:textId="77777777" w:rsidR="005F24EF" w:rsidRDefault="005F24EF" w:rsidP="00785EAB">
      <w:pPr>
        <w:ind w:left="567"/>
        <w:jc w:val="both"/>
        <w:rPr>
          <w:szCs w:val="24"/>
        </w:rPr>
      </w:pPr>
      <w:r>
        <w:rPr>
          <w:szCs w:val="24"/>
        </w:rPr>
        <w:t>c) délku a členění akademického roku,</w:t>
      </w:r>
    </w:p>
    <w:p w14:paraId="6CFA053A" w14:textId="77777777" w:rsidR="005F24EF" w:rsidRDefault="005F24EF" w:rsidP="00785EAB">
      <w:pPr>
        <w:ind w:left="567"/>
        <w:jc w:val="both"/>
        <w:rPr>
          <w:szCs w:val="24"/>
        </w:rPr>
      </w:pPr>
      <w:r>
        <w:rPr>
          <w:szCs w:val="24"/>
        </w:rPr>
        <w:t xml:space="preserve">d) lhůty pro plnění studijních povinností, </w:t>
      </w:r>
    </w:p>
    <w:p w14:paraId="4EA77D2D" w14:textId="77777777" w:rsidR="005F24EF" w:rsidRDefault="005F24EF" w:rsidP="00785EAB">
      <w:pPr>
        <w:ind w:left="567"/>
        <w:jc w:val="both"/>
        <w:rPr>
          <w:szCs w:val="24"/>
        </w:rPr>
      </w:pPr>
      <w:r>
        <w:rPr>
          <w:szCs w:val="24"/>
        </w:rPr>
        <w:t xml:space="preserve">e) osvobození či prominutí poplatků dle § 48 odst. 7 a § 58, </w:t>
      </w:r>
    </w:p>
    <w:p w14:paraId="0A7A11F9" w14:textId="77777777" w:rsidR="005F24EF" w:rsidRDefault="005F24EF" w:rsidP="00785EAB">
      <w:pPr>
        <w:ind w:left="567"/>
        <w:jc w:val="both"/>
        <w:rPr>
          <w:szCs w:val="24"/>
        </w:rPr>
      </w:pPr>
      <w:r>
        <w:rPr>
          <w:szCs w:val="24"/>
        </w:rPr>
        <w:t>f) přerušování studia a nezapočítávání doby přerušení studia zasažené v souvislosti s mimořádným školním stavem do celkové doby přerušení studia,</w:t>
      </w:r>
    </w:p>
    <w:p w14:paraId="08104325" w14:textId="77777777" w:rsidR="005F24EF" w:rsidRDefault="005F24EF" w:rsidP="00785EAB">
      <w:pPr>
        <w:ind w:left="567"/>
        <w:jc w:val="both"/>
        <w:rPr>
          <w:szCs w:val="24"/>
        </w:rPr>
      </w:pPr>
      <w:r>
        <w:rPr>
          <w:szCs w:val="24"/>
        </w:rPr>
        <w:t>g) nezapočítávání doby studia připadající na dobu mimořádného školního stavu (dále jen „doba narušeného studia“) do</w:t>
      </w:r>
    </w:p>
    <w:p w14:paraId="72EC9311" w14:textId="77777777" w:rsidR="005F24EF" w:rsidRDefault="005F24EF" w:rsidP="00785EAB">
      <w:pPr>
        <w:ind w:left="567"/>
        <w:jc w:val="both"/>
        <w:rPr>
          <w:szCs w:val="24"/>
        </w:rPr>
      </w:pPr>
      <w:r>
        <w:rPr>
          <w:szCs w:val="24"/>
        </w:rPr>
        <w:t xml:space="preserve">      1. doby studia pro účely stanovení poplatku za studium podle § 58 odst. 3, </w:t>
      </w:r>
    </w:p>
    <w:p w14:paraId="78D2EEF4" w14:textId="77777777" w:rsidR="005F24EF" w:rsidRDefault="005F24EF" w:rsidP="00785EAB">
      <w:pPr>
        <w:ind w:left="567"/>
        <w:jc w:val="both"/>
        <w:rPr>
          <w:szCs w:val="24"/>
        </w:rPr>
      </w:pPr>
      <w:r>
        <w:rPr>
          <w:szCs w:val="24"/>
        </w:rPr>
        <w:t xml:space="preserve">       2. maximální doby studia pro účely plnění studijních povinností, je-li taková doba vnitřním </w:t>
      </w:r>
    </w:p>
    <w:p w14:paraId="4F26098A" w14:textId="77777777" w:rsidR="005F24EF" w:rsidRDefault="005F24EF" w:rsidP="00785EAB">
      <w:pPr>
        <w:ind w:left="567"/>
        <w:jc w:val="both"/>
        <w:rPr>
          <w:szCs w:val="24"/>
        </w:rPr>
      </w:pPr>
      <w:r>
        <w:rPr>
          <w:szCs w:val="24"/>
        </w:rPr>
        <w:t xml:space="preserve">           předpisem vysoké školy stanovena, </w:t>
      </w:r>
    </w:p>
    <w:p w14:paraId="0148D990" w14:textId="77777777" w:rsidR="005F24EF" w:rsidRDefault="005F24EF" w:rsidP="00785EAB">
      <w:pPr>
        <w:ind w:left="567"/>
        <w:jc w:val="both"/>
        <w:rPr>
          <w:szCs w:val="24"/>
        </w:rPr>
      </w:pPr>
      <w:r>
        <w:rPr>
          <w:szCs w:val="24"/>
        </w:rPr>
        <w:t xml:space="preserve">       3. maximální doby studia pro účely přiznávání stipendií, je-li taková doba vnitřním předpisem </w:t>
      </w:r>
    </w:p>
    <w:p w14:paraId="62CF2866" w14:textId="77777777" w:rsidR="005F24EF" w:rsidRDefault="005F24EF" w:rsidP="00785EAB">
      <w:pPr>
        <w:ind w:left="567"/>
        <w:jc w:val="both"/>
        <w:rPr>
          <w:szCs w:val="24"/>
        </w:rPr>
      </w:pPr>
      <w:r>
        <w:rPr>
          <w:szCs w:val="24"/>
        </w:rPr>
        <w:t xml:space="preserve">            vysoké školy stanovena, nebo</w:t>
      </w:r>
    </w:p>
    <w:p w14:paraId="404DCF03" w14:textId="77777777" w:rsidR="005F24EF" w:rsidRDefault="005F24EF" w:rsidP="00785EAB">
      <w:pPr>
        <w:ind w:left="567"/>
        <w:jc w:val="both"/>
        <w:rPr>
          <w:szCs w:val="24"/>
        </w:rPr>
      </w:pPr>
      <w:r>
        <w:rPr>
          <w:szCs w:val="24"/>
        </w:rPr>
        <w:t xml:space="preserve">       4. standardní doby studia pro účely přiznávání stipendia podle § 91 odst. 5,</w:t>
      </w:r>
    </w:p>
    <w:p w14:paraId="040B71FF" w14:textId="77777777" w:rsidR="005F24EF" w:rsidRDefault="005F24EF" w:rsidP="00785EAB">
      <w:pPr>
        <w:ind w:left="567"/>
        <w:jc w:val="both"/>
        <w:rPr>
          <w:szCs w:val="24"/>
        </w:rPr>
      </w:pPr>
      <w:r>
        <w:rPr>
          <w:szCs w:val="24"/>
        </w:rPr>
        <w:t xml:space="preserve">h) využívání nástrojů distančního způsobu komunikace bez ohledu na formu studia při výuce a kontrole plnění studijních povinností, </w:t>
      </w:r>
    </w:p>
    <w:p w14:paraId="4620F730" w14:textId="77777777" w:rsidR="005F24EF" w:rsidRDefault="005F24EF" w:rsidP="00785EAB">
      <w:pPr>
        <w:ind w:left="567"/>
        <w:jc w:val="both"/>
        <w:rPr>
          <w:szCs w:val="24"/>
        </w:rPr>
      </w:pPr>
      <w:r>
        <w:rPr>
          <w:szCs w:val="24"/>
        </w:rPr>
        <w:lastRenderedPageBreak/>
        <w:t xml:space="preserve">i) využívání nástrojů distančního způsobu komunikace při státní zkoušce a možnost konat ji bez přítomnosti veřejnosti za předpokladu, že z jejího průběhu pořídí audiovizuální záznam, který uchová po dobu 5 let; záznam vysoká škola poskytne pouze orgánu veřejné moci při výkonu jeho pravomocí, a to na jeho žádost, </w:t>
      </w:r>
    </w:p>
    <w:p w14:paraId="79B7C513" w14:textId="77777777" w:rsidR="005F24EF" w:rsidRDefault="005F24EF" w:rsidP="00785EAB">
      <w:pPr>
        <w:ind w:left="567"/>
        <w:jc w:val="both"/>
        <w:rPr>
          <w:szCs w:val="24"/>
        </w:rPr>
      </w:pPr>
      <w:r>
        <w:rPr>
          <w:szCs w:val="24"/>
        </w:rPr>
        <w:t>j) využívání nástrojů distančního způsobu komunikace při jednání orgánů vysoké školy a jejích součástí bez ohledu na úpravu způsobu jednání ve vnitřních předpisech vysoké školy a jejích součástí, nebo</w:t>
      </w:r>
    </w:p>
    <w:p w14:paraId="1A106589" w14:textId="77777777" w:rsidR="005F24EF" w:rsidRDefault="005F24EF" w:rsidP="00785EAB">
      <w:pPr>
        <w:ind w:left="567"/>
        <w:jc w:val="both"/>
        <w:rPr>
          <w:szCs w:val="24"/>
        </w:rPr>
      </w:pPr>
      <w:r>
        <w:rPr>
          <w:szCs w:val="24"/>
        </w:rPr>
        <w:t>k) využívání elektronických nástrojů pro provedení voleb do akademického senátu vysoké školy nebo fakulty bez ohledu na úpravu způsobu voleb ve vnitřních předpisech vysoké školy nebo fakulty.“.“.</w:t>
      </w:r>
    </w:p>
    <w:p w14:paraId="02140786" w14:textId="77777777" w:rsidR="005F24EF" w:rsidRDefault="005F24EF" w:rsidP="00785EAB">
      <w:pPr>
        <w:ind w:left="567"/>
        <w:jc w:val="both"/>
        <w:rPr>
          <w:szCs w:val="24"/>
        </w:rPr>
      </w:pPr>
    </w:p>
    <w:p w14:paraId="55714F7C" w14:textId="77777777" w:rsidR="005F24EF" w:rsidRDefault="005F24EF" w:rsidP="00785EAB">
      <w:pPr>
        <w:ind w:left="567"/>
        <w:jc w:val="both"/>
        <w:rPr>
          <w:szCs w:val="24"/>
        </w:rPr>
      </w:pPr>
      <w:r>
        <w:rPr>
          <w:szCs w:val="24"/>
        </w:rPr>
        <w:t xml:space="preserve">V návaznosti na vložení nového bodu následující body článku </w:t>
      </w:r>
      <w:proofErr w:type="gramStart"/>
      <w:r>
        <w:rPr>
          <w:szCs w:val="24"/>
        </w:rPr>
        <w:t>I</w:t>
      </w:r>
      <w:proofErr w:type="gramEnd"/>
      <w:r>
        <w:rPr>
          <w:szCs w:val="24"/>
        </w:rPr>
        <w:t xml:space="preserve"> přečíslovat a dále odpovídajícím způsobem změnit číselná označení bodů, na něž se odkazuje v části dvanácté v čl. XIV v ustanovení o účinnosti zákona. </w:t>
      </w:r>
    </w:p>
    <w:p w14:paraId="15DBF120" w14:textId="2B5B74BF" w:rsidR="00A530E4" w:rsidRPr="0051170A" w:rsidRDefault="00A530E4" w:rsidP="00721882">
      <w:pPr>
        <w:jc w:val="both"/>
        <w:rPr>
          <w:b/>
          <w:spacing w:val="-3"/>
          <w:szCs w:val="22"/>
        </w:rPr>
      </w:pPr>
    </w:p>
    <w:p w14:paraId="3EE4E9F0" w14:textId="77777777" w:rsidR="00BB2DF9" w:rsidRDefault="000136AB" w:rsidP="00721882">
      <w:pPr>
        <w:jc w:val="both"/>
        <w:rPr>
          <w:rFonts w:cstheme="minorHAnsi"/>
          <w:b/>
          <w:u w:val="single"/>
        </w:rPr>
      </w:pPr>
      <w:r w:rsidRPr="000136AB">
        <w:rPr>
          <w:rFonts w:cstheme="minorHAnsi"/>
          <w:b/>
          <w:u w:val="single"/>
        </w:rPr>
        <w:t>Stanovisko:</w:t>
      </w:r>
    </w:p>
    <w:p w14:paraId="4A2E4A3C" w14:textId="64BCED35" w:rsidR="000136AB" w:rsidRPr="00BB2DF9" w:rsidRDefault="00BB2DF9" w:rsidP="00721882">
      <w:pPr>
        <w:jc w:val="both"/>
        <w:rPr>
          <w:rFonts w:cstheme="minorHAnsi"/>
          <w:b/>
          <w:u w:val="single"/>
        </w:rPr>
      </w:pPr>
      <w:r w:rsidRPr="00BB2DF9">
        <w:rPr>
          <w:rFonts w:cstheme="minorHAnsi"/>
          <w:u w:val="single"/>
        </w:rPr>
        <w:t>p</w:t>
      </w:r>
      <w:r w:rsidR="000136AB" w:rsidRPr="00BB2DF9">
        <w:rPr>
          <w:spacing w:val="-3"/>
          <w:szCs w:val="22"/>
        </w:rPr>
        <w:t>ř</w:t>
      </w:r>
      <w:r w:rsidR="000136AB">
        <w:rPr>
          <w:spacing w:val="-3"/>
          <w:szCs w:val="22"/>
        </w:rPr>
        <w:t>edkladatel:</w:t>
      </w:r>
      <w:r>
        <w:rPr>
          <w:spacing w:val="-3"/>
          <w:szCs w:val="22"/>
        </w:rPr>
        <w:t xml:space="preserve"> kladné</w:t>
      </w:r>
    </w:p>
    <w:p w14:paraId="7E4754B7" w14:textId="52E1A4CA" w:rsidR="000136AB" w:rsidRDefault="00BB2DF9" w:rsidP="00721882">
      <w:pPr>
        <w:jc w:val="both"/>
        <w:rPr>
          <w:spacing w:val="-3"/>
          <w:szCs w:val="22"/>
        </w:rPr>
      </w:pPr>
      <w:r>
        <w:rPr>
          <w:spacing w:val="-3"/>
          <w:szCs w:val="22"/>
        </w:rPr>
        <w:t>z</w:t>
      </w:r>
      <w:r w:rsidR="000136AB">
        <w:rPr>
          <w:spacing w:val="-3"/>
          <w:szCs w:val="22"/>
        </w:rPr>
        <w:t>pravodaj:</w:t>
      </w:r>
      <w:r w:rsidR="003C255F">
        <w:rPr>
          <w:spacing w:val="-3"/>
          <w:szCs w:val="22"/>
        </w:rPr>
        <w:t xml:space="preserve"> neutrální</w:t>
      </w:r>
    </w:p>
    <w:p w14:paraId="4BBAF280" w14:textId="5DF5E53A" w:rsidR="000136AB" w:rsidRDefault="000136AB" w:rsidP="00721882">
      <w:pPr>
        <w:jc w:val="both"/>
        <w:rPr>
          <w:spacing w:val="-3"/>
          <w:szCs w:val="22"/>
        </w:rPr>
      </w:pPr>
    </w:p>
    <w:p w14:paraId="24E58868" w14:textId="2418499F" w:rsidR="000136AB" w:rsidRPr="00E30E05" w:rsidRDefault="000136AB" w:rsidP="000136AB">
      <w:pPr>
        <w:tabs>
          <w:tab w:val="left" w:pos="-720"/>
        </w:tabs>
        <w:jc w:val="both"/>
        <w:rPr>
          <w:b/>
          <w:color w:val="000000" w:themeColor="text1"/>
          <w:spacing w:val="-3"/>
          <w:szCs w:val="24"/>
        </w:rPr>
      </w:pPr>
      <w:r>
        <w:rPr>
          <w:b/>
          <w:spacing w:val="-3"/>
          <w:szCs w:val="24"/>
        </w:rPr>
        <w:t>4</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proofErr w:type="spellStart"/>
      <w:r>
        <w:rPr>
          <w:b/>
          <w:spacing w:val="-3"/>
          <w:szCs w:val="24"/>
        </w:rPr>
        <w:t>PN</w:t>
      </w:r>
      <w:proofErr w:type="spellEnd"/>
      <w:r>
        <w:rPr>
          <w:b/>
          <w:spacing w:val="-3"/>
          <w:szCs w:val="24"/>
        </w:rPr>
        <w:t xml:space="preserve"> V-4363</w:t>
      </w:r>
      <w:r w:rsidRPr="00B00872">
        <w:rPr>
          <w:b/>
          <w:spacing w:val="-3"/>
          <w:szCs w:val="24"/>
        </w:rPr>
        <w:t xml:space="preserve">: pro </w:t>
      </w:r>
      <w:r>
        <w:rPr>
          <w:b/>
          <w:spacing w:val="-3"/>
          <w:szCs w:val="24"/>
        </w:rPr>
        <w:t>12</w:t>
      </w:r>
      <w:r w:rsidRPr="00B00872">
        <w:rPr>
          <w:b/>
          <w:spacing w:val="-3"/>
          <w:szCs w:val="24"/>
        </w:rPr>
        <w:t xml:space="preserve">, proti 0, zdržel se </w:t>
      </w:r>
      <w:r>
        <w:rPr>
          <w:b/>
          <w:spacing w:val="-3"/>
          <w:szCs w:val="24"/>
        </w:rPr>
        <w:t>5</w:t>
      </w:r>
      <w:r w:rsidRPr="0047040F">
        <w:rPr>
          <w:b/>
          <w:spacing w:val="-3"/>
          <w:szCs w:val="24"/>
        </w:rPr>
        <w:t>.</w:t>
      </w:r>
      <w:r w:rsidRPr="00630CDC">
        <w:rPr>
          <w:b/>
          <w:color w:val="FF0000"/>
          <w:spacing w:val="-3"/>
          <w:szCs w:val="24"/>
        </w:rPr>
        <w:t xml:space="preserve"> </w:t>
      </w:r>
      <w:r w:rsidR="00E30E05" w:rsidRPr="00E30E05">
        <w:rPr>
          <w:b/>
          <w:color w:val="000000" w:themeColor="text1"/>
          <w:spacing w:val="-3"/>
          <w:szCs w:val="24"/>
        </w:rPr>
        <w:t>PN byl přijat.</w:t>
      </w:r>
    </w:p>
    <w:p w14:paraId="3D67BBE9" w14:textId="16984F6C" w:rsidR="000136AB" w:rsidRDefault="000136AB" w:rsidP="00721882">
      <w:pPr>
        <w:jc w:val="both"/>
        <w:rPr>
          <w:spacing w:val="-3"/>
          <w:szCs w:val="22"/>
        </w:rPr>
      </w:pPr>
    </w:p>
    <w:p w14:paraId="6C2B8E97" w14:textId="5E0A2513" w:rsidR="00995CE6" w:rsidRDefault="00995CE6" w:rsidP="00721882">
      <w:pPr>
        <w:jc w:val="both"/>
        <w:rPr>
          <w:spacing w:val="-3"/>
          <w:szCs w:val="22"/>
        </w:rPr>
      </w:pPr>
    </w:p>
    <w:p w14:paraId="463D2B3C" w14:textId="77777777" w:rsidR="00995CE6" w:rsidRDefault="00995CE6" w:rsidP="00721882">
      <w:pPr>
        <w:jc w:val="both"/>
        <w:rPr>
          <w:spacing w:val="-3"/>
          <w:szCs w:val="22"/>
        </w:rPr>
      </w:pPr>
    </w:p>
    <w:p w14:paraId="1714AB67" w14:textId="03436C2D" w:rsidR="00E03934" w:rsidRDefault="007961EE" w:rsidP="00E03934">
      <w:pPr>
        <w:autoSpaceDE w:val="0"/>
        <w:autoSpaceDN w:val="0"/>
        <w:adjustRightInd w:val="0"/>
        <w:spacing w:after="160" w:line="259" w:lineRule="auto"/>
        <w:rPr>
          <w:b/>
          <w:spacing w:val="-3"/>
          <w:szCs w:val="22"/>
        </w:rPr>
      </w:pPr>
      <w:proofErr w:type="gramStart"/>
      <w:r w:rsidRPr="007961EE">
        <w:rPr>
          <w:b/>
          <w:spacing w:val="-3"/>
          <w:szCs w:val="22"/>
        </w:rPr>
        <w:t xml:space="preserve">V </w:t>
      </w:r>
      <w:r w:rsidR="00E03934">
        <w:rPr>
          <w:b/>
          <w:spacing w:val="-3"/>
          <w:szCs w:val="22"/>
        </w:rPr>
        <w:t>–</w:t>
      </w:r>
      <w:r w:rsidRPr="007961EE">
        <w:rPr>
          <w:b/>
          <w:spacing w:val="-3"/>
          <w:szCs w:val="22"/>
        </w:rPr>
        <w:t>4358</w:t>
      </w:r>
      <w:proofErr w:type="gramEnd"/>
      <w:r w:rsidR="00E03934">
        <w:rPr>
          <w:b/>
          <w:spacing w:val="-3"/>
          <w:szCs w:val="22"/>
        </w:rPr>
        <w:t xml:space="preserve"> – pozměňovací návrh </w:t>
      </w:r>
      <w:r w:rsidR="00E03934" w:rsidRPr="00E03934">
        <w:rPr>
          <w:b/>
          <w:spacing w:val="-3"/>
          <w:szCs w:val="22"/>
        </w:rPr>
        <w:t xml:space="preserve">poslanců Karla Raise, Heleny Válkové, Jany </w:t>
      </w:r>
      <w:proofErr w:type="spellStart"/>
      <w:r w:rsidR="00E03934" w:rsidRPr="00E03934">
        <w:rPr>
          <w:b/>
          <w:spacing w:val="-3"/>
          <w:szCs w:val="22"/>
        </w:rPr>
        <w:t>Berkovcové</w:t>
      </w:r>
      <w:proofErr w:type="spellEnd"/>
      <w:r w:rsidR="00E03934" w:rsidRPr="00E03934">
        <w:rPr>
          <w:b/>
          <w:spacing w:val="-3"/>
          <w:szCs w:val="22"/>
        </w:rPr>
        <w:t>, Věry Adámkové, Julia Špičáka</w:t>
      </w:r>
    </w:p>
    <w:p w14:paraId="42EB603B" w14:textId="77777777" w:rsidR="00120597" w:rsidRPr="00F46992" w:rsidRDefault="00120597" w:rsidP="00995CE6">
      <w:pPr>
        <w:keepNext/>
        <w:spacing w:before="120" w:after="120"/>
        <w:ind w:left="567"/>
        <w:rPr>
          <w:szCs w:val="24"/>
        </w:rPr>
      </w:pPr>
      <w:r w:rsidRPr="00F46992">
        <w:rPr>
          <w:szCs w:val="24"/>
        </w:rPr>
        <w:t>1.</w:t>
      </w:r>
      <w:r w:rsidRPr="00F46992">
        <w:rPr>
          <w:szCs w:val="24"/>
        </w:rPr>
        <w:tab/>
        <w:t>V části první čl. I se za bod 6 vkládá nový bod 7, který zní:</w:t>
      </w:r>
    </w:p>
    <w:p w14:paraId="5AD7928C" w14:textId="77777777" w:rsidR="00120597" w:rsidRPr="00F46992" w:rsidRDefault="00120597" w:rsidP="00995CE6">
      <w:pPr>
        <w:keepNext/>
        <w:spacing w:before="120" w:after="120"/>
        <w:ind w:left="567"/>
        <w:rPr>
          <w:szCs w:val="24"/>
        </w:rPr>
      </w:pPr>
      <w:r w:rsidRPr="00F46992">
        <w:rPr>
          <w:szCs w:val="24"/>
        </w:rPr>
        <w:t>„7. V § 9 odst. 1 písmeno h) zní:</w:t>
      </w:r>
    </w:p>
    <w:p w14:paraId="1B1DD9E8" w14:textId="77777777" w:rsidR="00120597" w:rsidRPr="00F46992" w:rsidRDefault="00120597" w:rsidP="00995CE6">
      <w:pPr>
        <w:keepNext/>
        <w:spacing w:before="120" w:after="120"/>
        <w:ind w:left="567"/>
        <w:rPr>
          <w:szCs w:val="24"/>
        </w:rPr>
      </w:pPr>
      <w:r w:rsidRPr="00F46992">
        <w:rPr>
          <w:szCs w:val="24"/>
        </w:rPr>
        <w:t>„h) podílí se na volbě rektora,“.“.</w:t>
      </w:r>
    </w:p>
    <w:p w14:paraId="633D52F9" w14:textId="77777777" w:rsidR="00120597" w:rsidRPr="00F46992" w:rsidRDefault="00120597" w:rsidP="00995CE6">
      <w:pPr>
        <w:keepNext/>
        <w:spacing w:before="120" w:after="120"/>
        <w:ind w:left="567"/>
        <w:rPr>
          <w:szCs w:val="24"/>
        </w:rPr>
      </w:pPr>
      <w:r w:rsidRPr="00F46992">
        <w:rPr>
          <w:szCs w:val="24"/>
        </w:rPr>
        <w:t>Ostatní body se přečíslují.</w:t>
      </w:r>
    </w:p>
    <w:p w14:paraId="42A5156A" w14:textId="77777777" w:rsidR="00120597" w:rsidRPr="00F46992" w:rsidRDefault="00120597" w:rsidP="00995CE6">
      <w:pPr>
        <w:keepNext/>
        <w:spacing w:before="120" w:after="120"/>
        <w:ind w:left="567"/>
        <w:rPr>
          <w:szCs w:val="24"/>
        </w:rPr>
      </w:pPr>
      <w:r w:rsidRPr="00F46992">
        <w:rPr>
          <w:szCs w:val="24"/>
        </w:rPr>
        <w:t>2.</w:t>
      </w:r>
      <w:r w:rsidRPr="00F46992">
        <w:rPr>
          <w:szCs w:val="24"/>
        </w:rPr>
        <w:tab/>
        <w:t>V části první čl. I se za dosavadní bod 7 vkládá nové body 8 až 10, které znějí:</w:t>
      </w:r>
    </w:p>
    <w:p w14:paraId="5233601E" w14:textId="77777777" w:rsidR="00120597" w:rsidRPr="00F46992" w:rsidRDefault="00120597" w:rsidP="00995CE6">
      <w:pPr>
        <w:keepNext/>
        <w:spacing w:before="120" w:after="120"/>
        <w:ind w:left="567"/>
        <w:rPr>
          <w:szCs w:val="24"/>
        </w:rPr>
      </w:pPr>
      <w:r w:rsidRPr="00F46992">
        <w:rPr>
          <w:szCs w:val="24"/>
        </w:rPr>
        <w:t>„8. V § 10 se za odstavec 1 vkládá nový odstavec 2, který zní:</w:t>
      </w:r>
    </w:p>
    <w:p w14:paraId="17FB4C39" w14:textId="77777777" w:rsidR="00120597" w:rsidRPr="00F46992" w:rsidRDefault="00120597" w:rsidP="00995CE6">
      <w:pPr>
        <w:spacing w:before="120"/>
        <w:ind w:left="567"/>
        <w:jc w:val="both"/>
        <w:rPr>
          <w:szCs w:val="24"/>
        </w:rPr>
      </w:pPr>
      <w:r w:rsidRPr="00F46992">
        <w:rPr>
          <w:szCs w:val="24"/>
        </w:rPr>
        <w:t>„(2) Rektora volí na společném zasedání členové akademického senátu a členové správní rady veřejné vysoké školy („volební shromáždění“). Volební shromáždění svolává a řídí předseda akademického senátu veřejné vysoké školy. Kandidáty na funkci rektora navrhují členové akademického senátu a členové správní rady veřejné vysoké školy. Volby jsou přímé, s tajným hlasováním. Zvolen je kandidát, který získá nadpoloviční většinu hlasů všech členů volebního shromáždění. V případě, že žádný z kandidátů nezíská počet hlasů potřebný ke zvolení, postupují do druhého kola volby kandidáti, kteří v prvním kole volby získali největší</w:t>
      </w:r>
      <w:r>
        <w:rPr>
          <w:szCs w:val="24"/>
        </w:rPr>
        <w:t xml:space="preserve"> </w:t>
      </w:r>
      <w:r w:rsidRPr="00F46992">
        <w:rPr>
          <w:szCs w:val="24"/>
        </w:rPr>
        <w:t>počet hlasů. Ve druhém kole volby je zvolen kandidát, který získá více odevzdaných hlasů. V případě rovnosti hlasů rozhodne los.“.</w:t>
      </w:r>
    </w:p>
    <w:p w14:paraId="1EA7DAB6" w14:textId="77777777" w:rsidR="00120597" w:rsidRPr="00F46992" w:rsidRDefault="00120597" w:rsidP="00995CE6">
      <w:pPr>
        <w:spacing w:before="120" w:after="120"/>
        <w:ind w:left="567"/>
        <w:jc w:val="both"/>
        <w:rPr>
          <w:szCs w:val="24"/>
        </w:rPr>
      </w:pPr>
      <w:r w:rsidRPr="00F46992">
        <w:rPr>
          <w:szCs w:val="24"/>
        </w:rPr>
        <w:t>Dosavadní odstavce 2 až 5 se označují jako odstavce 3 až 6.</w:t>
      </w:r>
    </w:p>
    <w:p w14:paraId="287E2DD8" w14:textId="77777777" w:rsidR="00120597" w:rsidRPr="00F46992" w:rsidRDefault="00120597" w:rsidP="00995CE6">
      <w:pPr>
        <w:spacing w:before="120" w:after="120"/>
        <w:ind w:left="567"/>
        <w:jc w:val="both"/>
        <w:rPr>
          <w:szCs w:val="24"/>
        </w:rPr>
      </w:pPr>
      <w:r w:rsidRPr="00F46992">
        <w:rPr>
          <w:szCs w:val="24"/>
        </w:rPr>
        <w:t>9. V § 10 odst. 3 se slova „Rektora jmenuje a odvolává“ nahrazují slovy „Kandidáta zvoleného podle odstavce 2 jmenuje rektorem“.</w:t>
      </w:r>
    </w:p>
    <w:p w14:paraId="0BB17404" w14:textId="77777777" w:rsidR="00120597" w:rsidRPr="00F46992" w:rsidRDefault="00120597" w:rsidP="00995CE6">
      <w:pPr>
        <w:spacing w:before="120" w:after="120"/>
        <w:ind w:left="567"/>
        <w:jc w:val="both"/>
        <w:rPr>
          <w:szCs w:val="24"/>
        </w:rPr>
      </w:pPr>
      <w:r w:rsidRPr="00F46992">
        <w:rPr>
          <w:szCs w:val="24"/>
        </w:rPr>
        <w:t>10. V § 10 odst. 4 se za větu první vkládá věta „Funkce rektora zaniká uplynutím funkčního období nebo zvolením rektora volebním shromážděním podle odstavce 2.“.“.</w:t>
      </w:r>
    </w:p>
    <w:p w14:paraId="31BC67F0" w14:textId="77777777" w:rsidR="00120597" w:rsidRPr="00F46992" w:rsidRDefault="00120597" w:rsidP="00995CE6">
      <w:pPr>
        <w:spacing w:before="120" w:after="120"/>
        <w:ind w:left="567"/>
        <w:jc w:val="both"/>
        <w:rPr>
          <w:szCs w:val="24"/>
        </w:rPr>
      </w:pPr>
      <w:r w:rsidRPr="00F46992">
        <w:rPr>
          <w:szCs w:val="24"/>
        </w:rPr>
        <w:t xml:space="preserve">Ostatní body se přečíslují. </w:t>
      </w:r>
    </w:p>
    <w:p w14:paraId="23EC3BA7" w14:textId="77777777" w:rsidR="00120597" w:rsidRPr="00F46992" w:rsidRDefault="00120597" w:rsidP="00995CE6">
      <w:pPr>
        <w:spacing w:before="120" w:after="120"/>
        <w:ind w:left="567"/>
        <w:jc w:val="both"/>
        <w:rPr>
          <w:szCs w:val="24"/>
        </w:rPr>
      </w:pPr>
      <w:r w:rsidRPr="00F46992">
        <w:rPr>
          <w:szCs w:val="24"/>
        </w:rPr>
        <w:lastRenderedPageBreak/>
        <w:t>3.</w:t>
      </w:r>
      <w:r w:rsidRPr="00F46992">
        <w:rPr>
          <w:szCs w:val="24"/>
        </w:rPr>
        <w:tab/>
        <w:t>V části první čl. I se za dosavadní bod 16 vkládá nový bod 17, který zní:</w:t>
      </w:r>
    </w:p>
    <w:p w14:paraId="38B94ADD" w14:textId="77777777" w:rsidR="00120597" w:rsidRPr="00F46992" w:rsidRDefault="00120597" w:rsidP="00995CE6">
      <w:pPr>
        <w:spacing w:before="120" w:after="120"/>
        <w:ind w:left="567"/>
        <w:jc w:val="both"/>
        <w:rPr>
          <w:szCs w:val="24"/>
        </w:rPr>
      </w:pPr>
      <w:r w:rsidRPr="00F46992">
        <w:rPr>
          <w:szCs w:val="24"/>
        </w:rPr>
        <w:t>„17. V § 15 odst. 3 se slova „se vyjadřuje k dalším“ nahrazují slovy „se podílí na volbě rektora; vyjadřuje se k“.“.</w:t>
      </w:r>
    </w:p>
    <w:p w14:paraId="1A838754" w14:textId="1633E35E" w:rsidR="00120597" w:rsidRPr="00F23935" w:rsidRDefault="00120597" w:rsidP="00995CE6">
      <w:pPr>
        <w:spacing w:before="120" w:after="120"/>
        <w:ind w:left="567"/>
        <w:jc w:val="both"/>
        <w:rPr>
          <w:szCs w:val="24"/>
        </w:rPr>
      </w:pPr>
      <w:r w:rsidRPr="00F46992">
        <w:rPr>
          <w:szCs w:val="24"/>
        </w:rPr>
        <w:t xml:space="preserve">Ostatní body se přečíslují. </w:t>
      </w:r>
    </w:p>
    <w:p w14:paraId="49C88A79" w14:textId="6FF446BC" w:rsidR="00E30E05" w:rsidRDefault="0016564B" w:rsidP="00721882">
      <w:pPr>
        <w:jc w:val="both"/>
        <w:rPr>
          <w:szCs w:val="24"/>
        </w:rPr>
      </w:pPr>
      <w:r w:rsidRPr="0016564B">
        <w:rPr>
          <w:b/>
          <w:szCs w:val="24"/>
          <w:u w:val="single"/>
        </w:rPr>
        <w:t>Stanovisk</w:t>
      </w:r>
      <w:r w:rsidR="00F23935">
        <w:rPr>
          <w:b/>
          <w:szCs w:val="24"/>
          <w:u w:val="single"/>
        </w:rPr>
        <w:t>o</w:t>
      </w:r>
      <w:r>
        <w:rPr>
          <w:szCs w:val="24"/>
        </w:rPr>
        <w:t>:</w:t>
      </w:r>
      <w:r w:rsidRPr="0016564B">
        <w:rPr>
          <w:szCs w:val="24"/>
        </w:rPr>
        <w:br/>
      </w:r>
      <w:r>
        <w:rPr>
          <w:szCs w:val="24"/>
        </w:rPr>
        <w:t xml:space="preserve">předkladatel: </w:t>
      </w:r>
      <w:r w:rsidR="00F23935">
        <w:rPr>
          <w:szCs w:val="24"/>
        </w:rPr>
        <w:t>neutrální</w:t>
      </w:r>
    </w:p>
    <w:p w14:paraId="0567CF8F" w14:textId="0BAB945E" w:rsidR="0016564B" w:rsidRDefault="0016564B" w:rsidP="00721882">
      <w:pPr>
        <w:jc w:val="both"/>
        <w:rPr>
          <w:spacing w:val="-3"/>
          <w:szCs w:val="22"/>
        </w:rPr>
      </w:pPr>
      <w:r>
        <w:rPr>
          <w:spacing w:val="-3"/>
          <w:szCs w:val="22"/>
        </w:rPr>
        <w:t>zpravodaj:</w:t>
      </w:r>
      <w:r w:rsidR="00D03320">
        <w:rPr>
          <w:spacing w:val="-3"/>
          <w:szCs w:val="22"/>
        </w:rPr>
        <w:t xml:space="preserve"> souhlasné</w:t>
      </w:r>
    </w:p>
    <w:p w14:paraId="4ADB76D6" w14:textId="77777777" w:rsidR="0016564B" w:rsidRDefault="0016564B" w:rsidP="00721882">
      <w:pPr>
        <w:jc w:val="both"/>
        <w:rPr>
          <w:spacing w:val="-3"/>
          <w:szCs w:val="22"/>
        </w:rPr>
      </w:pPr>
    </w:p>
    <w:p w14:paraId="31B37B91" w14:textId="20B4B297" w:rsidR="00F075E9" w:rsidRDefault="00F075E9" w:rsidP="00F075E9">
      <w:pPr>
        <w:tabs>
          <w:tab w:val="left" w:pos="-720"/>
        </w:tabs>
        <w:jc w:val="both"/>
        <w:rPr>
          <w:b/>
          <w:color w:val="000000" w:themeColor="text1"/>
          <w:spacing w:val="-3"/>
          <w:szCs w:val="24"/>
        </w:rPr>
      </w:pPr>
      <w:r>
        <w:rPr>
          <w:b/>
          <w:spacing w:val="-3"/>
          <w:szCs w:val="24"/>
        </w:rPr>
        <w:t>5</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proofErr w:type="spellStart"/>
      <w:r>
        <w:rPr>
          <w:b/>
          <w:spacing w:val="-3"/>
          <w:szCs w:val="24"/>
        </w:rPr>
        <w:t>PN</w:t>
      </w:r>
      <w:proofErr w:type="spellEnd"/>
      <w:r>
        <w:rPr>
          <w:b/>
          <w:spacing w:val="-3"/>
          <w:szCs w:val="24"/>
        </w:rPr>
        <w:t xml:space="preserve"> V-4358</w:t>
      </w:r>
      <w:r w:rsidRPr="00B00872">
        <w:rPr>
          <w:b/>
          <w:spacing w:val="-3"/>
          <w:szCs w:val="24"/>
        </w:rPr>
        <w:t xml:space="preserve">: pro </w:t>
      </w:r>
      <w:r>
        <w:rPr>
          <w:b/>
          <w:spacing w:val="-3"/>
          <w:szCs w:val="24"/>
        </w:rPr>
        <w:t>8</w:t>
      </w:r>
      <w:r w:rsidRPr="00B00872">
        <w:rPr>
          <w:b/>
          <w:spacing w:val="-3"/>
          <w:szCs w:val="24"/>
        </w:rPr>
        <w:t xml:space="preserve">, proti </w:t>
      </w:r>
      <w:r>
        <w:rPr>
          <w:b/>
          <w:spacing w:val="-3"/>
          <w:szCs w:val="24"/>
        </w:rPr>
        <w:t>3</w:t>
      </w:r>
      <w:r w:rsidRPr="00B00872">
        <w:rPr>
          <w:b/>
          <w:spacing w:val="-3"/>
          <w:szCs w:val="24"/>
        </w:rPr>
        <w:t xml:space="preserve">, zdržel se </w:t>
      </w:r>
      <w:r>
        <w:rPr>
          <w:b/>
          <w:spacing w:val="-3"/>
          <w:szCs w:val="24"/>
        </w:rPr>
        <w:t>6</w:t>
      </w:r>
      <w:r w:rsidRPr="0047040F">
        <w:rPr>
          <w:b/>
          <w:spacing w:val="-3"/>
          <w:szCs w:val="24"/>
        </w:rPr>
        <w:t>.</w:t>
      </w:r>
      <w:r w:rsidRPr="00630CDC">
        <w:rPr>
          <w:b/>
          <w:color w:val="FF0000"/>
          <w:spacing w:val="-3"/>
          <w:szCs w:val="24"/>
        </w:rPr>
        <w:t xml:space="preserve"> </w:t>
      </w:r>
      <w:r w:rsidRPr="00E30E05">
        <w:rPr>
          <w:b/>
          <w:color w:val="000000" w:themeColor="text1"/>
          <w:spacing w:val="-3"/>
          <w:szCs w:val="24"/>
        </w:rPr>
        <w:t xml:space="preserve">PN </w:t>
      </w:r>
      <w:r w:rsidR="00051DD2">
        <w:rPr>
          <w:b/>
          <w:color w:val="000000" w:themeColor="text1"/>
          <w:spacing w:val="-3"/>
          <w:szCs w:val="24"/>
        </w:rPr>
        <w:t>ne</w:t>
      </w:r>
      <w:r w:rsidRPr="00E30E05">
        <w:rPr>
          <w:b/>
          <w:color w:val="000000" w:themeColor="text1"/>
          <w:spacing w:val="-3"/>
          <w:szCs w:val="24"/>
        </w:rPr>
        <w:t>byl přijat.</w:t>
      </w:r>
    </w:p>
    <w:p w14:paraId="76937C12" w14:textId="33B074C4" w:rsidR="0054570B" w:rsidRDefault="0054570B" w:rsidP="00F075E9">
      <w:pPr>
        <w:tabs>
          <w:tab w:val="left" w:pos="-720"/>
        </w:tabs>
        <w:jc w:val="both"/>
        <w:rPr>
          <w:b/>
          <w:color w:val="000000" w:themeColor="text1"/>
          <w:spacing w:val="-3"/>
          <w:szCs w:val="24"/>
        </w:rPr>
      </w:pPr>
    </w:p>
    <w:p w14:paraId="0ECEE1A7" w14:textId="5EED1455" w:rsidR="00F075E9" w:rsidRDefault="00F075E9" w:rsidP="00721882">
      <w:pPr>
        <w:jc w:val="both"/>
        <w:rPr>
          <w:spacing w:val="-3"/>
          <w:szCs w:val="22"/>
        </w:rPr>
      </w:pPr>
    </w:p>
    <w:p w14:paraId="4831DB51" w14:textId="77777777" w:rsidR="00725957" w:rsidRDefault="00725957" w:rsidP="00721882">
      <w:pPr>
        <w:jc w:val="both"/>
        <w:rPr>
          <w:spacing w:val="-3"/>
          <w:szCs w:val="22"/>
        </w:rPr>
      </w:pPr>
    </w:p>
    <w:p w14:paraId="79574E06" w14:textId="689BCF46" w:rsidR="00044343" w:rsidRPr="00044343" w:rsidRDefault="00950EF7" w:rsidP="00044343">
      <w:pPr>
        <w:tabs>
          <w:tab w:val="left" w:pos="-720"/>
        </w:tabs>
        <w:jc w:val="both"/>
        <w:rPr>
          <w:b/>
          <w:spacing w:val="-3"/>
          <w:szCs w:val="24"/>
        </w:rPr>
      </w:pPr>
      <w:r w:rsidRPr="00044343">
        <w:rPr>
          <w:b/>
          <w:spacing w:val="-3"/>
          <w:szCs w:val="24"/>
        </w:rPr>
        <w:t>V</w:t>
      </w:r>
      <w:r w:rsidR="004368BE">
        <w:rPr>
          <w:b/>
          <w:spacing w:val="-3"/>
          <w:szCs w:val="24"/>
        </w:rPr>
        <w:t>-</w:t>
      </w:r>
      <w:r w:rsidR="00044343" w:rsidRPr="00044343">
        <w:rPr>
          <w:b/>
          <w:spacing w:val="-3"/>
          <w:szCs w:val="24"/>
        </w:rPr>
        <w:t>4355 – pozměňovací návrh posl</w:t>
      </w:r>
      <w:r w:rsidR="0065661D">
        <w:rPr>
          <w:b/>
          <w:spacing w:val="-3"/>
          <w:szCs w:val="24"/>
        </w:rPr>
        <w:t>anců</w:t>
      </w:r>
      <w:r w:rsidR="00044343" w:rsidRPr="00044343">
        <w:rPr>
          <w:b/>
          <w:spacing w:val="-3"/>
          <w:szCs w:val="24"/>
        </w:rPr>
        <w:t xml:space="preserve"> Karla Raise, Julia Špičáka, Heleny Válkové, Ivana </w:t>
      </w:r>
      <w:proofErr w:type="spellStart"/>
      <w:r w:rsidR="00044343" w:rsidRPr="00044343">
        <w:rPr>
          <w:b/>
          <w:spacing w:val="-3"/>
          <w:szCs w:val="24"/>
        </w:rPr>
        <w:t>Já</w:t>
      </w:r>
      <w:r w:rsidR="0016564B">
        <w:rPr>
          <w:b/>
          <w:spacing w:val="-3"/>
          <w:szCs w:val="24"/>
        </w:rPr>
        <w:t>č</w:t>
      </w:r>
      <w:r w:rsidR="00044343" w:rsidRPr="00044343">
        <w:rPr>
          <w:b/>
          <w:spacing w:val="-3"/>
          <w:szCs w:val="24"/>
        </w:rPr>
        <w:t>e</w:t>
      </w:r>
      <w:proofErr w:type="spellEnd"/>
    </w:p>
    <w:p w14:paraId="50775C3E" w14:textId="77777777" w:rsidR="00120597" w:rsidRPr="00942474" w:rsidRDefault="00120597" w:rsidP="004368BE">
      <w:pPr>
        <w:ind w:left="709"/>
        <w:rPr>
          <w:szCs w:val="24"/>
        </w:rPr>
      </w:pPr>
      <w:r w:rsidRPr="00942474">
        <w:rPr>
          <w:szCs w:val="24"/>
        </w:rPr>
        <w:t>1.</w:t>
      </w:r>
      <w:r w:rsidRPr="00942474">
        <w:rPr>
          <w:szCs w:val="24"/>
        </w:rPr>
        <w:tab/>
        <w:t>V části první čl. I se za bod 5 vkládají nové body 6 až 8, které znějí:</w:t>
      </w:r>
    </w:p>
    <w:p w14:paraId="0E1A959C" w14:textId="77777777" w:rsidR="00120597" w:rsidRPr="00942474" w:rsidRDefault="00120597" w:rsidP="004368BE">
      <w:pPr>
        <w:ind w:left="709"/>
        <w:rPr>
          <w:szCs w:val="24"/>
        </w:rPr>
      </w:pPr>
      <w:r w:rsidRPr="00942474">
        <w:rPr>
          <w:szCs w:val="24"/>
        </w:rPr>
        <w:t>„6. V § 9 odst. 1 se písmena c) a d) zrušují.</w:t>
      </w:r>
    </w:p>
    <w:p w14:paraId="2CEA4868" w14:textId="77777777" w:rsidR="00120597" w:rsidRPr="00942474" w:rsidRDefault="00120597" w:rsidP="004368BE">
      <w:pPr>
        <w:ind w:left="709"/>
        <w:rPr>
          <w:szCs w:val="24"/>
        </w:rPr>
      </w:pPr>
      <w:r w:rsidRPr="00942474">
        <w:rPr>
          <w:szCs w:val="24"/>
        </w:rPr>
        <w:t>Dosavadní písmena e) až j) se označují jako písmena c) až h).</w:t>
      </w:r>
    </w:p>
    <w:p w14:paraId="32E8833E" w14:textId="77777777" w:rsidR="00120597" w:rsidRPr="00942474" w:rsidRDefault="00120597" w:rsidP="004368BE">
      <w:pPr>
        <w:ind w:left="709"/>
        <w:rPr>
          <w:szCs w:val="24"/>
        </w:rPr>
      </w:pPr>
      <w:r w:rsidRPr="00942474">
        <w:rPr>
          <w:szCs w:val="24"/>
        </w:rPr>
        <w:t>7. V § 9 odst. 2 písm. d) se text „§ 15 odst. 3“ nahrazuje textem „§ 15 odst. 4“.</w:t>
      </w:r>
    </w:p>
    <w:p w14:paraId="1CFFA39D" w14:textId="77777777" w:rsidR="00120597" w:rsidRPr="00942474" w:rsidRDefault="00120597" w:rsidP="004368BE">
      <w:pPr>
        <w:ind w:left="709"/>
        <w:rPr>
          <w:szCs w:val="24"/>
        </w:rPr>
      </w:pPr>
      <w:r w:rsidRPr="00942474">
        <w:rPr>
          <w:szCs w:val="24"/>
        </w:rPr>
        <w:t>8. V § 9 odst. 3 se slova „e), g) a i) a podklady k rozhodnutí podle odstavce 1 písm. h)“ nahrazují slovy „c), e) a g) a podklady k rozhodnutí podle odstavce 1 písm. f)“.“.</w:t>
      </w:r>
    </w:p>
    <w:p w14:paraId="16347975" w14:textId="77777777" w:rsidR="00120597" w:rsidRPr="00942474" w:rsidRDefault="00120597" w:rsidP="004368BE">
      <w:pPr>
        <w:ind w:left="709"/>
        <w:rPr>
          <w:szCs w:val="24"/>
        </w:rPr>
      </w:pPr>
      <w:r w:rsidRPr="00942474">
        <w:rPr>
          <w:szCs w:val="24"/>
        </w:rPr>
        <w:t>Ostatní body se přečíslují.</w:t>
      </w:r>
    </w:p>
    <w:p w14:paraId="7624328D" w14:textId="77777777" w:rsidR="00120597" w:rsidRPr="00942474" w:rsidRDefault="00120597" w:rsidP="004368BE">
      <w:pPr>
        <w:ind w:left="709"/>
        <w:rPr>
          <w:szCs w:val="24"/>
        </w:rPr>
      </w:pPr>
      <w:r w:rsidRPr="00942474">
        <w:rPr>
          <w:szCs w:val="24"/>
        </w:rPr>
        <w:t>2.</w:t>
      </w:r>
      <w:r w:rsidRPr="00942474">
        <w:rPr>
          <w:szCs w:val="24"/>
        </w:rPr>
        <w:tab/>
        <w:t>V části první čl. I se za bod 10 po přečíslování vkládá nový bod 11, který zní:</w:t>
      </w:r>
    </w:p>
    <w:p w14:paraId="65B43C23" w14:textId="77777777" w:rsidR="00120597" w:rsidRPr="00942474" w:rsidRDefault="00120597" w:rsidP="004368BE">
      <w:pPr>
        <w:ind w:left="709"/>
        <w:rPr>
          <w:szCs w:val="24"/>
        </w:rPr>
      </w:pPr>
      <w:r w:rsidRPr="00942474">
        <w:rPr>
          <w:szCs w:val="24"/>
        </w:rPr>
        <w:t>„11. V § 9 odst. 4 větě první se text „h)“ nahrazuje textem „f)“.“.</w:t>
      </w:r>
    </w:p>
    <w:p w14:paraId="4E7400BA" w14:textId="77777777" w:rsidR="00120597" w:rsidRPr="00942474" w:rsidRDefault="00120597" w:rsidP="004368BE">
      <w:pPr>
        <w:ind w:left="709"/>
        <w:rPr>
          <w:szCs w:val="24"/>
        </w:rPr>
      </w:pPr>
      <w:r w:rsidRPr="00942474">
        <w:rPr>
          <w:szCs w:val="24"/>
        </w:rPr>
        <w:t>Ostatní body se přečíslují.</w:t>
      </w:r>
    </w:p>
    <w:p w14:paraId="534CBCA1" w14:textId="77777777" w:rsidR="00120597" w:rsidRPr="00942474" w:rsidRDefault="00120597" w:rsidP="004368BE">
      <w:pPr>
        <w:ind w:left="709"/>
        <w:rPr>
          <w:szCs w:val="24"/>
        </w:rPr>
      </w:pPr>
      <w:r w:rsidRPr="00942474">
        <w:rPr>
          <w:szCs w:val="24"/>
        </w:rPr>
        <w:t>3.</w:t>
      </w:r>
      <w:r w:rsidRPr="00942474">
        <w:rPr>
          <w:szCs w:val="24"/>
        </w:rPr>
        <w:tab/>
        <w:t>V části první čl. I se za bod 17 po přečíslování vkládá nový bod 18, který zní:</w:t>
      </w:r>
    </w:p>
    <w:p w14:paraId="41ED5D41" w14:textId="77777777" w:rsidR="00120597" w:rsidRPr="00942474" w:rsidRDefault="00120597" w:rsidP="004368BE">
      <w:pPr>
        <w:ind w:left="709"/>
        <w:rPr>
          <w:szCs w:val="24"/>
        </w:rPr>
      </w:pPr>
      <w:r w:rsidRPr="00942474">
        <w:rPr>
          <w:szCs w:val="24"/>
        </w:rPr>
        <w:t>„18. V § 14 odst. 5 větě první se text „a c)“ zrušuje.“.</w:t>
      </w:r>
    </w:p>
    <w:p w14:paraId="4A1F6E9D" w14:textId="77777777" w:rsidR="00120597" w:rsidRPr="00942474" w:rsidRDefault="00120597" w:rsidP="004368BE">
      <w:pPr>
        <w:ind w:left="709"/>
        <w:rPr>
          <w:szCs w:val="24"/>
        </w:rPr>
      </w:pPr>
      <w:r w:rsidRPr="00942474">
        <w:rPr>
          <w:szCs w:val="24"/>
        </w:rPr>
        <w:t xml:space="preserve">Ostatní body se přečíslují. </w:t>
      </w:r>
    </w:p>
    <w:p w14:paraId="32E35B5F" w14:textId="77777777" w:rsidR="00120597" w:rsidRPr="00942474" w:rsidRDefault="00120597" w:rsidP="004368BE">
      <w:pPr>
        <w:ind w:left="709"/>
        <w:rPr>
          <w:szCs w:val="24"/>
        </w:rPr>
      </w:pPr>
      <w:r w:rsidRPr="00942474">
        <w:rPr>
          <w:szCs w:val="24"/>
        </w:rPr>
        <w:t>4.</w:t>
      </w:r>
      <w:r w:rsidRPr="00942474">
        <w:rPr>
          <w:szCs w:val="24"/>
        </w:rPr>
        <w:tab/>
        <w:t>V části první čl. I se za bod 21 po přečíslování vkládají nové body 22 až 24, které znějí:</w:t>
      </w:r>
    </w:p>
    <w:p w14:paraId="57351949" w14:textId="77777777" w:rsidR="00120597" w:rsidRPr="00942474" w:rsidRDefault="00120597" w:rsidP="004368BE">
      <w:pPr>
        <w:ind w:left="709"/>
        <w:rPr>
          <w:szCs w:val="24"/>
        </w:rPr>
      </w:pPr>
      <w:r w:rsidRPr="00942474">
        <w:rPr>
          <w:szCs w:val="24"/>
        </w:rPr>
        <w:t>„22. V § 15 odst. 2 se písmena b) a c) zrušují a čárka na konci písmene c) se nahrazuje tečkou.</w:t>
      </w:r>
    </w:p>
    <w:p w14:paraId="2B17F431" w14:textId="77777777" w:rsidR="00120597" w:rsidRPr="00942474" w:rsidRDefault="00120597" w:rsidP="004368BE">
      <w:pPr>
        <w:ind w:left="709"/>
        <w:rPr>
          <w:szCs w:val="24"/>
        </w:rPr>
      </w:pPr>
      <w:r w:rsidRPr="00942474">
        <w:rPr>
          <w:szCs w:val="24"/>
        </w:rPr>
        <w:t>Dosavadní písmeno c) se označuje jako písmeno b).</w:t>
      </w:r>
    </w:p>
    <w:p w14:paraId="50FFBA24" w14:textId="77777777" w:rsidR="00120597" w:rsidRPr="00942474" w:rsidRDefault="00120597" w:rsidP="004368BE">
      <w:pPr>
        <w:ind w:left="709"/>
        <w:rPr>
          <w:szCs w:val="24"/>
        </w:rPr>
      </w:pPr>
      <w:r w:rsidRPr="00942474">
        <w:rPr>
          <w:szCs w:val="24"/>
        </w:rPr>
        <w:t>23. V § 15 se za odstavec 2 vkládá nový odstavec 3, který zní:</w:t>
      </w:r>
    </w:p>
    <w:p w14:paraId="7D94D5B6" w14:textId="77777777" w:rsidR="00120597" w:rsidRPr="00942474" w:rsidRDefault="00120597" w:rsidP="004368BE">
      <w:pPr>
        <w:ind w:left="709"/>
        <w:rPr>
          <w:szCs w:val="24"/>
        </w:rPr>
      </w:pPr>
      <w:r w:rsidRPr="00942474">
        <w:rPr>
          <w:szCs w:val="24"/>
        </w:rPr>
        <w:t xml:space="preserve">„(3) Správní rada veřejné vysoké školy </w:t>
      </w:r>
    </w:p>
    <w:p w14:paraId="51D790C4" w14:textId="77777777" w:rsidR="00120597" w:rsidRPr="00942474" w:rsidRDefault="00120597" w:rsidP="004368BE">
      <w:pPr>
        <w:ind w:left="709"/>
        <w:rPr>
          <w:szCs w:val="24"/>
        </w:rPr>
      </w:pPr>
      <w:r w:rsidRPr="00942474">
        <w:rPr>
          <w:szCs w:val="24"/>
        </w:rPr>
        <w:t>a) schvaluje rozpočet a střednědobý výhled veřejné vysoké školy, předložený rektorem, a kontroluje využívání finančních prostředků veřejné vysoké školy,</w:t>
      </w:r>
    </w:p>
    <w:p w14:paraId="55D98D89" w14:textId="77777777" w:rsidR="00120597" w:rsidRPr="00942474" w:rsidRDefault="00120597" w:rsidP="004368BE">
      <w:pPr>
        <w:ind w:left="709"/>
        <w:rPr>
          <w:szCs w:val="24"/>
        </w:rPr>
      </w:pPr>
      <w:r w:rsidRPr="00942474">
        <w:rPr>
          <w:szCs w:val="24"/>
        </w:rPr>
        <w:t>b) schvaluje výroční zprávu o činnosti a výroční zprávu o hospodaření veřejné vysoké školy, předložené rektorem.“.</w:t>
      </w:r>
    </w:p>
    <w:p w14:paraId="1617B4E9" w14:textId="77777777" w:rsidR="00120597" w:rsidRPr="00942474" w:rsidRDefault="00120597" w:rsidP="004368BE">
      <w:pPr>
        <w:ind w:left="709"/>
        <w:rPr>
          <w:szCs w:val="24"/>
        </w:rPr>
      </w:pPr>
      <w:r w:rsidRPr="00942474">
        <w:rPr>
          <w:szCs w:val="24"/>
        </w:rPr>
        <w:t xml:space="preserve">Dosavadní odstavce 3 až 10 se označují jako odstavce 4 až 11. </w:t>
      </w:r>
    </w:p>
    <w:p w14:paraId="268416F4" w14:textId="77777777" w:rsidR="00120597" w:rsidRPr="00942474" w:rsidRDefault="00120597" w:rsidP="004368BE">
      <w:pPr>
        <w:ind w:left="709"/>
        <w:rPr>
          <w:szCs w:val="24"/>
        </w:rPr>
      </w:pPr>
      <w:r w:rsidRPr="00942474">
        <w:rPr>
          <w:szCs w:val="24"/>
        </w:rPr>
        <w:t>24. V § 15 odst. 8 se slova „odstavce 6“ nahrazují slovy „odstavce 7“.“.</w:t>
      </w:r>
    </w:p>
    <w:p w14:paraId="34714CFB" w14:textId="77777777" w:rsidR="00120597" w:rsidRDefault="00120597" w:rsidP="004368BE">
      <w:pPr>
        <w:ind w:left="709"/>
        <w:rPr>
          <w:szCs w:val="24"/>
        </w:rPr>
      </w:pPr>
      <w:r w:rsidRPr="00942474">
        <w:rPr>
          <w:szCs w:val="24"/>
        </w:rPr>
        <w:t>Ostatní body se přečíslují.</w:t>
      </w:r>
    </w:p>
    <w:p w14:paraId="6C1A44B1" w14:textId="750C0DBC" w:rsidR="0016564B" w:rsidRPr="0016564B" w:rsidRDefault="0016564B" w:rsidP="00995CE6">
      <w:pPr>
        <w:autoSpaceDE w:val="0"/>
        <w:autoSpaceDN w:val="0"/>
        <w:adjustRightInd w:val="0"/>
        <w:ind w:left="425" w:hanging="425"/>
        <w:rPr>
          <w:b/>
        </w:rPr>
      </w:pPr>
      <w:r w:rsidRPr="00310B87">
        <w:rPr>
          <w:b/>
          <w:u w:val="single"/>
        </w:rPr>
        <w:t>Stanovisk</w:t>
      </w:r>
      <w:r w:rsidR="00310B87" w:rsidRPr="00310B87">
        <w:rPr>
          <w:b/>
          <w:u w:val="single"/>
        </w:rPr>
        <w:t>o</w:t>
      </w:r>
      <w:r>
        <w:rPr>
          <w:b/>
        </w:rPr>
        <w:t>:</w:t>
      </w:r>
    </w:p>
    <w:p w14:paraId="11DB3037" w14:textId="6037371A" w:rsidR="0016564B" w:rsidRDefault="0016564B" w:rsidP="00995CE6">
      <w:pPr>
        <w:autoSpaceDE w:val="0"/>
        <w:autoSpaceDN w:val="0"/>
        <w:adjustRightInd w:val="0"/>
        <w:ind w:left="425" w:hanging="425"/>
      </w:pPr>
      <w:r>
        <w:t>předkladatel:</w:t>
      </w:r>
      <w:r w:rsidR="00663C3F">
        <w:t xml:space="preserve"> neutrální</w:t>
      </w:r>
    </w:p>
    <w:p w14:paraId="2E01491F" w14:textId="6A40BF1C" w:rsidR="0016564B" w:rsidRDefault="0016564B" w:rsidP="00995CE6">
      <w:pPr>
        <w:autoSpaceDE w:val="0"/>
        <w:autoSpaceDN w:val="0"/>
        <w:adjustRightInd w:val="0"/>
        <w:ind w:left="425" w:hanging="425"/>
      </w:pPr>
      <w:r>
        <w:t>zpravodaj:</w:t>
      </w:r>
      <w:r w:rsidR="00663C3F">
        <w:t xml:space="preserve"> kladné</w:t>
      </w:r>
    </w:p>
    <w:p w14:paraId="44BC4B96" w14:textId="77777777" w:rsidR="0016564B" w:rsidRPr="009D28BB" w:rsidRDefault="0016564B" w:rsidP="00995CE6">
      <w:pPr>
        <w:autoSpaceDE w:val="0"/>
        <w:autoSpaceDN w:val="0"/>
        <w:adjustRightInd w:val="0"/>
        <w:ind w:left="425" w:hanging="425"/>
      </w:pPr>
    </w:p>
    <w:p w14:paraId="4BD729B9" w14:textId="28F43731" w:rsidR="009B6A90" w:rsidRPr="00E30E05" w:rsidRDefault="009B6A90" w:rsidP="009B6A90">
      <w:pPr>
        <w:tabs>
          <w:tab w:val="left" w:pos="-720"/>
        </w:tabs>
        <w:jc w:val="both"/>
        <w:rPr>
          <w:b/>
          <w:color w:val="000000" w:themeColor="text1"/>
          <w:spacing w:val="-3"/>
          <w:szCs w:val="24"/>
        </w:rPr>
      </w:pPr>
      <w:r>
        <w:rPr>
          <w:b/>
          <w:spacing w:val="-3"/>
          <w:szCs w:val="24"/>
        </w:rPr>
        <w:t>6</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PN V-4355</w:t>
      </w:r>
      <w:r w:rsidRPr="00B00872">
        <w:rPr>
          <w:b/>
          <w:spacing w:val="-3"/>
          <w:szCs w:val="24"/>
        </w:rPr>
        <w:t xml:space="preserve">: pro </w:t>
      </w:r>
      <w:r>
        <w:rPr>
          <w:b/>
          <w:spacing w:val="-3"/>
          <w:szCs w:val="24"/>
        </w:rPr>
        <w:t>7</w:t>
      </w:r>
      <w:r w:rsidRPr="00B00872">
        <w:rPr>
          <w:b/>
          <w:spacing w:val="-3"/>
          <w:szCs w:val="24"/>
        </w:rPr>
        <w:t xml:space="preserve">, proti </w:t>
      </w:r>
      <w:r>
        <w:rPr>
          <w:b/>
          <w:spacing w:val="-3"/>
          <w:szCs w:val="24"/>
        </w:rPr>
        <w:t>7</w:t>
      </w:r>
      <w:r w:rsidRPr="00B00872">
        <w:rPr>
          <w:b/>
          <w:spacing w:val="-3"/>
          <w:szCs w:val="24"/>
        </w:rPr>
        <w:t xml:space="preserve">, zdržel se </w:t>
      </w:r>
      <w:r>
        <w:rPr>
          <w:b/>
          <w:spacing w:val="-3"/>
          <w:szCs w:val="24"/>
        </w:rPr>
        <w:t>4.</w:t>
      </w:r>
      <w:r w:rsidRPr="00630CDC">
        <w:rPr>
          <w:b/>
          <w:color w:val="FF0000"/>
          <w:spacing w:val="-3"/>
          <w:szCs w:val="24"/>
        </w:rPr>
        <w:t xml:space="preserve"> </w:t>
      </w:r>
      <w:r w:rsidRPr="00E30E05">
        <w:rPr>
          <w:b/>
          <w:color w:val="000000" w:themeColor="text1"/>
          <w:spacing w:val="-3"/>
          <w:szCs w:val="24"/>
        </w:rPr>
        <w:t xml:space="preserve">PN </w:t>
      </w:r>
      <w:r w:rsidR="00051DD2">
        <w:rPr>
          <w:b/>
          <w:color w:val="000000" w:themeColor="text1"/>
          <w:spacing w:val="-3"/>
          <w:szCs w:val="24"/>
        </w:rPr>
        <w:t>ne</w:t>
      </w:r>
      <w:r w:rsidRPr="00E30E05">
        <w:rPr>
          <w:b/>
          <w:color w:val="000000" w:themeColor="text1"/>
          <w:spacing w:val="-3"/>
          <w:szCs w:val="24"/>
        </w:rPr>
        <w:t>byl přijat.</w:t>
      </w:r>
    </w:p>
    <w:p w14:paraId="2F0DFE57" w14:textId="6114610C" w:rsidR="00E30E05" w:rsidRDefault="00E30E05" w:rsidP="00721882">
      <w:pPr>
        <w:jc w:val="both"/>
        <w:rPr>
          <w:spacing w:val="-3"/>
          <w:szCs w:val="22"/>
        </w:rPr>
      </w:pPr>
    </w:p>
    <w:p w14:paraId="65DBF33B" w14:textId="0A3366EF" w:rsidR="009B6A90" w:rsidRDefault="009B6A90" w:rsidP="00721882">
      <w:pPr>
        <w:jc w:val="both"/>
        <w:rPr>
          <w:spacing w:val="-3"/>
          <w:szCs w:val="22"/>
        </w:rPr>
      </w:pPr>
    </w:p>
    <w:p w14:paraId="7100A52E" w14:textId="77777777" w:rsidR="004368BE" w:rsidRDefault="004368BE" w:rsidP="00721882">
      <w:pPr>
        <w:jc w:val="both"/>
        <w:rPr>
          <w:spacing w:val="-3"/>
          <w:szCs w:val="22"/>
        </w:rPr>
      </w:pPr>
    </w:p>
    <w:p w14:paraId="0CEE6E79" w14:textId="77777777" w:rsidR="00725957" w:rsidRDefault="00725957" w:rsidP="00721882">
      <w:pPr>
        <w:jc w:val="both"/>
        <w:rPr>
          <w:spacing w:val="-3"/>
          <w:szCs w:val="22"/>
        </w:rPr>
      </w:pPr>
    </w:p>
    <w:p w14:paraId="0F757D3C" w14:textId="75225705" w:rsidR="00E30E05" w:rsidRPr="00051DD2" w:rsidRDefault="00051DD2" w:rsidP="00721882">
      <w:pPr>
        <w:jc w:val="both"/>
        <w:rPr>
          <w:b/>
          <w:spacing w:val="-3"/>
          <w:szCs w:val="22"/>
        </w:rPr>
      </w:pPr>
      <w:r w:rsidRPr="00051DD2">
        <w:rPr>
          <w:b/>
          <w:spacing w:val="-3"/>
          <w:szCs w:val="22"/>
        </w:rPr>
        <w:lastRenderedPageBreak/>
        <w:t>V</w:t>
      </w:r>
      <w:r w:rsidR="00995CE6">
        <w:rPr>
          <w:b/>
          <w:spacing w:val="-3"/>
          <w:szCs w:val="22"/>
        </w:rPr>
        <w:t>-</w:t>
      </w:r>
      <w:r w:rsidRPr="00051DD2">
        <w:rPr>
          <w:b/>
          <w:spacing w:val="-3"/>
          <w:szCs w:val="22"/>
        </w:rPr>
        <w:t xml:space="preserve">4344 – pozměňovací návrh </w:t>
      </w:r>
      <w:r w:rsidR="00CE5624">
        <w:rPr>
          <w:b/>
          <w:spacing w:val="-3"/>
          <w:szCs w:val="22"/>
        </w:rPr>
        <w:t xml:space="preserve">poslanců </w:t>
      </w:r>
      <w:r w:rsidRPr="00051DD2">
        <w:rPr>
          <w:b/>
          <w:spacing w:val="-3"/>
          <w:szCs w:val="22"/>
        </w:rPr>
        <w:t>Stanislava Fridricha a Karla Raise</w:t>
      </w:r>
    </w:p>
    <w:p w14:paraId="2731B64C" w14:textId="2E304272" w:rsidR="00051DD2" w:rsidRDefault="00051DD2" w:rsidP="00721882">
      <w:pPr>
        <w:jc w:val="both"/>
        <w:rPr>
          <w:spacing w:val="-3"/>
          <w:szCs w:val="22"/>
        </w:rPr>
      </w:pPr>
    </w:p>
    <w:p w14:paraId="09BAAC87" w14:textId="77777777" w:rsidR="00051DD2" w:rsidRPr="00D90E47" w:rsidRDefault="00051DD2" w:rsidP="00995CE6">
      <w:pPr>
        <w:autoSpaceDE w:val="0"/>
        <w:autoSpaceDN w:val="0"/>
        <w:adjustRightInd w:val="0"/>
        <w:ind w:left="567"/>
        <w:jc w:val="both"/>
        <w:rPr>
          <w:bCs/>
          <w:szCs w:val="24"/>
        </w:rPr>
      </w:pPr>
      <w:r w:rsidRPr="00D90E47">
        <w:rPr>
          <w:bCs/>
          <w:szCs w:val="24"/>
        </w:rPr>
        <w:t xml:space="preserve">V části první článku I </w:t>
      </w:r>
      <w:proofErr w:type="gramStart"/>
      <w:r w:rsidRPr="00D90E47">
        <w:rPr>
          <w:bCs/>
          <w:szCs w:val="24"/>
        </w:rPr>
        <w:t>se  bod</w:t>
      </w:r>
      <w:proofErr w:type="gramEnd"/>
      <w:r w:rsidRPr="00D90E47">
        <w:rPr>
          <w:bCs/>
          <w:szCs w:val="24"/>
        </w:rPr>
        <w:t xml:space="preserve"> 104 </w:t>
      </w:r>
      <w:r>
        <w:rPr>
          <w:bCs/>
          <w:szCs w:val="24"/>
        </w:rPr>
        <w:t xml:space="preserve">mění a v ustanovení </w:t>
      </w:r>
      <w:r w:rsidRPr="00D90E47">
        <w:rPr>
          <w:bCs/>
          <w:szCs w:val="24"/>
        </w:rPr>
        <w:t xml:space="preserve"> § 48 odstavec 6</w:t>
      </w:r>
      <w:r>
        <w:rPr>
          <w:bCs/>
          <w:szCs w:val="24"/>
        </w:rPr>
        <w:t>)</w:t>
      </w:r>
      <w:r w:rsidRPr="00D90E47">
        <w:rPr>
          <w:bCs/>
          <w:szCs w:val="24"/>
        </w:rPr>
        <w:t xml:space="preserve"> vypouštějí slova: „splnění podmínky dosažení středního vzdělání s maturitní zkouškou nebo podmínky řádného ukončení studia ve studijním programu prokazuje uchazeč veřejné vysoké škole nebo vysoké škole, která má institucionální akreditaci pro alespoň jednu oblast vzdělávání,</w:t>
      </w:r>
      <w:r>
        <w:rPr>
          <w:bCs/>
          <w:szCs w:val="24"/>
        </w:rPr>
        <w:t xml:space="preserve"> a tato</w:t>
      </w:r>
      <w:r w:rsidRPr="00D90E47">
        <w:rPr>
          <w:bCs/>
          <w:szCs w:val="24"/>
        </w:rPr>
        <w:t>“.</w:t>
      </w:r>
    </w:p>
    <w:p w14:paraId="59797F59" w14:textId="77777777" w:rsidR="00051DD2" w:rsidRDefault="00051DD2" w:rsidP="00995CE6">
      <w:pPr>
        <w:autoSpaceDE w:val="0"/>
        <w:autoSpaceDN w:val="0"/>
        <w:adjustRightInd w:val="0"/>
        <w:ind w:left="567"/>
        <w:jc w:val="both"/>
        <w:rPr>
          <w:bCs/>
          <w:szCs w:val="24"/>
        </w:rPr>
      </w:pPr>
      <w:r w:rsidRPr="00D90E47">
        <w:rPr>
          <w:bCs/>
          <w:szCs w:val="24"/>
        </w:rPr>
        <w:t xml:space="preserve">V části první článku I </w:t>
      </w:r>
      <w:proofErr w:type="gramStart"/>
      <w:r w:rsidRPr="00D90E47">
        <w:rPr>
          <w:bCs/>
          <w:szCs w:val="24"/>
        </w:rPr>
        <w:t>se  bod</w:t>
      </w:r>
      <w:proofErr w:type="gramEnd"/>
      <w:r w:rsidRPr="00D90E47">
        <w:rPr>
          <w:bCs/>
          <w:szCs w:val="24"/>
        </w:rPr>
        <w:t xml:space="preserve"> 106 </w:t>
      </w:r>
      <w:r>
        <w:rPr>
          <w:bCs/>
          <w:szCs w:val="24"/>
        </w:rPr>
        <w:t xml:space="preserve">mění a v ustanovení § 48 se odst. 9) </w:t>
      </w:r>
      <w:r w:rsidRPr="00D90E47">
        <w:rPr>
          <w:bCs/>
          <w:szCs w:val="24"/>
        </w:rPr>
        <w:t>vypoušt</w:t>
      </w:r>
      <w:r>
        <w:rPr>
          <w:bCs/>
          <w:szCs w:val="24"/>
        </w:rPr>
        <w:t xml:space="preserve">í. </w:t>
      </w:r>
      <w:r w:rsidRPr="00D90E47">
        <w:rPr>
          <w:bCs/>
          <w:szCs w:val="24"/>
        </w:rPr>
        <w:t xml:space="preserve"> </w:t>
      </w:r>
    </w:p>
    <w:p w14:paraId="25175E0A" w14:textId="77777777" w:rsidR="00051DD2" w:rsidRPr="00D90E47" w:rsidRDefault="00051DD2" w:rsidP="00051DD2">
      <w:pPr>
        <w:autoSpaceDE w:val="0"/>
        <w:autoSpaceDN w:val="0"/>
        <w:adjustRightInd w:val="0"/>
        <w:jc w:val="both"/>
        <w:rPr>
          <w:bCs/>
          <w:szCs w:val="24"/>
        </w:rPr>
      </w:pPr>
    </w:p>
    <w:p w14:paraId="7D89F726" w14:textId="6A0938E4" w:rsidR="00B6262F" w:rsidRDefault="001C7C7C" w:rsidP="00721882">
      <w:pPr>
        <w:jc w:val="both"/>
        <w:rPr>
          <w:b/>
          <w:spacing w:val="-3"/>
          <w:szCs w:val="22"/>
        </w:rPr>
      </w:pPr>
      <w:r w:rsidRPr="00B6262F">
        <w:rPr>
          <w:b/>
          <w:spacing w:val="-3"/>
          <w:szCs w:val="22"/>
          <w:u w:val="single"/>
        </w:rPr>
        <w:t>Stanovisk</w:t>
      </w:r>
      <w:r w:rsidR="00B6262F">
        <w:rPr>
          <w:b/>
          <w:spacing w:val="-3"/>
          <w:szCs w:val="22"/>
          <w:u w:val="single"/>
        </w:rPr>
        <w:t>o</w:t>
      </w:r>
      <w:r w:rsidRPr="00BB2DF9">
        <w:rPr>
          <w:b/>
          <w:spacing w:val="-3"/>
          <w:szCs w:val="22"/>
        </w:rPr>
        <w:t>:</w:t>
      </w:r>
    </w:p>
    <w:p w14:paraId="719A2A42" w14:textId="5CC7F189" w:rsidR="001C7C7C" w:rsidRPr="00B6262F" w:rsidRDefault="00B6262F" w:rsidP="00721882">
      <w:pPr>
        <w:jc w:val="both"/>
        <w:rPr>
          <w:b/>
          <w:spacing w:val="-3"/>
          <w:szCs w:val="22"/>
        </w:rPr>
      </w:pPr>
      <w:r w:rsidRPr="00B6262F">
        <w:rPr>
          <w:spacing w:val="-3"/>
          <w:szCs w:val="22"/>
        </w:rPr>
        <w:t>p</w:t>
      </w:r>
      <w:r w:rsidR="001C7C7C">
        <w:rPr>
          <w:spacing w:val="-3"/>
          <w:szCs w:val="22"/>
        </w:rPr>
        <w:t>ředkladatel</w:t>
      </w:r>
      <w:r w:rsidR="00BB2DF9">
        <w:rPr>
          <w:spacing w:val="-3"/>
          <w:szCs w:val="22"/>
        </w:rPr>
        <w:t>: kladné</w:t>
      </w:r>
    </w:p>
    <w:p w14:paraId="1DBD84FD" w14:textId="4A3877A8" w:rsidR="001C7C7C" w:rsidRDefault="00B6262F" w:rsidP="00721882">
      <w:pPr>
        <w:jc w:val="both"/>
        <w:rPr>
          <w:spacing w:val="-3"/>
          <w:szCs w:val="22"/>
        </w:rPr>
      </w:pPr>
      <w:r>
        <w:rPr>
          <w:spacing w:val="-3"/>
          <w:szCs w:val="22"/>
        </w:rPr>
        <w:t>z</w:t>
      </w:r>
      <w:r w:rsidR="001C7C7C">
        <w:rPr>
          <w:spacing w:val="-3"/>
          <w:szCs w:val="22"/>
        </w:rPr>
        <w:t>pravodaj</w:t>
      </w:r>
      <w:r>
        <w:rPr>
          <w:spacing w:val="-3"/>
          <w:szCs w:val="22"/>
        </w:rPr>
        <w:t>: kladné</w:t>
      </w:r>
    </w:p>
    <w:p w14:paraId="5013DEC0" w14:textId="77777777" w:rsidR="001C7C7C" w:rsidRDefault="001C7C7C" w:rsidP="00721882">
      <w:pPr>
        <w:jc w:val="both"/>
        <w:rPr>
          <w:spacing w:val="-3"/>
          <w:szCs w:val="22"/>
        </w:rPr>
      </w:pPr>
    </w:p>
    <w:p w14:paraId="3EDED82A" w14:textId="5FAB8DB8" w:rsidR="00051DD2" w:rsidRDefault="00051DD2" w:rsidP="00051DD2">
      <w:pPr>
        <w:tabs>
          <w:tab w:val="left" w:pos="-720"/>
        </w:tabs>
        <w:jc w:val="both"/>
        <w:rPr>
          <w:b/>
          <w:color w:val="000000" w:themeColor="text1"/>
          <w:spacing w:val="-3"/>
          <w:szCs w:val="24"/>
        </w:rPr>
      </w:pPr>
      <w:r>
        <w:rPr>
          <w:b/>
          <w:spacing w:val="-3"/>
          <w:szCs w:val="24"/>
        </w:rPr>
        <w:t>7</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proofErr w:type="spellStart"/>
      <w:r>
        <w:rPr>
          <w:b/>
          <w:spacing w:val="-3"/>
          <w:szCs w:val="24"/>
        </w:rPr>
        <w:t>PN</w:t>
      </w:r>
      <w:proofErr w:type="spellEnd"/>
      <w:r>
        <w:rPr>
          <w:b/>
          <w:spacing w:val="-3"/>
          <w:szCs w:val="24"/>
        </w:rPr>
        <w:t xml:space="preserve"> V-4344</w:t>
      </w:r>
      <w:r w:rsidRPr="00B00872">
        <w:rPr>
          <w:b/>
          <w:spacing w:val="-3"/>
          <w:szCs w:val="24"/>
        </w:rPr>
        <w:t xml:space="preserve">: pro </w:t>
      </w:r>
      <w:r>
        <w:rPr>
          <w:b/>
          <w:spacing w:val="-3"/>
          <w:szCs w:val="24"/>
        </w:rPr>
        <w:t>16</w:t>
      </w:r>
      <w:r w:rsidRPr="00B00872">
        <w:rPr>
          <w:b/>
          <w:spacing w:val="-3"/>
          <w:szCs w:val="24"/>
        </w:rPr>
        <w:t xml:space="preserve">, proti </w:t>
      </w:r>
      <w:r>
        <w:rPr>
          <w:b/>
          <w:spacing w:val="-3"/>
          <w:szCs w:val="24"/>
        </w:rPr>
        <w:t>1</w:t>
      </w:r>
      <w:r w:rsidRPr="00B00872">
        <w:rPr>
          <w:b/>
          <w:spacing w:val="-3"/>
          <w:szCs w:val="24"/>
        </w:rPr>
        <w:t xml:space="preserve">, zdržel se </w:t>
      </w:r>
      <w:r>
        <w:rPr>
          <w:b/>
          <w:spacing w:val="-3"/>
          <w:szCs w:val="24"/>
        </w:rPr>
        <w:t>1.</w:t>
      </w:r>
      <w:r w:rsidRPr="00630CDC">
        <w:rPr>
          <w:b/>
          <w:color w:val="FF0000"/>
          <w:spacing w:val="-3"/>
          <w:szCs w:val="24"/>
        </w:rPr>
        <w:t xml:space="preserve"> </w:t>
      </w:r>
      <w:r w:rsidRPr="00E30E05">
        <w:rPr>
          <w:b/>
          <w:color w:val="000000" w:themeColor="text1"/>
          <w:spacing w:val="-3"/>
          <w:szCs w:val="24"/>
        </w:rPr>
        <w:t>PN byl přijat.</w:t>
      </w:r>
    </w:p>
    <w:p w14:paraId="5210C81F" w14:textId="68DA36D5" w:rsidR="00B6262F" w:rsidRDefault="00B6262F" w:rsidP="00051DD2">
      <w:pPr>
        <w:tabs>
          <w:tab w:val="left" w:pos="-720"/>
        </w:tabs>
        <w:jc w:val="both"/>
        <w:rPr>
          <w:b/>
          <w:color w:val="000000" w:themeColor="text1"/>
          <w:spacing w:val="-3"/>
          <w:szCs w:val="24"/>
        </w:rPr>
      </w:pPr>
    </w:p>
    <w:p w14:paraId="167686F6" w14:textId="77777777" w:rsidR="00B6262F" w:rsidRPr="00E30E05" w:rsidRDefault="00B6262F" w:rsidP="00051DD2">
      <w:pPr>
        <w:tabs>
          <w:tab w:val="left" w:pos="-720"/>
        </w:tabs>
        <w:jc w:val="both"/>
        <w:rPr>
          <w:b/>
          <w:color w:val="000000" w:themeColor="text1"/>
          <w:spacing w:val="-3"/>
          <w:szCs w:val="24"/>
        </w:rPr>
      </w:pPr>
    </w:p>
    <w:p w14:paraId="3B802A2D" w14:textId="77777777" w:rsidR="00051DD2" w:rsidRDefault="00051DD2" w:rsidP="00721882">
      <w:pPr>
        <w:jc w:val="both"/>
        <w:rPr>
          <w:spacing w:val="-3"/>
          <w:szCs w:val="22"/>
        </w:rPr>
      </w:pPr>
    </w:p>
    <w:p w14:paraId="483F76EC" w14:textId="0FA9DBAA" w:rsidR="000136AB" w:rsidRPr="00995CE6" w:rsidRDefault="00D73996" w:rsidP="00721882">
      <w:pPr>
        <w:jc w:val="both"/>
        <w:rPr>
          <w:b/>
          <w:spacing w:val="-3"/>
          <w:szCs w:val="24"/>
        </w:rPr>
      </w:pPr>
      <w:r w:rsidRPr="00D73996">
        <w:rPr>
          <w:b/>
          <w:spacing w:val="-3"/>
          <w:szCs w:val="22"/>
        </w:rPr>
        <w:t>V</w:t>
      </w:r>
      <w:r w:rsidR="00995CE6">
        <w:rPr>
          <w:b/>
          <w:spacing w:val="-3"/>
          <w:szCs w:val="22"/>
        </w:rPr>
        <w:t>-</w:t>
      </w:r>
      <w:r w:rsidRPr="00D73996">
        <w:rPr>
          <w:b/>
          <w:spacing w:val="-3"/>
          <w:szCs w:val="22"/>
        </w:rPr>
        <w:t xml:space="preserve">4348 – </w:t>
      </w:r>
      <w:r w:rsidRPr="00995CE6">
        <w:rPr>
          <w:b/>
          <w:spacing w:val="-3"/>
          <w:szCs w:val="24"/>
        </w:rPr>
        <w:t>pozměňovací návrh posl</w:t>
      </w:r>
      <w:r w:rsidR="00B6262F" w:rsidRPr="00995CE6">
        <w:rPr>
          <w:b/>
          <w:spacing w:val="-3"/>
          <w:szCs w:val="24"/>
        </w:rPr>
        <w:t xml:space="preserve">anců </w:t>
      </w:r>
      <w:r w:rsidRPr="00995CE6">
        <w:rPr>
          <w:b/>
          <w:spacing w:val="-3"/>
          <w:szCs w:val="24"/>
        </w:rPr>
        <w:t xml:space="preserve">Karla Raise a Jany </w:t>
      </w:r>
      <w:proofErr w:type="spellStart"/>
      <w:r w:rsidRPr="00995CE6">
        <w:rPr>
          <w:b/>
          <w:spacing w:val="-3"/>
          <w:szCs w:val="24"/>
        </w:rPr>
        <w:t>Berkovcové</w:t>
      </w:r>
      <w:proofErr w:type="spellEnd"/>
    </w:p>
    <w:p w14:paraId="22A7FB05" w14:textId="77777777" w:rsidR="00BA6E73" w:rsidRPr="00995CE6" w:rsidRDefault="00BA6E73" w:rsidP="00995CE6">
      <w:pPr>
        <w:keepNext/>
        <w:ind w:left="567"/>
        <w:rPr>
          <w:szCs w:val="24"/>
        </w:rPr>
      </w:pPr>
      <w:r w:rsidRPr="00995CE6">
        <w:rPr>
          <w:szCs w:val="24"/>
        </w:rPr>
        <w:t xml:space="preserve">V části první čl. I bodě 217 se v § 88 odst. 4 text „3 pracovních“ nahrazuje číslem „7“. </w:t>
      </w:r>
    </w:p>
    <w:p w14:paraId="2155AE22" w14:textId="77777777" w:rsidR="00BA6E73" w:rsidRPr="00995CE6" w:rsidRDefault="00BA6E73" w:rsidP="00995CE6">
      <w:pPr>
        <w:keepNext/>
        <w:rPr>
          <w:szCs w:val="24"/>
        </w:rPr>
      </w:pPr>
    </w:p>
    <w:p w14:paraId="2C32E51D" w14:textId="3F019FE0" w:rsidR="001C7C7C" w:rsidRPr="00995CE6" w:rsidRDefault="001C7C7C" w:rsidP="00995CE6">
      <w:pPr>
        <w:autoSpaceDE w:val="0"/>
        <w:autoSpaceDN w:val="0"/>
        <w:adjustRightInd w:val="0"/>
        <w:rPr>
          <w:b/>
          <w:iCs/>
          <w:szCs w:val="24"/>
          <w:u w:val="single"/>
          <w:lang w:val="sk-SK"/>
        </w:rPr>
      </w:pPr>
      <w:r w:rsidRPr="00995CE6">
        <w:rPr>
          <w:b/>
          <w:iCs/>
          <w:szCs w:val="24"/>
          <w:u w:val="single"/>
          <w:lang w:val="sk-SK"/>
        </w:rPr>
        <w:t>Stanovisk</w:t>
      </w:r>
      <w:r w:rsidR="00B6262F" w:rsidRPr="00995CE6">
        <w:rPr>
          <w:b/>
          <w:iCs/>
          <w:szCs w:val="24"/>
          <w:u w:val="single"/>
          <w:lang w:val="sk-SK"/>
        </w:rPr>
        <w:t>o:</w:t>
      </w:r>
    </w:p>
    <w:p w14:paraId="77284C19" w14:textId="3B955F24" w:rsidR="001C7C7C" w:rsidRPr="00995CE6" w:rsidRDefault="00B6262F" w:rsidP="00995CE6">
      <w:pPr>
        <w:autoSpaceDE w:val="0"/>
        <w:autoSpaceDN w:val="0"/>
        <w:adjustRightInd w:val="0"/>
        <w:rPr>
          <w:iCs/>
          <w:szCs w:val="24"/>
          <w:lang w:val="sk-SK"/>
        </w:rPr>
      </w:pPr>
      <w:proofErr w:type="spellStart"/>
      <w:r w:rsidRPr="00995CE6">
        <w:rPr>
          <w:iCs/>
          <w:szCs w:val="24"/>
          <w:lang w:val="sk-SK"/>
        </w:rPr>
        <w:t>p</w:t>
      </w:r>
      <w:r w:rsidR="001C7C7C" w:rsidRPr="00995CE6">
        <w:rPr>
          <w:iCs/>
          <w:szCs w:val="24"/>
          <w:lang w:val="sk-SK"/>
        </w:rPr>
        <w:t>ředkla</w:t>
      </w:r>
      <w:r w:rsidRPr="00995CE6">
        <w:rPr>
          <w:iCs/>
          <w:szCs w:val="24"/>
          <w:lang w:val="sk-SK"/>
        </w:rPr>
        <w:t>d</w:t>
      </w:r>
      <w:r w:rsidR="001C7C7C" w:rsidRPr="00995CE6">
        <w:rPr>
          <w:iCs/>
          <w:szCs w:val="24"/>
          <w:lang w:val="sk-SK"/>
        </w:rPr>
        <w:t>atel</w:t>
      </w:r>
      <w:proofErr w:type="spellEnd"/>
      <w:r w:rsidR="001C7C7C" w:rsidRPr="00995CE6">
        <w:rPr>
          <w:iCs/>
          <w:szCs w:val="24"/>
          <w:lang w:val="sk-SK"/>
        </w:rPr>
        <w:t>:</w:t>
      </w:r>
      <w:r w:rsidRPr="00995CE6">
        <w:rPr>
          <w:iCs/>
          <w:szCs w:val="24"/>
          <w:lang w:val="sk-SK"/>
        </w:rPr>
        <w:t xml:space="preserve"> </w:t>
      </w:r>
      <w:proofErr w:type="spellStart"/>
      <w:r w:rsidRPr="00995CE6">
        <w:rPr>
          <w:iCs/>
          <w:szCs w:val="24"/>
          <w:lang w:val="sk-SK"/>
        </w:rPr>
        <w:t>negativní</w:t>
      </w:r>
      <w:proofErr w:type="spellEnd"/>
    </w:p>
    <w:p w14:paraId="39C87AE6" w14:textId="264A29B1" w:rsidR="00BA6E73" w:rsidRPr="00995CE6" w:rsidRDefault="00B6262F" w:rsidP="00995CE6">
      <w:pPr>
        <w:autoSpaceDE w:val="0"/>
        <w:autoSpaceDN w:val="0"/>
        <w:adjustRightInd w:val="0"/>
        <w:rPr>
          <w:iCs/>
          <w:szCs w:val="24"/>
        </w:rPr>
      </w:pPr>
      <w:proofErr w:type="spellStart"/>
      <w:r w:rsidRPr="00995CE6">
        <w:rPr>
          <w:iCs/>
          <w:szCs w:val="24"/>
          <w:lang w:val="sk-SK"/>
        </w:rPr>
        <w:t>z</w:t>
      </w:r>
      <w:r w:rsidR="001C7C7C" w:rsidRPr="00995CE6">
        <w:rPr>
          <w:iCs/>
          <w:szCs w:val="24"/>
          <w:lang w:val="sk-SK"/>
        </w:rPr>
        <w:t>pravodaj</w:t>
      </w:r>
      <w:proofErr w:type="spellEnd"/>
      <w:r w:rsidR="001C7C7C" w:rsidRPr="00995CE6">
        <w:rPr>
          <w:iCs/>
          <w:szCs w:val="24"/>
          <w:lang w:val="sk-SK"/>
        </w:rPr>
        <w:t>:</w:t>
      </w:r>
      <w:r w:rsidRPr="00995CE6">
        <w:rPr>
          <w:iCs/>
          <w:szCs w:val="24"/>
          <w:lang w:val="sk-SK"/>
        </w:rPr>
        <w:t xml:space="preserve"> kladné</w:t>
      </w:r>
    </w:p>
    <w:p w14:paraId="5B1F906F" w14:textId="2311C1D7" w:rsidR="00BA6E73" w:rsidRPr="00995CE6" w:rsidRDefault="00BA6E73" w:rsidP="00995CE6">
      <w:pPr>
        <w:rPr>
          <w:szCs w:val="24"/>
        </w:rPr>
      </w:pPr>
    </w:p>
    <w:p w14:paraId="4A117ECC" w14:textId="6026ADF5" w:rsidR="00BA6E73" w:rsidRPr="00995CE6" w:rsidRDefault="00BA6E73" w:rsidP="00995CE6">
      <w:pPr>
        <w:tabs>
          <w:tab w:val="left" w:pos="-720"/>
        </w:tabs>
        <w:jc w:val="both"/>
        <w:rPr>
          <w:b/>
          <w:color w:val="000000" w:themeColor="text1"/>
          <w:spacing w:val="-3"/>
          <w:szCs w:val="24"/>
        </w:rPr>
      </w:pPr>
      <w:r w:rsidRPr="00995CE6">
        <w:rPr>
          <w:b/>
          <w:spacing w:val="-3"/>
          <w:szCs w:val="24"/>
        </w:rPr>
        <w:t xml:space="preserve">8. </w:t>
      </w:r>
      <w:proofErr w:type="gramStart"/>
      <w:r w:rsidRPr="00995CE6">
        <w:rPr>
          <w:b/>
          <w:spacing w:val="-3"/>
          <w:szCs w:val="24"/>
        </w:rPr>
        <w:t>hlasování - o</w:t>
      </w:r>
      <w:proofErr w:type="gramEnd"/>
      <w:r w:rsidRPr="00995CE6">
        <w:rPr>
          <w:b/>
          <w:spacing w:val="-3"/>
          <w:szCs w:val="24"/>
        </w:rPr>
        <w:t xml:space="preserve"> </w:t>
      </w:r>
      <w:proofErr w:type="spellStart"/>
      <w:r w:rsidRPr="00995CE6">
        <w:rPr>
          <w:b/>
          <w:spacing w:val="-3"/>
          <w:szCs w:val="24"/>
        </w:rPr>
        <w:t>PN</w:t>
      </w:r>
      <w:proofErr w:type="spellEnd"/>
      <w:r w:rsidRPr="00995CE6">
        <w:rPr>
          <w:b/>
          <w:spacing w:val="-3"/>
          <w:szCs w:val="24"/>
        </w:rPr>
        <w:t xml:space="preserve"> V-4348: pro 6, proti 3, zdržel se 9.</w:t>
      </w:r>
      <w:r w:rsidRPr="00995CE6">
        <w:rPr>
          <w:b/>
          <w:color w:val="FF0000"/>
          <w:spacing w:val="-3"/>
          <w:szCs w:val="24"/>
        </w:rPr>
        <w:t xml:space="preserve"> </w:t>
      </w:r>
      <w:r w:rsidRPr="00995CE6">
        <w:rPr>
          <w:b/>
          <w:color w:val="000000" w:themeColor="text1"/>
          <w:spacing w:val="-3"/>
          <w:szCs w:val="24"/>
        </w:rPr>
        <w:t>PN nebyl přijat.</w:t>
      </w:r>
    </w:p>
    <w:p w14:paraId="362DFE20" w14:textId="41716249" w:rsidR="00B6262F" w:rsidRDefault="00B6262F" w:rsidP="00995CE6">
      <w:pPr>
        <w:tabs>
          <w:tab w:val="left" w:pos="-720"/>
        </w:tabs>
        <w:jc w:val="both"/>
        <w:rPr>
          <w:b/>
          <w:color w:val="000000" w:themeColor="text1"/>
          <w:spacing w:val="-3"/>
          <w:szCs w:val="24"/>
        </w:rPr>
      </w:pPr>
    </w:p>
    <w:p w14:paraId="35D473F2" w14:textId="77777777" w:rsidR="00995CE6" w:rsidRPr="00995CE6" w:rsidRDefault="00995CE6" w:rsidP="00995CE6">
      <w:pPr>
        <w:tabs>
          <w:tab w:val="left" w:pos="-720"/>
        </w:tabs>
        <w:jc w:val="both"/>
        <w:rPr>
          <w:b/>
          <w:color w:val="000000" w:themeColor="text1"/>
          <w:spacing w:val="-3"/>
          <w:szCs w:val="24"/>
        </w:rPr>
      </w:pPr>
    </w:p>
    <w:p w14:paraId="7B461145" w14:textId="0F3F968E" w:rsidR="00BA6E73" w:rsidRPr="00995CE6" w:rsidRDefault="00BA6E73" w:rsidP="00995CE6">
      <w:pPr>
        <w:rPr>
          <w:szCs w:val="24"/>
        </w:rPr>
      </w:pPr>
    </w:p>
    <w:p w14:paraId="157F752B" w14:textId="584730B4" w:rsidR="005B6D6F" w:rsidRPr="00995CE6" w:rsidRDefault="005B6D6F" w:rsidP="00995CE6">
      <w:pPr>
        <w:rPr>
          <w:b/>
          <w:szCs w:val="24"/>
        </w:rPr>
      </w:pPr>
      <w:r w:rsidRPr="00995CE6">
        <w:rPr>
          <w:b/>
          <w:szCs w:val="24"/>
        </w:rPr>
        <w:t>V</w:t>
      </w:r>
      <w:r w:rsidR="00995CE6">
        <w:rPr>
          <w:b/>
          <w:szCs w:val="24"/>
        </w:rPr>
        <w:t>-</w:t>
      </w:r>
      <w:r w:rsidRPr="00995CE6">
        <w:rPr>
          <w:b/>
          <w:szCs w:val="24"/>
        </w:rPr>
        <w:t>4349 – pozměňovací návrh posl</w:t>
      </w:r>
      <w:r w:rsidR="00B6262F" w:rsidRPr="00995CE6">
        <w:rPr>
          <w:b/>
          <w:szCs w:val="24"/>
        </w:rPr>
        <w:t xml:space="preserve">anců </w:t>
      </w:r>
      <w:r w:rsidRPr="00995CE6">
        <w:rPr>
          <w:b/>
          <w:szCs w:val="24"/>
        </w:rPr>
        <w:t>Karla Raise a Jany Hanzlíkové</w:t>
      </w:r>
    </w:p>
    <w:p w14:paraId="09661A20" w14:textId="443FA98A" w:rsidR="005B6D6F" w:rsidRDefault="005B6D6F" w:rsidP="00995CE6">
      <w:pPr>
        <w:pStyle w:val="Odstavecseseznamem"/>
        <w:keepNext/>
        <w:numPr>
          <w:ilvl w:val="0"/>
          <w:numId w:val="38"/>
        </w:numPr>
        <w:suppressAutoHyphens w:val="0"/>
        <w:spacing w:line="240" w:lineRule="auto"/>
        <w:ind w:left="993"/>
        <w:contextualSpacing/>
        <w:jc w:val="both"/>
        <w:rPr>
          <w:rFonts w:ascii="Times New Roman" w:hAnsi="Times New Roman"/>
          <w:sz w:val="24"/>
          <w:szCs w:val="24"/>
        </w:rPr>
      </w:pPr>
      <w:r w:rsidRPr="00995CE6">
        <w:rPr>
          <w:rFonts w:ascii="Times New Roman" w:hAnsi="Times New Roman"/>
          <w:sz w:val="24"/>
          <w:szCs w:val="24"/>
        </w:rPr>
        <w:t>V části první čl. I bodě 74 se v § 46 odst. 3 věta „Státní závěrečná zkouška může spočívat i jen v obhajobě diplomové práce.“ zrušuje.</w:t>
      </w:r>
    </w:p>
    <w:p w14:paraId="5957E27B" w14:textId="77777777" w:rsidR="00995CE6" w:rsidRPr="00995CE6" w:rsidRDefault="00995CE6" w:rsidP="00995CE6">
      <w:pPr>
        <w:pStyle w:val="Odstavecseseznamem"/>
        <w:keepNext/>
        <w:suppressAutoHyphens w:val="0"/>
        <w:spacing w:line="240" w:lineRule="auto"/>
        <w:ind w:left="993"/>
        <w:contextualSpacing/>
        <w:jc w:val="both"/>
        <w:rPr>
          <w:rFonts w:ascii="Times New Roman" w:hAnsi="Times New Roman"/>
          <w:sz w:val="24"/>
          <w:szCs w:val="24"/>
        </w:rPr>
      </w:pPr>
    </w:p>
    <w:p w14:paraId="46BBEEA0" w14:textId="6EC5855B" w:rsidR="001C7C7C" w:rsidRPr="00995CE6" w:rsidRDefault="001C7C7C" w:rsidP="00995CE6">
      <w:pPr>
        <w:autoSpaceDE w:val="0"/>
        <w:autoSpaceDN w:val="0"/>
        <w:adjustRightInd w:val="0"/>
        <w:rPr>
          <w:b/>
          <w:iCs/>
          <w:szCs w:val="24"/>
          <w:u w:val="single"/>
          <w:lang w:val="sk-SK"/>
        </w:rPr>
      </w:pPr>
      <w:r w:rsidRPr="00995CE6">
        <w:rPr>
          <w:b/>
          <w:iCs/>
          <w:szCs w:val="24"/>
          <w:u w:val="single"/>
          <w:lang w:val="sk-SK"/>
        </w:rPr>
        <w:t>Stanovisk</w:t>
      </w:r>
      <w:r w:rsidR="00B6262F" w:rsidRPr="00995CE6">
        <w:rPr>
          <w:b/>
          <w:iCs/>
          <w:szCs w:val="24"/>
          <w:u w:val="single"/>
          <w:lang w:val="sk-SK"/>
        </w:rPr>
        <w:t>o:</w:t>
      </w:r>
    </w:p>
    <w:p w14:paraId="4A16DB80" w14:textId="1EFAEED4" w:rsidR="001C7C7C" w:rsidRPr="00995CE6" w:rsidRDefault="00B6262F" w:rsidP="00995CE6">
      <w:pPr>
        <w:autoSpaceDE w:val="0"/>
        <w:autoSpaceDN w:val="0"/>
        <w:adjustRightInd w:val="0"/>
        <w:rPr>
          <w:iCs/>
          <w:szCs w:val="24"/>
          <w:lang w:val="sk-SK"/>
        </w:rPr>
      </w:pPr>
      <w:proofErr w:type="spellStart"/>
      <w:r w:rsidRPr="00995CE6">
        <w:rPr>
          <w:iCs/>
          <w:szCs w:val="24"/>
          <w:lang w:val="sk-SK"/>
        </w:rPr>
        <w:t>p</w:t>
      </w:r>
      <w:r w:rsidR="001C7C7C" w:rsidRPr="00995CE6">
        <w:rPr>
          <w:iCs/>
          <w:szCs w:val="24"/>
          <w:lang w:val="sk-SK"/>
        </w:rPr>
        <w:t>ředkladatel</w:t>
      </w:r>
      <w:proofErr w:type="spellEnd"/>
      <w:r w:rsidR="001C7C7C" w:rsidRPr="00995CE6">
        <w:rPr>
          <w:iCs/>
          <w:szCs w:val="24"/>
          <w:lang w:val="sk-SK"/>
        </w:rPr>
        <w:t>:</w:t>
      </w:r>
      <w:r w:rsidRPr="00995CE6">
        <w:rPr>
          <w:iCs/>
          <w:szCs w:val="24"/>
          <w:lang w:val="sk-SK"/>
        </w:rPr>
        <w:t xml:space="preserve"> </w:t>
      </w:r>
      <w:proofErr w:type="spellStart"/>
      <w:r w:rsidRPr="00995CE6">
        <w:rPr>
          <w:iCs/>
          <w:szCs w:val="24"/>
          <w:lang w:val="sk-SK"/>
        </w:rPr>
        <w:t>negativní</w:t>
      </w:r>
      <w:proofErr w:type="spellEnd"/>
    </w:p>
    <w:p w14:paraId="5AFCC31D" w14:textId="498A1FB4" w:rsidR="001C7C7C" w:rsidRPr="00995CE6" w:rsidRDefault="00B6262F" w:rsidP="00995CE6">
      <w:pPr>
        <w:autoSpaceDE w:val="0"/>
        <w:autoSpaceDN w:val="0"/>
        <w:adjustRightInd w:val="0"/>
        <w:rPr>
          <w:iCs/>
          <w:szCs w:val="24"/>
          <w:lang w:val="sk-SK"/>
        </w:rPr>
      </w:pPr>
      <w:proofErr w:type="spellStart"/>
      <w:r w:rsidRPr="00995CE6">
        <w:rPr>
          <w:iCs/>
          <w:szCs w:val="24"/>
          <w:lang w:val="sk-SK"/>
        </w:rPr>
        <w:t>z</w:t>
      </w:r>
      <w:r w:rsidR="001C7C7C" w:rsidRPr="00995CE6">
        <w:rPr>
          <w:iCs/>
          <w:szCs w:val="24"/>
          <w:lang w:val="sk-SK"/>
        </w:rPr>
        <w:t>pravodaj</w:t>
      </w:r>
      <w:proofErr w:type="spellEnd"/>
      <w:r w:rsidR="001C7C7C" w:rsidRPr="00995CE6">
        <w:rPr>
          <w:iCs/>
          <w:szCs w:val="24"/>
          <w:lang w:val="sk-SK"/>
        </w:rPr>
        <w:t>:</w:t>
      </w:r>
      <w:r w:rsidRPr="00995CE6">
        <w:rPr>
          <w:iCs/>
          <w:szCs w:val="24"/>
          <w:lang w:val="sk-SK"/>
        </w:rPr>
        <w:t xml:space="preserve"> kladné</w:t>
      </w:r>
    </w:p>
    <w:p w14:paraId="721DA97A" w14:textId="77777777" w:rsidR="001C7C7C" w:rsidRPr="00995CE6" w:rsidRDefault="001C7C7C" w:rsidP="00995CE6">
      <w:pPr>
        <w:autoSpaceDE w:val="0"/>
        <w:autoSpaceDN w:val="0"/>
        <w:adjustRightInd w:val="0"/>
        <w:rPr>
          <w:iCs/>
          <w:szCs w:val="24"/>
          <w:lang w:val="sk-SK"/>
        </w:rPr>
      </w:pPr>
    </w:p>
    <w:p w14:paraId="3FD63771" w14:textId="47A0E712" w:rsidR="005B6D6F" w:rsidRPr="00995CE6" w:rsidRDefault="005B6D6F" w:rsidP="00995CE6">
      <w:pPr>
        <w:tabs>
          <w:tab w:val="left" w:pos="-720"/>
        </w:tabs>
        <w:jc w:val="both"/>
        <w:rPr>
          <w:b/>
          <w:color w:val="000000" w:themeColor="text1"/>
          <w:spacing w:val="-3"/>
          <w:szCs w:val="24"/>
        </w:rPr>
      </w:pPr>
      <w:r w:rsidRPr="00995CE6">
        <w:rPr>
          <w:b/>
          <w:spacing w:val="-3"/>
          <w:szCs w:val="24"/>
        </w:rPr>
        <w:t xml:space="preserve">9. </w:t>
      </w:r>
      <w:proofErr w:type="gramStart"/>
      <w:r w:rsidRPr="00995CE6">
        <w:rPr>
          <w:b/>
          <w:spacing w:val="-3"/>
          <w:szCs w:val="24"/>
        </w:rPr>
        <w:t>hlasování - o</w:t>
      </w:r>
      <w:proofErr w:type="gramEnd"/>
      <w:r w:rsidRPr="00995CE6">
        <w:rPr>
          <w:b/>
          <w:spacing w:val="-3"/>
          <w:szCs w:val="24"/>
        </w:rPr>
        <w:t xml:space="preserve"> </w:t>
      </w:r>
      <w:proofErr w:type="spellStart"/>
      <w:r w:rsidRPr="00995CE6">
        <w:rPr>
          <w:b/>
          <w:spacing w:val="-3"/>
          <w:szCs w:val="24"/>
        </w:rPr>
        <w:t>PN</w:t>
      </w:r>
      <w:proofErr w:type="spellEnd"/>
      <w:r w:rsidRPr="00995CE6">
        <w:rPr>
          <w:b/>
          <w:spacing w:val="-3"/>
          <w:szCs w:val="24"/>
        </w:rPr>
        <w:t xml:space="preserve"> V-4349: pro 6, proti 9, zdržel se 3.</w:t>
      </w:r>
      <w:r w:rsidRPr="00995CE6">
        <w:rPr>
          <w:b/>
          <w:color w:val="FF0000"/>
          <w:spacing w:val="-3"/>
          <w:szCs w:val="24"/>
        </w:rPr>
        <w:t xml:space="preserve"> </w:t>
      </w:r>
      <w:r w:rsidRPr="00995CE6">
        <w:rPr>
          <w:b/>
          <w:color w:val="000000" w:themeColor="text1"/>
          <w:spacing w:val="-3"/>
          <w:szCs w:val="24"/>
        </w:rPr>
        <w:t>PN nebyl přijat.</w:t>
      </w:r>
    </w:p>
    <w:p w14:paraId="3B972074" w14:textId="77777777" w:rsidR="00B6262F" w:rsidRPr="00995CE6" w:rsidRDefault="00B6262F" w:rsidP="00995CE6">
      <w:pPr>
        <w:tabs>
          <w:tab w:val="left" w:pos="-720"/>
        </w:tabs>
        <w:jc w:val="both"/>
        <w:rPr>
          <w:b/>
          <w:color w:val="000000" w:themeColor="text1"/>
          <w:spacing w:val="-3"/>
          <w:szCs w:val="24"/>
        </w:rPr>
      </w:pPr>
    </w:p>
    <w:p w14:paraId="44EB26C3" w14:textId="1B98703D" w:rsidR="003D14C3" w:rsidRDefault="003D14C3" w:rsidP="00995CE6">
      <w:pPr>
        <w:tabs>
          <w:tab w:val="left" w:pos="-720"/>
        </w:tabs>
        <w:jc w:val="both"/>
        <w:rPr>
          <w:b/>
          <w:color w:val="000000" w:themeColor="text1"/>
          <w:spacing w:val="-3"/>
          <w:szCs w:val="24"/>
        </w:rPr>
      </w:pPr>
    </w:p>
    <w:p w14:paraId="0FFA46D0" w14:textId="0F7B4D7E" w:rsidR="00995CE6" w:rsidRDefault="00995CE6" w:rsidP="00995CE6">
      <w:pPr>
        <w:tabs>
          <w:tab w:val="left" w:pos="-720"/>
        </w:tabs>
        <w:jc w:val="both"/>
        <w:rPr>
          <w:b/>
          <w:color w:val="000000" w:themeColor="text1"/>
          <w:spacing w:val="-3"/>
          <w:szCs w:val="24"/>
        </w:rPr>
      </w:pPr>
    </w:p>
    <w:p w14:paraId="2CDFE32D" w14:textId="29C66BF5" w:rsidR="003D14C3" w:rsidRPr="00995CE6" w:rsidRDefault="003D14C3" w:rsidP="00995CE6">
      <w:pPr>
        <w:tabs>
          <w:tab w:val="left" w:pos="-720"/>
        </w:tabs>
        <w:jc w:val="both"/>
        <w:rPr>
          <w:b/>
          <w:color w:val="000000" w:themeColor="text1"/>
          <w:spacing w:val="-3"/>
          <w:szCs w:val="24"/>
        </w:rPr>
      </w:pPr>
      <w:r w:rsidRPr="00995CE6">
        <w:rPr>
          <w:b/>
          <w:color w:val="000000" w:themeColor="text1"/>
          <w:spacing w:val="-3"/>
          <w:szCs w:val="24"/>
        </w:rPr>
        <w:t>V</w:t>
      </w:r>
      <w:r w:rsidR="00545B0D">
        <w:rPr>
          <w:b/>
          <w:color w:val="000000" w:themeColor="text1"/>
          <w:spacing w:val="-3"/>
          <w:szCs w:val="24"/>
        </w:rPr>
        <w:t>-</w:t>
      </w:r>
      <w:r w:rsidRPr="00995CE6">
        <w:rPr>
          <w:b/>
          <w:color w:val="000000" w:themeColor="text1"/>
          <w:spacing w:val="-3"/>
          <w:szCs w:val="24"/>
        </w:rPr>
        <w:t>4350 – pozměňovací návrh posl</w:t>
      </w:r>
      <w:r w:rsidR="00B6262F" w:rsidRPr="00995CE6">
        <w:rPr>
          <w:b/>
          <w:color w:val="000000" w:themeColor="text1"/>
          <w:spacing w:val="-3"/>
          <w:szCs w:val="24"/>
        </w:rPr>
        <w:t>anců</w:t>
      </w:r>
      <w:r w:rsidRPr="00995CE6">
        <w:rPr>
          <w:b/>
          <w:color w:val="000000" w:themeColor="text1"/>
          <w:spacing w:val="-3"/>
          <w:szCs w:val="24"/>
        </w:rPr>
        <w:t xml:space="preserve"> Karla Raise a Stanislava Fridricha</w:t>
      </w:r>
    </w:p>
    <w:p w14:paraId="65F7AF6B" w14:textId="77777777" w:rsidR="003D14C3" w:rsidRPr="00995CE6" w:rsidRDefault="003D14C3" w:rsidP="00545B0D">
      <w:pPr>
        <w:pStyle w:val="Odstavecseseznamem"/>
        <w:keepNext/>
        <w:numPr>
          <w:ilvl w:val="0"/>
          <w:numId w:val="39"/>
        </w:numPr>
        <w:suppressAutoHyphens w:val="0"/>
        <w:spacing w:line="240" w:lineRule="auto"/>
        <w:ind w:left="851"/>
        <w:contextualSpacing/>
        <w:jc w:val="both"/>
        <w:rPr>
          <w:rFonts w:ascii="Times New Roman" w:hAnsi="Times New Roman"/>
          <w:sz w:val="24"/>
          <w:szCs w:val="24"/>
        </w:rPr>
      </w:pPr>
      <w:r w:rsidRPr="00995CE6">
        <w:rPr>
          <w:rFonts w:ascii="Times New Roman" w:hAnsi="Times New Roman"/>
          <w:sz w:val="24"/>
          <w:szCs w:val="24"/>
        </w:rPr>
        <w:t>V části první čl. I se za bod 28 vkládá nový bod 29, který zní:</w:t>
      </w:r>
    </w:p>
    <w:p w14:paraId="6A11994C" w14:textId="77777777" w:rsidR="003D14C3" w:rsidRPr="00995CE6" w:rsidRDefault="003D14C3" w:rsidP="00545B0D">
      <w:pPr>
        <w:keepNext/>
        <w:ind w:left="851"/>
        <w:rPr>
          <w:szCs w:val="24"/>
        </w:rPr>
      </w:pPr>
      <w:r w:rsidRPr="00995CE6">
        <w:rPr>
          <w:szCs w:val="24"/>
        </w:rPr>
        <w:t>„29. V § 21 se za písmeno g) vkládá nové písmeno h), které zní:</w:t>
      </w:r>
    </w:p>
    <w:p w14:paraId="4032FB5C" w14:textId="737095CC" w:rsidR="003D14C3" w:rsidRPr="00995CE6" w:rsidRDefault="003D14C3" w:rsidP="00545B0D">
      <w:pPr>
        <w:keepNext/>
        <w:ind w:left="851"/>
        <w:jc w:val="both"/>
        <w:rPr>
          <w:szCs w:val="24"/>
        </w:rPr>
      </w:pPr>
      <w:r w:rsidRPr="00995CE6">
        <w:rPr>
          <w:szCs w:val="24"/>
        </w:rPr>
        <w:t xml:space="preserve">„h) zajišťovat průběžné vzdělávání v oblasti řízení kvality a lidských nebo finančních zdrojů pro děkana a proděkany v rozsahu minimálně 80 hodin a pro ostatní akademické pracovníky, pokud o to požádají; to neplatí, pokud děkan nebo proděkani veřejné vysoké škole doloží absolvování vzdělávacího kurzu ve srovnatelném rozsahu </w:t>
      </w:r>
      <w:r w:rsidRPr="00995CE6">
        <w:rPr>
          <w:szCs w:val="24"/>
        </w:rPr>
        <w:lastRenderedPageBreak/>
        <w:t>v době posledních 10 let před jejich</w:t>
      </w:r>
      <w:r w:rsidR="002741E2" w:rsidRPr="00995CE6">
        <w:rPr>
          <w:szCs w:val="24"/>
        </w:rPr>
        <w:t xml:space="preserve"> </w:t>
      </w:r>
      <w:r w:rsidRPr="00995CE6">
        <w:rPr>
          <w:szCs w:val="24"/>
        </w:rPr>
        <w:t>jmenováním nebo doloží dosažené vysokoškolské vzdělání v oboru ekonomie nebo managementu,“.</w:t>
      </w:r>
    </w:p>
    <w:p w14:paraId="7EE1D0D5" w14:textId="77777777" w:rsidR="003D14C3" w:rsidRPr="00995CE6" w:rsidRDefault="003D14C3" w:rsidP="00545B0D">
      <w:pPr>
        <w:keepNext/>
        <w:ind w:left="851"/>
        <w:rPr>
          <w:szCs w:val="24"/>
        </w:rPr>
      </w:pPr>
      <w:r w:rsidRPr="00995CE6">
        <w:rPr>
          <w:szCs w:val="24"/>
        </w:rPr>
        <w:t>Dosavadní písmena h) až j) se označují jako písmena i) až k).“.</w:t>
      </w:r>
    </w:p>
    <w:p w14:paraId="34248816" w14:textId="4AAE81BC" w:rsidR="00AF4160" w:rsidRDefault="003D14C3" w:rsidP="00545B0D">
      <w:pPr>
        <w:keepNext/>
        <w:ind w:left="851"/>
        <w:rPr>
          <w:szCs w:val="24"/>
        </w:rPr>
      </w:pPr>
      <w:r w:rsidRPr="00995CE6">
        <w:rPr>
          <w:szCs w:val="24"/>
        </w:rPr>
        <w:t xml:space="preserve">Ostatní body se přečíslují. </w:t>
      </w:r>
    </w:p>
    <w:p w14:paraId="23B3DD38" w14:textId="77777777" w:rsidR="00545B0D" w:rsidRPr="00995CE6" w:rsidRDefault="00545B0D" w:rsidP="00545B0D">
      <w:pPr>
        <w:keepNext/>
        <w:ind w:left="851"/>
        <w:rPr>
          <w:szCs w:val="24"/>
        </w:rPr>
      </w:pPr>
    </w:p>
    <w:p w14:paraId="2F458A8D" w14:textId="58496D3C" w:rsidR="001C7C7C" w:rsidRPr="00995CE6" w:rsidRDefault="001C7C7C" w:rsidP="00995CE6">
      <w:pPr>
        <w:keepNext/>
        <w:rPr>
          <w:b/>
          <w:szCs w:val="24"/>
          <w:u w:val="single"/>
        </w:rPr>
      </w:pPr>
      <w:r w:rsidRPr="00995CE6">
        <w:rPr>
          <w:b/>
          <w:szCs w:val="24"/>
          <w:u w:val="single"/>
        </w:rPr>
        <w:t>Stanovisk</w:t>
      </w:r>
      <w:r w:rsidR="00E65336" w:rsidRPr="00995CE6">
        <w:rPr>
          <w:b/>
          <w:szCs w:val="24"/>
          <w:u w:val="single"/>
        </w:rPr>
        <w:t>o</w:t>
      </w:r>
      <w:r w:rsidRPr="00995CE6">
        <w:rPr>
          <w:b/>
          <w:szCs w:val="24"/>
          <w:u w:val="single"/>
        </w:rPr>
        <w:t>:</w:t>
      </w:r>
    </w:p>
    <w:p w14:paraId="31CDC569" w14:textId="20843540" w:rsidR="001C7C7C" w:rsidRPr="00995CE6" w:rsidRDefault="00B6262F" w:rsidP="00995CE6">
      <w:pPr>
        <w:keepNext/>
        <w:rPr>
          <w:szCs w:val="24"/>
        </w:rPr>
      </w:pPr>
      <w:r w:rsidRPr="00995CE6">
        <w:rPr>
          <w:szCs w:val="24"/>
        </w:rPr>
        <w:t>p</w:t>
      </w:r>
      <w:r w:rsidR="001C7C7C" w:rsidRPr="00995CE6">
        <w:rPr>
          <w:szCs w:val="24"/>
        </w:rPr>
        <w:t>ředkladatel</w:t>
      </w:r>
      <w:r w:rsidRPr="00995CE6">
        <w:rPr>
          <w:szCs w:val="24"/>
        </w:rPr>
        <w:t>:</w:t>
      </w:r>
      <w:r w:rsidR="008414DD" w:rsidRPr="00995CE6">
        <w:rPr>
          <w:szCs w:val="24"/>
        </w:rPr>
        <w:t xml:space="preserve"> negativní</w:t>
      </w:r>
    </w:p>
    <w:p w14:paraId="34517A99" w14:textId="52B77A38" w:rsidR="003B3C3F" w:rsidRPr="00995CE6" w:rsidRDefault="00B6262F" w:rsidP="00995CE6">
      <w:pPr>
        <w:keepNext/>
        <w:rPr>
          <w:szCs w:val="24"/>
        </w:rPr>
      </w:pPr>
      <w:r w:rsidRPr="00995CE6">
        <w:rPr>
          <w:szCs w:val="24"/>
        </w:rPr>
        <w:t>z</w:t>
      </w:r>
      <w:r w:rsidR="001C7C7C" w:rsidRPr="00995CE6">
        <w:rPr>
          <w:szCs w:val="24"/>
        </w:rPr>
        <w:t>pravodaj</w:t>
      </w:r>
      <w:r w:rsidR="00E53394" w:rsidRPr="00995CE6">
        <w:rPr>
          <w:szCs w:val="24"/>
        </w:rPr>
        <w:t>:</w:t>
      </w:r>
      <w:r w:rsidR="008414DD" w:rsidRPr="00995CE6">
        <w:rPr>
          <w:szCs w:val="24"/>
        </w:rPr>
        <w:t xml:space="preserve"> kladné</w:t>
      </w:r>
    </w:p>
    <w:p w14:paraId="63D893C7" w14:textId="77777777" w:rsidR="00E65336" w:rsidRPr="00995CE6" w:rsidRDefault="00E65336" w:rsidP="00995CE6">
      <w:pPr>
        <w:keepNext/>
        <w:rPr>
          <w:szCs w:val="24"/>
        </w:rPr>
      </w:pPr>
    </w:p>
    <w:p w14:paraId="3B142A17" w14:textId="095BE716" w:rsidR="003D14C3" w:rsidRPr="00995CE6" w:rsidRDefault="003D14C3" w:rsidP="003D14C3">
      <w:pPr>
        <w:tabs>
          <w:tab w:val="left" w:pos="-720"/>
        </w:tabs>
        <w:jc w:val="both"/>
        <w:rPr>
          <w:b/>
          <w:color w:val="000000" w:themeColor="text1"/>
          <w:spacing w:val="-3"/>
          <w:szCs w:val="24"/>
        </w:rPr>
      </w:pPr>
      <w:r w:rsidRPr="00995CE6">
        <w:rPr>
          <w:b/>
          <w:spacing w:val="-3"/>
          <w:szCs w:val="24"/>
        </w:rPr>
        <w:t xml:space="preserve">10. </w:t>
      </w:r>
      <w:proofErr w:type="gramStart"/>
      <w:r w:rsidRPr="00995CE6">
        <w:rPr>
          <w:b/>
          <w:spacing w:val="-3"/>
          <w:szCs w:val="24"/>
        </w:rPr>
        <w:t>hlasování - o</w:t>
      </w:r>
      <w:proofErr w:type="gramEnd"/>
      <w:r w:rsidRPr="00995CE6">
        <w:rPr>
          <w:b/>
          <w:spacing w:val="-3"/>
          <w:szCs w:val="24"/>
        </w:rPr>
        <w:t xml:space="preserve"> </w:t>
      </w:r>
      <w:proofErr w:type="spellStart"/>
      <w:r w:rsidRPr="00995CE6">
        <w:rPr>
          <w:b/>
          <w:spacing w:val="-3"/>
          <w:szCs w:val="24"/>
        </w:rPr>
        <w:t>PN</w:t>
      </w:r>
      <w:proofErr w:type="spellEnd"/>
      <w:r w:rsidRPr="00995CE6">
        <w:rPr>
          <w:b/>
          <w:spacing w:val="-3"/>
          <w:szCs w:val="24"/>
        </w:rPr>
        <w:t xml:space="preserve"> V</w:t>
      </w:r>
      <w:r w:rsidR="00725957">
        <w:rPr>
          <w:b/>
          <w:spacing w:val="-3"/>
          <w:szCs w:val="24"/>
        </w:rPr>
        <w:t>-</w:t>
      </w:r>
      <w:r w:rsidRPr="00995CE6">
        <w:rPr>
          <w:b/>
          <w:spacing w:val="-3"/>
          <w:szCs w:val="24"/>
        </w:rPr>
        <w:t>4350: pro 6, proti 8, zdržel se 4.</w:t>
      </w:r>
      <w:r w:rsidRPr="00995CE6">
        <w:rPr>
          <w:b/>
          <w:color w:val="FF0000"/>
          <w:spacing w:val="-3"/>
          <w:szCs w:val="24"/>
        </w:rPr>
        <w:t xml:space="preserve"> </w:t>
      </w:r>
      <w:r w:rsidRPr="00995CE6">
        <w:rPr>
          <w:b/>
          <w:color w:val="000000" w:themeColor="text1"/>
          <w:spacing w:val="-3"/>
          <w:szCs w:val="24"/>
        </w:rPr>
        <w:t>PN nebyl přijat.</w:t>
      </w:r>
    </w:p>
    <w:p w14:paraId="26DA3103" w14:textId="25BCF496" w:rsidR="00FC21A5" w:rsidRDefault="00FC21A5" w:rsidP="003D14C3">
      <w:pPr>
        <w:tabs>
          <w:tab w:val="left" w:pos="-720"/>
        </w:tabs>
        <w:jc w:val="both"/>
        <w:rPr>
          <w:b/>
          <w:color w:val="000000" w:themeColor="text1"/>
          <w:spacing w:val="-3"/>
          <w:szCs w:val="24"/>
        </w:rPr>
      </w:pPr>
    </w:p>
    <w:p w14:paraId="5CFFDDCE" w14:textId="77777777" w:rsidR="00725957" w:rsidRPr="00995CE6" w:rsidRDefault="00725957" w:rsidP="003D14C3">
      <w:pPr>
        <w:tabs>
          <w:tab w:val="left" w:pos="-720"/>
        </w:tabs>
        <w:jc w:val="both"/>
        <w:rPr>
          <w:b/>
          <w:color w:val="000000" w:themeColor="text1"/>
          <w:spacing w:val="-3"/>
          <w:szCs w:val="24"/>
        </w:rPr>
      </w:pPr>
    </w:p>
    <w:p w14:paraId="45116602" w14:textId="47833910" w:rsidR="00A95701" w:rsidRPr="00995CE6" w:rsidRDefault="00A95701" w:rsidP="003D14C3">
      <w:pPr>
        <w:tabs>
          <w:tab w:val="left" w:pos="-720"/>
        </w:tabs>
        <w:jc w:val="both"/>
        <w:rPr>
          <w:b/>
          <w:color w:val="000000" w:themeColor="text1"/>
          <w:spacing w:val="-3"/>
          <w:szCs w:val="24"/>
        </w:rPr>
      </w:pPr>
    </w:p>
    <w:p w14:paraId="1030E897" w14:textId="7464A899" w:rsidR="00A95701" w:rsidRPr="00995CE6" w:rsidRDefault="00A95701" w:rsidP="003D14C3">
      <w:pPr>
        <w:tabs>
          <w:tab w:val="left" w:pos="-720"/>
        </w:tabs>
        <w:jc w:val="both"/>
        <w:rPr>
          <w:b/>
          <w:color w:val="000000" w:themeColor="text1"/>
          <w:spacing w:val="-3"/>
          <w:szCs w:val="24"/>
        </w:rPr>
      </w:pPr>
      <w:r w:rsidRPr="00995CE6">
        <w:rPr>
          <w:b/>
          <w:color w:val="000000" w:themeColor="text1"/>
          <w:spacing w:val="-3"/>
          <w:szCs w:val="24"/>
        </w:rPr>
        <w:t>V</w:t>
      </w:r>
      <w:r w:rsidR="00725957">
        <w:rPr>
          <w:b/>
          <w:color w:val="000000" w:themeColor="text1"/>
          <w:spacing w:val="-3"/>
          <w:szCs w:val="24"/>
        </w:rPr>
        <w:t>-</w:t>
      </w:r>
      <w:r w:rsidRPr="00995CE6">
        <w:rPr>
          <w:b/>
          <w:color w:val="000000" w:themeColor="text1"/>
          <w:spacing w:val="-3"/>
          <w:szCs w:val="24"/>
        </w:rPr>
        <w:t>4354 – pozměňovací návrh posl</w:t>
      </w:r>
      <w:r w:rsidR="00BF06FC" w:rsidRPr="00995CE6">
        <w:rPr>
          <w:b/>
          <w:color w:val="000000" w:themeColor="text1"/>
          <w:spacing w:val="-3"/>
          <w:szCs w:val="24"/>
        </w:rPr>
        <w:t xml:space="preserve">anců </w:t>
      </w:r>
      <w:r w:rsidRPr="00995CE6">
        <w:rPr>
          <w:b/>
          <w:color w:val="000000" w:themeColor="text1"/>
          <w:spacing w:val="-3"/>
          <w:szCs w:val="24"/>
        </w:rPr>
        <w:t>Karla Raise, Julia Špičáka a</w:t>
      </w:r>
      <w:r w:rsidR="00BF06FC" w:rsidRPr="00995CE6">
        <w:rPr>
          <w:b/>
          <w:color w:val="000000" w:themeColor="text1"/>
          <w:spacing w:val="-3"/>
          <w:szCs w:val="24"/>
        </w:rPr>
        <w:t xml:space="preserve"> </w:t>
      </w:r>
      <w:r w:rsidRPr="00995CE6">
        <w:rPr>
          <w:b/>
          <w:color w:val="000000" w:themeColor="text1"/>
          <w:spacing w:val="-3"/>
          <w:szCs w:val="24"/>
        </w:rPr>
        <w:t xml:space="preserve">Jany </w:t>
      </w:r>
      <w:proofErr w:type="spellStart"/>
      <w:r w:rsidRPr="00995CE6">
        <w:rPr>
          <w:b/>
          <w:color w:val="000000" w:themeColor="text1"/>
          <w:spacing w:val="-3"/>
          <w:szCs w:val="24"/>
        </w:rPr>
        <w:t>Berkovcové</w:t>
      </w:r>
      <w:proofErr w:type="spellEnd"/>
    </w:p>
    <w:p w14:paraId="55FFBE17" w14:textId="77777777" w:rsidR="00A95701" w:rsidRPr="00995CE6" w:rsidRDefault="00A95701" w:rsidP="00124A21">
      <w:pPr>
        <w:ind w:left="567"/>
        <w:jc w:val="both"/>
        <w:rPr>
          <w:szCs w:val="24"/>
        </w:rPr>
      </w:pPr>
      <w:r w:rsidRPr="00995CE6">
        <w:rPr>
          <w:szCs w:val="24"/>
        </w:rPr>
        <w:t>V části první čl. I se za bod 6 vkládá nový bod 7, který zní:</w:t>
      </w:r>
    </w:p>
    <w:p w14:paraId="4F2C55DE" w14:textId="77777777" w:rsidR="00A95701" w:rsidRPr="00995CE6" w:rsidRDefault="00A95701" w:rsidP="00124A21">
      <w:pPr>
        <w:ind w:left="567"/>
        <w:jc w:val="both"/>
        <w:rPr>
          <w:szCs w:val="24"/>
        </w:rPr>
      </w:pPr>
      <w:r w:rsidRPr="00995CE6">
        <w:rPr>
          <w:szCs w:val="24"/>
        </w:rPr>
        <w:t xml:space="preserve">„7. V § 9 odst. 2 se písmeno b) zrušuje. </w:t>
      </w:r>
    </w:p>
    <w:p w14:paraId="72E6F37F" w14:textId="77777777" w:rsidR="00A95701" w:rsidRPr="00995CE6" w:rsidRDefault="00A95701" w:rsidP="00124A21">
      <w:pPr>
        <w:ind w:left="567"/>
        <w:jc w:val="both"/>
        <w:rPr>
          <w:szCs w:val="24"/>
        </w:rPr>
      </w:pPr>
      <w:r w:rsidRPr="00995CE6">
        <w:rPr>
          <w:szCs w:val="24"/>
        </w:rPr>
        <w:t>Dosavadní písmena c) a d) se označují jako písmena b) a c).“.</w:t>
      </w:r>
    </w:p>
    <w:p w14:paraId="211844C7" w14:textId="77777777" w:rsidR="00A95701" w:rsidRPr="00995CE6" w:rsidRDefault="00A95701" w:rsidP="00124A21">
      <w:pPr>
        <w:ind w:left="567"/>
        <w:jc w:val="both"/>
        <w:rPr>
          <w:szCs w:val="24"/>
        </w:rPr>
      </w:pPr>
      <w:r w:rsidRPr="00995CE6">
        <w:rPr>
          <w:szCs w:val="24"/>
        </w:rPr>
        <w:t>Ostatní body se přečíslují.</w:t>
      </w:r>
    </w:p>
    <w:p w14:paraId="57E0CBCF" w14:textId="3B1340AA" w:rsidR="003D14C3" w:rsidRPr="00995CE6" w:rsidRDefault="003D14C3" w:rsidP="005B6D6F">
      <w:pPr>
        <w:tabs>
          <w:tab w:val="left" w:pos="-720"/>
        </w:tabs>
        <w:jc w:val="both"/>
        <w:rPr>
          <w:b/>
          <w:color w:val="000000" w:themeColor="text1"/>
          <w:spacing w:val="-3"/>
          <w:szCs w:val="24"/>
        </w:rPr>
      </w:pPr>
    </w:p>
    <w:p w14:paraId="6CA48056" w14:textId="147285A7" w:rsidR="00A95701" w:rsidRPr="00995CE6" w:rsidRDefault="00A95701" w:rsidP="005B6D6F">
      <w:pPr>
        <w:tabs>
          <w:tab w:val="left" w:pos="-720"/>
        </w:tabs>
        <w:jc w:val="both"/>
        <w:rPr>
          <w:b/>
          <w:color w:val="000000" w:themeColor="text1"/>
          <w:spacing w:val="-3"/>
          <w:szCs w:val="24"/>
          <w:u w:val="single"/>
        </w:rPr>
      </w:pPr>
      <w:r w:rsidRPr="00995CE6">
        <w:rPr>
          <w:b/>
          <w:color w:val="000000" w:themeColor="text1"/>
          <w:spacing w:val="-3"/>
          <w:szCs w:val="24"/>
          <w:u w:val="single"/>
        </w:rPr>
        <w:t>Stanovisk</w:t>
      </w:r>
      <w:r w:rsidR="006A3FE2" w:rsidRPr="00995CE6">
        <w:rPr>
          <w:b/>
          <w:color w:val="000000" w:themeColor="text1"/>
          <w:spacing w:val="-3"/>
          <w:szCs w:val="24"/>
          <w:u w:val="single"/>
        </w:rPr>
        <w:t>o</w:t>
      </w:r>
      <w:r w:rsidRPr="00995CE6">
        <w:rPr>
          <w:b/>
          <w:color w:val="000000" w:themeColor="text1"/>
          <w:spacing w:val="-3"/>
          <w:szCs w:val="24"/>
          <w:u w:val="single"/>
        </w:rPr>
        <w:t>:</w:t>
      </w:r>
    </w:p>
    <w:p w14:paraId="6DCDA8B0" w14:textId="7DAA3A3E" w:rsidR="00A95701" w:rsidRPr="00995CE6" w:rsidRDefault="006A3FE2" w:rsidP="005B6D6F">
      <w:pPr>
        <w:tabs>
          <w:tab w:val="left" w:pos="-720"/>
        </w:tabs>
        <w:jc w:val="both"/>
        <w:rPr>
          <w:color w:val="000000" w:themeColor="text1"/>
          <w:spacing w:val="-3"/>
          <w:szCs w:val="24"/>
        </w:rPr>
      </w:pPr>
      <w:r w:rsidRPr="00995CE6">
        <w:rPr>
          <w:color w:val="000000" w:themeColor="text1"/>
          <w:spacing w:val="-3"/>
          <w:szCs w:val="24"/>
        </w:rPr>
        <w:t>p</w:t>
      </w:r>
      <w:r w:rsidR="00A95701" w:rsidRPr="00995CE6">
        <w:rPr>
          <w:color w:val="000000" w:themeColor="text1"/>
          <w:spacing w:val="-3"/>
          <w:szCs w:val="24"/>
        </w:rPr>
        <w:t>ředkladatel:</w:t>
      </w:r>
      <w:r w:rsidR="00FC21A5" w:rsidRPr="00995CE6">
        <w:rPr>
          <w:color w:val="000000" w:themeColor="text1"/>
          <w:spacing w:val="-3"/>
          <w:szCs w:val="24"/>
        </w:rPr>
        <w:t xml:space="preserve"> neutrální</w:t>
      </w:r>
    </w:p>
    <w:p w14:paraId="53048D31" w14:textId="6AA1BA3A" w:rsidR="00A95701" w:rsidRPr="00995CE6" w:rsidRDefault="006A3FE2" w:rsidP="005B6D6F">
      <w:pPr>
        <w:tabs>
          <w:tab w:val="left" w:pos="-720"/>
        </w:tabs>
        <w:jc w:val="both"/>
        <w:rPr>
          <w:color w:val="000000" w:themeColor="text1"/>
          <w:spacing w:val="-3"/>
          <w:szCs w:val="24"/>
        </w:rPr>
      </w:pPr>
      <w:r w:rsidRPr="00995CE6">
        <w:rPr>
          <w:color w:val="000000" w:themeColor="text1"/>
          <w:spacing w:val="-3"/>
          <w:szCs w:val="24"/>
        </w:rPr>
        <w:t>z</w:t>
      </w:r>
      <w:r w:rsidR="00A95701" w:rsidRPr="00995CE6">
        <w:rPr>
          <w:color w:val="000000" w:themeColor="text1"/>
          <w:spacing w:val="-3"/>
          <w:szCs w:val="24"/>
        </w:rPr>
        <w:t>pravodaj:</w:t>
      </w:r>
      <w:r w:rsidR="00FC21A5" w:rsidRPr="00995CE6">
        <w:rPr>
          <w:color w:val="000000" w:themeColor="text1"/>
          <w:spacing w:val="-3"/>
          <w:szCs w:val="24"/>
        </w:rPr>
        <w:t xml:space="preserve"> </w:t>
      </w:r>
      <w:r w:rsidR="00BF3681" w:rsidRPr="00995CE6">
        <w:rPr>
          <w:color w:val="000000" w:themeColor="text1"/>
          <w:spacing w:val="-3"/>
          <w:szCs w:val="24"/>
        </w:rPr>
        <w:t>kladné</w:t>
      </w:r>
    </w:p>
    <w:p w14:paraId="0AD102A4" w14:textId="0F5EFB4A" w:rsidR="00A95701" w:rsidRPr="00995CE6" w:rsidRDefault="00A95701" w:rsidP="005B6D6F">
      <w:pPr>
        <w:tabs>
          <w:tab w:val="left" w:pos="-720"/>
        </w:tabs>
        <w:jc w:val="both"/>
        <w:rPr>
          <w:b/>
          <w:color w:val="000000" w:themeColor="text1"/>
          <w:spacing w:val="-3"/>
          <w:szCs w:val="24"/>
        </w:rPr>
      </w:pPr>
    </w:p>
    <w:p w14:paraId="64711142" w14:textId="5C077679" w:rsidR="00A95701" w:rsidRPr="00995CE6" w:rsidRDefault="00A95701" w:rsidP="00A95701">
      <w:pPr>
        <w:tabs>
          <w:tab w:val="left" w:pos="-720"/>
        </w:tabs>
        <w:jc w:val="both"/>
        <w:rPr>
          <w:b/>
          <w:color w:val="000000" w:themeColor="text1"/>
          <w:spacing w:val="-3"/>
          <w:szCs w:val="24"/>
        </w:rPr>
      </w:pPr>
      <w:r w:rsidRPr="00995CE6">
        <w:rPr>
          <w:b/>
          <w:spacing w:val="-3"/>
          <w:szCs w:val="24"/>
        </w:rPr>
        <w:t xml:space="preserve">11. </w:t>
      </w:r>
      <w:proofErr w:type="gramStart"/>
      <w:r w:rsidRPr="00995CE6">
        <w:rPr>
          <w:b/>
          <w:spacing w:val="-3"/>
          <w:szCs w:val="24"/>
        </w:rPr>
        <w:t>hlasování - o</w:t>
      </w:r>
      <w:proofErr w:type="gramEnd"/>
      <w:r w:rsidRPr="00995CE6">
        <w:rPr>
          <w:b/>
          <w:spacing w:val="-3"/>
          <w:szCs w:val="24"/>
        </w:rPr>
        <w:t xml:space="preserve"> </w:t>
      </w:r>
      <w:proofErr w:type="spellStart"/>
      <w:r w:rsidRPr="00995CE6">
        <w:rPr>
          <w:b/>
          <w:spacing w:val="-3"/>
          <w:szCs w:val="24"/>
        </w:rPr>
        <w:t>PN</w:t>
      </w:r>
      <w:proofErr w:type="spellEnd"/>
      <w:r w:rsidRPr="00995CE6">
        <w:rPr>
          <w:b/>
          <w:spacing w:val="-3"/>
          <w:szCs w:val="24"/>
        </w:rPr>
        <w:t xml:space="preserve"> V-4354: pro 6, proti 4, zdržel se 8.</w:t>
      </w:r>
      <w:r w:rsidRPr="00995CE6">
        <w:rPr>
          <w:b/>
          <w:color w:val="FF0000"/>
          <w:spacing w:val="-3"/>
          <w:szCs w:val="24"/>
        </w:rPr>
        <w:t xml:space="preserve"> </w:t>
      </w:r>
      <w:r w:rsidRPr="00995CE6">
        <w:rPr>
          <w:b/>
          <w:color w:val="000000" w:themeColor="text1"/>
          <w:spacing w:val="-3"/>
          <w:szCs w:val="24"/>
        </w:rPr>
        <w:t>PN nebyl přijat.</w:t>
      </w:r>
    </w:p>
    <w:p w14:paraId="0BB8FC66" w14:textId="0A2B78D6" w:rsidR="00E65336" w:rsidRDefault="00E65336" w:rsidP="00A95701">
      <w:pPr>
        <w:tabs>
          <w:tab w:val="left" w:pos="-720"/>
        </w:tabs>
        <w:jc w:val="both"/>
        <w:rPr>
          <w:b/>
          <w:color w:val="000000" w:themeColor="text1"/>
          <w:spacing w:val="-3"/>
          <w:szCs w:val="24"/>
        </w:rPr>
      </w:pPr>
    </w:p>
    <w:p w14:paraId="40C74DB5" w14:textId="77777777" w:rsidR="004368BE" w:rsidRPr="00995CE6" w:rsidRDefault="004368BE" w:rsidP="00A95701">
      <w:pPr>
        <w:tabs>
          <w:tab w:val="left" w:pos="-720"/>
        </w:tabs>
        <w:jc w:val="both"/>
        <w:rPr>
          <w:b/>
          <w:color w:val="000000" w:themeColor="text1"/>
          <w:spacing w:val="-3"/>
          <w:szCs w:val="24"/>
        </w:rPr>
      </w:pPr>
    </w:p>
    <w:p w14:paraId="49DAF1B7" w14:textId="581B7602" w:rsidR="00A95701" w:rsidRPr="00995CE6" w:rsidRDefault="00A95701" w:rsidP="005B6D6F">
      <w:pPr>
        <w:tabs>
          <w:tab w:val="left" w:pos="-720"/>
        </w:tabs>
        <w:jc w:val="both"/>
        <w:rPr>
          <w:b/>
          <w:color w:val="000000" w:themeColor="text1"/>
          <w:spacing w:val="-3"/>
          <w:szCs w:val="24"/>
        </w:rPr>
      </w:pPr>
    </w:p>
    <w:p w14:paraId="1C0055AC" w14:textId="4A2574AE" w:rsidR="00E74222" w:rsidRPr="00995CE6" w:rsidRDefault="00E74222" w:rsidP="005B6D6F">
      <w:pPr>
        <w:tabs>
          <w:tab w:val="left" w:pos="-720"/>
        </w:tabs>
        <w:jc w:val="both"/>
        <w:rPr>
          <w:b/>
          <w:spacing w:val="-3"/>
          <w:szCs w:val="24"/>
        </w:rPr>
      </w:pPr>
      <w:r w:rsidRPr="00995CE6">
        <w:rPr>
          <w:b/>
          <w:spacing w:val="-3"/>
          <w:szCs w:val="24"/>
        </w:rPr>
        <w:t>V</w:t>
      </w:r>
      <w:r w:rsidR="004368BE">
        <w:rPr>
          <w:b/>
          <w:spacing w:val="-3"/>
          <w:szCs w:val="24"/>
        </w:rPr>
        <w:t>-</w:t>
      </w:r>
      <w:r w:rsidRPr="00995CE6">
        <w:rPr>
          <w:b/>
          <w:spacing w:val="-3"/>
          <w:szCs w:val="24"/>
        </w:rPr>
        <w:t>4357 - pozměňovací návrh posl</w:t>
      </w:r>
      <w:r w:rsidR="00E65336" w:rsidRPr="00995CE6">
        <w:rPr>
          <w:b/>
          <w:spacing w:val="-3"/>
          <w:szCs w:val="24"/>
        </w:rPr>
        <w:t xml:space="preserve">anců </w:t>
      </w:r>
      <w:r w:rsidRPr="00995CE6">
        <w:rPr>
          <w:b/>
          <w:spacing w:val="-3"/>
          <w:szCs w:val="24"/>
        </w:rPr>
        <w:t>Karla Raise,</w:t>
      </w:r>
      <w:r w:rsidR="00E65336" w:rsidRPr="00995CE6">
        <w:rPr>
          <w:b/>
          <w:spacing w:val="-3"/>
          <w:szCs w:val="24"/>
        </w:rPr>
        <w:t xml:space="preserve"> </w:t>
      </w:r>
      <w:r w:rsidRPr="00995CE6">
        <w:rPr>
          <w:b/>
          <w:spacing w:val="-3"/>
          <w:szCs w:val="24"/>
        </w:rPr>
        <w:t xml:space="preserve">Heleny </w:t>
      </w:r>
      <w:proofErr w:type="gramStart"/>
      <w:r w:rsidRPr="00995CE6">
        <w:rPr>
          <w:b/>
          <w:spacing w:val="-3"/>
          <w:szCs w:val="24"/>
        </w:rPr>
        <w:t xml:space="preserve">Válkové, </w:t>
      </w:r>
      <w:r w:rsidR="00E65336" w:rsidRPr="00995CE6">
        <w:rPr>
          <w:b/>
          <w:spacing w:val="-3"/>
          <w:szCs w:val="24"/>
        </w:rPr>
        <w:t xml:space="preserve"> </w:t>
      </w:r>
      <w:r w:rsidRPr="00995CE6">
        <w:rPr>
          <w:b/>
          <w:spacing w:val="-3"/>
          <w:szCs w:val="24"/>
        </w:rPr>
        <w:t>Jany</w:t>
      </w:r>
      <w:proofErr w:type="gramEnd"/>
      <w:r w:rsidRPr="00995CE6">
        <w:rPr>
          <w:b/>
          <w:spacing w:val="-3"/>
          <w:szCs w:val="24"/>
        </w:rPr>
        <w:t xml:space="preserve"> </w:t>
      </w:r>
      <w:proofErr w:type="spellStart"/>
      <w:r w:rsidRPr="00995CE6">
        <w:rPr>
          <w:b/>
          <w:spacing w:val="-3"/>
          <w:szCs w:val="24"/>
        </w:rPr>
        <w:t>Berkovcové</w:t>
      </w:r>
      <w:proofErr w:type="spellEnd"/>
      <w:r w:rsidR="00E65336" w:rsidRPr="00995CE6">
        <w:rPr>
          <w:b/>
          <w:spacing w:val="-3"/>
          <w:szCs w:val="24"/>
        </w:rPr>
        <w:t xml:space="preserve"> a</w:t>
      </w:r>
      <w:r w:rsidR="00D32346">
        <w:rPr>
          <w:b/>
          <w:spacing w:val="-3"/>
          <w:szCs w:val="24"/>
        </w:rPr>
        <w:t> </w:t>
      </w:r>
      <w:r w:rsidRPr="00995CE6">
        <w:rPr>
          <w:b/>
          <w:spacing w:val="-3"/>
          <w:szCs w:val="24"/>
        </w:rPr>
        <w:t xml:space="preserve">Věry Adámkové </w:t>
      </w:r>
    </w:p>
    <w:p w14:paraId="7DF7A9F6" w14:textId="77777777" w:rsidR="00E74222" w:rsidRPr="00995CE6" w:rsidRDefault="00E74222" w:rsidP="004368BE">
      <w:pPr>
        <w:spacing w:before="120" w:after="120"/>
        <w:ind w:left="567"/>
        <w:rPr>
          <w:szCs w:val="24"/>
        </w:rPr>
      </w:pPr>
      <w:r w:rsidRPr="00995CE6">
        <w:rPr>
          <w:szCs w:val="24"/>
        </w:rPr>
        <w:t>1.</w:t>
      </w:r>
      <w:r w:rsidRPr="00995CE6">
        <w:rPr>
          <w:szCs w:val="24"/>
        </w:rPr>
        <w:tab/>
        <w:t>V části první čl. I se za bod 39 vkládá nový bod 40, který zní:</w:t>
      </w:r>
    </w:p>
    <w:p w14:paraId="214050A9" w14:textId="77777777" w:rsidR="00E74222" w:rsidRPr="00995CE6" w:rsidRDefault="00E74222" w:rsidP="00D32346">
      <w:pPr>
        <w:spacing w:before="120" w:after="120"/>
        <w:ind w:left="567"/>
        <w:jc w:val="both"/>
        <w:rPr>
          <w:szCs w:val="24"/>
        </w:rPr>
      </w:pPr>
      <w:r w:rsidRPr="00995CE6">
        <w:rPr>
          <w:szCs w:val="24"/>
        </w:rPr>
        <w:t>„40. V § 28 se na konci odstavce 2 doplňuje věta „Akademický senát fakulty navrhuje rektorovi ke jmenování alespoň dva kandidáty na děkana, z nichž rektor provede výběr vhodného kandidáta.“.“.</w:t>
      </w:r>
    </w:p>
    <w:p w14:paraId="3B631479" w14:textId="77777777" w:rsidR="00E74222" w:rsidRPr="00995CE6" w:rsidRDefault="00E74222" w:rsidP="004368BE">
      <w:pPr>
        <w:spacing w:before="120" w:after="120"/>
        <w:ind w:left="567"/>
        <w:rPr>
          <w:szCs w:val="24"/>
        </w:rPr>
      </w:pPr>
      <w:r w:rsidRPr="00995CE6">
        <w:rPr>
          <w:szCs w:val="24"/>
        </w:rPr>
        <w:t>Ostatní body se přečíslují.</w:t>
      </w:r>
    </w:p>
    <w:p w14:paraId="4117E876" w14:textId="68185137" w:rsidR="00E74222" w:rsidRPr="00995CE6" w:rsidRDefault="00E74222" w:rsidP="00721882">
      <w:pPr>
        <w:jc w:val="both"/>
        <w:rPr>
          <w:b/>
          <w:spacing w:val="-3"/>
          <w:szCs w:val="24"/>
          <w:u w:val="single"/>
        </w:rPr>
      </w:pPr>
      <w:r w:rsidRPr="00995CE6">
        <w:rPr>
          <w:b/>
          <w:spacing w:val="-3"/>
          <w:szCs w:val="24"/>
          <w:u w:val="single"/>
        </w:rPr>
        <w:t>Stanovisk</w:t>
      </w:r>
      <w:r w:rsidR="00E65336" w:rsidRPr="00995CE6">
        <w:rPr>
          <w:b/>
          <w:spacing w:val="-3"/>
          <w:szCs w:val="24"/>
          <w:u w:val="single"/>
        </w:rPr>
        <w:t>o</w:t>
      </w:r>
      <w:r w:rsidRPr="00995CE6">
        <w:rPr>
          <w:b/>
          <w:spacing w:val="-3"/>
          <w:szCs w:val="24"/>
          <w:u w:val="single"/>
        </w:rPr>
        <w:t>:</w:t>
      </w:r>
    </w:p>
    <w:p w14:paraId="77A84655" w14:textId="0CFF3113" w:rsidR="00E74222" w:rsidRPr="00995CE6" w:rsidRDefault="00E65336" w:rsidP="00721882">
      <w:pPr>
        <w:jc w:val="both"/>
        <w:rPr>
          <w:spacing w:val="-3"/>
          <w:szCs w:val="24"/>
        </w:rPr>
      </w:pPr>
      <w:r w:rsidRPr="00995CE6">
        <w:rPr>
          <w:spacing w:val="-3"/>
          <w:szCs w:val="24"/>
        </w:rPr>
        <w:t>p</w:t>
      </w:r>
      <w:r w:rsidR="00E74222" w:rsidRPr="00995CE6">
        <w:rPr>
          <w:spacing w:val="-3"/>
          <w:szCs w:val="24"/>
        </w:rPr>
        <w:t>ředkladatel:</w:t>
      </w:r>
      <w:r w:rsidRPr="00995CE6">
        <w:rPr>
          <w:spacing w:val="-3"/>
          <w:szCs w:val="24"/>
        </w:rPr>
        <w:t xml:space="preserve"> negativní</w:t>
      </w:r>
    </w:p>
    <w:p w14:paraId="5BED2060" w14:textId="5B005012" w:rsidR="00E74222" w:rsidRPr="00995CE6" w:rsidRDefault="00E65336" w:rsidP="00721882">
      <w:pPr>
        <w:jc w:val="both"/>
        <w:rPr>
          <w:spacing w:val="-3"/>
          <w:szCs w:val="24"/>
        </w:rPr>
      </w:pPr>
      <w:r w:rsidRPr="00995CE6">
        <w:rPr>
          <w:spacing w:val="-3"/>
          <w:szCs w:val="24"/>
        </w:rPr>
        <w:t>z</w:t>
      </w:r>
      <w:r w:rsidR="00E74222" w:rsidRPr="00995CE6">
        <w:rPr>
          <w:spacing w:val="-3"/>
          <w:szCs w:val="24"/>
        </w:rPr>
        <w:t>pravodaj:</w:t>
      </w:r>
      <w:r w:rsidRPr="00995CE6">
        <w:rPr>
          <w:spacing w:val="-3"/>
          <w:szCs w:val="24"/>
        </w:rPr>
        <w:t xml:space="preserve"> kladné</w:t>
      </w:r>
    </w:p>
    <w:p w14:paraId="41518442" w14:textId="6F4BA9B9" w:rsidR="00E74222" w:rsidRPr="00995CE6" w:rsidRDefault="00E74222" w:rsidP="00721882">
      <w:pPr>
        <w:jc w:val="both"/>
        <w:rPr>
          <w:spacing w:val="-3"/>
          <w:szCs w:val="24"/>
        </w:rPr>
      </w:pPr>
    </w:p>
    <w:p w14:paraId="7031012D" w14:textId="7EE466A3" w:rsidR="00E74222" w:rsidRPr="00995CE6" w:rsidRDefault="00E74222" w:rsidP="00E74222">
      <w:pPr>
        <w:tabs>
          <w:tab w:val="left" w:pos="-720"/>
        </w:tabs>
        <w:jc w:val="both"/>
        <w:rPr>
          <w:b/>
          <w:color w:val="000000" w:themeColor="text1"/>
          <w:spacing w:val="-3"/>
          <w:szCs w:val="24"/>
        </w:rPr>
      </w:pPr>
      <w:r w:rsidRPr="00995CE6">
        <w:rPr>
          <w:b/>
          <w:spacing w:val="-3"/>
          <w:szCs w:val="24"/>
        </w:rPr>
        <w:t xml:space="preserve">12. </w:t>
      </w:r>
      <w:proofErr w:type="gramStart"/>
      <w:r w:rsidRPr="00995CE6">
        <w:rPr>
          <w:b/>
          <w:spacing w:val="-3"/>
          <w:szCs w:val="24"/>
        </w:rPr>
        <w:t>hlasování - o</w:t>
      </w:r>
      <w:proofErr w:type="gramEnd"/>
      <w:r w:rsidRPr="00995CE6">
        <w:rPr>
          <w:b/>
          <w:spacing w:val="-3"/>
          <w:szCs w:val="24"/>
        </w:rPr>
        <w:t xml:space="preserve"> </w:t>
      </w:r>
      <w:proofErr w:type="spellStart"/>
      <w:r w:rsidRPr="00995CE6">
        <w:rPr>
          <w:b/>
          <w:spacing w:val="-3"/>
          <w:szCs w:val="24"/>
        </w:rPr>
        <w:t>PN</w:t>
      </w:r>
      <w:proofErr w:type="spellEnd"/>
      <w:r w:rsidRPr="00995CE6">
        <w:rPr>
          <w:b/>
          <w:spacing w:val="-3"/>
          <w:szCs w:val="24"/>
        </w:rPr>
        <w:t xml:space="preserve"> V-4357: pro 6, proti 10, zdržel se 2.</w:t>
      </w:r>
      <w:r w:rsidRPr="00995CE6">
        <w:rPr>
          <w:b/>
          <w:color w:val="FF0000"/>
          <w:spacing w:val="-3"/>
          <w:szCs w:val="24"/>
        </w:rPr>
        <w:t xml:space="preserve"> </w:t>
      </w:r>
      <w:r w:rsidRPr="00995CE6">
        <w:rPr>
          <w:b/>
          <w:color w:val="000000" w:themeColor="text1"/>
          <w:spacing w:val="-3"/>
          <w:szCs w:val="24"/>
        </w:rPr>
        <w:t>PN nebyl přijat.</w:t>
      </w:r>
    </w:p>
    <w:p w14:paraId="44BB1591" w14:textId="40CDC50E" w:rsidR="00E74222" w:rsidRDefault="00E74222" w:rsidP="00721882">
      <w:pPr>
        <w:jc w:val="both"/>
        <w:rPr>
          <w:spacing w:val="-3"/>
          <w:szCs w:val="24"/>
        </w:rPr>
      </w:pPr>
    </w:p>
    <w:p w14:paraId="310D80EE" w14:textId="6E17F1F1" w:rsidR="004368BE" w:rsidRDefault="004368BE" w:rsidP="00721882">
      <w:pPr>
        <w:jc w:val="both"/>
        <w:rPr>
          <w:spacing w:val="-3"/>
          <w:szCs w:val="24"/>
        </w:rPr>
      </w:pPr>
    </w:p>
    <w:p w14:paraId="39220F78" w14:textId="31D87AEC" w:rsidR="004368BE" w:rsidRDefault="004368BE" w:rsidP="00721882">
      <w:pPr>
        <w:jc w:val="both"/>
        <w:rPr>
          <w:spacing w:val="-3"/>
          <w:szCs w:val="24"/>
        </w:rPr>
      </w:pPr>
    </w:p>
    <w:p w14:paraId="58F07C89" w14:textId="77777777" w:rsidR="004368BE" w:rsidRPr="00995CE6" w:rsidRDefault="004368BE" w:rsidP="00721882">
      <w:pPr>
        <w:jc w:val="both"/>
        <w:rPr>
          <w:spacing w:val="-3"/>
          <w:szCs w:val="24"/>
        </w:rPr>
      </w:pPr>
    </w:p>
    <w:p w14:paraId="5156A8D7" w14:textId="191FBF70" w:rsidR="006030EB" w:rsidRPr="00995CE6" w:rsidRDefault="008B29C3" w:rsidP="006151E3">
      <w:pPr>
        <w:tabs>
          <w:tab w:val="left" w:pos="-720"/>
        </w:tabs>
        <w:jc w:val="both"/>
        <w:rPr>
          <w:b/>
          <w:spacing w:val="-3"/>
          <w:szCs w:val="24"/>
        </w:rPr>
      </w:pPr>
      <w:r w:rsidRPr="00995CE6">
        <w:rPr>
          <w:b/>
          <w:spacing w:val="-3"/>
          <w:szCs w:val="24"/>
        </w:rPr>
        <w:t>Zpravodaj bodu posl. Rais načetl návrh usnesení:</w:t>
      </w:r>
      <w:r w:rsidR="006151E3" w:rsidRPr="00995CE6">
        <w:rPr>
          <w:b/>
          <w:spacing w:val="-3"/>
          <w:szCs w:val="24"/>
        </w:rPr>
        <w:t xml:space="preserve"> </w:t>
      </w:r>
      <w:r w:rsidR="006030EB" w:rsidRPr="00995CE6">
        <w:rPr>
          <w:szCs w:val="24"/>
        </w:rPr>
        <w:t xml:space="preserve">Výbor pro vědu, vzdělání, kulturu, mládež a tělovýchovu po odůvodnění </w:t>
      </w:r>
      <w:r w:rsidR="006030EB" w:rsidRPr="00995CE6">
        <w:rPr>
          <w:color w:val="000000" w:themeColor="text1"/>
          <w:szCs w:val="24"/>
        </w:rPr>
        <w:t xml:space="preserve">náměstka ministra školství, mládeže a tělovýchovy Jiřího </w:t>
      </w:r>
      <w:proofErr w:type="spellStart"/>
      <w:r w:rsidR="006030EB" w:rsidRPr="00995CE6">
        <w:rPr>
          <w:color w:val="000000" w:themeColor="text1"/>
          <w:szCs w:val="24"/>
        </w:rPr>
        <w:t>Nantla</w:t>
      </w:r>
      <w:proofErr w:type="spellEnd"/>
      <w:r w:rsidR="006030EB" w:rsidRPr="00995CE6">
        <w:rPr>
          <w:color w:val="000000" w:themeColor="text1"/>
          <w:szCs w:val="24"/>
        </w:rPr>
        <w:t>, zp</w:t>
      </w:r>
      <w:r w:rsidR="006030EB" w:rsidRPr="00995CE6">
        <w:rPr>
          <w:szCs w:val="24"/>
        </w:rPr>
        <w:t xml:space="preserve">ravodajské zprávě přednesené zpravodajem posl. Karlem Raisem a po rozpravě </w:t>
      </w:r>
    </w:p>
    <w:p w14:paraId="5C784FF2" w14:textId="77777777" w:rsidR="006030EB" w:rsidRPr="00995CE6" w:rsidRDefault="006030EB" w:rsidP="006030EB">
      <w:pPr>
        <w:ind w:firstLine="708"/>
        <w:jc w:val="both"/>
        <w:rPr>
          <w:szCs w:val="24"/>
        </w:rPr>
      </w:pPr>
    </w:p>
    <w:p w14:paraId="0E9FCB5D" w14:textId="77777777" w:rsidR="006030EB" w:rsidRPr="00995CE6" w:rsidRDefault="006030EB" w:rsidP="006030EB">
      <w:pPr>
        <w:ind w:left="1785" w:hanging="1785"/>
        <w:jc w:val="both"/>
        <w:rPr>
          <w:szCs w:val="24"/>
        </w:rPr>
      </w:pPr>
      <w:r w:rsidRPr="00DA5C38">
        <w:rPr>
          <w:szCs w:val="24"/>
        </w:rPr>
        <w:t>I. doporučuje</w:t>
      </w:r>
      <w:r w:rsidRPr="00995CE6">
        <w:rPr>
          <w:szCs w:val="24"/>
        </w:rPr>
        <w:tab/>
        <w:t>Poslanecké sněmovně Parlamentu ČR sněmovní tisk 660 schválit ve znění přijatých pozměňovacích návrhů:</w:t>
      </w:r>
    </w:p>
    <w:p w14:paraId="4F9F2948" w14:textId="77777777" w:rsidR="006030EB" w:rsidRPr="00995CE6" w:rsidRDefault="006030EB" w:rsidP="006030EB">
      <w:pPr>
        <w:pStyle w:val="LO-normal"/>
        <w:spacing w:after="0" w:line="240" w:lineRule="auto"/>
        <w:jc w:val="both"/>
        <w:rPr>
          <w:rFonts w:ascii="Times New Roman" w:eastAsia="MS Mincho" w:hAnsi="Times New Roman" w:cs="Times New Roman"/>
          <w:sz w:val="24"/>
          <w:szCs w:val="24"/>
        </w:rPr>
      </w:pPr>
    </w:p>
    <w:p w14:paraId="27FF88C6" w14:textId="77777777" w:rsidR="006030EB" w:rsidRPr="00995CE6" w:rsidRDefault="006030EB" w:rsidP="006030EB">
      <w:pPr>
        <w:pStyle w:val="LO-normal"/>
        <w:spacing w:after="0" w:line="240" w:lineRule="auto"/>
        <w:ind w:left="567" w:hanging="567"/>
        <w:jc w:val="both"/>
        <w:rPr>
          <w:rFonts w:ascii="Times New Roman" w:eastAsia="MS Mincho" w:hAnsi="Times New Roman" w:cs="Times New Roman"/>
          <w:b/>
          <w:sz w:val="24"/>
          <w:szCs w:val="24"/>
        </w:rPr>
      </w:pPr>
      <w:r w:rsidRPr="00995CE6">
        <w:rPr>
          <w:rFonts w:ascii="Times New Roman" w:eastAsia="MS Mincho" w:hAnsi="Times New Roman" w:cs="Times New Roman"/>
          <w:b/>
          <w:sz w:val="24"/>
          <w:szCs w:val="24"/>
        </w:rPr>
        <w:lastRenderedPageBreak/>
        <w:t xml:space="preserve">1. </w:t>
      </w:r>
      <w:r w:rsidRPr="00995CE6">
        <w:rPr>
          <w:rFonts w:ascii="Times New Roman" w:eastAsia="MS Mincho" w:hAnsi="Times New Roman" w:cs="Times New Roman"/>
          <w:b/>
          <w:sz w:val="24"/>
          <w:szCs w:val="24"/>
        </w:rPr>
        <w:tab/>
        <w:t>V části první Čl. I se za dosavadní bod 39 vkládá nový bod 40, který zní:</w:t>
      </w:r>
    </w:p>
    <w:p w14:paraId="112ED0B3" w14:textId="77777777" w:rsidR="006030EB" w:rsidRPr="00995CE6" w:rsidRDefault="006030EB" w:rsidP="006030EB">
      <w:pPr>
        <w:pStyle w:val="LO-normal"/>
        <w:spacing w:after="0" w:line="240" w:lineRule="auto"/>
        <w:ind w:left="567"/>
        <w:jc w:val="both"/>
        <w:rPr>
          <w:rFonts w:ascii="Times New Roman" w:eastAsia="MS Mincho" w:hAnsi="Times New Roman" w:cs="Times New Roman"/>
          <w:sz w:val="24"/>
          <w:szCs w:val="24"/>
        </w:rPr>
      </w:pPr>
      <w:r w:rsidRPr="00995CE6">
        <w:rPr>
          <w:rFonts w:ascii="Times New Roman" w:eastAsia="MS Mincho" w:hAnsi="Times New Roman" w:cs="Times New Roman"/>
          <w:sz w:val="24"/>
          <w:szCs w:val="24"/>
        </w:rPr>
        <w:t>„40. V § 28 se na konci odstavce 3 doplňuje věta „</w:t>
      </w:r>
      <w:r w:rsidRPr="00995CE6">
        <w:rPr>
          <w:rFonts w:ascii="Times New Roman" w:hAnsi="Times New Roman" w:cs="Times New Roman"/>
          <w:sz w:val="24"/>
          <w:szCs w:val="24"/>
        </w:rPr>
        <w:t>Nevyjádří-li se k záměru rektora odvolat děkana akademický senát fakulty nebo akademický senát veřejné vysoké školy do 60 dnů ode dne, kdy žádost rektora o vyjádření k záměru obdržel, platí, že akademický senát s odvoláním děkana vyslovil v poslední den uvedené lhůty souhlas.</w:t>
      </w:r>
      <w:r w:rsidRPr="00995CE6">
        <w:rPr>
          <w:rFonts w:ascii="Times New Roman" w:eastAsia="MS Mincho" w:hAnsi="Times New Roman" w:cs="Times New Roman"/>
          <w:sz w:val="24"/>
          <w:szCs w:val="24"/>
        </w:rPr>
        <w:t>“.".</w:t>
      </w:r>
    </w:p>
    <w:p w14:paraId="4C09226B" w14:textId="77777777" w:rsidR="006030EB" w:rsidRPr="00995CE6" w:rsidRDefault="006030EB" w:rsidP="006030EB">
      <w:pPr>
        <w:pStyle w:val="LO-normal"/>
        <w:spacing w:after="0" w:line="240" w:lineRule="auto"/>
        <w:ind w:left="567"/>
        <w:jc w:val="both"/>
        <w:rPr>
          <w:rFonts w:ascii="Times New Roman" w:hAnsi="Times New Roman" w:cs="Times New Roman"/>
          <w:bCs/>
          <w:sz w:val="24"/>
          <w:szCs w:val="24"/>
        </w:rPr>
      </w:pPr>
    </w:p>
    <w:p w14:paraId="157A2FFA" w14:textId="77777777" w:rsidR="006030EB" w:rsidRPr="00995CE6" w:rsidRDefault="006030EB" w:rsidP="006030EB">
      <w:pPr>
        <w:pStyle w:val="LO-normal"/>
        <w:spacing w:after="0" w:line="240" w:lineRule="auto"/>
        <w:ind w:left="567"/>
        <w:jc w:val="both"/>
        <w:rPr>
          <w:rFonts w:ascii="Times New Roman" w:hAnsi="Times New Roman" w:cs="Times New Roman"/>
          <w:bCs/>
          <w:sz w:val="24"/>
          <w:szCs w:val="24"/>
        </w:rPr>
      </w:pPr>
      <w:r w:rsidRPr="00995CE6">
        <w:rPr>
          <w:rFonts w:ascii="Times New Roman" w:hAnsi="Times New Roman" w:cs="Times New Roman"/>
          <w:bCs/>
          <w:sz w:val="24"/>
          <w:szCs w:val="24"/>
        </w:rPr>
        <w:t xml:space="preserve">Následující body se přečíslují. </w:t>
      </w:r>
    </w:p>
    <w:p w14:paraId="0B8F39C7" w14:textId="77777777" w:rsidR="006030EB" w:rsidRPr="00995CE6" w:rsidRDefault="006030EB" w:rsidP="006030EB">
      <w:pPr>
        <w:pStyle w:val="LO-normal"/>
        <w:spacing w:after="0" w:line="240" w:lineRule="auto"/>
        <w:ind w:left="567"/>
        <w:jc w:val="both"/>
        <w:rPr>
          <w:rFonts w:ascii="Times New Roman" w:hAnsi="Times New Roman" w:cs="Times New Roman"/>
          <w:bCs/>
          <w:color w:val="0070C0"/>
          <w:sz w:val="24"/>
          <w:szCs w:val="24"/>
        </w:rPr>
      </w:pPr>
    </w:p>
    <w:p w14:paraId="10A8445D" w14:textId="77777777" w:rsidR="006030EB" w:rsidRPr="00995CE6" w:rsidRDefault="006030EB" w:rsidP="006030EB">
      <w:pPr>
        <w:pStyle w:val="LO-normal"/>
        <w:spacing w:after="0" w:line="240" w:lineRule="auto"/>
        <w:ind w:left="567" w:hanging="567"/>
        <w:jc w:val="both"/>
        <w:rPr>
          <w:rFonts w:ascii="Times New Roman" w:hAnsi="Times New Roman" w:cs="Times New Roman"/>
          <w:bCs/>
          <w:sz w:val="24"/>
          <w:szCs w:val="24"/>
        </w:rPr>
      </w:pPr>
      <w:r w:rsidRPr="00995CE6">
        <w:rPr>
          <w:rFonts w:ascii="Times New Roman" w:eastAsia="Times New Roman" w:hAnsi="Times New Roman" w:cs="Times New Roman"/>
          <w:b/>
          <w:sz w:val="24"/>
          <w:szCs w:val="24"/>
        </w:rPr>
        <w:t>2.</w:t>
      </w:r>
      <w:r w:rsidRPr="00995CE6">
        <w:rPr>
          <w:rFonts w:ascii="Times New Roman" w:eastAsia="Times New Roman" w:hAnsi="Times New Roman" w:cs="Times New Roman"/>
          <w:sz w:val="24"/>
          <w:szCs w:val="24"/>
        </w:rPr>
        <w:tab/>
      </w:r>
      <w:r w:rsidRPr="00995CE6">
        <w:rPr>
          <w:rFonts w:ascii="Times New Roman" w:hAnsi="Times New Roman" w:cs="Times New Roman"/>
          <w:b/>
          <w:sz w:val="24"/>
          <w:szCs w:val="24"/>
        </w:rPr>
        <w:t xml:space="preserve">V části první Čl. I dosavadním bodu 80 </w:t>
      </w:r>
      <w:r w:rsidRPr="00995CE6">
        <w:rPr>
          <w:rFonts w:ascii="Times New Roman" w:hAnsi="Times New Roman" w:cs="Times New Roman"/>
          <w:b/>
          <w:bCs/>
          <w:sz w:val="24"/>
          <w:szCs w:val="24"/>
        </w:rPr>
        <w:t>§ 47 odst. 4</w:t>
      </w:r>
      <w:r w:rsidRPr="00995CE6">
        <w:rPr>
          <w:rFonts w:ascii="Times New Roman" w:hAnsi="Times New Roman" w:cs="Times New Roman"/>
          <w:bCs/>
          <w:sz w:val="24"/>
          <w:szCs w:val="24"/>
        </w:rPr>
        <w:t xml:space="preserve"> v poslední větě se slova „Disertační práci může rovněž tvořit“ nahrazují slovy „Součástí disertační práce může být“.</w:t>
      </w:r>
    </w:p>
    <w:p w14:paraId="225358B0" w14:textId="77777777" w:rsidR="006030EB" w:rsidRPr="00995CE6" w:rsidRDefault="006030EB" w:rsidP="006030EB">
      <w:pPr>
        <w:pStyle w:val="LO-normal"/>
        <w:spacing w:after="0" w:line="240" w:lineRule="auto"/>
        <w:ind w:left="567" w:hanging="567"/>
        <w:jc w:val="both"/>
        <w:rPr>
          <w:rFonts w:ascii="Times New Roman" w:eastAsia="Times New Roman" w:hAnsi="Times New Roman" w:cs="Times New Roman"/>
          <w:color w:val="0070C0"/>
          <w:sz w:val="24"/>
          <w:szCs w:val="24"/>
        </w:rPr>
      </w:pPr>
    </w:p>
    <w:p w14:paraId="727E148D" w14:textId="77777777" w:rsidR="006030EB" w:rsidRPr="00995CE6" w:rsidRDefault="006030EB" w:rsidP="006030EB">
      <w:pPr>
        <w:autoSpaceDE w:val="0"/>
        <w:autoSpaceDN w:val="0"/>
        <w:adjustRightInd w:val="0"/>
        <w:ind w:left="567" w:hanging="567"/>
        <w:jc w:val="both"/>
        <w:rPr>
          <w:bCs/>
          <w:szCs w:val="24"/>
        </w:rPr>
      </w:pPr>
      <w:r w:rsidRPr="00995CE6">
        <w:rPr>
          <w:b/>
          <w:bCs/>
          <w:szCs w:val="24"/>
        </w:rPr>
        <w:t>3.</w:t>
      </w:r>
      <w:r w:rsidRPr="00995CE6">
        <w:rPr>
          <w:bCs/>
          <w:szCs w:val="24"/>
        </w:rPr>
        <w:tab/>
      </w:r>
      <w:r w:rsidRPr="00995CE6">
        <w:rPr>
          <w:b/>
          <w:bCs/>
          <w:szCs w:val="24"/>
        </w:rPr>
        <w:t>V části první Čl. I dosavadním bodu 104</w:t>
      </w:r>
      <w:r w:rsidRPr="00995CE6">
        <w:rPr>
          <w:bCs/>
          <w:szCs w:val="24"/>
        </w:rPr>
        <w:t xml:space="preserve"> </w:t>
      </w:r>
      <w:r w:rsidRPr="00995CE6">
        <w:rPr>
          <w:b/>
          <w:bCs/>
          <w:szCs w:val="24"/>
        </w:rPr>
        <w:t>§ 48 odst. 6</w:t>
      </w:r>
      <w:r w:rsidRPr="00995CE6">
        <w:rPr>
          <w:bCs/>
          <w:szCs w:val="24"/>
        </w:rPr>
        <w:t xml:space="preserve"> se slova „splnění podmínky dosažení středního vzdělání s maturitní zkouškou nebo podmínky řádného ukončení studia ve studijním programu prokazuje uchazeč veřejné vysoké škole nebo vysoké škole, která má institucionální akreditaci pro alespoň jednu oblast vzdělávání, a tato“ zrušují.</w:t>
      </w:r>
    </w:p>
    <w:p w14:paraId="69E76366" w14:textId="77777777" w:rsidR="006030EB" w:rsidRPr="00995CE6" w:rsidRDefault="006030EB" w:rsidP="006030EB">
      <w:pPr>
        <w:autoSpaceDE w:val="0"/>
        <w:autoSpaceDN w:val="0"/>
        <w:adjustRightInd w:val="0"/>
        <w:ind w:left="567" w:hanging="567"/>
        <w:jc w:val="both"/>
        <w:rPr>
          <w:bCs/>
          <w:color w:val="0070C0"/>
          <w:szCs w:val="24"/>
        </w:rPr>
      </w:pPr>
    </w:p>
    <w:p w14:paraId="6CDD3BC2" w14:textId="77777777" w:rsidR="006030EB" w:rsidRPr="00995CE6" w:rsidRDefault="006030EB" w:rsidP="006030EB">
      <w:pPr>
        <w:autoSpaceDE w:val="0"/>
        <w:autoSpaceDN w:val="0"/>
        <w:adjustRightInd w:val="0"/>
        <w:ind w:left="567" w:hanging="567"/>
        <w:jc w:val="both"/>
        <w:rPr>
          <w:bCs/>
          <w:szCs w:val="24"/>
        </w:rPr>
      </w:pPr>
      <w:r w:rsidRPr="00995CE6">
        <w:rPr>
          <w:b/>
          <w:bCs/>
          <w:szCs w:val="24"/>
        </w:rPr>
        <w:t>4.</w:t>
      </w:r>
      <w:r w:rsidRPr="00995CE6">
        <w:rPr>
          <w:b/>
          <w:bCs/>
          <w:szCs w:val="24"/>
        </w:rPr>
        <w:tab/>
        <w:t>V části první Čl. I dosavadním bodu 106 § 48 se odst. 9</w:t>
      </w:r>
      <w:r w:rsidRPr="00995CE6">
        <w:rPr>
          <w:bCs/>
          <w:szCs w:val="24"/>
        </w:rPr>
        <w:t xml:space="preserve"> zrušuje.  </w:t>
      </w:r>
    </w:p>
    <w:p w14:paraId="7E4A7D68" w14:textId="77777777" w:rsidR="006030EB" w:rsidRPr="00995CE6" w:rsidRDefault="006030EB" w:rsidP="006030EB">
      <w:pPr>
        <w:autoSpaceDE w:val="0"/>
        <w:autoSpaceDN w:val="0"/>
        <w:adjustRightInd w:val="0"/>
        <w:ind w:left="567" w:hanging="567"/>
        <w:jc w:val="both"/>
        <w:rPr>
          <w:bCs/>
          <w:szCs w:val="24"/>
        </w:rPr>
      </w:pPr>
    </w:p>
    <w:p w14:paraId="0AB9E968" w14:textId="77777777" w:rsidR="006030EB" w:rsidRPr="00995CE6" w:rsidRDefault="006030EB" w:rsidP="006030EB">
      <w:pPr>
        <w:autoSpaceDE w:val="0"/>
        <w:autoSpaceDN w:val="0"/>
        <w:adjustRightInd w:val="0"/>
        <w:ind w:left="567" w:hanging="567"/>
        <w:jc w:val="both"/>
        <w:rPr>
          <w:bCs/>
          <w:color w:val="0070C0"/>
          <w:szCs w:val="24"/>
        </w:rPr>
      </w:pPr>
      <w:r w:rsidRPr="00995CE6">
        <w:rPr>
          <w:b/>
          <w:bCs/>
          <w:szCs w:val="24"/>
        </w:rPr>
        <w:t xml:space="preserve">5. </w:t>
      </w:r>
      <w:r w:rsidRPr="00995CE6">
        <w:rPr>
          <w:b/>
          <w:bCs/>
          <w:szCs w:val="24"/>
        </w:rPr>
        <w:tab/>
        <w:t>V</w:t>
      </w:r>
      <w:r w:rsidRPr="00995CE6">
        <w:rPr>
          <w:b/>
          <w:szCs w:val="24"/>
        </w:rPr>
        <w:t xml:space="preserve"> části první Čl. I dosavadní bod 138 nově zní:</w:t>
      </w:r>
      <w:r w:rsidRPr="00995CE6">
        <w:rPr>
          <w:bCs/>
          <w:color w:val="0070C0"/>
          <w:szCs w:val="24"/>
        </w:rPr>
        <w:t xml:space="preserve"> </w:t>
      </w:r>
    </w:p>
    <w:p w14:paraId="193C008B" w14:textId="77777777" w:rsidR="006030EB" w:rsidRPr="00995CE6" w:rsidRDefault="006030EB" w:rsidP="006030EB">
      <w:pPr>
        <w:autoSpaceDE w:val="0"/>
        <w:autoSpaceDN w:val="0"/>
        <w:adjustRightInd w:val="0"/>
        <w:ind w:left="567" w:hanging="567"/>
        <w:jc w:val="both"/>
        <w:rPr>
          <w:bCs/>
          <w:szCs w:val="24"/>
        </w:rPr>
      </w:pPr>
      <w:r w:rsidRPr="00995CE6">
        <w:rPr>
          <w:bCs/>
          <w:color w:val="0070C0"/>
          <w:szCs w:val="24"/>
        </w:rPr>
        <w:tab/>
      </w:r>
      <w:r w:rsidRPr="00995CE6">
        <w:rPr>
          <w:bCs/>
          <w:szCs w:val="24"/>
        </w:rPr>
        <w:t>„138. V § 68 odst. 1 písm. f) se slovo „vyměření“ zrušuje.“.</w:t>
      </w:r>
    </w:p>
    <w:p w14:paraId="2DED8C18" w14:textId="77777777" w:rsidR="006030EB" w:rsidRPr="00995CE6" w:rsidRDefault="006030EB" w:rsidP="006030EB">
      <w:pPr>
        <w:autoSpaceDE w:val="0"/>
        <w:autoSpaceDN w:val="0"/>
        <w:adjustRightInd w:val="0"/>
        <w:ind w:left="567" w:hanging="567"/>
        <w:jc w:val="both"/>
        <w:rPr>
          <w:bCs/>
          <w:szCs w:val="24"/>
        </w:rPr>
      </w:pPr>
    </w:p>
    <w:p w14:paraId="0D244605" w14:textId="77777777" w:rsidR="006030EB" w:rsidRPr="00995CE6" w:rsidRDefault="006030EB" w:rsidP="006030EB">
      <w:pPr>
        <w:autoSpaceDE w:val="0"/>
        <w:autoSpaceDN w:val="0"/>
        <w:adjustRightInd w:val="0"/>
        <w:ind w:left="567" w:hanging="567"/>
        <w:jc w:val="both"/>
        <w:rPr>
          <w:bCs/>
          <w:szCs w:val="24"/>
        </w:rPr>
      </w:pPr>
      <w:r w:rsidRPr="00995CE6">
        <w:rPr>
          <w:b/>
          <w:szCs w:val="24"/>
        </w:rPr>
        <w:t>6.</w:t>
      </w:r>
      <w:r w:rsidRPr="00995CE6">
        <w:rPr>
          <w:b/>
          <w:szCs w:val="24"/>
        </w:rPr>
        <w:tab/>
        <w:t xml:space="preserve">V části první Čl. I dosavadním bodu 230 § 91a odst. 1 </w:t>
      </w:r>
      <w:r w:rsidRPr="00995CE6">
        <w:rPr>
          <w:szCs w:val="24"/>
        </w:rPr>
        <w:t xml:space="preserve">se </w:t>
      </w:r>
      <w:r w:rsidRPr="00995CE6">
        <w:rPr>
          <w:bCs/>
          <w:szCs w:val="24"/>
        </w:rPr>
        <w:t>slova „</w:t>
      </w:r>
      <w:r w:rsidRPr="00995CE6">
        <w:rPr>
          <w:bCs/>
          <w:iCs/>
          <w:szCs w:val="24"/>
        </w:rPr>
        <w:t>jako zaměstnanec dané vysoké školy nebo zaměstnanec České republiky působící na dané vysoké škole vykonává v pracovním poměru tvůrčí činnost související se vznikem jeho disertační práce</w:t>
      </w:r>
      <w:r w:rsidRPr="00995CE6">
        <w:rPr>
          <w:bCs/>
          <w:szCs w:val="24"/>
        </w:rPr>
        <w:t>“ nahrazují slovy „</w:t>
      </w:r>
      <w:r w:rsidRPr="00995CE6">
        <w:rPr>
          <w:bCs/>
          <w:iCs/>
          <w:szCs w:val="24"/>
        </w:rPr>
        <w:t>vykonává v pracovním poměru tvůrčí činnost související se vznikem jeho disertační práce jako zaměstnanec dané vysoké školy nebo zaměstnanec České republiky působící na dané vysoké škole nebo jako zaměstnanec právnické osoby, s níž má daná vysoká škola uzavřenu smlouvu o spolupráci podle § 2 odst. 8 nebo podle § 81, 81d nebo § 93 nebo jinou smlouvu o spolupráci, (dále jen „spolupracující zaměstnavatel“)</w:t>
      </w:r>
      <w:r w:rsidRPr="00995CE6">
        <w:rPr>
          <w:bCs/>
          <w:szCs w:val="24"/>
        </w:rPr>
        <w:t>“.</w:t>
      </w:r>
    </w:p>
    <w:p w14:paraId="439EE45D" w14:textId="77777777" w:rsidR="006030EB" w:rsidRPr="00995CE6" w:rsidRDefault="006030EB" w:rsidP="006030EB">
      <w:pPr>
        <w:autoSpaceDE w:val="0"/>
        <w:autoSpaceDN w:val="0"/>
        <w:adjustRightInd w:val="0"/>
        <w:ind w:left="567" w:hanging="567"/>
        <w:jc w:val="both"/>
        <w:rPr>
          <w:b/>
          <w:color w:val="0070C0"/>
          <w:szCs w:val="24"/>
        </w:rPr>
      </w:pPr>
    </w:p>
    <w:p w14:paraId="41ABA69E" w14:textId="77777777" w:rsidR="006030EB" w:rsidRPr="00995CE6" w:rsidRDefault="006030EB" w:rsidP="006030EB">
      <w:pPr>
        <w:autoSpaceDE w:val="0"/>
        <w:autoSpaceDN w:val="0"/>
        <w:adjustRightInd w:val="0"/>
        <w:ind w:left="567" w:hanging="567"/>
        <w:jc w:val="both"/>
        <w:rPr>
          <w:bCs/>
          <w:szCs w:val="24"/>
        </w:rPr>
      </w:pPr>
      <w:r w:rsidRPr="00995CE6">
        <w:rPr>
          <w:b/>
          <w:szCs w:val="24"/>
        </w:rPr>
        <w:t xml:space="preserve">7. </w:t>
      </w:r>
      <w:r w:rsidRPr="00995CE6">
        <w:rPr>
          <w:b/>
          <w:szCs w:val="24"/>
        </w:rPr>
        <w:tab/>
        <w:t xml:space="preserve">V části první Čl. I dosavadním bodu 230 § </w:t>
      </w:r>
      <w:proofErr w:type="gramStart"/>
      <w:r w:rsidRPr="00995CE6">
        <w:rPr>
          <w:b/>
          <w:szCs w:val="24"/>
        </w:rPr>
        <w:t>91a</w:t>
      </w:r>
      <w:proofErr w:type="gramEnd"/>
      <w:r w:rsidRPr="00995CE6">
        <w:rPr>
          <w:b/>
          <w:szCs w:val="24"/>
        </w:rPr>
        <w:t xml:space="preserve"> se doplňuje nový odstavec 9, který zní:</w:t>
      </w:r>
    </w:p>
    <w:p w14:paraId="7123C546" w14:textId="77777777" w:rsidR="006030EB" w:rsidRPr="00995CE6" w:rsidRDefault="006030EB" w:rsidP="006030EB">
      <w:pPr>
        <w:autoSpaceDE w:val="0"/>
        <w:autoSpaceDN w:val="0"/>
        <w:adjustRightInd w:val="0"/>
        <w:ind w:left="567" w:hanging="567"/>
        <w:jc w:val="both"/>
        <w:rPr>
          <w:bCs/>
          <w:color w:val="0070C0"/>
          <w:szCs w:val="24"/>
        </w:rPr>
      </w:pPr>
      <w:r w:rsidRPr="00995CE6">
        <w:rPr>
          <w:bCs/>
          <w:szCs w:val="24"/>
        </w:rPr>
        <w:tab/>
        <w:t>„</w:t>
      </w:r>
      <w:r w:rsidRPr="00995CE6">
        <w:rPr>
          <w:bCs/>
          <w:iCs/>
          <w:szCs w:val="24"/>
        </w:rPr>
        <w:t>(9)</w:t>
      </w:r>
      <w:r w:rsidRPr="00995CE6">
        <w:rPr>
          <w:b/>
          <w:iCs/>
          <w:szCs w:val="24"/>
        </w:rPr>
        <w:t xml:space="preserve"> </w:t>
      </w:r>
      <w:r w:rsidRPr="00995CE6">
        <w:rPr>
          <w:bCs/>
          <w:iCs/>
          <w:szCs w:val="24"/>
        </w:rPr>
        <w:t>Spolupracující zaměstnavatel poskytuje vysoké škole bezodkladně informace o vzniku a zániku pracovního poměru nebo o rozhodné změně pracovní náplně studenta, o měsíční výši mzdy nebo platu studenta za práci podle odstavce 1 a o změnách této výše.</w:t>
      </w:r>
      <w:r w:rsidRPr="00995CE6">
        <w:rPr>
          <w:bCs/>
          <w:szCs w:val="24"/>
        </w:rPr>
        <w:t>“.</w:t>
      </w:r>
    </w:p>
    <w:p w14:paraId="04541262" w14:textId="77777777" w:rsidR="006030EB" w:rsidRPr="00995CE6" w:rsidRDefault="006030EB" w:rsidP="006030EB">
      <w:pPr>
        <w:pStyle w:val="LO-normal"/>
        <w:spacing w:after="0" w:line="240" w:lineRule="auto"/>
        <w:jc w:val="both"/>
        <w:rPr>
          <w:rFonts w:ascii="Times New Roman" w:eastAsia="Times New Roman" w:hAnsi="Times New Roman" w:cs="Times New Roman"/>
          <w:sz w:val="24"/>
          <w:szCs w:val="24"/>
        </w:rPr>
      </w:pPr>
    </w:p>
    <w:p w14:paraId="2851E822" w14:textId="77777777" w:rsidR="006030EB" w:rsidRPr="00995CE6" w:rsidRDefault="006030EB" w:rsidP="006030EB">
      <w:pPr>
        <w:pStyle w:val="LO-normal"/>
        <w:spacing w:after="0" w:line="240" w:lineRule="auto"/>
        <w:ind w:left="567" w:hanging="567"/>
        <w:rPr>
          <w:rFonts w:ascii="Times New Roman" w:eastAsia="Times New Roman" w:hAnsi="Times New Roman" w:cs="Times New Roman"/>
          <w:b/>
          <w:sz w:val="24"/>
          <w:szCs w:val="24"/>
        </w:rPr>
      </w:pPr>
      <w:r w:rsidRPr="00995CE6">
        <w:rPr>
          <w:rFonts w:ascii="Times New Roman" w:eastAsia="Times New Roman" w:hAnsi="Times New Roman" w:cs="Times New Roman"/>
          <w:b/>
          <w:sz w:val="24"/>
          <w:szCs w:val="24"/>
        </w:rPr>
        <w:t xml:space="preserve">8. </w:t>
      </w:r>
      <w:r w:rsidRPr="00995CE6">
        <w:rPr>
          <w:rFonts w:ascii="Times New Roman" w:eastAsia="Times New Roman" w:hAnsi="Times New Roman" w:cs="Times New Roman"/>
          <w:b/>
          <w:sz w:val="24"/>
          <w:szCs w:val="24"/>
        </w:rPr>
        <w:tab/>
        <w:t>V části první v Čl. I se za dosavadní bod 252 vkládá nový bod 253, který zní:</w:t>
      </w:r>
    </w:p>
    <w:p w14:paraId="69433279" w14:textId="77777777" w:rsidR="006030EB" w:rsidRPr="00995CE6" w:rsidRDefault="006030EB" w:rsidP="006030EB">
      <w:pPr>
        <w:pStyle w:val="LO-normal"/>
        <w:spacing w:after="0" w:line="240" w:lineRule="auto"/>
        <w:ind w:left="567" w:hanging="567"/>
        <w:rPr>
          <w:rFonts w:ascii="Times New Roman" w:eastAsia="Times New Roman" w:hAnsi="Times New Roman" w:cs="Times New Roman"/>
          <w:b/>
          <w:sz w:val="24"/>
          <w:szCs w:val="24"/>
        </w:rPr>
      </w:pPr>
    </w:p>
    <w:p w14:paraId="51F428CB" w14:textId="77777777" w:rsidR="006030EB" w:rsidRPr="00995CE6" w:rsidRDefault="006030EB" w:rsidP="006030EB">
      <w:pPr>
        <w:widowControl w:val="0"/>
        <w:tabs>
          <w:tab w:val="num" w:pos="0"/>
          <w:tab w:val="left" w:pos="1418"/>
        </w:tabs>
        <w:autoSpaceDE w:val="0"/>
        <w:autoSpaceDN w:val="0"/>
        <w:adjustRightInd w:val="0"/>
        <w:ind w:left="1134" w:hanging="567"/>
        <w:rPr>
          <w:rFonts w:eastAsia="MS Mincho"/>
          <w:szCs w:val="24"/>
        </w:rPr>
      </w:pPr>
      <w:r w:rsidRPr="00995CE6">
        <w:rPr>
          <w:rFonts w:eastAsia="MS Mincho"/>
          <w:szCs w:val="24"/>
        </w:rPr>
        <w:t xml:space="preserve">„253. Část sedmnáctá včetně nadpisů zní: </w:t>
      </w:r>
    </w:p>
    <w:p w14:paraId="1ECDCF9C" w14:textId="77777777" w:rsidR="006030EB" w:rsidRPr="00995CE6" w:rsidRDefault="006030EB" w:rsidP="006030EB">
      <w:pPr>
        <w:widowControl w:val="0"/>
        <w:tabs>
          <w:tab w:val="num" w:pos="0"/>
          <w:tab w:val="left" w:pos="1418"/>
        </w:tabs>
        <w:autoSpaceDE w:val="0"/>
        <w:autoSpaceDN w:val="0"/>
        <w:adjustRightInd w:val="0"/>
        <w:ind w:left="1134" w:hanging="567"/>
        <w:rPr>
          <w:rFonts w:eastAsia="MS Mincho"/>
          <w:szCs w:val="24"/>
        </w:rPr>
      </w:pPr>
    </w:p>
    <w:p w14:paraId="58A261AC" w14:textId="77777777" w:rsidR="006030EB" w:rsidRPr="00995CE6" w:rsidRDefault="006030EB" w:rsidP="006030EB">
      <w:pPr>
        <w:tabs>
          <w:tab w:val="num" w:pos="0"/>
          <w:tab w:val="left" w:pos="1418"/>
        </w:tabs>
        <w:ind w:left="1134" w:hanging="567"/>
        <w:jc w:val="center"/>
        <w:rPr>
          <w:b/>
          <w:bCs/>
          <w:szCs w:val="24"/>
        </w:rPr>
      </w:pPr>
      <w:r w:rsidRPr="00995CE6">
        <w:rPr>
          <w:b/>
          <w:bCs/>
          <w:szCs w:val="24"/>
        </w:rPr>
        <w:t>„ČÁST SEDMNÁCTÁ</w:t>
      </w:r>
    </w:p>
    <w:p w14:paraId="6889E0B1" w14:textId="77777777" w:rsidR="006030EB" w:rsidRPr="00995CE6" w:rsidRDefault="006030EB" w:rsidP="006030EB">
      <w:pPr>
        <w:tabs>
          <w:tab w:val="num" w:pos="0"/>
          <w:tab w:val="left" w:pos="1418"/>
        </w:tabs>
        <w:ind w:left="1134" w:hanging="567"/>
        <w:jc w:val="center"/>
        <w:rPr>
          <w:b/>
          <w:bCs/>
          <w:szCs w:val="24"/>
        </w:rPr>
      </w:pPr>
    </w:p>
    <w:p w14:paraId="0C7DE502" w14:textId="77777777" w:rsidR="006030EB" w:rsidRPr="00995CE6" w:rsidRDefault="006030EB" w:rsidP="006030EB">
      <w:pPr>
        <w:tabs>
          <w:tab w:val="num" w:pos="0"/>
          <w:tab w:val="left" w:pos="1418"/>
        </w:tabs>
        <w:ind w:left="1134" w:hanging="567"/>
        <w:jc w:val="center"/>
        <w:outlineLvl w:val="2"/>
        <w:rPr>
          <w:b/>
          <w:bCs/>
          <w:caps/>
          <w:szCs w:val="24"/>
        </w:rPr>
      </w:pPr>
      <w:r w:rsidRPr="00995CE6">
        <w:rPr>
          <w:b/>
          <w:bCs/>
          <w:szCs w:val="24"/>
        </w:rPr>
        <w:t xml:space="preserve">ZVLÁŠTNÍ OPRÁVNĚNÍ VYSOKÉ ŠKOLY </w:t>
      </w:r>
      <w:r w:rsidRPr="00995CE6">
        <w:rPr>
          <w:b/>
          <w:bCs/>
          <w:caps/>
          <w:szCs w:val="24"/>
        </w:rPr>
        <w:t>při zajištění bezpečnosti</w:t>
      </w:r>
    </w:p>
    <w:p w14:paraId="54C7371F" w14:textId="77777777" w:rsidR="006030EB" w:rsidRPr="00995CE6" w:rsidRDefault="006030EB" w:rsidP="006030EB">
      <w:pPr>
        <w:tabs>
          <w:tab w:val="num" w:pos="0"/>
          <w:tab w:val="left" w:pos="1418"/>
        </w:tabs>
        <w:ind w:left="1134" w:hanging="567"/>
        <w:jc w:val="center"/>
        <w:outlineLvl w:val="2"/>
        <w:rPr>
          <w:b/>
          <w:bCs/>
          <w:szCs w:val="24"/>
        </w:rPr>
      </w:pPr>
    </w:p>
    <w:p w14:paraId="799A7F58" w14:textId="77777777" w:rsidR="006030EB" w:rsidRPr="00995CE6" w:rsidRDefault="006030EB" w:rsidP="006030EB">
      <w:pPr>
        <w:keepNext/>
        <w:tabs>
          <w:tab w:val="num" w:pos="0"/>
          <w:tab w:val="left" w:pos="1418"/>
        </w:tabs>
        <w:ind w:left="1134" w:hanging="567"/>
        <w:jc w:val="center"/>
        <w:rPr>
          <w:b/>
          <w:bCs/>
          <w:szCs w:val="24"/>
        </w:rPr>
      </w:pPr>
      <w:r w:rsidRPr="00995CE6">
        <w:rPr>
          <w:b/>
          <w:bCs/>
          <w:szCs w:val="24"/>
        </w:rPr>
        <w:t>Mimořádný školní stav</w:t>
      </w:r>
    </w:p>
    <w:p w14:paraId="37144011" w14:textId="77777777" w:rsidR="006030EB" w:rsidRPr="00995CE6" w:rsidRDefault="006030EB" w:rsidP="006030EB">
      <w:pPr>
        <w:keepNext/>
        <w:tabs>
          <w:tab w:val="num" w:pos="0"/>
          <w:tab w:val="left" w:pos="1418"/>
        </w:tabs>
        <w:ind w:left="1134" w:hanging="567"/>
        <w:jc w:val="center"/>
        <w:rPr>
          <w:szCs w:val="24"/>
        </w:rPr>
      </w:pPr>
      <w:r w:rsidRPr="00995CE6">
        <w:rPr>
          <w:szCs w:val="24"/>
        </w:rPr>
        <w:t xml:space="preserve">§ </w:t>
      </w:r>
      <w:proofErr w:type="gramStart"/>
      <w:r w:rsidRPr="00995CE6">
        <w:rPr>
          <w:szCs w:val="24"/>
        </w:rPr>
        <w:t>95a</w:t>
      </w:r>
      <w:proofErr w:type="gramEnd"/>
    </w:p>
    <w:p w14:paraId="1EEA91A3"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27E1DC4E" w14:textId="77777777" w:rsidR="006030EB" w:rsidRPr="00995CE6" w:rsidRDefault="006030EB" w:rsidP="006030EB">
      <w:pPr>
        <w:pStyle w:val="Odstavecseseznamem"/>
        <w:tabs>
          <w:tab w:val="num" w:pos="0"/>
          <w:tab w:val="left" w:pos="567"/>
        </w:tabs>
        <w:spacing w:line="240" w:lineRule="auto"/>
        <w:ind w:left="567" w:firstLine="567"/>
        <w:jc w:val="both"/>
        <w:rPr>
          <w:rFonts w:ascii="Times New Roman" w:hAnsi="Times New Roman"/>
          <w:sz w:val="24"/>
          <w:szCs w:val="24"/>
        </w:rPr>
      </w:pPr>
      <w:r w:rsidRPr="00995CE6">
        <w:rPr>
          <w:rFonts w:ascii="Times New Roman" w:hAnsi="Times New Roman"/>
          <w:sz w:val="24"/>
          <w:szCs w:val="24"/>
        </w:rPr>
        <w:t>(1) Vysoká škola je oprávněna z důvodů podle odstavce 2 vyhlásit na dobu nejvýše 60 dní mimořádný školní stav, a to s předchozím souhlasem</w:t>
      </w:r>
    </w:p>
    <w:p w14:paraId="1ECD57C2"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46AC6287"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r w:rsidRPr="00995CE6">
        <w:rPr>
          <w:rFonts w:ascii="Times New Roman" w:hAnsi="Times New Roman"/>
          <w:sz w:val="24"/>
          <w:szCs w:val="24"/>
        </w:rPr>
        <w:t>a) ministerstva, jde-li o veřejnou nebo soukromou vysokou školu,</w:t>
      </w:r>
    </w:p>
    <w:p w14:paraId="5E4C9F98"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3C938028"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r w:rsidRPr="00995CE6">
        <w:rPr>
          <w:rFonts w:ascii="Times New Roman" w:hAnsi="Times New Roman"/>
          <w:sz w:val="24"/>
          <w:szCs w:val="24"/>
        </w:rPr>
        <w:t>b) Ministerstva vnitra, jde-li o policejní vysokou školu, nebo</w:t>
      </w:r>
    </w:p>
    <w:p w14:paraId="01A854A1"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31C34CA7"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r w:rsidRPr="00995CE6">
        <w:rPr>
          <w:rFonts w:ascii="Times New Roman" w:hAnsi="Times New Roman"/>
          <w:sz w:val="24"/>
          <w:szCs w:val="24"/>
        </w:rPr>
        <w:t>c) Ministerstva obrany, jde-li o vojenskou vysokou školu.</w:t>
      </w:r>
    </w:p>
    <w:p w14:paraId="2C6063EF"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08E68ED3" w14:textId="77777777" w:rsidR="006030EB" w:rsidRPr="00995CE6" w:rsidRDefault="006030EB" w:rsidP="006030EB">
      <w:pPr>
        <w:pStyle w:val="Odstavecseseznamem"/>
        <w:tabs>
          <w:tab w:val="num" w:pos="0"/>
          <w:tab w:val="left" w:pos="1418"/>
        </w:tabs>
        <w:spacing w:line="240" w:lineRule="auto"/>
        <w:ind w:left="567" w:firstLine="567"/>
        <w:jc w:val="both"/>
        <w:rPr>
          <w:rFonts w:ascii="Times New Roman" w:hAnsi="Times New Roman"/>
          <w:sz w:val="24"/>
          <w:szCs w:val="24"/>
        </w:rPr>
      </w:pPr>
      <w:r w:rsidRPr="00995CE6">
        <w:rPr>
          <w:rFonts w:ascii="Times New Roman" w:hAnsi="Times New Roman"/>
          <w:sz w:val="24"/>
          <w:szCs w:val="24"/>
        </w:rPr>
        <w:t>(2) Mimořádný školní stav je možno vyhlásit pouze z důvodu vyhlášeného stavu nebezpečí, nouzového stavu, stavu ohrožení státu nebo válečného stavu nebo z důvodu živelné pohromy, ekologické nebo průmyslové havárie a nehody nebo jiné mimořádné události či jiného nebezpečí, které ohrožuje životy, zdraví nebo uskutečňování činností vysoké školy nebo její součásti ve značném rozsahu, popřípadě z jiných důvodů zvláštního zřetele hodných.</w:t>
      </w:r>
    </w:p>
    <w:p w14:paraId="1001D8F5"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31ECF5DA" w14:textId="77777777" w:rsidR="006030EB" w:rsidRPr="00995CE6" w:rsidRDefault="006030EB" w:rsidP="006030EB">
      <w:pPr>
        <w:pStyle w:val="Odstavecseseznamem"/>
        <w:tabs>
          <w:tab w:val="num" w:pos="0"/>
          <w:tab w:val="left" w:pos="1418"/>
        </w:tabs>
        <w:spacing w:line="240" w:lineRule="auto"/>
        <w:ind w:left="567" w:firstLine="567"/>
        <w:jc w:val="both"/>
        <w:rPr>
          <w:rFonts w:ascii="Times New Roman" w:hAnsi="Times New Roman"/>
          <w:sz w:val="24"/>
          <w:szCs w:val="24"/>
        </w:rPr>
      </w:pPr>
      <w:r w:rsidRPr="00995CE6">
        <w:rPr>
          <w:rFonts w:ascii="Times New Roman" w:hAnsi="Times New Roman"/>
          <w:sz w:val="24"/>
          <w:szCs w:val="24"/>
        </w:rPr>
        <w:t>(3) Mimořádný školní stav lze prodloužit nejvýše o 60 dní, a to i opakovaně, s předchozím souhlasem</w:t>
      </w:r>
    </w:p>
    <w:p w14:paraId="6AA068EC" w14:textId="77777777" w:rsidR="006030EB" w:rsidRPr="00995CE6" w:rsidRDefault="006030EB" w:rsidP="006030EB">
      <w:pPr>
        <w:pStyle w:val="Odstavecseseznamem"/>
        <w:tabs>
          <w:tab w:val="num" w:pos="0"/>
          <w:tab w:val="left" w:pos="1418"/>
        </w:tabs>
        <w:spacing w:line="240" w:lineRule="auto"/>
        <w:ind w:left="567" w:firstLine="567"/>
        <w:jc w:val="both"/>
        <w:rPr>
          <w:rFonts w:ascii="Times New Roman" w:hAnsi="Times New Roman"/>
          <w:sz w:val="24"/>
          <w:szCs w:val="24"/>
        </w:rPr>
      </w:pPr>
    </w:p>
    <w:p w14:paraId="26E61B30"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r w:rsidRPr="00995CE6">
        <w:rPr>
          <w:rFonts w:ascii="Times New Roman" w:hAnsi="Times New Roman"/>
          <w:sz w:val="24"/>
          <w:szCs w:val="24"/>
        </w:rPr>
        <w:t>a) ministerstva a akademického senátu vysoké školy, jde-li o veřejnou vysokou školu,</w:t>
      </w:r>
    </w:p>
    <w:p w14:paraId="64ADBC61"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7820BB10"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r w:rsidRPr="00995CE6">
        <w:rPr>
          <w:rFonts w:ascii="Times New Roman" w:hAnsi="Times New Roman"/>
          <w:sz w:val="24"/>
          <w:szCs w:val="24"/>
        </w:rPr>
        <w:t>b) ministerstva, jde-li o soukromou vysokou školu,</w:t>
      </w:r>
    </w:p>
    <w:p w14:paraId="1AB54F3F" w14:textId="77777777" w:rsidR="006030EB" w:rsidRPr="00995CE6" w:rsidRDefault="006030EB" w:rsidP="006030EB">
      <w:pPr>
        <w:pStyle w:val="Odstavecseseznamem"/>
        <w:tabs>
          <w:tab w:val="num" w:pos="0"/>
          <w:tab w:val="left" w:pos="1418"/>
        </w:tabs>
        <w:spacing w:line="240" w:lineRule="auto"/>
        <w:ind w:left="1134" w:hanging="567"/>
        <w:jc w:val="both"/>
        <w:rPr>
          <w:rFonts w:ascii="Times New Roman" w:hAnsi="Times New Roman"/>
          <w:sz w:val="24"/>
          <w:szCs w:val="24"/>
        </w:rPr>
      </w:pPr>
    </w:p>
    <w:p w14:paraId="38ADF63C" w14:textId="77777777" w:rsidR="006030EB" w:rsidRPr="00995CE6" w:rsidRDefault="006030EB" w:rsidP="006030EB">
      <w:pPr>
        <w:pStyle w:val="Odstavecseseznamem"/>
        <w:tabs>
          <w:tab w:val="num" w:pos="0"/>
          <w:tab w:val="left" w:pos="1418"/>
        </w:tabs>
        <w:spacing w:line="240" w:lineRule="auto"/>
        <w:ind w:left="851" w:hanging="284"/>
        <w:jc w:val="both"/>
        <w:rPr>
          <w:rFonts w:ascii="Times New Roman" w:hAnsi="Times New Roman"/>
          <w:sz w:val="24"/>
          <w:szCs w:val="24"/>
        </w:rPr>
      </w:pPr>
      <w:r w:rsidRPr="00995CE6">
        <w:rPr>
          <w:rFonts w:ascii="Times New Roman" w:hAnsi="Times New Roman"/>
          <w:sz w:val="24"/>
          <w:szCs w:val="24"/>
        </w:rPr>
        <w:t>c) Ministerstva vnitra a akademického senátu vysoké školy, jde-li o policejní vysokou školu, nebo</w:t>
      </w:r>
    </w:p>
    <w:p w14:paraId="04CC272E" w14:textId="77777777" w:rsidR="006030EB" w:rsidRPr="00995CE6" w:rsidRDefault="006030EB" w:rsidP="006030EB">
      <w:pPr>
        <w:pStyle w:val="Odstavecseseznamem"/>
        <w:tabs>
          <w:tab w:val="num" w:pos="0"/>
          <w:tab w:val="left" w:pos="1418"/>
        </w:tabs>
        <w:spacing w:line="240" w:lineRule="auto"/>
        <w:ind w:left="851" w:hanging="284"/>
        <w:jc w:val="both"/>
        <w:rPr>
          <w:rFonts w:ascii="Times New Roman" w:hAnsi="Times New Roman"/>
          <w:sz w:val="24"/>
          <w:szCs w:val="24"/>
        </w:rPr>
      </w:pPr>
    </w:p>
    <w:p w14:paraId="2707B8D9" w14:textId="77777777" w:rsidR="006030EB" w:rsidRPr="00995CE6" w:rsidRDefault="006030EB" w:rsidP="006030EB">
      <w:pPr>
        <w:pStyle w:val="Odstavecseseznamem"/>
        <w:tabs>
          <w:tab w:val="num" w:pos="0"/>
          <w:tab w:val="left" w:pos="1418"/>
        </w:tabs>
        <w:spacing w:line="240" w:lineRule="auto"/>
        <w:ind w:left="851" w:hanging="284"/>
        <w:jc w:val="both"/>
        <w:rPr>
          <w:rFonts w:ascii="Times New Roman" w:hAnsi="Times New Roman"/>
          <w:sz w:val="24"/>
          <w:szCs w:val="24"/>
        </w:rPr>
      </w:pPr>
      <w:r w:rsidRPr="00995CE6">
        <w:rPr>
          <w:rFonts w:ascii="Times New Roman" w:hAnsi="Times New Roman"/>
          <w:sz w:val="24"/>
          <w:szCs w:val="24"/>
        </w:rPr>
        <w:t>d) Ministerstva obrany a akademického senátu vysoké školy, jde-li o vojenskou vysokou školu.</w:t>
      </w:r>
    </w:p>
    <w:p w14:paraId="6E4B2BF4" w14:textId="77777777" w:rsidR="006030EB" w:rsidRPr="00995CE6" w:rsidRDefault="006030EB" w:rsidP="006030EB">
      <w:pPr>
        <w:tabs>
          <w:tab w:val="num" w:pos="0"/>
          <w:tab w:val="left" w:pos="1418"/>
        </w:tabs>
        <w:ind w:left="1134" w:hanging="567"/>
        <w:jc w:val="both"/>
        <w:rPr>
          <w:szCs w:val="24"/>
        </w:rPr>
      </w:pPr>
    </w:p>
    <w:p w14:paraId="54E228A6" w14:textId="77777777" w:rsidR="006030EB" w:rsidRPr="00995CE6" w:rsidRDefault="006030EB" w:rsidP="006030EB">
      <w:pPr>
        <w:tabs>
          <w:tab w:val="num" w:pos="0"/>
          <w:tab w:val="left" w:pos="1418"/>
        </w:tabs>
        <w:ind w:left="567" w:firstLine="567"/>
        <w:jc w:val="both"/>
        <w:rPr>
          <w:szCs w:val="24"/>
        </w:rPr>
      </w:pPr>
      <w:r w:rsidRPr="00995CE6">
        <w:rPr>
          <w:szCs w:val="24"/>
        </w:rPr>
        <w:t xml:space="preserve">(4) Mimořádný školní stav vyhlašuje nebo prodlužuje svým opatřením rektor veřejné nebo státní vysoké školy a orgán soukromé vysoké školy vykonávající působnost rektora. Informace o vyhlášení nebo prodloužení mimořádného školního stavu se bezodkladně zveřejňuje ve veřejné části internetových stránek vysoké školy. </w:t>
      </w:r>
    </w:p>
    <w:p w14:paraId="033E4FA3" w14:textId="77777777" w:rsidR="006030EB" w:rsidRPr="00995CE6" w:rsidRDefault="006030EB" w:rsidP="006030EB">
      <w:pPr>
        <w:tabs>
          <w:tab w:val="num" w:pos="0"/>
          <w:tab w:val="left" w:pos="1418"/>
        </w:tabs>
        <w:ind w:left="567" w:firstLine="567"/>
        <w:jc w:val="both"/>
        <w:rPr>
          <w:szCs w:val="24"/>
        </w:rPr>
      </w:pPr>
    </w:p>
    <w:p w14:paraId="0881BFD7" w14:textId="77777777" w:rsidR="006030EB" w:rsidRPr="00995CE6" w:rsidRDefault="006030EB" w:rsidP="006030EB">
      <w:pPr>
        <w:tabs>
          <w:tab w:val="num" w:pos="0"/>
          <w:tab w:val="left" w:pos="1418"/>
        </w:tabs>
        <w:ind w:left="567" w:firstLine="567"/>
        <w:jc w:val="both"/>
        <w:rPr>
          <w:szCs w:val="24"/>
        </w:rPr>
      </w:pPr>
      <w:r w:rsidRPr="00995CE6">
        <w:rPr>
          <w:szCs w:val="24"/>
        </w:rPr>
        <w:t>(5) O udělení souhlasu podle odstavce 1 nebo 3 ministerstvo, Ministerstvo vnitra, nebo Ministerstvo obrany rozhoduje na základě žádosti vysoké školy. Jediným účastníkem řízení je vysoká škola, která o udělení souhlasu s vyhlášením nebo prodloužením mimořádného školního stavu požádá.</w:t>
      </w:r>
    </w:p>
    <w:p w14:paraId="74A9413E" w14:textId="77777777" w:rsidR="006030EB" w:rsidRPr="00995CE6" w:rsidRDefault="006030EB" w:rsidP="006030EB">
      <w:pPr>
        <w:tabs>
          <w:tab w:val="num" w:pos="0"/>
          <w:tab w:val="left" w:pos="1418"/>
        </w:tabs>
        <w:ind w:left="1134" w:hanging="567"/>
        <w:jc w:val="both"/>
        <w:rPr>
          <w:szCs w:val="24"/>
        </w:rPr>
      </w:pPr>
    </w:p>
    <w:p w14:paraId="1C38E9D1" w14:textId="77777777" w:rsidR="006030EB" w:rsidRPr="00995CE6" w:rsidRDefault="006030EB" w:rsidP="006030EB">
      <w:pPr>
        <w:pStyle w:val="Odstavecseseznamem"/>
        <w:tabs>
          <w:tab w:val="num" w:pos="0"/>
          <w:tab w:val="left" w:pos="1418"/>
        </w:tabs>
        <w:spacing w:line="240" w:lineRule="auto"/>
        <w:ind w:left="1134" w:hanging="567"/>
        <w:jc w:val="center"/>
        <w:rPr>
          <w:rFonts w:ascii="Times New Roman" w:hAnsi="Times New Roman"/>
          <w:sz w:val="24"/>
          <w:szCs w:val="24"/>
        </w:rPr>
      </w:pPr>
      <w:r w:rsidRPr="00995CE6">
        <w:rPr>
          <w:rFonts w:ascii="Times New Roman" w:hAnsi="Times New Roman"/>
          <w:sz w:val="24"/>
          <w:szCs w:val="24"/>
        </w:rPr>
        <w:t xml:space="preserve">§ </w:t>
      </w:r>
      <w:proofErr w:type="gramStart"/>
      <w:r w:rsidRPr="00995CE6">
        <w:rPr>
          <w:rFonts w:ascii="Times New Roman" w:hAnsi="Times New Roman"/>
          <w:sz w:val="24"/>
          <w:szCs w:val="24"/>
        </w:rPr>
        <w:t>95b</w:t>
      </w:r>
      <w:proofErr w:type="gramEnd"/>
    </w:p>
    <w:p w14:paraId="4E6EBCAF" w14:textId="77777777" w:rsidR="006030EB" w:rsidRPr="00995CE6" w:rsidRDefault="006030EB" w:rsidP="006030EB">
      <w:pPr>
        <w:pStyle w:val="Odstavecseseznamem"/>
        <w:tabs>
          <w:tab w:val="num" w:pos="0"/>
          <w:tab w:val="left" w:pos="1418"/>
        </w:tabs>
        <w:spacing w:line="240" w:lineRule="auto"/>
        <w:ind w:left="1134" w:hanging="567"/>
        <w:jc w:val="center"/>
        <w:rPr>
          <w:rFonts w:ascii="Times New Roman" w:hAnsi="Times New Roman"/>
          <w:sz w:val="24"/>
          <w:szCs w:val="24"/>
        </w:rPr>
      </w:pPr>
    </w:p>
    <w:p w14:paraId="0949638A" w14:textId="77777777" w:rsidR="006030EB" w:rsidRPr="00995CE6" w:rsidRDefault="006030EB" w:rsidP="006030EB">
      <w:pPr>
        <w:tabs>
          <w:tab w:val="num" w:pos="0"/>
          <w:tab w:val="left" w:pos="1418"/>
        </w:tabs>
        <w:ind w:left="567" w:firstLine="567"/>
        <w:jc w:val="both"/>
        <w:rPr>
          <w:szCs w:val="24"/>
        </w:rPr>
      </w:pPr>
      <w:r w:rsidRPr="00995CE6">
        <w:rPr>
          <w:szCs w:val="24"/>
        </w:rPr>
        <w:t>V době mimořádného školního stavu je vysoká škola nebo její fakulta oprávněna upravit, a to i jen pro některý studijní program nebo fakultu, zejména</w:t>
      </w:r>
    </w:p>
    <w:p w14:paraId="5F7C5011" w14:textId="77777777" w:rsidR="006030EB" w:rsidRPr="00995CE6" w:rsidRDefault="006030EB" w:rsidP="006030EB">
      <w:pPr>
        <w:tabs>
          <w:tab w:val="num" w:pos="0"/>
          <w:tab w:val="left" w:pos="1418"/>
        </w:tabs>
        <w:ind w:left="567" w:firstLine="567"/>
        <w:jc w:val="both"/>
        <w:rPr>
          <w:szCs w:val="24"/>
        </w:rPr>
      </w:pPr>
    </w:p>
    <w:p w14:paraId="3F187916" w14:textId="77777777" w:rsidR="006030EB" w:rsidRPr="00995CE6" w:rsidRDefault="006030EB" w:rsidP="006030EB">
      <w:pPr>
        <w:tabs>
          <w:tab w:val="num" w:pos="0"/>
          <w:tab w:val="left" w:pos="1418"/>
        </w:tabs>
        <w:ind w:left="851" w:hanging="284"/>
        <w:jc w:val="both"/>
        <w:rPr>
          <w:szCs w:val="24"/>
        </w:rPr>
      </w:pPr>
      <w:r w:rsidRPr="00995CE6">
        <w:rPr>
          <w:szCs w:val="24"/>
        </w:rPr>
        <w:t xml:space="preserve">a) vyhlášené podmínky přijetí ke studiu podle § 49, stanovit jiný termín a způsob ověřování splnění podmínek přijetí ke studiu, popřípadě jinou formu, rámcový obsah anebo kritéria pro vyhodnocení přijímací zkoušky, včetně využívání nástrojů distančního způsobu komunikace, </w:t>
      </w:r>
    </w:p>
    <w:p w14:paraId="28EA23D3" w14:textId="77777777" w:rsidR="006030EB" w:rsidRPr="00995CE6" w:rsidRDefault="006030EB" w:rsidP="006030EB">
      <w:pPr>
        <w:tabs>
          <w:tab w:val="num" w:pos="0"/>
          <w:tab w:val="left" w:pos="1418"/>
        </w:tabs>
        <w:ind w:left="851" w:hanging="284"/>
        <w:jc w:val="both"/>
        <w:rPr>
          <w:szCs w:val="24"/>
        </w:rPr>
      </w:pPr>
    </w:p>
    <w:p w14:paraId="396D1F88" w14:textId="77777777" w:rsidR="006030EB" w:rsidRPr="00995CE6" w:rsidRDefault="006030EB" w:rsidP="006030EB">
      <w:pPr>
        <w:tabs>
          <w:tab w:val="num" w:pos="0"/>
          <w:tab w:val="left" w:pos="1418"/>
        </w:tabs>
        <w:ind w:left="851" w:hanging="284"/>
        <w:jc w:val="both"/>
        <w:rPr>
          <w:szCs w:val="24"/>
        </w:rPr>
      </w:pPr>
      <w:r w:rsidRPr="00995CE6">
        <w:rPr>
          <w:szCs w:val="24"/>
        </w:rPr>
        <w:t>b) možnost podmíněného přijetí a zápisu do studia bez</w:t>
      </w:r>
      <w:r w:rsidRPr="00995CE6">
        <w:rPr>
          <w:b/>
          <w:bCs/>
          <w:szCs w:val="24"/>
        </w:rPr>
        <w:t xml:space="preserve"> </w:t>
      </w:r>
      <w:r w:rsidRPr="00995CE6">
        <w:rPr>
          <w:szCs w:val="24"/>
        </w:rPr>
        <w:t xml:space="preserve">prokázání splnění podmínky dosažení předchozího vzdělání podle § 48, včetně odložení splnění této podmínky, a to až do 90 dnů ode dne zápisu do studia; neprokáže-li osoba dotčená takovou úpravou ve stanovené lhůtě splnění podmínky dosažení předchozího vzdělání, rozhodne vysoká škola nebo fakulta o tom, že přijetí ke studiu a zápis do studia pozbývá platnosti a účinnosti dnem nabytí právní moci rozhodnutí o zrušení rozhodnutí o </w:t>
      </w:r>
      <w:r w:rsidRPr="00995CE6">
        <w:rPr>
          <w:szCs w:val="24"/>
        </w:rPr>
        <w:lastRenderedPageBreak/>
        <w:t xml:space="preserve">přijetí; proti tomuto rozhodnutí se nelze odvolat; tato doba se studentovi započítává do doby studia, </w:t>
      </w:r>
    </w:p>
    <w:p w14:paraId="2A5F81FE" w14:textId="77777777" w:rsidR="006030EB" w:rsidRPr="00995CE6" w:rsidRDefault="006030EB" w:rsidP="006030EB">
      <w:pPr>
        <w:tabs>
          <w:tab w:val="num" w:pos="0"/>
          <w:tab w:val="left" w:pos="1418"/>
        </w:tabs>
        <w:ind w:left="851" w:hanging="284"/>
        <w:jc w:val="both"/>
        <w:rPr>
          <w:szCs w:val="24"/>
        </w:rPr>
      </w:pPr>
    </w:p>
    <w:p w14:paraId="2D0AC218" w14:textId="77777777" w:rsidR="006030EB" w:rsidRPr="00995CE6" w:rsidRDefault="006030EB" w:rsidP="006030EB">
      <w:pPr>
        <w:tabs>
          <w:tab w:val="num" w:pos="0"/>
          <w:tab w:val="left" w:pos="1418"/>
        </w:tabs>
        <w:ind w:left="851" w:hanging="284"/>
        <w:jc w:val="both"/>
        <w:rPr>
          <w:szCs w:val="24"/>
        </w:rPr>
      </w:pPr>
      <w:r w:rsidRPr="00995CE6">
        <w:rPr>
          <w:szCs w:val="24"/>
        </w:rPr>
        <w:t>c) délku a členění akademického roku,</w:t>
      </w:r>
    </w:p>
    <w:p w14:paraId="10C4DDE0" w14:textId="77777777" w:rsidR="006030EB" w:rsidRPr="00995CE6" w:rsidRDefault="006030EB" w:rsidP="006030EB">
      <w:pPr>
        <w:tabs>
          <w:tab w:val="num" w:pos="0"/>
          <w:tab w:val="left" w:pos="1418"/>
        </w:tabs>
        <w:ind w:left="851" w:hanging="284"/>
        <w:jc w:val="both"/>
        <w:rPr>
          <w:szCs w:val="24"/>
        </w:rPr>
      </w:pPr>
    </w:p>
    <w:p w14:paraId="6B8094F7" w14:textId="77777777" w:rsidR="006030EB" w:rsidRPr="00995CE6" w:rsidRDefault="006030EB" w:rsidP="006030EB">
      <w:pPr>
        <w:tabs>
          <w:tab w:val="num" w:pos="0"/>
          <w:tab w:val="left" w:pos="1418"/>
        </w:tabs>
        <w:ind w:left="851" w:hanging="284"/>
        <w:jc w:val="both"/>
        <w:rPr>
          <w:szCs w:val="24"/>
        </w:rPr>
      </w:pPr>
      <w:r w:rsidRPr="00995CE6">
        <w:rPr>
          <w:szCs w:val="24"/>
        </w:rPr>
        <w:t xml:space="preserve">d) lhůty pro plnění studijních povinností, </w:t>
      </w:r>
    </w:p>
    <w:p w14:paraId="3EDFC995" w14:textId="77777777" w:rsidR="006030EB" w:rsidRPr="00995CE6" w:rsidRDefault="006030EB" w:rsidP="006030EB">
      <w:pPr>
        <w:tabs>
          <w:tab w:val="num" w:pos="0"/>
          <w:tab w:val="left" w:pos="1418"/>
        </w:tabs>
        <w:ind w:left="851" w:hanging="284"/>
        <w:jc w:val="both"/>
        <w:rPr>
          <w:szCs w:val="24"/>
        </w:rPr>
      </w:pPr>
    </w:p>
    <w:p w14:paraId="2A452ABA" w14:textId="77777777" w:rsidR="006030EB" w:rsidRPr="00995CE6" w:rsidRDefault="006030EB" w:rsidP="006030EB">
      <w:pPr>
        <w:tabs>
          <w:tab w:val="num" w:pos="0"/>
          <w:tab w:val="left" w:pos="1418"/>
        </w:tabs>
        <w:ind w:left="851" w:hanging="284"/>
        <w:jc w:val="both"/>
        <w:rPr>
          <w:szCs w:val="24"/>
        </w:rPr>
      </w:pPr>
      <w:r w:rsidRPr="00995CE6">
        <w:rPr>
          <w:szCs w:val="24"/>
        </w:rPr>
        <w:t xml:space="preserve">e) osvobození či prominutí poplatků dle § 48 odst. 7 a § 58, </w:t>
      </w:r>
    </w:p>
    <w:p w14:paraId="3A84F3FE" w14:textId="77777777" w:rsidR="006030EB" w:rsidRPr="00995CE6" w:rsidRDefault="006030EB" w:rsidP="006030EB">
      <w:pPr>
        <w:tabs>
          <w:tab w:val="num" w:pos="0"/>
          <w:tab w:val="left" w:pos="1418"/>
        </w:tabs>
        <w:ind w:left="851" w:hanging="284"/>
        <w:jc w:val="both"/>
        <w:rPr>
          <w:szCs w:val="24"/>
        </w:rPr>
      </w:pPr>
      <w:r w:rsidRPr="00995CE6">
        <w:rPr>
          <w:szCs w:val="24"/>
        </w:rPr>
        <w:t>f) přerušování studia a nezapočítávání doby přerušení studia zasažené v souvislosti s mimořádným školním stavem do celkové doby přerušení studia,</w:t>
      </w:r>
    </w:p>
    <w:p w14:paraId="1991299F" w14:textId="77777777" w:rsidR="006030EB" w:rsidRPr="00995CE6" w:rsidRDefault="006030EB" w:rsidP="006030EB">
      <w:pPr>
        <w:tabs>
          <w:tab w:val="num" w:pos="0"/>
          <w:tab w:val="left" w:pos="1418"/>
        </w:tabs>
        <w:ind w:left="851" w:hanging="284"/>
        <w:jc w:val="both"/>
        <w:rPr>
          <w:szCs w:val="24"/>
        </w:rPr>
      </w:pPr>
    </w:p>
    <w:p w14:paraId="70F68423" w14:textId="77777777" w:rsidR="006030EB" w:rsidRPr="00995CE6" w:rsidRDefault="006030EB" w:rsidP="006030EB">
      <w:pPr>
        <w:tabs>
          <w:tab w:val="num" w:pos="0"/>
          <w:tab w:val="left" w:pos="1418"/>
        </w:tabs>
        <w:ind w:left="851" w:hanging="284"/>
        <w:jc w:val="both"/>
        <w:rPr>
          <w:szCs w:val="24"/>
        </w:rPr>
      </w:pPr>
      <w:r w:rsidRPr="00995CE6">
        <w:rPr>
          <w:szCs w:val="24"/>
        </w:rPr>
        <w:t>g) nezapočítávání doby studia připadající na dobu mimořádného školního stavu (dále jen „doba narušeného studia“) do</w:t>
      </w:r>
    </w:p>
    <w:p w14:paraId="3C382894" w14:textId="77777777" w:rsidR="006030EB" w:rsidRPr="00995CE6" w:rsidRDefault="006030EB" w:rsidP="006030EB">
      <w:pPr>
        <w:tabs>
          <w:tab w:val="num" w:pos="0"/>
          <w:tab w:val="left" w:pos="1418"/>
        </w:tabs>
        <w:ind w:left="851" w:hanging="284"/>
        <w:jc w:val="both"/>
        <w:rPr>
          <w:szCs w:val="24"/>
        </w:rPr>
      </w:pPr>
    </w:p>
    <w:p w14:paraId="517984F7" w14:textId="77777777" w:rsidR="006030EB" w:rsidRPr="00995CE6" w:rsidRDefault="006030EB" w:rsidP="006030EB">
      <w:pPr>
        <w:ind w:left="1134" w:hanging="567"/>
        <w:jc w:val="both"/>
        <w:rPr>
          <w:szCs w:val="24"/>
        </w:rPr>
      </w:pPr>
      <w:r w:rsidRPr="00995CE6">
        <w:rPr>
          <w:szCs w:val="24"/>
        </w:rPr>
        <w:t xml:space="preserve">      1.</w:t>
      </w:r>
      <w:r w:rsidRPr="00995CE6">
        <w:rPr>
          <w:szCs w:val="24"/>
        </w:rPr>
        <w:tab/>
        <w:t xml:space="preserve">doby studia pro účely stanovení poplatku za studium podle § 58 odst. 3, </w:t>
      </w:r>
    </w:p>
    <w:p w14:paraId="3DEED158" w14:textId="77777777" w:rsidR="006030EB" w:rsidRPr="00995CE6" w:rsidRDefault="006030EB" w:rsidP="006030EB">
      <w:pPr>
        <w:ind w:left="1134" w:hanging="567"/>
        <w:jc w:val="both"/>
        <w:rPr>
          <w:szCs w:val="24"/>
        </w:rPr>
      </w:pPr>
    </w:p>
    <w:p w14:paraId="0DE2001A" w14:textId="77777777" w:rsidR="006030EB" w:rsidRPr="00995CE6" w:rsidRDefault="006030EB" w:rsidP="006030EB">
      <w:pPr>
        <w:tabs>
          <w:tab w:val="num" w:pos="0"/>
          <w:tab w:val="left" w:pos="1418"/>
        </w:tabs>
        <w:ind w:left="1134" w:hanging="567"/>
        <w:jc w:val="both"/>
        <w:rPr>
          <w:szCs w:val="24"/>
        </w:rPr>
      </w:pPr>
      <w:r w:rsidRPr="00995CE6">
        <w:rPr>
          <w:szCs w:val="24"/>
        </w:rPr>
        <w:t xml:space="preserve">      2.</w:t>
      </w:r>
      <w:r w:rsidRPr="00995CE6">
        <w:rPr>
          <w:szCs w:val="24"/>
        </w:rPr>
        <w:tab/>
        <w:t xml:space="preserve">maximální doby studia pro účely plnění studijních povinností, je-li taková doba vnitřním předpisem vysoké školy stanovena, </w:t>
      </w:r>
    </w:p>
    <w:p w14:paraId="322AA4D6" w14:textId="77777777" w:rsidR="006030EB" w:rsidRPr="00995CE6" w:rsidRDefault="006030EB" w:rsidP="006030EB">
      <w:pPr>
        <w:tabs>
          <w:tab w:val="num" w:pos="0"/>
          <w:tab w:val="left" w:pos="1418"/>
        </w:tabs>
        <w:ind w:left="1134" w:hanging="567"/>
        <w:jc w:val="both"/>
        <w:rPr>
          <w:szCs w:val="24"/>
        </w:rPr>
      </w:pPr>
    </w:p>
    <w:p w14:paraId="290272D8" w14:textId="77777777" w:rsidR="006030EB" w:rsidRPr="00995CE6" w:rsidRDefault="006030EB" w:rsidP="006030EB">
      <w:pPr>
        <w:tabs>
          <w:tab w:val="num" w:pos="0"/>
          <w:tab w:val="left" w:pos="1418"/>
        </w:tabs>
        <w:ind w:left="1134" w:hanging="567"/>
        <w:jc w:val="both"/>
        <w:rPr>
          <w:szCs w:val="24"/>
        </w:rPr>
      </w:pPr>
      <w:r w:rsidRPr="00995CE6">
        <w:rPr>
          <w:szCs w:val="24"/>
        </w:rPr>
        <w:t xml:space="preserve">      3.</w:t>
      </w:r>
      <w:r w:rsidRPr="00995CE6">
        <w:rPr>
          <w:szCs w:val="24"/>
        </w:rPr>
        <w:tab/>
        <w:t>maximální doby studia pro účely přiznávání stipendií, je-li taková doba vnitřním předpisem vysoké školy stanovena, nebo</w:t>
      </w:r>
    </w:p>
    <w:p w14:paraId="5DFC9EC9" w14:textId="77777777" w:rsidR="006030EB" w:rsidRPr="00995CE6" w:rsidRDefault="006030EB" w:rsidP="006030EB">
      <w:pPr>
        <w:tabs>
          <w:tab w:val="num" w:pos="0"/>
          <w:tab w:val="left" w:pos="1418"/>
        </w:tabs>
        <w:ind w:left="1134" w:hanging="567"/>
        <w:jc w:val="both"/>
        <w:rPr>
          <w:szCs w:val="24"/>
        </w:rPr>
      </w:pPr>
    </w:p>
    <w:p w14:paraId="3F646873" w14:textId="77777777" w:rsidR="006030EB" w:rsidRPr="00995CE6" w:rsidRDefault="006030EB" w:rsidP="006030EB">
      <w:pPr>
        <w:tabs>
          <w:tab w:val="num" w:pos="0"/>
          <w:tab w:val="left" w:pos="1418"/>
        </w:tabs>
        <w:ind w:left="1134" w:hanging="567"/>
        <w:jc w:val="both"/>
        <w:rPr>
          <w:szCs w:val="24"/>
        </w:rPr>
      </w:pPr>
      <w:r w:rsidRPr="00995CE6">
        <w:rPr>
          <w:szCs w:val="24"/>
        </w:rPr>
        <w:t xml:space="preserve">      4.</w:t>
      </w:r>
      <w:r w:rsidRPr="00995CE6">
        <w:rPr>
          <w:szCs w:val="24"/>
        </w:rPr>
        <w:tab/>
        <w:t>standardní doby studia pro účely přiznávání stipendia podle § 91 odst. 5,</w:t>
      </w:r>
    </w:p>
    <w:p w14:paraId="0A07DF0B" w14:textId="77777777" w:rsidR="006030EB" w:rsidRPr="00995CE6" w:rsidRDefault="006030EB" w:rsidP="006030EB">
      <w:pPr>
        <w:tabs>
          <w:tab w:val="num" w:pos="0"/>
          <w:tab w:val="left" w:pos="1418"/>
        </w:tabs>
        <w:ind w:left="1134" w:hanging="567"/>
        <w:jc w:val="both"/>
        <w:rPr>
          <w:szCs w:val="24"/>
        </w:rPr>
      </w:pPr>
    </w:p>
    <w:p w14:paraId="6B04659C" w14:textId="77777777" w:rsidR="006030EB" w:rsidRPr="00995CE6" w:rsidRDefault="006030EB" w:rsidP="006030EB">
      <w:pPr>
        <w:tabs>
          <w:tab w:val="num" w:pos="0"/>
          <w:tab w:val="left" w:pos="1418"/>
        </w:tabs>
        <w:ind w:left="851" w:hanging="284"/>
        <w:jc w:val="both"/>
        <w:rPr>
          <w:szCs w:val="24"/>
        </w:rPr>
      </w:pPr>
      <w:r w:rsidRPr="00995CE6">
        <w:rPr>
          <w:szCs w:val="24"/>
        </w:rPr>
        <w:t xml:space="preserve">h) využívání nástrojů distančního způsobu komunikace bez ohledu na formu studia při výuce a kontrole plnění studijních povinností, </w:t>
      </w:r>
    </w:p>
    <w:p w14:paraId="22BB0FDA" w14:textId="77777777" w:rsidR="006030EB" w:rsidRPr="00995CE6" w:rsidRDefault="006030EB" w:rsidP="006030EB">
      <w:pPr>
        <w:tabs>
          <w:tab w:val="num" w:pos="0"/>
          <w:tab w:val="left" w:pos="1418"/>
        </w:tabs>
        <w:ind w:left="851" w:hanging="284"/>
        <w:jc w:val="both"/>
        <w:rPr>
          <w:szCs w:val="24"/>
        </w:rPr>
      </w:pPr>
    </w:p>
    <w:p w14:paraId="7D5BF389" w14:textId="77777777" w:rsidR="006030EB" w:rsidRPr="00995CE6" w:rsidRDefault="006030EB" w:rsidP="006030EB">
      <w:pPr>
        <w:tabs>
          <w:tab w:val="num" w:pos="0"/>
          <w:tab w:val="left" w:pos="1418"/>
        </w:tabs>
        <w:ind w:left="851" w:hanging="284"/>
        <w:jc w:val="both"/>
        <w:rPr>
          <w:szCs w:val="24"/>
        </w:rPr>
      </w:pPr>
      <w:r w:rsidRPr="00995CE6">
        <w:rPr>
          <w:szCs w:val="24"/>
        </w:rPr>
        <w:t xml:space="preserve">i) </w:t>
      </w:r>
      <w:r w:rsidRPr="00995CE6">
        <w:rPr>
          <w:szCs w:val="24"/>
        </w:rPr>
        <w:tab/>
        <w:t xml:space="preserve">využívání nástrojů distančního způsobu komunikace při státní zkoušce a možnost konat ji bez přítomnosti veřejnosti za předpokladu, že z jejího průběhu pořídí audiovizuální záznam, který uchová po dobu 5 let; záznam vysoká škola poskytne pouze orgánu veřejné moci při výkonu jeho pravomocí, a to na jeho žádost, </w:t>
      </w:r>
    </w:p>
    <w:p w14:paraId="4B9ACAB3" w14:textId="77777777" w:rsidR="006030EB" w:rsidRPr="00995CE6" w:rsidRDefault="006030EB" w:rsidP="006030EB">
      <w:pPr>
        <w:tabs>
          <w:tab w:val="num" w:pos="0"/>
          <w:tab w:val="left" w:pos="1418"/>
        </w:tabs>
        <w:ind w:left="851" w:hanging="284"/>
        <w:jc w:val="both"/>
        <w:rPr>
          <w:szCs w:val="24"/>
        </w:rPr>
      </w:pPr>
    </w:p>
    <w:p w14:paraId="0C5F1FA7" w14:textId="77777777" w:rsidR="006030EB" w:rsidRPr="00995CE6" w:rsidRDefault="006030EB" w:rsidP="006030EB">
      <w:pPr>
        <w:tabs>
          <w:tab w:val="num" w:pos="0"/>
          <w:tab w:val="left" w:pos="1418"/>
        </w:tabs>
        <w:ind w:left="851" w:hanging="284"/>
        <w:jc w:val="both"/>
        <w:rPr>
          <w:szCs w:val="24"/>
        </w:rPr>
      </w:pPr>
      <w:r w:rsidRPr="00995CE6">
        <w:rPr>
          <w:szCs w:val="24"/>
        </w:rPr>
        <w:t xml:space="preserve">j) </w:t>
      </w:r>
      <w:r w:rsidRPr="00995CE6">
        <w:rPr>
          <w:szCs w:val="24"/>
        </w:rPr>
        <w:tab/>
        <w:t>využívání nástrojů distančního způsobu komunikace při jednání orgánů vysoké školy a jejích součástí bez ohledu na úpravu způsobu jednání ve vnitřních předpisech vysoké školy a jejích součástí, nebo</w:t>
      </w:r>
    </w:p>
    <w:p w14:paraId="384E0F5A" w14:textId="77777777" w:rsidR="006030EB" w:rsidRPr="00995CE6" w:rsidRDefault="006030EB" w:rsidP="006030EB">
      <w:pPr>
        <w:tabs>
          <w:tab w:val="num" w:pos="0"/>
          <w:tab w:val="left" w:pos="1418"/>
        </w:tabs>
        <w:ind w:left="851" w:hanging="284"/>
        <w:jc w:val="both"/>
        <w:rPr>
          <w:szCs w:val="24"/>
        </w:rPr>
      </w:pPr>
    </w:p>
    <w:p w14:paraId="25AFC6B0" w14:textId="77777777" w:rsidR="006030EB" w:rsidRPr="00995CE6" w:rsidRDefault="006030EB" w:rsidP="006030EB">
      <w:pPr>
        <w:tabs>
          <w:tab w:val="num" w:pos="0"/>
          <w:tab w:val="left" w:pos="1418"/>
        </w:tabs>
        <w:ind w:left="851" w:hanging="284"/>
        <w:jc w:val="both"/>
        <w:rPr>
          <w:szCs w:val="24"/>
        </w:rPr>
      </w:pPr>
      <w:r w:rsidRPr="00995CE6">
        <w:rPr>
          <w:szCs w:val="24"/>
        </w:rPr>
        <w:t>k)</w:t>
      </w:r>
      <w:r w:rsidRPr="00995CE6">
        <w:rPr>
          <w:szCs w:val="24"/>
        </w:rPr>
        <w:tab/>
        <w:t>využívání elektronických nástrojů pro provedení voleb do akademického senátu vysoké školy nebo fakulty bez ohledu na úpravu způsobu voleb ve vnitřních předpisech vysoké školy nebo fakulty.</w:t>
      </w:r>
      <w:r w:rsidRPr="00995CE6">
        <w:rPr>
          <w:kern w:val="36"/>
          <w:szCs w:val="24"/>
        </w:rPr>
        <w:t>“.“.</w:t>
      </w:r>
    </w:p>
    <w:p w14:paraId="6366235B" w14:textId="77777777" w:rsidR="006030EB" w:rsidRPr="00995CE6" w:rsidRDefault="006030EB" w:rsidP="006030EB">
      <w:pPr>
        <w:pStyle w:val="LO-normal"/>
        <w:tabs>
          <w:tab w:val="num" w:pos="0"/>
          <w:tab w:val="left" w:pos="1418"/>
        </w:tabs>
        <w:spacing w:after="0" w:line="240" w:lineRule="auto"/>
        <w:ind w:left="567"/>
        <w:rPr>
          <w:rFonts w:ascii="Times New Roman" w:hAnsi="Times New Roman" w:cs="Times New Roman"/>
          <w:sz w:val="24"/>
          <w:szCs w:val="24"/>
        </w:rPr>
      </w:pPr>
    </w:p>
    <w:p w14:paraId="60673698" w14:textId="77777777" w:rsidR="006030EB" w:rsidRPr="00995CE6" w:rsidRDefault="006030EB" w:rsidP="006030EB">
      <w:pPr>
        <w:pStyle w:val="LO-normal"/>
        <w:tabs>
          <w:tab w:val="num" w:pos="0"/>
          <w:tab w:val="left" w:pos="1418"/>
        </w:tabs>
        <w:spacing w:after="0" w:line="240" w:lineRule="auto"/>
        <w:ind w:left="567"/>
        <w:jc w:val="both"/>
        <w:rPr>
          <w:rFonts w:ascii="Times New Roman" w:eastAsia="Times New Roman" w:hAnsi="Times New Roman" w:cs="Times New Roman"/>
          <w:sz w:val="24"/>
          <w:szCs w:val="24"/>
        </w:rPr>
      </w:pPr>
      <w:r w:rsidRPr="00995CE6">
        <w:rPr>
          <w:rFonts w:ascii="Times New Roman" w:hAnsi="Times New Roman" w:cs="Times New Roman"/>
          <w:sz w:val="24"/>
          <w:szCs w:val="24"/>
        </w:rPr>
        <w:t>Následující body se přečíslují.</w:t>
      </w:r>
    </w:p>
    <w:p w14:paraId="72A64B91" w14:textId="77777777" w:rsidR="006030EB" w:rsidRPr="00995CE6" w:rsidRDefault="006030EB" w:rsidP="006030EB">
      <w:pPr>
        <w:pStyle w:val="LO-normal"/>
        <w:spacing w:after="0" w:line="240" w:lineRule="auto"/>
        <w:rPr>
          <w:rFonts w:ascii="Times New Roman" w:eastAsia="Times New Roman" w:hAnsi="Times New Roman" w:cs="Times New Roman"/>
          <w:sz w:val="24"/>
          <w:szCs w:val="24"/>
        </w:rPr>
      </w:pPr>
    </w:p>
    <w:p w14:paraId="70ADFE85" w14:textId="77777777" w:rsidR="006030EB" w:rsidRPr="00995CE6" w:rsidRDefault="006030EB" w:rsidP="006030EB">
      <w:pPr>
        <w:ind w:left="1785" w:hanging="1785"/>
        <w:jc w:val="both"/>
        <w:rPr>
          <w:b/>
          <w:szCs w:val="24"/>
        </w:rPr>
      </w:pPr>
    </w:p>
    <w:p w14:paraId="5E0A3677" w14:textId="77777777" w:rsidR="006030EB" w:rsidRPr="00995CE6" w:rsidRDefault="006030EB" w:rsidP="006030EB">
      <w:pPr>
        <w:ind w:left="1785" w:hanging="1785"/>
        <w:jc w:val="both"/>
        <w:rPr>
          <w:szCs w:val="24"/>
        </w:rPr>
      </w:pPr>
      <w:r w:rsidRPr="00DA5C38">
        <w:rPr>
          <w:szCs w:val="24"/>
        </w:rPr>
        <w:t>II. pověřuje</w:t>
      </w:r>
      <w:r w:rsidRPr="00995CE6">
        <w:rPr>
          <w:szCs w:val="24"/>
        </w:rPr>
        <w:tab/>
        <w:t>místopředsedu výboru posl. Pavla Klímu, aby toto usnesení předložil předsedkyni Poslanecké sněmovny Parlamentu ČR;</w:t>
      </w:r>
    </w:p>
    <w:p w14:paraId="48D860B3" w14:textId="77777777" w:rsidR="006030EB" w:rsidRPr="00995CE6" w:rsidRDefault="006030EB" w:rsidP="006030EB">
      <w:pPr>
        <w:ind w:left="1785" w:hanging="1785"/>
        <w:jc w:val="both"/>
        <w:rPr>
          <w:szCs w:val="24"/>
        </w:rPr>
      </w:pPr>
    </w:p>
    <w:p w14:paraId="30029B54" w14:textId="77777777" w:rsidR="006030EB" w:rsidRPr="00995CE6" w:rsidRDefault="006030EB" w:rsidP="006030EB">
      <w:pPr>
        <w:ind w:left="1785" w:hanging="1785"/>
        <w:jc w:val="both"/>
        <w:rPr>
          <w:szCs w:val="24"/>
        </w:rPr>
      </w:pPr>
      <w:r w:rsidRPr="00DA5C38">
        <w:rPr>
          <w:szCs w:val="24"/>
        </w:rPr>
        <w:t>III. pověřuje</w:t>
      </w:r>
      <w:r w:rsidRPr="00995CE6">
        <w:rPr>
          <w:szCs w:val="24"/>
        </w:rPr>
        <w:tab/>
        <w:t>zpravodaje výboru posl. Karla Raise, aby:</w:t>
      </w:r>
    </w:p>
    <w:p w14:paraId="6F0DB95C" w14:textId="77777777" w:rsidR="006030EB" w:rsidRPr="00995CE6" w:rsidRDefault="006030EB" w:rsidP="006030EB">
      <w:pPr>
        <w:ind w:left="1985" w:hanging="284"/>
        <w:jc w:val="both"/>
        <w:rPr>
          <w:szCs w:val="24"/>
        </w:rPr>
      </w:pPr>
      <w:r w:rsidRPr="00995CE6">
        <w:rPr>
          <w:szCs w:val="24"/>
        </w:rPr>
        <w:t xml:space="preserve">- </w:t>
      </w:r>
      <w:r w:rsidRPr="00995CE6">
        <w:rPr>
          <w:szCs w:val="24"/>
        </w:rPr>
        <w:tab/>
        <w:t>toto usnesení předložil ve schůzi Poslanecké sněmovny;</w:t>
      </w:r>
    </w:p>
    <w:p w14:paraId="5FF1910E" w14:textId="2DCE3AF0" w:rsidR="006030EB" w:rsidRPr="00995CE6" w:rsidRDefault="006030EB" w:rsidP="006030EB">
      <w:pPr>
        <w:ind w:left="1985" w:hanging="284"/>
        <w:jc w:val="both"/>
        <w:rPr>
          <w:szCs w:val="24"/>
        </w:rPr>
      </w:pPr>
      <w:r w:rsidRPr="00995CE6">
        <w:rPr>
          <w:szCs w:val="24"/>
        </w:rPr>
        <w:t xml:space="preserve">- </w:t>
      </w:r>
      <w:r w:rsidRPr="00995CE6">
        <w:rPr>
          <w:szCs w:val="24"/>
        </w:rPr>
        <w:tab/>
        <w:t>ve spolupráci s legislativním odborem Kanceláře Poslanecké sněmovny provedl případné legislativně technické úpravy.</w:t>
      </w:r>
    </w:p>
    <w:p w14:paraId="7374490B" w14:textId="77777777" w:rsidR="004368BE" w:rsidRDefault="004368BE" w:rsidP="008B29C3">
      <w:pPr>
        <w:jc w:val="both"/>
        <w:rPr>
          <w:b/>
          <w:szCs w:val="24"/>
          <w:u w:val="single"/>
        </w:rPr>
      </w:pPr>
    </w:p>
    <w:p w14:paraId="0FBF1D6C" w14:textId="77777777" w:rsidR="004368BE" w:rsidRDefault="004368BE" w:rsidP="008B29C3">
      <w:pPr>
        <w:jc w:val="both"/>
        <w:rPr>
          <w:b/>
          <w:szCs w:val="24"/>
          <w:u w:val="single"/>
        </w:rPr>
      </w:pPr>
    </w:p>
    <w:p w14:paraId="5BB7DEAE" w14:textId="4F2313E5" w:rsidR="008B29C3" w:rsidRPr="00995CE6" w:rsidRDefault="008B29C3" w:rsidP="008B29C3">
      <w:pPr>
        <w:jc w:val="both"/>
        <w:rPr>
          <w:b/>
          <w:szCs w:val="24"/>
          <w:u w:val="single"/>
        </w:rPr>
      </w:pPr>
      <w:r w:rsidRPr="00995CE6">
        <w:rPr>
          <w:b/>
          <w:szCs w:val="24"/>
          <w:u w:val="single"/>
        </w:rPr>
        <w:lastRenderedPageBreak/>
        <w:t>Stanovisko:</w:t>
      </w:r>
    </w:p>
    <w:p w14:paraId="02F348B0" w14:textId="73F28DB6" w:rsidR="008B29C3" w:rsidRPr="00995CE6" w:rsidRDefault="008B29C3" w:rsidP="008B29C3">
      <w:pPr>
        <w:jc w:val="both"/>
        <w:rPr>
          <w:szCs w:val="24"/>
        </w:rPr>
      </w:pPr>
      <w:r w:rsidRPr="00995CE6">
        <w:rPr>
          <w:szCs w:val="24"/>
        </w:rPr>
        <w:t>předkladatel: kladné</w:t>
      </w:r>
    </w:p>
    <w:p w14:paraId="242E3DCF" w14:textId="57CCA531" w:rsidR="008B29C3" w:rsidRPr="00995CE6" w:rsidRDefault="008B29C3" w:rsidP="008B29C3">
      <w:pPr>
        <w:jc w:val="both"/>
        <w:rPr>
          <w:szCs w:val="24"/>
        </w:rPr>
      </w:pPr>
      <w:r w:rsidRPr="00995CE6">
        <w:rPr>
          <w:szCs w:val="24"/>
        </w:rPr>
        <w:t>zpravodaj: kladn</w:t>
      </w:r>
      <w:r w:rsidR="00DD60B5" w:rsidRPr="00995CE6">
        <w:rPr>
          <w:szCs w:val="24"/>
        </w:rPr>
        <w:t>é</w:t>
      </w:r>
    </w:p>
    <w:p w14:paraId="35C64CBF" w14:textId="77777777" w:rsidR="004368BE" w:rsidRDefault="004368BE" w:rsidP="004368BE">
      <w:pPr>
        <w:jc w:val="both"/>
        <w:rPr>
          <w:b/>
          <w:spacing w:val="-3"/>
          <w:szCs w:val="24"/>
        </w:rPr>
      </w:pPr>
    </w:p>
    <w:p w14:paraId="34D4F0A2" w14:textId="38B93F83" w:rsidR="004368BE" w:rsidRPr="00995CE6" w:rsidRDefault="004368BE" w:rsidP="004368BE">
      <w:pPr>
        <w:jc w:val="both"/>
        <w:rPr>
          <w:b/>
          <w:spacing w:val="-3"/>
          <w:szCs w:val="24"/>
        </w:rPr>
      </w:pPr>
      <w:r w:rsidRPr="00995CE6">
        <w:rPr>
          <w:b/>
          <w:spacing w:val="-3"/>
          <w:szCs w:val="24"/>
        </w:rPr>
        <w:t>13. hlasování – zmatečné</w:t>
      </w:r>
    </w:p>
    <w:p w14:paraId="60EA2530" w14:textId="205A133A" w:rsidR="00DD60B5" w:rsidRDefault="00DD60B5" w:rsidP="008B29C3">
      <w:pPr>
        <w:jc w:val="both"/>
        <w:rPr>
          <w:szCs w:val="24"/>
        </w:rPr>
      </w:pPr>
    </w:p>
    <w:p w14:paraId="7C0311E6" w14:textId="7B20DC3C" w:rsidR="008B29C3" w:rsidRPr="00995CE6" w:rsidRDefault="008B29C3" w:rsidP="008B29C3">
      <w:pPr>
        <w:tabs>
          <w:tab w:val="left" w:pos="-720"/>
        </w:tabs>
        <w:jc w:val="both"/>
        <w:rPr>
          <w:b/>
          <w:spacing w:val="-3"/>
          <w:szCs w:val="24"/>
        </w:rPr>
      </w:pPr>
      <w:r w:rsidRPr="00995CE6">
        <w:rPr>
          <w:b/>
          <w:spacing w:val="-3"/>
          <w:szCs w:val="24"/>
        </w:rPr>
        <w:t xml:space="preserve">14. hlasování - o </w:t>
      </w:r>
      <w:proofErr w:type="gramStart"/>
      <w:r w:rsidRPr="00995CE6">
        <w:rPr>
          <w:b/>
          <w:spacing w:val="-3"/>
          <w:szCs w:val="24"/>
        </w:rPr>
        <w:t>usnesení</w:t>
      </w:r>
      <w:r w:rsidR="004368BE">
        <w:rPr>
          <w:b/>
          <w:spacing w:val="-3"/>
          <w:szCs w:val="24"/>
        </w:rPr>
        <w:t xml:space="preserve"> </w:t>
      </w:r>
      <w:r w:rsidRPr="00995CE6">
        <w:rPr>
          <w:b/>
          <w:spacing w:val="-3"/>
          <w:szCs w:val="24"/>
        </w:rPr>
        <w:t xml:space="preserve"> </w:t>
      </w:r>
      <w:r w:rsidR="004368BE">
        <w:rPr>
          <w:b/>
          <w:spacing w:val="-3"/>
          <w:szCs w:val="24"/>
        </w:rPr>
        <w:t>ke</w:t>
      </w:r>
      <w:proofErr w:type="gramEnd"/>
      <w:r w:rsidR="004368BE">
        <w:rPr>
          <w:b/>
          <w:spacing w:val="-3"/>
          <w:szCs w:val="24"/>
        </w:rPr>
        <w:t xml:space="preserve"> sněmovnímu tisku 660 </w:t>
      </w:r>
      <w:r w:rsidRPr="00995CE6">
        <w:rPr>
          <w:b/>
          <w:spacing w:val="-3"/>
          <w:szCs w:val="24"/>
        </w:rPr>
        <w:t>jako celku: pro 17, proti 0, zdržel se 1.</w:t>
      </w:r>
      <w:r w:rsidRPr="00995CE6">
        <w:rPr>
          <w:b/>
          <w:color w:val="FF0000"/>
          <w:spacing w:val="-3"/>
          <w:szCs w:val="24"/>
        </w:rPr>
        <w:t xml:space="preserve"> </w:t>
      </w:r>
      <w:r w:rsidRPr="00995CE6">
        <w:rPr>
          <w:b/>
          <w:spacing w:val="-3"/>
          <w:szCs w:val="24"/>
        </w:rPr>
        <w:t>Usnesení č. 200 bylo přijato.</w:t>
      </w:r>
    </w:p>
    <w:p w14:paraId="22CFBEAB" w14:textId="60BFEC95" w:rsidR="00E74222" w:rsidRPr="00995CE6" w:rsidRDefault="00302D2B" w:rsidP="00721882">
      <w:pPr>
        <w:jc w:val="both"/>
        <w:rPr>
          <w:spacing w:val="-3"/>
          <w:szCs w:val="24"/>
        </w:rPr>
      </w:pPr>
      <w:r w:rsidRPr="00995CE6">
        <w:rPr>
          <w:b/>
          <w:spacing w:val="-3"/>
          <w:szCs w:val="24"/>
        </w:rPr>
        <w:t xml:space="preserve"> </w:t>
      </w:r>
      <w:r w:rsidR="002741E2" w:rsidRPr="00995CE6">
        <w:rPr>
          <w:b/>
          <w:spacing w:val="-3"/>
          <w:szCs w:val="24"/>
        </w:rPr>
        <w:t>(Pro:</w:t>
      </w:r>
      <w:r w:rsidR="002741E2" w:rsidRPr="00995CE6">
        <w:rPr>
          <w:spacing w:val="-3"/>
          <w:szCs w:val="24"/>
        </w:rPr>
        <w:t xml:space="preserve"> posl. Jan Berki, posl. Jana Berkovcová, </w:t>
      </w:r>
      <w:r w:rsidR="002741E2" w:rsidRPr="00995CE6">
        <w:rPr>
          <w:szCs w:val="24"/>
        </w:rPr>
        <w:t xml:space="preserve">posl. Lubomír Brož, posl. Stanislav Fridrich, posl. Martin </w:t>
      </w:r>
      <w:proofErr w:type="gramStart"/>
      <w:r w:rsidR="002741E2" w:rsidRPr="00995CE6">
        <w:rPr>
          <w:szCs w:val="24"/>
        </w:rPr>
        <w:t>Hájek,  posl.</w:t>
      </w:r>
      <w:proofErr w:type="gramEnd"/>
      <w:r w:rsidR="002741E2" w:rsidRPr="00995CE6">
        <w:rPr>
          <w:szCs w:val="24"/>
        </w:rPr>
        <w:t xml:space="preserve"> Matěj Ondřej Havel, posl. Šimon Heller, posl. Jakub Janda, posl. Zdeněk Kettner, posl. Pavel Klíma, posl. Jan Lacina, posl. Pavla Pivoňka Vaňková, posl. Karel Rais, posl. Karel Sládeček, posl. Pavel Svoboda, posl. Ivo Vondrák, posl. Renáta Zajíčková. </w:t>
      </w:r>
      <w:r w:rsidR="002741E2" w:rsidRPr="00995CE6">
        <w:rPr>
          <w:b/>
          <w:spacing w:val="-3"/>
          <w:szCs w:val="24"/>
        </w:rPr>
        <w:t>Proti:</w:t>
      </w:r>
      <w:r w:rsidR="002741E2" w:rsidRPr="00995CE6">
        <w:rPr>
          <w:spacing w:val="-3"/>
          <w:szCs w:val="24"/>
        </w:rPr>
        <w:t xml:space="preserve"> nikdo; </w:t>
      </w:r>
      <w:r w:rsidR="002741E2" w:rsidRPr="00995CE6">
        <w:rPr>
          <w:b/>
          <w:spacing w:val="-3"/>
          <w:szCs w:val="24"/>
        </w:rPr>
        <w:t xml:space="preserve">Zdržel se: </w:t>
      </w:r>
      <w:r w:rsidR="002741E2" w:rsidRPr="00995CE6">
        <w:rPr>
          <w:spacing w:val="-3"/>
          <w:szCs w:val="24"/>
        </w:rPr>
        <w:t>David Šimek).</w:t>
      </w:r>
      <w:r w:rsidR="006030EB" w:rsidRPr="00995CE6">
        <w:rPr>
          <w:spacing w:val="-3"/>
          <w:szCs w:val="24"/>
        </w:rPr>
        <w:t xml:space="preserve"> </w:t>
      </w:r>
    </w:p>
    <w:p w14:paraId="1EDB1339" w14:textId="7F64BB6C" w:rsidR="00E74222" w:rsidRDefault="00E74222" w:rsidP="00721882">
      <w:pPr>
        <w:jc w:val="both"/>
        <w:rPr>
          <w:spacing w:val="-3"/>
          <w:szCs w:val="24"/>
        </w:rPr>
      </w:pPr>
    </w:p>
    <w:p w14:paraId="5677221C" w14:textId="77777777" w:rsidR="00B60092" w:rsidRPr="00995CE6" w:rsidRDefault="00B60092" w:rsidP="00721882">
      <w:pPr>
        <w:jc w:val="both"/>
        <w:rPr>
          <w:spacing w:val="-3"/>
          <w:szCs w:val="24"/>
        </w:rPr>
      </w:pPr>
    </w:p>
    <w:p w14:paraId="4449B577" w14:textId="77777777" w:rsidR="00261338" w:rsidRPr="00995CE6" w:rsidRDefault="00261338" w:rsidP="00721882">
      <w:pPr>
        <w:jc w:val="both"/>
        <w:rPr>
          <w:spacing w:val="-3"/>
          <w:szCs w:val="24"/>
        </w:rPr>
      </w:pPr>
    </w:p>
    <w:p w14:paraId="3E1B97A4" w14:textId="01D07B5B" w:rsidR="00C9713B" w:rsidRPr="00995CE6" w:rsidRDefault="00DC1E88" w:rsidP="00DC1E88">
      <w:pPr>
        <w:pStyle w:val="Standard"/>
        <w:jc w:val="both"/>
        <w:rPr>
          <w:b/>
          <w:szCs w:val="24"/>
          <w:u w:val="single"/>
        </w:rPr>
      </w:pPr>
      <w:r w:rsidRPr="00995CE6">
        <w:rPr>
          <w:b/>
          <w:szCs w:val="24"/>
          <w:u w:val="single"/>
        </w:rPr>
        <w:t>k</w:t>
      </w:r>
      <w:r w:rsidR="00C9713B" w:rsidRPr="00995CE6">
        <w:rPr>
          <w:b/>
          <w:szCs w:val="24"/>
          <w:u w:val="single"/>
        </w:rPr>
        <w:t xml:space="preserve"> bodu Závěrečný účet za rok 2023 - Kapitola 333 - Ministerstvo školství, mládeže a tělovýchovy </w:t>
      </w:r>
    </w:p>
    <w:p w14:paraId="3DC60536" w14:textId="34899A94" w:rsidR="00E74222" w:rsidRPr="00995CE6" w:rsidRDefault="005471DB" w:rsidP="00721882">
      <w:pPr>
        <w:jc w:val="both"/>
        <w:rPr>
          <w:spacing w:val="-3"/>
          <w:szCs w:val="24"/>
        </w:rPr>
      </w:pPr>
      <w:r w:rsidRPr="00995CE6">
        <w:rPr>
          <w:spacing w:val="-3"/>
          <w:szCs w:val="24"/>
        </w:rPr>
        <w:t xml:space="preserve">Za předkladatele vystoupil náměstek ministra Jiří </w:t>
      </w:r>
      <w:proofErr w:type="spellStart"/>
      <w:r w:rsidRPr="00995CE6">
        <w:rPr>
          <w:spacing w:val="-3"/>
          <w:szCs w:val="24"/>
        </w:rPr>
        <w:t>Nantl</w:t>
      </w:r>
      <w:proofErr w:type="spellEnd"/>
      <w:r w:rsidRPr="00995CE6">
        <w:rPr>
          <w:spacing w:val="-3"/>
          <w:szCs w:val="24"/>
        </w:rPr>
        <w:t xml:space="preserve"> a ředitel odboru legislativy Vítězslav </w:t>
      </w:r>
      <w:proofErr w:type="spellStart"/>
      <w:proofErr w:type="gramStart"/>
      <w:r w:rsidRPr="00995CE6">
        <w:rPr>
          <w:spacing w:val="-3"/>
          <w:szCs w:val="24"/>
        </w:rPr>
        <w:t>Němčák</w:t>
      </w:r>
      <w:proofErr w:type="spellEnd"/>
      <w:r w:rsidRPr="00995CE6">
        <w:rPr>
          <w:spacing w:val="-3"/>
          <w:szCs w:val="24"/>
        </w:rPr>
        <w:t>.</w:t>
      </w:r>
      <w:r w:rsidR="00AA5177" w:rsidRPr="00995CE6">
        <w:rPr>
          <w:spacing w:val="-3"/>
          <w:szCs w:val="24"/>
        </w:rPr>
        <w:t>(</w:t>
      </w:r>
      <w:proofErr w:type="spellStart"/>
      <w:proofErr w:type="gramEnd"/>
      <w:r w:rsidR="00AA5177" w:rsidRPr="00995CE6">
        <w:rPr>
          <w:spacing w:val="-3"/>
          <w:szCs w:val="24"/>
        </w:rPr>
        <w:t>ZÚ</w:t>
      </w:r>
      <w:proofErr w:type="spellEnd"/>
      <w:r w:rsidR="00AA5177" w:rsidRPr="00995CE6">
        <w:rPr>
          <w:spacing w:val="-3"/>
          <w:szCs w:val="24"/>
        </w:rPr>
        <w:t xml:space="preserve"> kapitola 333 </w:t>
      </w:r>
      <w:r w:rsidR="00F75F0A" w:rsidRPr="00995CE6">
        <w:rPr>
          <w:spacing w:val="-3"/>
          <w:szCs w:val="24"/>
        </w:rPr>
        <w:t xml:space="preserve">MŠMT </w:t>
      </w:r>
      <w:r w:rsidR="00AA5177" w:rsidRPr="00995CE6">
        <w:rPr>
          <w:spacing w:val="-3"/>
          <w:szCs w:val="24"/>
        </w:rPr>
        <w:t>je přílohou zápisu.)</w:t>
      </w:r>
    </w:p>
    <w:p w14:paraId="736083C9" w14:textId="0FB9943A" w:rsidR="005471DB" w:rsidRPr="00995CE6" w:rsidRDefault="005471DB" w:rsidP="00721882">
      <w:pPr>
        <w:jc w:val="both"/>
        <w:rPr>
          <w:spacing w:val="-3"/>
          <w:szCs w:val="24"/>
        </w:rPr>
      </w:pPr>
      <w:r w:rsidRPr="00995CE6">
        <w:rPr>
          <w:spacing w:val="-3"/>
          <w:szCs w:val="24"/>
        </w:rPr>
        <w:t>Zpravodajem bodu byl posl. Karel Rais.</w:t>
      </w:r>
    </w:p>
    <w:p w14:paraId="5D782878" w14:textId="418CB204" w:rsidR="005471DB" w:rsidRPr="00995CE6" w:rsidRDefault="005471DB" w:rsidP="00721882">
      <w:pPr>
        <w:jc w:val="both"/>
        <w:rPr>
          <w:spacing w:val="-3"/>
          <w:szCs w:val="24"/>
        </w:rPr>
      </w:pPr>
    </w:p>
    <w:p w14:paraId="4D96217D" w14:textId="66763DA5" w:rsidR="00DD60B5" w:rsidRPr="00995CE6" w:rsidRDefault="00DD60B5" w:rsidP="00721882">
      <w:pPr>
        <w:jc w:val="both"/>
        <w:rPr>
          <w:spacing w:val="-3"/>
          <w:szCs w:val="24"/>
          <w:u w:val="single"/>
        </w:rPr>
      </w:pPr>
      <w:r w:rsidRPr="00995CE6">
        <w:rPr>
          <w:spacing w:val="-3"/>
          <w:szCs w:val="24"/>
          <w:u w:val="single"/>
        </w:rPr>
        <w:t>V obecné rozpravě vystoupili:</w:t>
      </w:r>
    </w:p>
    <w:p w14:paraId="6127C5EC" w14:textId="29E30638" w:rsidR="00AA40E2" w:rsidRPr="00995CE6" w:rsidRDefault="00AA40E2" w:rsidP="00721882">
      <w:pPr>
        <w:jc w:val="both"/>
        <w:rPr>
          <w:spacing w:val="-3"/>
          <w:szCs w:val="24"/>
        </w:rPr>
      </w:pPr>
      <w:r w:rsidRPr="00995CE6">
        <w:rPr>
          <w:spacing w:val="-3"/>
          <w:szCs w:val="24"/>
        </w:rPr>
        <w:t>Berkovcová Jana</w:t>
      </w:r>
    </w:p>
    <w:p w14:paraId="05726152" w14:textId="370225C2" w:rsidR="00AA40E2" w:rsidRPr="00995CE6" w:rsidRDefault="00AA40E2" w:rsidP="00721882">
      <w:pPr>
        <w:jc w:val="both"/>
        <w:rPr>
          <w:spacing w:val="-3"/>
          <w:szCs w:val="24"/>
        </w:rPr>
      </w:pPr>
      <w:r w:rsidRPr="00995CE6">
        <w:rPr>
          <w:spacing w:val="-3"/>
          <w:szCs w:val="24"/>
        </w:rPr>
        <w:t>Fridrich Stanislav</w:t>
      </w:r>
    </w:p>
    <w:p w14:paraId="5281BCBE" w14:textId="58E03387" w:rsidR="00DD60B5" w:rsidRPr="00995CE6" w:rsidRDefault="00DD60B5" w:rsidP="00721882">
      <w:pPr>
        <w:jc w:val="both"/>
        <w:rPr>
          <w:spacing w:val="-3"/>
          <w:szCs w:val="24"/>
        </w:rPr>
      </w:pPr>
      <w:proofErr w:type="spellStart"/>
      <w:r w:rsidRPr="00995CE6">
        <w:rPr>
          <w:spacing w:val="-3"/>
          <w:szCs w:val="24"/>
        </w:rPr>
        <w:t>Nantl</w:t>
      </w:r>
      <w:proofErr w:type="spellEnd"/>
      <w:r w:rsidRPr="00995CE6">
        <w:rPr>
          <w:spacing w:val="-3"/>
          <w:szCs w:val="24"/>
        </w:rPr>
        <w:t xml:space="preserve"> Jiří</w:t>
      </w:r>
    </w:p>
    <w:p w14:paraId="2C25ADDE" w14:textId="12453D2E" w:rsidR="00DD60B5" w:rsidRPr="00995CE6" w:rsidRDefault="00DD60B5" w:rsidP="00721882">
      <w:pPr>
        <w:jc w:val="both"/>
        <w:rPr>
          <w:spacing w:val="-3"/>
          <w:szCs w:val="24"/>
        </w:rPr>
      </w:pPr>
      <w:r w:rsidRPr="00995CE6">
        <w:rPr>
          <w:spacing w:val="-3"/>
          <w:szCs w:val="24"/>
        </w:rPr>
        <w:t>Rais Karel</w:t>
      </w:r>
    </w:p>
    <w:p w14:paraId="0548D39F" w14:textId="39C942B5" w:rsidR="004A34BA" w:rsidRPr="00995CE6" w:rsidRDefault="004A34BA" w:rsidP="00721882">
      <w:pPr>
        <w:jc w:val="both"/>
        <w:rPr>
          <w:spacing w:val="-3"/>
          <w:szCs w:val="24"/>
        </w:rPr>
      </w:pPr>
      <w:r w:rsidRPr="00995CE6">
        <w:rPr>
          <w:spacing w:val="-3"/>
          <w:szCs w:val="24"/>
        </w:rPr>
        <w:t>Zajíčková Renáta</w:t>
      </w:r>
    </w:p>
    <w:p w14:paraId="7A155AE6" w14:textId="597369E4" w:rsidR="00E74222" w:rsidRPr="00995CE6" w:rsidRDefault="00E74222" w:rsidP="00721882">
      <w:pPr>
        <w:jc w:val="both"/>
        <w:rPr>
          <w:spacing w:val="-3"/>
          <w:szCs w:val="22"/>
        </w:rPr>
      </w:pPr>
    </w:p>
    <w:p w14:paraId="3FC6D655" w14:textId="38556066" w:rsidR="00DD60B5" w:rsidRPr="00995CE6" w:rsidRDefault="00DD60B5" w:rsidP="00DD60B5">
      <w:pPr>
        <w:spacing w:before="120" w:line="257" w:lineRule="auto"/>
        <w:jc w:val="both"/>
        <w:rPr>
          <w:szCs w:val="24"/>
        </w:rPr>
      </w:pPr>
      <w:r w:rsidRPr="00995CE6">
        <w:rPr>
          <w:szCs w:val="24"/>
          <w:u w:val="single"/>
        </w:rPr>
        <w:t>V podrobné rozpravě načetl zpravodaj posl. Rais návrh usnesení:</w:t>
      </w:r>
      <w:r w:rsidRPr="00995CE6">
        <w:rPr>
          <w:szCs w:val="24"/>
        </w:rPr>
        <w:t xml:space="preserve"> Výbor pro vědu, vzdělání, kulturu, mládež a tělovýchovu </w:t>
      </w:r>
      <w:r w:rsidRPr="00995CE6">
        <w:rPr>
          <w:color w:val="000000" w:themeColor="text1"/>
          <w:szCs w:val="24"/>
        </w:rPr>
        <w:t xml:space="preserve">po </w:t>
      </w:r>
      <w:r w:rsidRPr="00995CE6">
        <w:rPr>
          <w:szCs w:val="24"/>
        </w:rPr>
        <w:t xml:space="preserve">odůvodnění náměstka ministra školství, mládeže a tělovýchovy Jiřího </w:t>
      </w:r>
      <w:proofErr w:type="spellStart"/>
      <w:r w:rsidRPr="00995CE6">
        <w:rPr>
          <w:szCs w:val="24"/>
        </w:rPr>
        <w:t>Nantla</w:t>
      </w:r>
      <w:proofErr w:type="spellEnd"/>
      <w:r w:rsidRPr="00995CE6">
        <w:rPr>
          <w:color w:val="000000" w:themeColor="text1"/>
          <w:szCs w:val="24"/>
        </w:rPr>
        <w:t>,</w:t>
      </w:r>
      <w:r w:rsidRPr="00995CE6">
        <w:rPr>
          <w:szCs w:val="24"/>
        </w:rPr>
        <w:t xml:space="preserve"> zpravodajské zprávě posl. Karla Raise a po rozpravě</w:t>
      </w:r>
    </w:p>
    <w:p w14:paraId="48F946D6" w14:textId="77777777" w:rsidR="00DD60B5" w:rsidRPr="00995CE6" w:rsidRDefault="00DD60B5" w:rsidP="00DD60B5">
      <w:pPr>
        <w:ind w:left="1985" w:hanging="1985"/>
        <w:jc w:val="both"/>
        <w:rPr>
          <w:szCs w:val="24"/>
        </w:rPr>
      </w:pPr>
      <w:r w:rsidRPr="00995CE6">
        <w:rPr>
          <w:szCs w:val="24"/>
        </w:rPr>
        <w:t xml:space="preserve">I.   </w:t>
      </w:r>
      <w:r w:rsidRPr="00995CE6">
        <w:rPr>
          <w:spacing w:val="20"/>
          <w:szCs w:val="24"/>
        </w:rPr>
        <w:t xml:space="preserve">souhlasí </w:t>
      </w:r>
      <w:r w:rsidRPr="00995CE6">
        <w:rPr>
          <w:szCs w:val="24"/>
        </w:rPr>
        <w:t xml:space="preserve">      </w:t>
      </w:r>
      <w:r w:rsidRPr="00995CE6">
        <w:rPr>
          <w:szCs w:val="24"/>
        </w:rPr>
        <w:tab/>
        <w:t xml:space="preserve">se státním závěrečným účtem ČR za rok 2023, kapitola 333 - Ministerstvo školství, mládeže a tělovýchovy ve výši příjmů </w:t>
      </w:r>
      <w:r w:rsidRPr="00995CE6">
        <w:rPr>
          <w:b/>
          <w:szCs w:val="24"/>
        </w:rPr>
        <w:t>14 048 411,01 tis. Kč</w:t>
      </w:r>
      <w:r w:rsidRPr="00995CE6">
        <w:rPr>
          <w:szCs w:val="24"/>
        </w:rPr>
        <w:t xml:space="preserve"> a ve výši výdajů </w:t>
      </w:r>
      <w:r w:rsidRPr="00995CE6">
        <w:rPr>
          <w:b/>
          <w:szCs w:val="24"/>
        </w:rPr>
        <w:t>270 609 475,62 tis. Kč</w:t>
      </w:r>
      <w:r w:rsidRPr="00995CE6">
        <w:rPr>
          <w:szCs w:val="24"/>
        </w:rPr>
        <w:t>;</w:t>
      </w:r>
    </w:p>
    <w:p w14:paraId="1E1F49EC" w14:textId="77777777" w:rsidR="00DD60B5" w:rsidRPr="00995CE6" w:rsidRDefault="00DD60B5" w:rsidP="00DD60B5">
      <w:pPr>
        <w:ind w:left="1985" w:hanging="1985"/>
        <w:jc w:val="both"/>
        <w:rPr>
          <w:szCs w:val="24"/>
        </w:rPr>
      </w:pPr>
      <w:r w:rsidRPr="00995CE6">
        <w:rPr>
          <w:szCs w:val="24"/>
        </w:rPr>
        <w:t xml:space="preserve">II.  </w:t>
      </w:r>
      <w:r w:rsidRPr="00995CE6">
        <w:rPr>
          <w:spacing w:val="20"/>
          <w:szCs w:val="24"/>
        </w:rPr>
        <w:t>doporučuje</w:t>
      </w:r>
      <w:r w:rsidRPr="00995CE6">
        <w:rPr>
          <w:b/>
          <w:szCs w:val="24"/>
        </w:rPr>
        <w:tab/>
      </w:r>
      <w:r w:rsidRPr="00995CE6">
        <w:rPr>
          <w:szCs w:val="24"/>
        </w:rPr>
        <w:t>Poslanecké sněmovně, aby státní závěrečný účet ČR za rok 2023, kapitola 333 – Ministerstvo školství, mládeže a tělovýchovy ČR schválila ve výši příjmů a výdajů podle bodu I.;</w:t>
      </w:r>
    </w:p>
    <w:p w14:paraId="48DAE528" w14:textId="2156AE40" w:rsidR="00E74222" w:rsidRPr="00995CE6" w:rsidRDefault="00DD60B5" w:rsidP="00DD60B5">
      <w:pPr>
        <w:ind w:left="1985" w:hanging="1985"/>
        <w:jc w:val="both"/>
        <w:rPr>
          <w:szCs w:val="24"/>
        </w:rPr>
      </w:pPr>
      <w:r w:rsidRPr="00995CE6">
        <w:rPr>
          <w:szCs w:val="24"/>
        </w:rPr>
        <w:t>III. </w:t>
      </w:r>
      <w:r w:rsidRPr="00995CE6">
        <w:rPr>
          <w:spacing w:val="20"/>
          <w:szCs w:val="24"/>
        </w:rPr>
        <w:t>zmocňuje</w:t>
      </w:r>
      <w:r w:rsidRPr="00995CE6">
        <w:rPr>
          <w:szCs w:val="24"/>
        </w:rPr>
        <w:tab/>
        <w:t xml:space="preserve">zpravodaje výboru posl. Karla Raise, aby toto usnesení tlumočil na jednání rozpočtového výboru Poslanecké sněmovny za účasti zpravodajů ostatních výborů. </w:t>
      </w:r>
    </w:p>
    <w:p w14:paraId="69175A7B" w14:textId="3FF70C95" w:rsidR="00E74222" w:rsidRPr="00995CE6" w:rsidRDefault="00E74222" w:rsidP="00721882">
      <w:pPr>
        <w:jc w:val="both"/>
        <w:rPr>
          <w:spacing w:val="-3"/>
          <w:szCs w:val="22"/>
        </w:rPr>
      </w:pPr>
    </w:p>
    <w:p w14:paraId="065BA4D6" w14:textId="25EA1DBB" w:rsidR="00DD60B5" w:rsidRPr="00995CE6" w:rsidRDefault="00DD60B5" w:rsidP="00DD60B5">
      <w:pPr>
        <w:tabs>
          <w:tab w:val="left" w:pos="-720"/>
        </w:tabs>
        <w:jc w:val="both"/>
        <w:rPr>
          <w:b/>
          <w:spacing w:val="-3"/>
          <w:szCs w:val="24"/>
        </w:rPr>
      </w:pPr>
      <w:r w:rsidRPr="00995CE6">
        <w:rPr>
          <w:b/>
          <w:spacing w:val="-3"/>
          <w:szCs w:val="24"/>
        </w:rPr>
        <w:t xml:space="preserve">15. </w:t>
      </w:r>
      <w:proofErr w:type="gramStart"/>
      <w:r w:rsidRPr="00995CE6">
        <w:rPr>
          <w:b/>
          <w:spacing w:val="-3"/>
          <w:szCs w:val="24"/>
        </w:rPr>
        <w:t>hlasování - o</w:t>
      </w:r>
      <w:proofErr w:type="gramEnd"/>
      <w:r w:rsidRPr="00995CE6">
        <w:rPr>
          <w:b/>
          <w:spacing w:val="-3"/>
          <w:szCs w:val="24"/>
        </w:rPr>
        <w:t xml:space="preserve"> ZÚ – kapitola 333 - MŠMT: pro 17, proti 0, zdržel se 0.</w:t>
      </w:r>
      <w:r w:rsidRPr="00995CE6">
        <w:rPr>
          <w:b/>
          <w:color w:val="FF0000"/>
          <w:spacing w:val="-3"/>
          <w:szCs w:val="24"/>
        </w:rPr>
        <w:t xml:space="preserve"> </w:t>
      </w:r>
      <w:r w:rsidRPr="00995CE6">
        <w:rPr>
          <w:b/>
          <w:spacing w:val="-3"/>
          <w:szCs w:val="24"/>
        </w:rPr>
        <w:t>Usnesení č. 201 bylo přijato.</w:t>
      </w:r>
    </w:p>
    <w:p w14:paraId="04CF5759" w14:textId="797435C6" w:rsidR="00DD60B5" w:rsidRPr="00995CE6" w:rsidRDefault="00DD60B5" w:rsidP="00DD60B5">
      <w:pPr>
        <w:jc w:val="both"/>
        <w:rPr>
          <w:spacing w:val="-3"/>
          <w:szCs w:val="22"/>
        </w:rPr>
      </w:pPr>
      <w:r w:rsidRPr="00995CE6">
        <w:rPr>
          <w:b/>
          <w:spacing w:val="-3"/>
          <w:szCs w:val="24"/>
        </w:rPr>
        <w:t xml:space="preserve"> (Pro:</w:t>
      </w:r>
      <w:r w:rsidRPr="00995CE6">
        <w:rPr>
          <w:spacing w:val="-3"/>
          <w:szCs w:val="24"/>
        </w:rPr>
        <w:t xml:space="preserve"> posl. Jan Berki, posl. Jana Berkovcová, </w:t>
      </w:r>
      <w:r w:rsidRPr="00995CE6">
        <w:rPr>
          <w:szCs w:val="24"/>
        </w:rPr>
        <w:t xml:space="preserve">posl. Lubomír Brož, posl. Stanislav Fridrich, posl. Martin </w:t>
      </w:r>
      <w:proofErr w:type="gramStart"/>
      <w:r w:rsidRPr="00995CE6">
        <w:rPr>
          <w:szCs w:val="24"/>
        </w:rPr>
        <w:t>Hájek,  posl.</w:t>
      </w:r>
      <w:proofErr w:type="gramEnd"/>
      <w:r w:rsidRPr="00995CE6">
        <w:rPr>
          <w:szCs w:val="24"/>
        </w:rPr>
        <w:t xml:space="preserve"> Matěj Ondřej Havel, posl. Jakub Janda, posl. Zdeněk Kettner, posl. Pavel Klíma, posl. Jan Lacina, posl. Nina Nováková, posl. Pavla Pivoňka Vaňková, posl. Karel Rais, posl. Karel Sládeček, posl. Pavel Svoboda, posl. Ivo Vondrák, posl. Renáta Zajíčková. </w:t>
      </w:r>
      <w:r w:rsidRPr="00995CE6">
        <w:rPr>
          <w:b/>
          <w:spacing w:val="-3"/>
          <w:szCs w:val="24"/>
        </w:rPr>
        <w:t>Proti:</w:t>
      </w:r>
      <w:r w:rsidRPr="00995CE6">
        <w:rPr>
          <w:spacing w:val="-3"/>
          <w:szCs w:val="24"/>
        </w:rPr>
        <w:t xml:space="preserve"> nikdo; </w:t>
      </w:r>
      <w:r w:rsidRPr="00995CE6">
        <w:rPr>
          <w:b/>
          <w:spacing w:val="-3"/>
          <w:szCs w:val="24"/>
        </w:rPr>
        <w:t xml:space="preserve">Zdržel se: </w:t>
      </w:r>
      <w:r w:rsidRPr="00995CE6">
        <w:rPr>
          <w:spacing w:val="-3"/>
          <w:szCs w:val="24"/>
        </w:rPr>
        <w:t>nikdo</w:t>
      </w:r>
      <w:r w:rsidRPr="00995CE6">
        <w:rPr>
          <w:spacing w:val="-3"/>
          <w:szCs w:val="22"/>
        </w:rPr>
        <w:t xml:space="preserve">). </w:t>
      </w:r>
    </w:p>
    <w:p w14:paraId="09746908" w14:textId="77777777" w:rsidR="005C1AED" w:rsidRDefault="005C1AED" w:rsidP="00DD60B5">
      <w:pPr>
        <w:jc w:val="both"/>
        <w:rPr>
          <w:b/>
          <w:spacing w:val="-3"/>
          <w:szCs w:val="22"/>
        </w:rPr>
      </w:pPr>
    </w:p>
    <w:p w14:paraId="32C0C491" w14:textId="2A152D37" w:rsidR="00935D10" w:rsidRPr="00995CE6" w:rsidRDefault="00935D10" w:rsidP="00DD60B5">
      <w:pPr>
        <w:jc w:val="both"/>
        <w:rPr>
          <w:spacing w:val="-3"/>
          <w:szCs w:val="22"/>
        </w:rPr>
      </w:pPr>
      <w:proofErr w:type="spellStart"/>
      <w:r w:rsidRPr="00995CE6">
        <w:rPr>
          <w:b/>
          <w:spacing w:val="-3"/>
          <w:szCs w:val="22"/>
        </w:rPr>
        <w:lastRenderedPageBreak/>
        <w:t>Mpř</w:t>
      </w:r>
      <w:proofErr w:type="spellEnd"/>
      <w:r w:rsidRPr="00995CE6">
        <w:rPr>
          <w:b/>
          <w:spacing w:val="-3"/>
          <w:szCs w:val="22"/>
        </w:rPr>
        <w:t xml:space="preserve">. Klíma </w:t>
      </w:r>
      <w:r w:rsidRPr="00995CE6">
        <w:rPr>
          <w:spacing w:val="-3"/>
          <w:szCs w:val="22"/>
        </w:rPr>
        <w:t xml:space="preserve">informoval, že vzhledem k hlášené absenci poslanců na odpolední části jednání výboru, </w:t>
      </w:r>
      <w:r w:rsidR="00B26171">
        <w:rPr>
          <w:spacing w:val="-3"/>
          <w:szCs w:val="22"/>
        </w:rPr>
        <w:t xml:space="preserve">navrhuje </w:t>
      </w:r>
      <w:r w:rsidRPr="00995CE6">
        <w:rPr>
          <w:spacing w:val="-3"/>
          <w:szCs w:val="22"/>
        </w:rPr>
        <w:t>předsunut bod – Závěrečný účet Státního fondu kultury ČR za rok 2023, poté ZÚ Národní sportovní agentur</w:t>
      </w:r>
      <w:r w:rsidR="00320B88" w:rsidRPr="00995CE6">
        <w:rPr>
          <w:spacing w:val="-3"/>
          <w:szCs w:val="22"/>
        </w:rPr>
        <w:t>y</w:t>
      </w:r>
      <w:r w:rsidRPr="00995CE6">
        <w:rPr>
          <w:spacing w:val="-3"/>
          <w:szCs w:val="22"/>
        </w:rPr>
        <w:t xml:space="preserve"> a poté </w:t>
      </w:r>
      <w:proofErr w:type="spellStart"/>
      <w:r w:rsidRPr="00995CE6">
        <w:rPr>
          <w:spacing w:val="-3"/>
          <w:szCs w:val="22"/>
        </w:rPr>
        <w:t>ZÚ</w:t>
      </w:r>
      <w:proofErr w:type="spellEnd"/>
      <w:r w:rsidRPr="00995CE6">
        <w:rPr>
          <w:spacing w:val="-3"/>
          <w:szCs w:val="22"/>
        </w:rPr>
        <w:t xml:space="preserve"> Ministerstv</w:t>
      </w:r>
      <w:r w:rsidR="00320B88" w:rsidRPr="00995CE6">
        <w:rPr>
          <w:spacing w:val="-3"/>
          <w:szCs w:val="22"/>
        </w:rPr>
        <w:t>a</w:t>
      </w:r>
      <w:r w:rsidRPr="00995CE6">
        <w:rPr>
          <w:spacing w:val="-3"/>
          <w:szCs w:val="22"/>
        </w:rPr>
        <w:t xml:space="preserve"> kultury</w:t>
      </w:r>
      <w:r w:rsidR="00B26171">
        <w:rPr>
          <w:spacing w:val="-3"/>
          <w:szCs w:val="22"/>
        </w:rPr>
        <w:t xml:space="preserve"> a</w:t>
      </w:r>
      <w:r w:rsidR="00320B88" w:rsidRPr="00995CE6">
        <w:rPr>
          <w:spacing w:val="-3"/>
          <w:szCs w:val="22"/>
        </w:rPr>
        <w:t xml:space="preserve"> dále dle navrženého programu</w:t>
      </w:r>
      <w:r w:rsidRPr="00995CE6">
        <w:rPr>
          <w:spacing w:val="-3"/>
          <w:szCs w:val="22"/>
        </w:rPr>
        <w:t xml:space="preserve">. </w:t>
      </w:r>
    </w:p>
    <w:p w14:paraId="3F39E086" w14:textId="2A673E69" w:rsidR="00320B88" w:rsidRPr="00995CE6" w:rsidRDefault="00320B88" w:rsidP="00DD60B5">
      <w:pPr>
        <w:jc w:val="both"/>
        <w:rPr>
          <w:spacing w:val="-3"/>
          <w:szCs w:val="22"/>
        </w:rPr>
      </w:pPr>
    </w:p>
    <w:p w14:paraId="55D211CB" w14:textId="67236115" w:rsidR="00320B88" w:rsidRPr="00995CE6" w:rsidRDefault="00320B88" w:rsidP="00DD60B5">
      <w:pPr>
        <w:jc w:val="both"/>
        <w:rPr>
          <w:spacing w:val="-3"/>
          <w:szCs w:val="22"/>
        </w:rPr>
      </w:pPr>
      <w:r w:rsidRPr="00995CE6">
        <w:rPr>
          <w:spacing w:val="-3"/>
          <w:szCs w:val="22"/>
        </w:rPr>
        <w:t xml:space="preserve">Posl. Lacina avizoval, že posl. Svoboda jej i přes jeho účast, jako zpravodaje, zastoupí u bodu ZÚ Státní fond kultury. </w:t>
      </w:r>
    </w:p>
    <w:p w14:paraId="03AA7930" w14:textId="5772B308" w:rsidR="00E74222" w:rsidRPr="00995CE6" w:rsidRDefault="00E74222" w:rsidP="00721882">
      <w:pPr>
        <w:jc w:val="both"/>
        <w:rPr>
          <w:spacing w:val="-3"/>
          <w:szCs w:val="22"/>
        </w:rPr>
      </w:pPr>
    </w:p>
    <w:p w14:paraId="6C1E628B" w14:textId="06834129" w:rsidR="00320B88" w:rsidRPr="00995CE6" w:rsidRDefault="00320B88" w:rsidP="00320B88">
      <w:pPr>
        <w:tabs>
          <w:tab w:val="left" w:pos="-720"/>
        </w:tabs>
        <w:jc w:val="both"/>
        <w:rPr>
          <w:b/>
          <w:spacing w:val="-3"/>
          <w:szCs w:val="24"/>
        </w:rPr>
      </w:pPr>
      <w:r w:rsidRPr="00995CE6">
        <w:rPr>
          <w:b/>
          <w:spacing w:val="-3"/>
          <w:szCs w:val="24"/>
        </w:rPr>
        <w:t xml:space="preserve">16. </w:t>
      </w:r>
      <w:proofErr w:type="gramStart"/>
      <w:r w:rsidRPr="00995CE6">
        <w:rPr>
          <w:b/>
          <w:spacing w:val="-3"/>
          <w:szCs w:val="24"/>
        </w:rPr>
        <w:t>hlasování - o</w:t>
      </w:r>
      <w:proofErr w:type="gramEnd"/>
      <w:r w:rsidRPr="00995CE6">
        <w:rPr>
          <w:b/>
          <w:spacing w:val="-3"/>
          <w:szCs w:val="24"/>
        </w:rPr>
        <w:t xml:space="preserve"> změně programu – času projednávaných bodů: pro 16, proti 0, zdržel se 1.</w:t>
      </w:r>
      <w:r w:rsidRPr="00995CE6">
        <w:rPr>
          <w:b/>
          <w:color w:val="FF0000"/>
          <w:spacing w:val="-3"/>
          <w:szCs w:val="24"/>
        </w:rPr>
        <w:t xml:space="preserve"> </w:t>
      </w:r>
      <w:r w:rsidRPr="00995CE6">
        <w:rPr>
          <w:b/>
          <w:spacing w:val="-3"/>
          <w:szCs w:val="24"/>
        </w:rPr>
        <w:t>Změna programu byla schválena.</w:t>
      </w:r>
    </w:p>
    <w:p w14:paraId="64B7572B" w14:textId="00D03FA2" w:rsidR="00320B88" w:rsidRPr="00995CE6" w:rsidRDefault="00320B88" w:rsidP="00320B88">
      <w:pPr>
        <w:jc w:val="both"/>
        <w:rPr>
          <w:spacing w:val="-3"/>
          <w:szCs w:val="22"/>
        </w:rPr>
      </w:pPr>
      <w:r w:rsidRPr="00995CE6">
        <w:rPr>
          <w:b/>
          <w:spacing w:val="-3"/>
          <w:szCs w:val="24"/>
        </w:rPr>
        <w:t xml:space="preserve"> (Pro:</w:t>
      </w:r>
      <w:r w:rsidRPr="00995CE6">
        <w:rPr>
          <w:spacing w:val="-3"/>
          <w:szCs w:val="24"/>
        </w:rPr>
        <w:t xml:space="preserve"> posl. Jan Berki, posl. Jana Berkovcová, </w:t>
      </w:r>
      <w:r w:rsidRPr="00995CE6">
        <w:rPr>
          <w:szCs w:val="24"/>
        </w:rPr>
        <w:t>posl. Lubomír Brož, posl. Stanislav Fridrich, posl.</w:t>
      </w:r>
      <w:r w:rsidR="00C24D59" w:rsidRPr="00995CE6">
        <w:rPr>
          <w:szCs w:val="24"/>
        </w:rPr>
        <w:t> </w:t>
      </w:r>
      <w:r w:rsidRPr="00995CE6">
        <w:rPr>
          <w:szCs w:val="24"/>
        </w:rPr>
        <w:t>Martin Hájek,</w:t>
      </w:r>
      <w:r w:rsidR="00BE1953" w:rsidRPr="00995CE6">
        <w:rPr>
          <w:szCs w:val="24"/>
        </w:rPr>
        <w:t xml:space="preserve"> </w:t>
      </w:r>
      <w:r w:rsidRPr="00995CE6">
        <w:rPr>
          <w:szCs w:val="24"/>
        </w:rPr>
        <w:t>posl. Matěj Ondřej Havel, posl. Jakub Janda, posl. Zdeněk Kettner, posl.</w:t>
      </w:r>
      <w:r w:rsidR="00C24D59" w:rsidRPr="00995CE6">
        <w:rPr>
          <w:szCs w:val="24"/>
        </w:rPr>
        <w:t> </w:t>
      </w:r>
      <w:r w:rsidRPr="00995CE6">
        <w:rPr>
          <w:szCs w:val="24"/>
        </w:rPr>
        <w:t>Pavel Klíma, posl. Jan Lacina, posl. Nina Nováková, posl. Pavla Pivoňka Vaňková, posl.</w:t>
      </w:r>
      <w:r w:rsidR="00C24D59" w:rsidRPr="00995CE6">
        <w:rPr>
          <w:szCs w:val="24"/>
        </w:rPr>
        <w:t> </w:t>
      </w:r>
      <w:r w:rsidRPr="00995CE6">
        <w:rPr>
          <w:szCs w:val="24"/>
        </w:rPr>
        <w:t>Karel Rais, posl. Karel Sládeček, posl. Pavel Svoboda, posl. Ivo Vondrá</w:t>
      </w:r>
      <w:r w:rsidR="00C24D59" w:rsidRPr="00995CE6">
        <w:rPr>
          <w:szCs w:val="24"/>
        </w:rPr>
        <w:t>k</w:t>
      </w:r>
      <w:r w:rsidR="00BE1953" w:rsidRPr="00995CE6">
        <w:rPr>
          <w:szCs w:val="24"/>
        </w:rPr>
        <w:t>,</w:t>
      </w:r>
      <w:r w:rsidRPr="00995CE6">
        <w:rPr>
          <w:szCs w:val="24"/>
        </w:rPr>
        <w:t xml:space="preserve"> </w:t>
      </w:r>
      <w:r w:rsidRPr="00995CE6">
        <w:rPr>
          <w:b/>
          <w:spacing w:val="-3"/>
          <w:szCs w:val="24"/>
        </w:rPr>
        <w:t>Proti:</w:t>
      </w:r>
      <w:r w:rsidRPr="00995CE6">
        <w:rPr>
          <w:spacing w:val="-3"/>
          <w:szCs w:val="24"/>
        </w:rPr>
        <w:t xml:space="preserve"> nikdo; </w:t>
      </w:r>
      <w:r w:rsidRPr="00995CE6">
        <w:rPr>
          <w:b/>
          <w:spacing w:val="-3"/>
          <w:szCs w:val="24"/>
        </w:rPr>
        <w:t xml:space="preserve">Zdržel se: </w:t>
      </w:r>
      <w:r w:rsidR="00BE1953" w:rsidRPr="00995CE6">
        <w:rPr>
          <w:spacing w:val="-3"/>
          <w:szCs w:val="24"/>
        </w:rPr>
        <w:t>posl. Renáta Zajíčková</w:t>
      </w:r>
      <w:r w:rsidRPr="00995CE6">
        <w:rPr>
          <w:spacing w:val="-3"/>
          <w:szCs w:val="22"/>
        </w:rPr>
        <w:t xml:space="preserve">). </w:t>
      </w:r>
    </w:p>
    <w:p w14:paraId="68980361" w14:textId="77777777" w:rsidR="00320B88" w:rsidRPr="00995CE6" w:rsidRDefault="00320B88" w:rsidP="00320B88">
      <w:pPr>
        <w:jc w:val="both"/>
        <w:rPr>
          <w:b/>
          <w:spacing w:val="-3"/>
          <w:szCs w:val="22"/>
        </w:rPr>
      </w:pPr>
    </w:p>
    <w:p w14:paraId="664B26DA" w14:textId="1F824B5E" w:rsidR="00320B88" w:rsidRDefault="00320B88" w:rsidP="00721882">
      <w:pPr>
        <w:jc w:val="both"/>
        <w:rPr>
          <w:spacing w:val="-3"/>
          <w:szCs w:val="22"/>
        </w:rPr>
      </w:pPr>
    </w:p>
    <w:p w14:paraId="64921895" w14:textId="77777777" w:rsidR="005C1AED" w:rsidRPr="00995CE6" w:rsidRDefault="005C1AED" w:rsidP="00721882">
      <w:pPr>
        <w:jc w:val="both"/>
        <w:rPr>
          <w:spacing w:val="-3"/>
          <w:szCs w:val="22"/>
        </w:rPr>
      </w:pPr>
    </w:p>
    <w:p w14:paraId="7466BCCF" w14:textId="229DD48C" w:rsidR="002557A5" w:rsidRPr="00995CE6" w:rsidRDefault="002557A5" w:rsidP="002557A5">
      <w:pPr>
        <w:pStyle w:val="western"/>
        <w:spacing w:before="0" w:beforeAutospacing="0" w:after="0"/>
        <w:ind w:left="567" w:hanging="567"/>
        <w:rPr>
          <w:b/>
          <w:spacing w:val="-4"/>
          <w:u w:val="single"/>
        </w:rPr>
      </w:pPr>
      <w:r w:rsidRPr="00995CE6">
        <w:rPr>
          <w:b/>
          <w:spacing w:val="-4"/>
          <w:u w:val="single"/>
        </w:rPr>
        <w:t>k bodu Závěrečný účet Státního fondu kultury České republiky za rok 2023</w:t>
      </w:r>
    </w:p>
    <w:p w14:paraId="04E58688" w14:textId="1874FD75" w:rsidR="002557A5" w:rsidRPr="00995CE6" w:rsidRDefault="00CE0A84" w:rsidP="00721882">
      <w:pPr>
        <w:jc w:val="both"/>
        <w:rPr>
          <w:spacing w:val="-3"/>
          <w:szCs w:val="22"/>
        </w:rPr>
      </w:pPr>
      <w:r w:rsidRPr="00995CE6">
        <w:rPr>
          <w:spacing w:val="-3"/>
          <w:szCs w:val="22"/>
        </w:rPr>
        <w:t>K bodu vystoupil</w:t>
      </w:r>
      <w:r w:rsidR="00D32346">
        <w:rPr>
          <w:spacing w:val="-3"/>
          <w:szCs w:val="22"/>
        </w:rPr>
        <w:t>i</w:t>
      </w:r>
      <w:r w:rsidRPr="00995CE6">
        <w:rPr>
          <w:spacing w:val="-3"/>
          <w:szCs w:val="22"/>
        </w:rPr>
        <w:t xml:space="preserve"> za Ministerstvo kultury </w:t>
      </w:r>
      <w:r w:rsidR="00B62B68" w:rsidRPr="00995CE6">
        <w:rPr>
          <w:spacing w:val="-3"/>
          <w:szCs w:val="22"/>
        </w:rPr>
        <w:t xml:space="preserve">vrchní </w:t>
      </w:r>
      <w:r w:rsidR="00C24D59" w:rsidRPr="00995CE6">
        <w:rPr>
          <w:spacing w:val="-3"/>
          <w:szCs w:val="22"/>
        </w:rPr>
        <w:t xml:space="preserve">ředitel Vítězslav </w:t>
      </w:r>
      <w:proofErr w:type="spellStart"/>
      <w:r w:rsidR="00C24D59" w:rsidRPr="00995CE6">
        <w:rPr>
          <w:spacing w:val="-3"/>
          <w:szCs w:val="22"/>
        </w:rPr>
        <w:t>Němčák</w:t>
      </w:r>
      <w:proofErr w:type="spellEnd"/>
      <w:r w:rsidR="00C24D59" w:rsidRPr="00995CE6">
        <w:rPr>
          <w:spacing w:val="-3"/>
          <w:szCs w:val="22"/>
        </w:rPr>
        <w:t xml:space="preserve"> a paní Milena </w:t>
      </w:r>
      <w:proofErr w:type="spellStart"/>
      <w:r w:rsidR="00C24D59" w:rsidRPr="00995CE6">
        <w:rPr>
          <w:spacing w:val="-3"/>
          <w:szCs w:val="22"/>
        </w:rPr>
        <w:t>Strachová</w:t>
      </w:r>
      <w:proofErr w:type="spellEnd"/>
      <w:r w:rsidR="00C24D59" w:rsidRPr="00995CE6">
        <w:rPr>
          <w:spacing w:val="-3"/>
          <w:szCs w:val="22"/>
        </w:rPr>
        <w:t>.</w:t>
      </w:r>
      <w:r w:rsidR="00FD54A0" w:rsidRPr="00995CE6">
        <w:rPr>
          <w:spacing w:val="-3"/>
          <w:szCs w:val="22"/>
        </w:rPr>
        <w:t xml:space="preserve"> (ZÚ kapitola Státního fondu kultury je přílohou zápisu.)</w:t>
      </w:r>
    </w:p>
    <w:p w14:paraId="5E351B86" w14:textId="50D9A0BD" w:rsidR="00C24D59" w:rsidRPr="00995CE6" w:rsidRDefault="00C24D59" w:rsidP="00721882">
      <w:pPr>
        <w:jc w:val="both"/>
        <w:rPr>
          <w:spacing w:val="-3"/>
          <w:szCs w:val="22"/>
        </w:rPr>
      </w:pPr>
      <w:r w:rsidRPr="00995CE6">
        <w:rPr>
          <w:spacing w:val="-3"/>
          <w:szCs w:val="22"/>
        </w:rPr>
        <w:t>Zpravodajskou zprávu přednesl posl. Pavel Svoboda.</w:t>
      </w:r>
    </w:p>
    <w:p w14:paraId="1BD8BE38" w14:textId="65063AD1" w:rsidR="003D21E0" w:rsidRPr="00995CE6" w:rsidRDefault="003D21E0" w:rsidP="00721882">
      <w:pPr>
        <w:jc w:val="both"/>
        <w:rPr>
          <w:spacing w:val="-3"/>
          <w:szCs w:val="22"/>
        </w:rPr>
      </w:pPr>
    </w:p>
    <w:p w14:paraId="3B0B40EA" w14:textId="692F7029" w:rsidR="003D21E0" w:rsidRPr="00995CE6" w:rsidRDefault="00C24D59" w:rsidP="00721882">
      <w:pPr>
        <w:jc w:val="both"/>
        <w:rPr>
          <w:spacing w:val="-3"/>
          <w:szCs w:val="22"/>
          <w:u w:val="single"/>
        </w:rPr>
      </w:pPr>
      <w:r w:rsidRPr="00995CE6">
        <w:rPr>
          <w:spacing w:val="-3"/>
          <w:szCs w:val="22"/>
          <w:u w:val="single"/>
        </w:rPr>
        <w:t>V obecné rozpravě vystoupili:</w:t>
      </w:r>
    </w:p>
    <w:p w14:paraId="7F0B1F2B" w14:textId="25DA690A" w:rsidR="003D21E0" w:rsidRPr="00995CE6" w:rsidRDefault="00B62B68" w:rsidP="00721882">
      <w:pPr>
        <w:jc w:val="both"/>
        <w:rPr>
          <w:spacing w:val="-3"/>
          <w:szCs w:val="22"/>
        </w:rPr>
      </w:pPr>
      <w:proofErr w:type="spellStart"/>
      <w:r w:rsidRPr="00995CE6">
        <w:rPr>
          <w:spacing w:val="-3"/>
          <w:szCs w:val="22"/>
        </w:rPr>
        <w:t>Němčák</w:t>
      </w:r>
      <w:proofErr w:type="spellEnd"/>
      <w:r w:rsidRPr="00995CE6">
        <w:rPr>
          <w:spacing w:val="-3"/>
          <w:szCs w:val="22"/>
        </w:rPr>
        <w:t xml:space="preserve"> Vítězslav</w:t>
      </w:r>
    </w:p>
    <w:p w14:paraId="46FC5F4D" w14:textId="4996AA6A" w:rsidR="001005D1" w:rsidRPr="00995CE6" w:rsidRDefault="001005D1" w:rsidP="00721882">
      <w:pPr>
        <w:jc w:val="both"/>
        <w:rPr>
          <w:spacing w:val="-3"/>
          <w:szCs w:val="22"/>
        </w:rPr>
      </w:pPr>
      <w:r w:rsidRPr="00995CE6">
        <w:rPr>
          <w:spacing w:val="-3"/>
          <w:szCs w:val="22"/>
        </w:rPr>
        <w:t>Svoboda Pavel</w:t>
      </w:r>
    </w:p>
    <w:p w14:paraId="6B3EED5C" w14:textId="6824CD44" w:rsidR="003D21E0" w:rsidRPr="00995CE6" w:rsidRDefault="003D21E0" w:rsidP="00721882">
      <w:pPr>
        <w:jc w:val="both"/>
        <w:rPr>
          <w:spacing w:val="-3"/>
          <w:szCs w:val="22"/>
        </w:rPr>
      </w:pPr>
    </w:p>
    <w:p w14:paraId="2A6A32B8" w14:textId="3E2321EA" w:rsidR="003D21E0" w:rsidRPr="00995CE6" w:rsidRDefault="00C24D59" w:rsidP="005C1AED">
      <w:pPr>
        <w:spacing w:before="120" w:line="257" w:lineRule="auto"/>
        <w:jc w:val="both"/>
        <w:rPr>
          <w:szCs w:val="24"/>
        </w:rPr>
      </w:pPr>
      <w:r w:rsidRPr="00995CE6">
        <w:rPr>
          <w:szCs w:val="24"/>
          <w:u w:val="single"/>
        </w:rPr>
        <w:t>V podrobné rozpravě vystoupil posl. Svoboda s návrhem usnesení</w:t>
      </w:r>
      <w:r w:rsidRPr="00995CE6">
        <w:rPr>
          <w:szCs w:val="24"/>
        </w:rPr>
        <w:t xml:space="preserve">: </w:t>
      </w:r>
      <w:r w:rsidR="003D21E0" w:rsidRPr="00995CE6">
        <w:rPr>
          <w:szCs w:val="24"/>
        </w:rPr>
        <w:t xml:space="preserve">Výbor pro vědu, vzdělání, kulturu, mládež a tělovýchovu </w:t>
      </w:r>
      <w:r w:rsidR="003D21E0" w:rsidRPr="00995CE6">
        <w:rPr>
          <w:color w:val="000000" w:themeColor="text1"/>
          <w:szCs w:val="24"/>
        </w:rPr>
        <w:t xml:space="preserve">po odůvodnění vrchního ředitele Milana Němečka za </w:t>
      </w:r>
      <w:r w:rsidR="005C1AED">
        <w:rPr>
          <w:color w:val="000000" w:themeColor="text1"/>
          <w:szCs w:val="24"/>
        </w:rPr>
        <w:t>M</w:t>
      </w:r>
      <w:r w:rsidR="003D21E0" w:rsidRPr="00995CE6">
        <w:rPr>
          <w:color w:val="000000" w:themeColor="text1"/>
          <w:szCs w:val="24"/>
        </w:rPr>
        <w:t>inisterstvo kultury</w:t>
      </w:r>
      <w:r w:rsidR="003D21E0" w:rsidRPr="00995CE6">
        <w:rPr>
          <w:szCs w:val="24"/>
        </w:rPr>
        <w:t>, zpravodajské zprávě přednesené posl. Pavlem Svobodou a po rozpravě</w:t>
      </w:r>
    </w:p>
    <w:p w14:paraId="47288F91" w14:textId="77777777" w:rsidR="003D21E0" w:rsidRPr="00995CE6" w:rsidRDefault="003D21E0" w:rsidP="003D21E0">
      <w:pPr>
        <w:spacing w:before="120" w:line="257" w:lineRule="auto"/>
        <w:ind w:left="1985" w:hanging="1985"/>
        <w:jc w:val="both"/>
        <w:rPr>
          <w:szCs w:val="24"/>
        </w:rPr>
      </w:pPr>
      <w:r w:rsidRPr="00995CE6">
        <w:rPr>
          <w:szCs w:val="24"/>
        </w:rPr>
        <w:t>I. </w:t>
      </w:r>
      <w:r w:rsidRPr="00995CE6">
        <w:rPr>
          <w:spacing w:val="20"/>
          <w:szCs w:val="24"/>
        </w:rPr>
        <w:t xml:space="preserve">souhlasí </w:t>
      </w:r>
      <w:r w:rsidRPr="00995CE6">
        <w:rPr>
          <w:szCs w:val="24"/>
        </w:rPr>
        <w:t xml:space="preserve">  </w:t>
      </w:r>
      <w:r w:rsidRPr="00995CE6">
        <w:rPr>
          <w:szCs w:val="24"/>
        </w:rPr>
        <w:tab/>
        <w:t xml:space="preserve">se závěrečným účtem Státního fondu kultury ČR za rok 2023 ve výši příjmů </w:t>
      </w:r>
      <w:r w:rsidRPr="00995CE6">
        <w:rPr>
          <w:b/>
          <w:szCs w:val="24"/>
        </w:rPr>
        <w:t>97 380,77 tis. Kč</w:t>
      </w:r>
      <w:r w:rsidRPr="00995CE6">
        <w:rPr>
          <w:szCs w:val="24"/>
        </w:rPr>
        <w:t xml:space="preserve"> a výši výdajů </w:t>
      </w:r>
      <w:r w:rsidRPr="00995CE6">
        <w:rPr>
          <w:b/>
          <w:szCs w:val="24"/>
        </w:rPr>
        <w:t>89 178,04 tis. Kč</w:t>
      </w:r>
      <w:r w:rsidRPr="00995CE6">
        <w:rPr>
          <w:szCs w:val="24"/>
        </w:rPr>
        <w:t>;</w:t>
      </w:r>
    </w:p>
    <w:p w14:paraId="7A187587" w14:textId="77777777" w:rsidR="003D21E0" w:rsidRPr="00995CE6" w:rsidRDefault="003D21E0" w:rsidP="003D21E0">
      <w:pPr>
        <w:ind w:left="1985" w:hanging="1985"/>
        <w:jc w:val="both"/>
        <w:rPr>
          <w:szCs w:val="24"/>
        </w:rPr>
      </w:pPr>
      <w:r w:rsidRPr="00995CE6">
        <w:rPr>
          <w:szCs w:val="24"/>
        </w:rPr>
        <w:t xml:space="preserve">II.  </w:t>
      </w:r>
      <w:r w:rsidRPr="00995CE6">
        <w:rPr>
          <w:spacing w:val="20"/>
          <w:szCs w:val="24"/>
        </w:rPr>
        <w:t>doporučuje</w:t>
      </w:r>
      <w:r w:rsidRPr="00995CE6">
        <w:rPr>
          <w:b/>
          <w:szCs w:val="24"/>
        </w:rPr>
        <w:tab/>
      </w:r>
      <w:r w:rsidRPr="00995CE6">
        <w:rPr>
          <w:szCs w:val="24"/>
        </w:rPr>
        <w:t>Poslanecké sněmovně, aby závěrečný účet Státního fondu kultury ČR za rok 2023 byl schválen ve výši příjmů a výdajů podle bodu I.;</w:t>
      </w:r>
    </w:p>
    <w:p w14:paraId="1761C3AA" w14:textId="77777777" w:rsidR="003D21E0" w:rsidRPr="00995CE6" w:rsidRDefault="003D21E0" w:rsidP="003D21E0">
      <w:pPr>
        <w:ind w:left="1985" w:hanging="1985"/>
        <w:jc w:val="both"/>
        <w:rPr>
          <w:szCs w:val="24"/>
        </w:rPr>
      </w:pPr>
      <w:r w:rsidRPr="00995CE6">
        <w:rPr>
          <w:szCs w:val="24"/>
        </w:rPr>
        <w:t>III. </w:t>
      </w:r>
      <w:r w:rsidRPr="00995CE6">
        <w:rPr>
          <w:spacing w:val="20"/>
          <w:szCs w:val="24"/>
        </w:rPr>
        <w:t>zmocňuje</w:t>
      </w:r>
      <w:r w:rsidRPr="00995CE6">
        <w:rPr>
          <w:szCs w:val="24"/>
        </w:rPr>
        <w:tab/>
        <w:t xml:space="preserve">zpravodaje výboru posl. Pavla Svobodu, aby toto usnesení tlumočil na jednání rozpočtového výboru Poslanecké sněmovny za účasti zpravodajů ostatních výborů. </w:t>
      </w:r>
    </w:p>
    <w:p w14:paraId="66E3AACD" w14:textId="4B92E477" w:rsidR="003D21E0" w:rsidRPr="00995CE6" w:rsidRDefault="003D21E0" w:rsidP="00721882">
      <w:pPr>
        <w:jc w:val="both"/>
        <w:rPr>
          <w:spacing w:val="-3"/>
          <w:szCs w:val="22"/>
        </w:rPr>
      </w:pPr>
    </w:p>
    <w:p w14:paraId="692B4BF3" w14:textId="49D7EBE6" w:rsidR="00C24D59" w:rsidRPr="00995CE6" w:rsidRDefault="00C24D59" w:rsidP="00C24D59">
      <w:pPr>
        <w:tabs>
          <w:tab w:val="left" w:pos="-720"/>
        </w:tabs>
        <w:jc w:val="both"/>
        <w:rPr>
          <w:b/>
          <w:spacing w:val="-3"/>
          <w:szCs w:val="24"/>
        </w:rPr>
      </w:pPr>
      <w:r w:rsidRPr="00995CE6">
        <w:rPr>
          <w:b/>
          <w:spacing w:val="-3"/>
          <w:szCs w:val="24"/>
        </w:rPr>
        <w:t xml:space="preserve">17. </w:t>
      </w:r>
      <w:proofErr w:type="gramStart"/>
      <w:r w:rsidRPr="00995CE6">
        <w:rPr>
          <w:b/>
          <w:spacing w:val="-3"/>
          <w:szCs w:val="24"/>
        </w:rPr>
        <w:t>hlasování - o</w:t>
      </w:r>
      <w:proofErr w:type="gramEnd"/>
      <w:r w:rsidRPr="00995CE6">
        <w:rPr>
          <w:b/>
          <w:spacing w:val="-3"/>
          <w:szCs w:val="24"/>
        </w:rPr>
        <w:t xml:space="preserve"> ZÚ Státního fondu kultury: pro 13, proti 0, zdržel se 5.</w:t>
      </w:r>
      <w:r w:rsidRPr="00995CE6">
        <w:rPr>
          <w:b/>
          <w:color w:val="FF0000"/>
          <w:spacing w:val="-3"/>
          <w:szCs w:val="24"/>
        </w:rPr>
        <w:t xml:space="preserve"> </w:t>
      </w:r>
      <w:r w:rsidRPr="00995CE6">
        <w:rPr>
          <w:b/>
          <w:spacing w:val="-3"/>
          <w:szCs w:val="24"/>
        </w:rPr>
        <w:t>Usnesení č. 202 bylo přijato.</w:t>
      </w:r>
    </w:p>
    <w:p w14:paraId="3D0D8F1B" w14:textId="31F7352A" w:rsidR="00C24D59" w:rsidRPr="00995CE6" w:rsidRDefault="00C24D59" w:rsidP="00C24D59">
      <w:pPr>
        <w:jc w:val="both"/>
        <w:rPr>
          <w:spacing w:val="-3"/>
          <w:szCs w:val="22"/>
        </w:rPr>
      </w:pPr>
      <w:r w:rsidRPr="00995CE6">
        <w:rPr>
          <w:b/>
          <w:spacing w:val="-3"/>
          <w:szCs w:val="24"/>
        </w:rPr>
        <w:t xml:space="preserve"> (Pro:</w:t>
      </w:r>
      <w:r w:rsidRPr="00995CE6">
        <w:rPr>
          <w:spacing w:val="-3"/>
          <w:szCs w:val="24"/>
        </w:rPr>
        <w:t xml:space="preserve"> posl. Jana Berkovcová, </w:t>
      </w:r>
      <w:r w:rsidRPr="00995CE6">
        <w:rPr>
          <w:szCs w:val="24"/>
        </w:rPr>
        <w:t xml:space="preserve">posl. Lubomír Brož, posl. Martin Hájek, posl. Matěj Ondřej Havel, posl. Jakub Janda, posl. Zdeněk Kettner, posl. Pavel Klíma, posl. Nina Nováková, posl. Karel Rais, posl. Jan Richter, posl. Pavel Svoboda, posl. Ivo Vondrák, posl. Renáta Zajíčková </w:t>
      </w:r>
      <w:r w:rsidRPr="00995CE6">
        <w:rPr>
          <w:b/>
          <w:spacing w:val="-3"/>
          <w:szCs w:val="24"/>
        </w:rPr>
        <w:t>Proti:</w:t>
      </w:r>
      <w:r w:rsidRPr="00995CE6">
        <w:rPr>
          <w:spacing w:val="-3"/>
          <w:szCs w:val="24"/>
        </w:rPr>
        <w:t xml:space="preserve"> nikdo; </w:t>
      </w:r>
      <w:r w:rsidRPr="00995CE6">
        <w:rPr>
          <w:b/>
          <w:spacing w:val="-3"/>
          <w:szCs w:val="24"/>
        </w:rPr>
        <w:t xml:space="preserve">Zdržel se: </w:t>
      </w:r>
      <w:r w:rsidRPr="00995CE6">
        <w:rPr>
          <w:spacing w:val="-3"/>
          <w:szCs w:val="24"/>
        </w:rPr>
        <w:t>posl. Jan Berki, posl. Stanislav Fridrich, posl. Jan Lacina, posl.</w:t>
      </w:r>
      <w:r w:rsidR="00607934" w:rsidRPr="00995CE6">
        <w:rPr>
          <w:spacing w:val="-3"/>
          <w:szCs w:val="24"/>
        </w:rPr>
        <w:t> </w:t>
      </w:r>
      <w:r w:rsidRPr="00995CE6">
        <w:rPr>
          <w:spacing w:val="-3"/>
          <w:szCs w:val="24"/>
        </w:rPr>
        <w:t>Pavla Pivoňka Vaňková, posl. Karel Sládeček</w:t>
      </w:r>
      <w:r w:rsidRPr="00995CE6">
        <w:rPr>
          <w:spacing w:val="-3"/>
          <w:szCs w:val="22"/>
        </w:rPr>
        <w:t xml:space="preserve">). </w:t>
      </w:r>
    </w:p>
    <w:p w14:paraId="5D538BE9" w14:textId="64D8EAFE" w:rsidR="00C24D59" w:rsidRDefault="00C24D59" w:rsidP="00721882">
      <w:pPr>
        <w:jc w:val="both"/>
        <w:rPr>
          <w:spacing w:val="-3"/>
          <w:szCs w:val="22"/>
        </w:rPr>
      </w:pPr>
    </w:p>
    <w:p w14:paraId="70BBFC12" w14:textId="44193D05" w:rsidR="005C1AED" w:rsidRDefault="005C1AED" w:rsidP="00721882">
      <w:pPr>
        <w:jc w:val="both"/>
        <w:rPr>
          <w:spacing w:val="-3"/>
          <w:szCs w:val="22"/>
        </w:rPr>
      </w:pPr>
    </w:p>
    <w:p w14:paraId="1746AF8E" w14:textId="0DC990B0" w:rsidR="005C1AED" w:rsidRDefault="005C1AED" w:rsidP="00721882">
      <w:pPr>
        <w:jc w:val="both"/>
        <w:rPr>
          <w:spacing w:val="-3"/>
          <w:szCs w:val="22"/>
        </w:rPr>
      </w:pPr>
    </w:p>
    <w:p w14:paraId="08C068F6" w14:textId="5887619C" w:rsidR="005C1AED" w:rsidRDefault="005C1AED" w:rsidP="00721882">
      <w:pPr>
        <w:jc w:val="both"/>
        <w:rPr>
          <w:spacing w:val="-3"/>
          <w:szCs w:val="22"/>
        </w:rPr>
      </w:pPr>
    </w:p>
    <w:p w14:paraId="5CB87902" w14:textId="2C072BAD" w:rsidR="005C1AED" w:rsidRDefault="005C1AED" w:rsidP="00721882">
      <w:pPr>
        <w:jc w:val="both"/>
        <w:rPr>
          <w:spacing w:val="-3"/>
          <w:szCs w:val="22"/>
        </w:rPr>
      </w:pPr>
    </w:p>
    <w:p w14:paraId="2A235F8B" w14:textId="77777777" w:rsidR="005C1AED" w:rsidRDefault="005C1AED" w:rsidP="00721882">
      <w:pPr>
        <w:jc w:val="both"/>
        <w:rPr>
          <w:spacing w:val="-3"/>
          <w:szCs w:val="22"/>
        </w:rPr>
      </w:pPr>
    </w:p>
    <w:p w14:paraId="6A554782" w14:textId="2F67553F" w:rsidR="00E74222" w:rsidRPr="00995CE6" w:rsidRDefault="0012701D" w:rsidP="00721882">
      <w:pPr>
        <w:jc w:val="both"/>
        <w:rPr>
          <w:b/>
          <w:spacing w:val="-3"/>
          <w:szCs w:val="22"/>
          <w:u w:val="single"/>
        </w:rPr>
      </w:pPr>
      <w:r w:rsidRPr="00995CE6">
        <w:rPr>
          <w:b/>
          <w:u w:val="single"/>
        </w:rPr>
        <w:lastRenderedPageBreak/>
        <w:t>k bodu Závěrečný účet za rok 2023 - Kapitola 362 - Národní sportovní agentura</w:t>
      </w:r>
    </w:p>
    <w:p w14:paraId="4EA3B6AE" w14:textId="450C7668" w:rsidR="00E74222" w:rsidRPr="00995CE6" w:rsidRDefault="003E0663" w:rsidP="00721882">
      <w:pPr>
        <w:jc w:val="both"/>
        <w:rPr>
          <w:spacing w:val="-3"/>
          <w:szCs w:val="22"/>
        </w:rPr>
      </w:pPr>
      <w:r w:rsidRPr="00995CE6">
        <w:rPr>
          <w:spacing w:val="-3"/>
          <w:szCs w:val="22"/>
        </w:rPr>
        <w:t xml:space="preserve">K bodu v úvodu vystoupil </w:t>
      </w:r>
      <w:proofErr w:type="spellStart"/>
      <w:r w:rsidRPr="00995CE6">
        <w:rPr>
          <w:spacing w:val="-3"/>
          <w:szCs w:val="22"/>
        </w:rPr>
        <w:t>mpř</w:t>
      </w:r>
      <w:proofErr w:type="spellEnd"/>
      <w:r w:rsidRPr="00995CE6">
        <w:rPr>
          <w:spacing w:val="-3"/>
          <w:szCs w:val="22"/>
        </w:rPr>
        <w:t>. Národní sportovní agentury Roman Brandýs.</w:t>
      </w:r>
    </w:p>
    <w:p w14:paraId="0A2742E9" w14:textId="48379897" w:rsidR="003E0663" w:rsidRPr="00995CE6" w:rsidRDefault="003E0663" w:rsidP="00721882">
      <w:pPr>
        <w:jc w:val="both"/>
        <w:rPr>
          <w:spacing w:val="-3"/>
          <w:szCs w:val="22"/>
        </w:rPr>
      </w:pPr>
      <w:r w:rsidRPr="00995CE6">
        <w:rPr>
          <w:spacing w:val="-3"/>
          <w:szCs w:val="22"/>
        </w:rPr>
        <w:t>Svou zpravodajskou zprávu přednesl posl. Jakub Janda.</w:t>
      </w:r>
      <w:r w:rsidR="00FD54A0" w:rsidRPr="00995CE6">
        <w:rPr>
          <w:spacing w:val="-3"/>
          <w:szCs w:val="22"/>
        </w:rPr>
        <w:t xml:space="preserve"> (ZÚ NSA kapitola 362 je přílohou zápisu.)</w:t>
      </w:r>
    </w:p>
    <w:p w14:paraId="4D3FC604" w14:textId="229C615F" w:rsidR="003E0663" w:rsidRPr="00995CE6" w:rsidRDefault="003E0663" w:rsidP="00721882">
      <w:pPr>
        <w:jc w:val="both"/>
        <w:rPr>
          <w:spacing w:val="-3"/>
          <w:szCs w:val="22"/>
        </w:rPr>
      </w:pPr>
    </w:p>
    <w:p w14:paraId="64502BC9" w14:textId="21478C56" w:rsidR="003E0663" w:rsidRPr="00995CE6" w:rsidRDefault="003E0663" w:rsidP="00721882">
      <w:pPr>
        <w:jc w:val="both"/>
        <w:rPr>
          <w:spacing w:val="-3"/>
          <w:szCs w:val="22"/>
          <w:u w:val="single"/>
        </w:rPr>
      </w:pPr>
      <w:r w:rsidRPr="00995CE6">
        <w:rPr>
          <w:spacing w:val="-3"/>
          <w:szCs w:val="22"/>
          <w:u w:val="single"/>
        </w:rPr>
        <w:t>V obecné rozpravě vystoupili:</w:t>
      </w:r>
    </w:p>
    <w:p w14:paraId="24DE682E" w14:textId="752E12AF" w:rsidR="00E74222" w:rsidRPr="00995CE6" w:rsidRDefault="007367D0" w:rsidP="00721882">
      <w:pPr>
        <w:jc w:val="both"/>
        <w:rPr>
          <w:spacing w:val="-3"/>
          <w:szCs w:val="22"/>
        </w:rPr>
      </w:pPr>
      <w:r w:rsidRPr="00995CE6">
        <w:rPr>
          <w:spacing w:val="-3"/>
          <w:szCs w:val="22"/>
        </w:rPr>
        <w:t>Brandýs Roman</w:t>
      </w:r>
    </w:p>
    <w:p w14:paraId="038FC2E2" w14:textId="4D96D447" w:rsidR="00047151" w:rsidRPr="00995CE6" w:rsidRDefault="004B567B" w:rsidP="00721882">
      <w:pPr>
        <w:jc w:val="both"/>
        <w:rPr>
          <w:spacing w:val="-3"/>
          <w:szCs w:val="22"/>
        </w:rPr>
      </w:pPr>
      <w:r w:rsidRPr="00995CE6">
        <w:rPr>
          <w:spacing w:val="-3"/>
          <w:szCs w:val="22"/>
        </w:rPr>
        <w:t>Janda Jakub</w:t>
      </w:r>
    </w:p>
    <w:p w14:paraId="2E5A9078" w14:textId="0F422C6C" w:rsidR="004B567B" w:rsidRPr="00995CE6" w:rsidRDefault="004B567B" w:rsidP="00721882">
      <w:pPr>
        <w:jc w:val="both"/>
        <w:rPr>
          <w:spacing w:val="-3"/>
          <w:szCs w:val="22"/>
        </w:rPr>
      </w:pPr>
      <w:r w:rsidRPr="00995CE6">
        <w:rPr>
          <w:spacing w:val="-3"/>
          <w:szCs w:val="22"/>
        </w:rPr>
        <w:t>Fridrich Stanislav</w:t>
      </w:r>
    </w:p>
    <w:p w14:paraId="78AEE5AD" w14:textId="0F5BF437" w:rsidR="00743C82" w:rsidRPr="00995CE6" w:rsidRDefault="00743C82" w:rsidP="00721882">
      <w:pPr>
        <w:jc w:val="both"/>
        <w:rPr>
          <w:spacing w:val="-3"/>
          <w:szCs w:val="22"/>
        </w:rPr>
      </w:pPr>
      <w:r w:rsidRPr="00995CE6">
        <w:rPr>
          <w:spacing w:val="-3"/>
          <w:szCs w:val="22"/>
        </w:rPr>
        <w:t>Klima Pavel</w:t>
      </w:r>
    </w:p>
    <w:p w14:paraId="5DE96507" w14:textId="5ACBF659" w:rsidR="004B567B" w:rsidRDefault="004B567B" w:rsidP="00721882">
      <w:pPr>
        <w:jc w:val="both"/>
        <w:rPr>
          <w:spacing w:val="-3"/>
          <w:szCs w:val="22"/>
        </w:rPr>
      </w:pPr>
      <w:r w:rsidRPr="00995CE6">
        <w:rPr>
          <w:spacing w:val="-3"/>
          <w:szCs w:val="22"/>
        </w:rPr>
        <w:t>Richter Jan</w:t>
      </w:r>
    </w:p>
    <w:p w14:paraId="5DB6ABFE" w14:textId="77777777" w:rsidR="00DA5C38" w:rsidRPr="00995CE6" w:rsidRDefault="00DA5C38" w:rsidP="00721882">
      <w:pPr>
        <w:jc w:val="both"/>
        <w:rPr>
          <w:spacing w:val="-3"/>
          <w:szCs w:val="22"/>
        </w:rPr>
      </w:pPr>
    </w:p>
    <w:p w14:paraId="5C56B186" w14:textId="0E42775F" w:rsidR="003E0663" w:rsidRPr="00995CE6" w:rsidRDefault="003E0663" w:rsidP="00DA5C38">
      <w:pPr>
        <w:spacing w:line="257" w:lineRule="auto"/>
        <w:jc w:val="both"/>
        <w:rPr>
          <w:color w:val="000000" w:themeColor="text1"/>
          <w:szCs w:val="24"/>
        </w:rPr>
      </w:pPr>
      <w:r w:rsidRPr="00995CE6">
        <w:rPr>
          <w:spacing w:val="-3"/>
          <w:szCs w:val="22"/>
          <w:u w:val="single"/>
        </w:rPr>
        <w:t xml:space="preserve">V podrobné rozpravě načetl zpravodaj posl. Janda návrh usnesení: </w:t>
      </w:r>
      <w:r w:rsidRPr="00995CE6">
        <w:rPr>
          <w:szCs w:val="24"/>
        </w:rPr>
        <w:t>Výbor pro vědu, vzdělání, kulturu, mládež a tělovýchovu po odůvodnění místopředsedy Národní sportovní agentury Romana Brandýse, zpravod</w:t>
      </w:r>
      <w:r w:rsidRPr="00995CE6">
        <w:rPr>
          <w:color w:val="000000" w:themeColor="text1"/>
          <w:szCs w:val="24"/>
        </w:rPr>
        <w:t>ajské zprávě posl. Jakuba Jandy a po rozpravě</w:t>
      </w:r>
    </w:p>
    <w:p w14:paraId="04E54F87" w14:textId="77777777" w:rsidR="003E0663" w:rsidRPr="00995CE6" w:rsidRDefault="003E0663" w:rsidP="003E0663">
      <w:pPr>
        <w:ind w:left="2268" w:hanging="2268"/>
        <w:jc w:val="both"/>
        <w:rPr>
          <w:szCs w:val="24"/>
        </w:rPr>
      </w:pPr>
      <w:r w:rsidRPr="00995CE6">
        <w:rPr>
          <w:szCs w:val="24"/>
        </w:rPr>
        <w:t xml:space="preserve">I.   </w:t>
      </w:r>
      <w:r w:rsidRPr="00995CE6">
        <w:rPr>
          <w:spacing w:val="20"/>
          <w:szCs w:val="24"/>
        </w:rPr>
        <w:t xml:space="preserve">souhlasí </w:t>
      </w:r>
      <w:r w:rsidRPr="00995CE6">
        <w:rPr>
          <w:szCs w:val="24"/>
        </w:rPr>
        <w:t xml:space="preserve">     </w:t>
      </w:r>
      <w:r w:rsidRPr="00995CE6">
        <w:rPr>
          <w:szCs w:val="24"/>
        </w:rPr>
        <w:tab/>
        <w:t>se státním závěrečným účtem ČR za rok 2023, kapitola 362 - Národní sportovní agentura ve výši příjmů</w:t>
      </w:r>
      <w:r w:rsidRPr="00995CE6">
        <w:rPr>
          <w:b/>
          <w:szCs w:val="24"/>
        </w:rPr>
        <w:t xml:space="preserve"> 7 694,15 tis. Kč</w:t>
      </w:r>
      <w:r w:rsidRPr="00995CE6">
        <w:rPr>
          <w:szCs w:val="24"/>
        </w:rPr>
        <w:t xml:space="preserve"> a ve výši výdajů </w:t>
      </w:r>
      <w:r w:rsidRPr="00995CE6">
        <w:rPr>
          <w:b/>
          <w:szCs w:val="24"/>
        </w:rPr>
        <w:t>7 591 023,04 tis. Kč</w:t>
      </w:r>
      <w:r w:rsidRPr="00995CE6">
        <w:rPr>
          <w:szCs w:val="24"/>
        </w:rPr>
        <w:t>;</w:t>
      </w:r>
    </w:p>
    <w:p w14:paraId="6C28AC75" w14:textId="77777777" w:rsidR="003E0663" w:rsidRPr="00995CE6" w:rsidRDefault="003E0663" w:rsidP="003E0663">
      <w:pPr>
        <w:ind w:left="2268" w:hanging="2268"/>
        <w:jc w:val="both"/>
        <w:rPr>
          <w:szCs w:val="24"/>
        </w:rPr>
      </w:pPr>
      <w:r w:rsidRPr="00995CE6">
        <w:rPr>
          <w:szCs w:val="24"/>
        </w:rPr>
        <w:t xml:space="preserve">II.  </w:t>
      </w:r>
      <w:r w:rsidRPr="00995CE6">
        <w:rPr>
          <w:spacing w:val="20"/>
          <w:szCs w:val="24"/>
        </w:rPr>
        <w:t>doporučuje</w:t>
      </w:r>
      <w:r w:rsidRPr="00995CE6">
        <w:rPr>
          <w:szCs w:val="24"/>
        </w:rPr>
        <w:tab/>
        <w:t>Poslanecké sněmovně, aby státní závěrečný účet ČR za rok 2023, kapitola 362 – Národní sportovní agentura schválila ve výši příjmů a výdajů podle bodu I.;</w:t>
      </w:r>
    </w:p>
    <w:p w14:paraId="6F6CEA1B" w14:textId="77777777" w:rsidR="003E0663" w:rsidRPr="00995CE6" w:rsidRDefault="003E0663" w:rsidP="003E0663">
      <w:pPr>
        <w:ind w:left="2268" w:hanging="2268"/>
        <w:jc w:val="both"/>
        <w:rPr>
          <w:szCs w:val="24"/>
        </w:rPr>
      </w:pPr>
      <w:r w:rsidRPr="00995CE6">
        <w:rPr>
          <w:szCs w:val="24"/>
        </w:rPr>
        <w:t>III. </w:t>
      </w:r>
      <w:r w:rsidRPr="00995CE6">
        <w:rPr>
          <w:spacing w:val="20"/>
          <w:szCs w:val="24"/>
        </w:rPr>
        <w:t>zmocňuje</w:t>
      </w:r>
      <w:r w:rsidRPr="00995CE6">
        <w:rPr>
          <w:szCs w:val="24"/>
        </w:rPr>
        <w:tab/>
        <w:t xml:space="preserve">zpravodaje výboru posl. Jakuba Jandu, aby toto usnesení tlumočil na jednání rozpočtového výboru Poslanecké sněmovny za účasti zpravodajů ostatních výborů. </w:t>
      </w:r>
    </w:p>
    <w:p w14:paraId="2F13CE63" w14:textId="2E465C7B" w:rsidR="00E74222" w:rsidRPr="00995CE6" w:rsidRDefault="00E74222" w:rsidP="00721882">
      <w:pPr>
        <w:jc w:val="both"/>
        <w:rPr>
          <w:spacing w:val="-3"/>
          <w:szCs w:val="22"/>
          <w:u w:val="single"/>
        </w:rPr>
      </w:pPr>
    </w:p>
    <w:p w14:paraId="795A6305" w14:textId="5A129535" w:rsidR="003E0663" w:rsidRPr="00995CE6" w:rsidRDefault="003E0663" w:rsidP="003E0663">
      <w:pPr>
        <w:tabs>
          <w:tab w:val="left" w:pos="-720"/>
        </w:tabs>
        <w:jc w:val="both"/>
        <w:rPr>
          <w:b/>
          <w:spacing w:val="-3"/>
          <w:szCs w:val="24"/>
        </w:rPr>
      </w:pPr>
      <w:r w:rsidRPr="00995CE6">
        <w:rPr>
          <w:b/>
          <w:spacing w:val="-3"/>
          <w:szCs w:val="24"/>
        </w:rPr>
        <w:t xml:space="preserve">18. </w:t>
      </w:r>
      <w:proofErr w:type="gramStart"/>
      <w:r w:rsidRPr="00995CE6">
        <w:rPr>
          <w:b/>
          <w:spacing w:val="-3"/>
          <w:szCs w:val="24"/>
        </w:rPr>
        <w:t>hlasování - o</w:t>
      </w:r>
      <w:proofErr w:type="gramEnd"/>
      <w:r w:rsidRPr="00995CE6">
        <w:rPr>
          <w:b/>
          <w:spacing w:val="-3"/>
          <w:szCs w:val="24"/>
        </w:rPr>
        <w:t xml:space="preserve"> ZÚ NSA: pro 16, proti 0, zdržel se 0.</w:t>
      </w:r>
      <w:r w:rsidRPr="00995CE6">
        <w:rPr>
          <w:b/>
          <w:color w:val="FF0000"/>
          <w:spacing w:val="-3"/>
          <w:szCs w:val="24"/>
        </w:rPr>
        <w:t xml:space="preserve"> </w:t>
      </w:r>
      <w:r w:rsidRPr="00995CE6">
        <w:rPr>
          <w:b/>
          <w:spacing w:val="-3"/>
          <w:szCs w:val="24"/>
        </w:rPr>
        <w:t>Usnesení č. 203 bylo přijato.</w:t>
      </w:r>
    </w:p>
    <w:p w14:paraId="1B95BB84" w14:textId="3D6F7821" w:rsidR="003E0663" w:rsidRPr="00995CE6" w:rsidRDefault="003E0663" w:rsidP="003E0663">
      <w:pPr>
        <w:jc w:val="both"/>
        <w:rPr>
          <w:spacing w:val="-3"/>
          <w:szCs w:val="22"/>
        </w:rPr>
      </w:pPr>
      <w:r w:rsidRPr="00995CE6">
        <w:rPr>
          <w:b/>
          <w:spacing w:val="-3"/>
          <w:szCs w:val="24"/>
        </w:rPr>
        <w:t xml:space="preserve"> (Pro:</w:t>
      </w:r>
      <w:r w:rsidRPr="00995CE6">
        <w:rPr>
          <w:spacing w:val="-3"/>
          <w:szCs w:val="24"/>
        </w:rPr>
        <w:t xml:space="preserve"> posl. Jan Berki, </w:t>
      </w:r>
      <w:r w:rsidRPr="00995CE6">
        <w:rPr>
          <w:szCs w:val="24"/>
        </w:rPr>
        <w:t xml:space="preserve">posl. Lubomír Brož, posl. Stanislav Fridrich, posl. Martin Hájek, posl. Matěj Ondřej Havel, posl. Jakub Janda, posl. Zdeněk Kettner, posl. Pavel Klíma, posl. Jan Lacina, posl. Karel Rais, posl. Jan Richter, posl. Karel Sládeček, posl. Pavel Svoboda, posl. Julius Špičák, posl. Ivo Vondrák, posl. Renáta Zajíčková, </w:t>
      </w:r>
      <w:r w:rsidRPr="00995CE6">
        <w:rPr>
          <w:b/>
          <w:spacing w:val="-3"/>
          <w:szCs w:val="24"/>
        </w:rPr>
        <w:t>Proti:</w:t>
      </w:r>
      <w:r w:rsidRPr="00995CE6">
        <w:rPr>
          <w:spacing w:val="-3"/>
          <w:szCs w:val="24"/>
        </w:rPr>
        <w:t xml:space="preserve"> nikdo; </w:t>
      </w:r>
      <w:r w:rsidRPr="00995CE6">
        <w:rPr>
          <w:b/>
          <w:spacing w:val="-3"/>
          <w:szCs w:val="24"/>
        </w:rPr>
        <w:t xml:space="preserve">Zdržel se: </w:t>
      </w:r>
      <w:r w:rsidRPr="00995CE6">
        <w:rPr>
          <w:spacing w:val="-3"/>
          <w:szCs w:val="24"/>
        </w:rPr>
        <w:t>nikdo</w:t>
      </w:r>
      <w:r w:rsidRPr="00995CE6">
        <w:rPr>
          <w:spacing w:val="-3"/>
          <w:szCs w:val="22"/>
        </w:rPr>
        <w:t xml:space="preserve">). </w:t>
      </w:r>
    </w:p>
    <w:p w14:paraId="546A48F4" w14:textId="0C7D88F8" w:rsidR="00E74222" w:rsidRPr="00995CE6" w:rsidRDefault="00E74222" w:rsidP="00721882">
      <w:pPr>
        <w:jc w:val="both"/>
        <w:rPr>
          <w:spacing w:val="-3"/>
          <w:szCs w:val="22"/>
          <w:u w:val="single"/>
        </w:rPr>
      </w:pPr>
    </w:p>
    <w:p w14:paraId="46FC3AC8" w14:textId="43F10C2F" w:rsidR="00E74222" w:rsidRDefault="00E74222" w:rsidP="00721882">
      <w:pPr>
        <w:jc w:val="both"/>
        <w:rPr>
          <w:spacing w:val="-3"/>
          <w:szCs w:val="22"/>
        </w:rPr>
      </w:pPr>
    </w:p>
    <w:p w14:paraId="116D49E8" w14:textId="77777777" w:rsidR="00DA5C38" w:rsidRPr="00995CE6" w:rsidRDefault="00DA5C38" w:rsidP="00721882">
      <w:pPr>
        <w:jc w:val="both"/>
        <w:rPr>
          <w:spacing w:val="-3"/>
          <w:szCs w:val="22"/>
        </w:rPr>
      </w:pPr>
    </w:p>
    <w:p w14:paraId="5F3A28B6" w14:textId="0536086F" w:rsidR="003E7A10" w:rsidRPr="00995CE6" w:rsidRDefault="003E7A10" w:rsidP="00721882">
      <w:pPr>
        <w:jc w:val="both"/>
        <w:rPr>
          <w:b/>
          <w:spacing w:val="-3"/>
          <w:szCs w:val="22"/>
          <w:u w:val="single"/>
        </w:rPr>
      </w:pPr>
      <w:r w:rsidRPr="00995CE6">
        <w:rPr>
          <w:b/>
          <w:spacing w:val="-4"/>
          <w:u w:val="single"/>
        </w:rPr>
        <w:t>k bodu Závěrečný účet za rok 2023 - Kapitola 334 - Ministerstvo kultury</w:t>
      </w:r>
    </w:p>
    <w:p w14:paraId="6E923533" w14:textId="4178646C" w:rsidR="00355E28" w:rsidRPr="00995CE6" w:rsidRDefault="00355E28" w:rsidP="00355E28">
      <w:pPr>
        <w:jc w:val="both"/>
        <w:rPr>
          <w:spacing w:val="-3"/>
          <w:szCs w:val="22"/>
        </w:rPr>
      </w:pPr>
      <w:r w:rsidRPr="00995CE6">
        <w:rPr>
          <w:spacing w:val="-3"/>
          <w:szCs w:val="22"/>
        </w:rPr>
        <w:t xml:space="preserve">Za předkladatele – Ministerstvo </w:t>
      </w:r>
      <w:proofErr w:type="gramStart"/>
      <w:r w:rsidRPr="00995CE6">
        <w:rPr>
          <w:spacing w:val="-3"/>
          <w:szCs w:val="22"/>
        </w:rPr>
        <w:t>kultury - k</w:t>
      </w:r>
      <w:proofErr w:type="gramEnd"/>
      <w:r w:rsidRPr="00995CE6">
        <w:rPr>
          <w:spacing w:val="-3"/>
          <w:szCs w:val="22"/>
        </w:rPr>
        <w:t xml:space="preserve"> bodu vystoupil vrchní ředitel sekce ekonomické a příspěvkových organizací Jan </w:t>
      </w:r>
      <w:proofErr w:type="spellStart"/>
      <w:r w:rsidRPr="00995CE6">
        <w:rPr>
          <w:spacing w:val="-3"/>
          <w:szCs w:val="22"/>
        </w:rPr>
        <w:t>Vořechovský</w:t>
      </w:r>
      <w:proofErr w:type="spellEnd"/>
      <w:r w:rsidRPr="00995CE6">
        <w:rPr>
          <w:spacing w:val="-3"/>
          <w:szCs w:val="22"/>
        </w:rPr>
        <w:t>.</w:t>
      </w:r>
      <w:r w:rsidR="00FD54A0" w:rsidRPr="00995CE6">
        <w:rPr>
          <w:spacing w:val="-3"/>
          <w:szCs w:val="22"/>
        </w:rPr>
        <w:t xml:space="preserve"> (ZÚ kapitola MK 334 je přílohou zápisu.)</w:t>
      </w:r>
    </w:p>
    <w:p w14:paraId="7A0FD2FF" w14:textId="4CD6DADC" w:rsidR="00355E28" w:rsidRPr="00995CE6" w:rsidRDefault="00355E28" w:rsidP="00355E28">
      <w:pPr>
        <w:jc w:val="both"/>
        <w:rPr>
          <w:spacing w:val="-3"/>
          <w:szCs w:val="22"/>
        </w:rPr>
      </w:pPr>
      <w:r w:rsidRPr="00995CE6">
        <w:rPr>
          <w:spacing w:val="-3"/>
          <w:szCs w:val="22"/>
        </w:rPr>
        <w:t xml:space="preserve">Zpravodajskou zprávu za zpravodaje posl. Jana Lacinu přednesl posl. Pavel Svoboda. </w:t>
      </w:r>
    </w:p>
    <w:p w14:paraId="050DB3C3" w14:textId="09ECCAC5" w:rsidR="00E74222" w:rsidRPr="00995CE6" w:rsidRDefault="00E74222" w:rsidP="00721882">
      <w:pPr>
        <w:jc w:val="both"/>
        <w:rPr>
          <w:spacing w:val="-3"/>
          <w:szCs w:val="22"/>
        </w:rPr>
      </w:pPr>
    </w:p>
    <w:p w14:paraId="542A5D43" w14:textId="39B5E9AE" w:rsidR="00E74222" w:rsidRPr="00995CE6" w:rsidRDefault="00823A3E" w:rsidP="00721882">
      <w:pPr>
        <w:jc w:val="both"/>
        <w:rPr>
          <w:spacing w:val="-3"/>
          <w:szCs w:val="22"/>
        </w:rPr>
      </w:pPr>
      <w:r w:rsidRPr="00995CE6">
        <w:rPr>
          <w:spacing w:val="-3"/>
          <w:szCs w:val="22"/>
          <w:u w:val="single"/>
        </w:rPr>
        <w:t>V obecné rozpravě vystoupili</w:t>
      </w:r>
      <w:r w:rsidRPr="00995CE6">
        <w:rPr>
          <w:spacing w:val="-3"/>
          <w:szCs w:val="22"/>
        </w:rPr>
        <w:t>:</w:t>
      </w:r>
    </w:p>
    <w:p w14:paraId="12D29BB8" w14:textId="54B32653" w:rsidR="00823A3E" w:rsidRPr="00995CE6" w:rsidRDefault="00823A3E" w:rsidP="00721882">
      <w:pPr>
        <w:jc w:val="both"/>
        <w:rPr>
          <w:spacing w:val="-3"/>
          <w:szCs w:val="22"/>
        </w:rPr>
      </w:pPr>
      <w:r w:rsidRPr="00995CE6">
        <w:rPr>
          <w:spacing w:val="-3"/>
          <w:szCs w:val="22"/>
        </w:rPr>
        <w:t>Svoboda Pavel</w:t>
      </w:r>
    </w:p>
    <w:p w14:paraId="3C7CD7ED" w14:textId="517B21D4" w:rsidR="00823A3E" w:rsidRPr="00995CE6" w:rsidRDefault="00823A3E" w:rsidP="00721882">
      <w:pPr>
        <w:jc w:val="both"/>
        <w:rPr>
          <w:spacing w:val="-3"/>
          <w:szCs w:val="22"/>
        </w:rPr>
      </w:pPr>
      <w:proofErr w:type="spellStart"/>
      <w:r w:rsidRPr="00995CE6">
        <w:rPr>
          <w:spacing w:val="-3"/>
          <w:szCs w:val="22"/>
        </w:rPr>
        <w:t>Vořechovský</w:t>
      </w:r>
      <w:proofErr w:type="spellEnd"/>
      <w:r w:rsidRPr="00995CE6">
        <w:rPr>
          <w:spacing w:val="-3"/>
          <w:szCs w:val="22"/>
        </w:rPr>
        <w:t xml:space="preserve"> Jan</w:t>
      </w:r>
    </w:p>
    <w:p w14:paraId="7BCDAD03" w14:textId="1C73349E" w:rsidR="0017701E" w:rsidRPr="00995CE6" w:rsidRDefault="0017701E" w:rsidP="00721882">
      <w:pPr>
        <w:jc w:val="both"/>
        <w:rPr>
          <w:spacing w:val="-3"/>
          <w:szCs w:val="22"/>
        </w:rPr>
      </w:pPr>
    </w:p>
    <w:p w14:paraId="1564E92C" w14:textId="44146CA2" w:rsidR="00123E8F" w:rsidRDefault="0017701E" w:rsidP="00123E8F">
      <w:pPr>
        <w:spacing w:before="120" w:line="257" w:lineRule="auto"/>
        <w:jc w:val="both"/>
        <w:rPr>
          <w:szCs w:val="24"/>
        </w:rPr>
      </w:pPr>
      <w:r w:rsidRPr="0017701E">
        <w:rPr>
          <w:spacing w:val="-3"/>
          <w:szCs w:val="22"/>
          <w:u w:val="single"/>
        </w:rPr>
        <w:t>V podrobné rozpravě načetl posl. Svoboda návrh usnesení:</w:t>
      </w:r>
      <w:r w:rsidR="00123E8F">
        <w:rPr>
          <w:spacing w:val="-3"/>
          <w:szCs w:val="22"/>
          <w:u w:val="single"/>
        </w:rPr>
        <w:t xml:space="preserve"> </w:t>
      </w:r>
      <w:r w:rsidR="00123E8F">
        <w:rPr>
          <w:szCs w:val="24"/>
        </w:rPr>
        <w:t xml:space="preserve">Výbor pro vědu, vzdělání, kulturu, mládež a tělovýchovu </w:t>
      </w:r>
      <w:r w:rsidR="00123E8F" w:rsidRPr="005F6140">
        <w:rPr>
          <w:color w:val="000000" w:themeColor="text1"/>
          <w:szCs w:val="24"/>
        </w:rPr>
        <w:t xml:space="preserve">po </w:t>
      </w:r>
      <w:r w:rsidR="00123E8F" w:rsidRPr="002A19CA">
        <w:rPr>
          <w:szCs w:val="24"/>
        </w:rPr>
        <w:t xml:space="preserve">odůvodnění </w:t>
      </w:r>
      <w:r w:rsidR="00123E8F">
        <w:rPr>
          <w:szCs w:val="24"/>
        </w:rPr>
        <w:t xml:space="preserve">vrchního ředitele sekce ekonomické a příspěvkových organizací Jana </w:t>
      </w:r>
      <w:proofErr w:type="spellStart"/>
      <w:r w:rsidR="00123E8F">
        <w:rPr>
          <w:szCs w:val="24"/>
        </w:rPr>
        <w:t>Vořechovského</w:t>
      </w:r>
      <w:proofErr w:type="spellEnd"/>
      <w:r w:rsidR="00123E8F" w:rsidRPr="00F55E71">
        <w:rPr>
          <w:szCs w:val="24"/>
        </w:rPr>
        <w:t xml:space="preserve"> </w:t>
      </w:r>
      <w:r w:rsidR="00123E8F">
        <w:rPr>
          <w:szCs w:val="24"/>
        </w:rPr>
        <w:t xml:space="preserve">za </w:t>
      </w:r>
      <w:r w:rsidR="00123E8F" w:rsidRPr="00F55E71">
        <w:rPr>
          <w:szCs w:val="24"/>
        </w:rPr>
        <w:t>Ministerstvo kultury</w:t>
      </w:r>
      <w:r w:rsidR="00123E8F">
        <w:rPr>
          <w:szCs w:val="24"/>
        </w:rPr>
        <w:t>,</w:t>
      </w:r>
      <w:r w:rsidR="00123E8F" w:rsidRPr="002A19CA">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3E8F" w:rsidRPr="002A19CA">
        <w:rPr>
          <w:szCs w:val="24"/>
        </w:rPr>
        <w:t>zpravodajské zprávě</w:t>
      </w:r>
      <w:r w:rsidR="00123E8F">
        <w:rPr>
          <w:szCs w:val="24"/>
        </w:rPr>
        <w:t xml:space="preserve"> přednesené posl.</w:t>
      </w:r>
      <w:r w:rsidR="00C90147">
        <w:rPr>
          <w:szCs w:val="24"/>
        </w:rPr>
        <w:t> </w:t>
      </w:r>
      <w:r w:rsidR="00123E8F">
        <w:rPr>
          <w:szCs w:val="24"/>
        </w:rPr>
        <w:t>Pavlem Svobodou za zpravodaje</w:t>
      </w:r>
      <w:r w:rsidR="00123E8F" w:rsidRPr="004B22FE">
        <w:rPr>
          <w:szCs w:val="24"/>
        </w:rPr>
        <w:t xml:space="preserve"> </w:t>
      </w:r>
      <w:r w:rsidR="00123E8F">
        <w:rPr>
          <w:szCs w:val="24"/>
        </w:rPr>
        <w:t xml:space="preserve">bodu </w:t>
      </w:r>
      <w:r w:rsidR="00123E8F" w:rsidRPr="00DB3A48">
        <w:rPr>
          <w:szCs w:val="24"/>
        </w:rPr>
        <w:t>posl. Jan</w:t>
      </w:r>
      <w:r w:rsidR="00123E8F">
        <w:rPr>
          <w:szCs w:val="24"/>
        </w:rPr>
        <w:t>a</w:t>
      </w:r>
      <w:r w:rsidR="00123E8F" w:rsidRPr="00DB3A48">
        <w:rPr>
          <w:szCs w:val="24"/>
        </w:rPr>
        <w:t xml:space="preserve"> Lacin</w:t>
      </w:r>
      <w:r w:rsidR="00123E8F">
        <w:rPr>
          <w:szCs w:val="24"/>
        </w:rPr>
        <w:t>u</w:t>
      </w:r>
      <w:r w:rsidR="00123E8F" w:rsidRPr="00DB3A48">
        <w:rPr>
          <w:szCs w:val="24"/>
        </w:rPr>
        <w:t xml:space="preserve"> </w:t>
      </w:r>
      <w:r w:rsidR="00123E8F" w:rsidRPr="004B22FE">
        <w:rPr>
          <w:szCs w:val="24"/>
        </w:rPr>
        <w:t>a</w:t>
      </w:r>
      <w:r w:rsidR="00123E8F">
        <w:rPr>
          <w:szCs w:val="24"/>
        </w:rPr>
        <w:t> </w:t>
      </w:r>
      <w:r w:rsidR="00123E8F" w:rsidRPr="004B22FE">
        <w:rPr>
          <w:szCs w:val="24"/>
        </w:rPr>
        <w:t>po rozpravě</w:t>
      </w:r>
    </w:p>
    <w:p w14:paraId="71C7AD6F" w14:textId="77777777" w:rsidR="00123E8F" w:rsidRPr="00D17EDD" w:rsidRDefault="00123E8F" w:rsidP="00123E8F">
      <w:pPr>
        <w:ind w:left="1985" w:hanging="1985"/>
        <w:jc w:val="both"/>
        <w:rPr>
          <w:szCs w:val="24"/>
        </w:rPr>
      </w:pPr>
      <w:r w:rsidRPr="00402000">
        <w:rPr>
          <w:szCs w:val="24"/>
        </w:rPr>
        <w:t>I. </w:t>
      </w:r>
      <w:r w:rsidRPr="00402000">
        <w:rPr>
          <w:spacing w:val="20"/>
          <w:szCs w:val="24"/>
        </w:rPr>
        <w:t xml:space="preserve">souhlasí </w:t>
      </w:r>
      <w:r w:rsidRPr="00402000">
        <w:rPr>
          <w:szCs w:val="24"/>
        </w:rPr>
        <w:t xml:space="preserve">  </w:t>
      </w:r>
      <w:r>
        <w:rPr>
          <w:szCs w:val="24"/>
        </w:rPr>
        <w:tab/>
        <w:t xml:space="preserve">se státním závěrečným účtem České </w:t>
      </w:r>
      <w:r w:rsidRPr="00D17EDD">
        <w:rPr>
          <w:szCs w:val="24"/>
        </w:rPr>
        <w:t>republiky za rok 202</w:t>
      </w:r>
      <w:r>
        <w:rPr>
          <w:szCs w:val="24"/>
        </w:rPr>
        <w:t>3</w:t>
      </w:r>
      <w:r w:rsidRPr="00D17EDD">
        <w:rPr>
          <w:szCs w:val="24"/>
        </w:rPr>
        <w:t xml:space="preserve">, kapitola 334 - Ministerstvo kultury ČR ve výši příjmů </w:t>
      </w:r>
      <w:r w:rsidRPr="00D17EDD">
        <w:rPr>
          <w:b/>
          <w:szCs w:val="24"/>
        </w:rPr>
        <w:t>1 041 666,56 tis. Kč</w:t>
      </w:r>
      <w:r w:rsidRPr="00D17EDD">
        <w:rPr>
          <w:szCs w:val="24"/>
        </w:rPr>
        <w:t xml:space="preserve"> a ve výši výdajů </w:t>
      </w:r>
      <w:r w:rsidRPr="00D17EDD">
        <w:rPr>
          <w:b/>
          <w:szCs w:val="24"/>
        </w:rPr>
        <w:t>16 883 650,73 tis. Kč</w:t>
      </w:r>
      <w:r w:rsidRPr="00D17EDD">
        <w:rPr>
          <w:szCs w:val="24"/>
        </w:rPr>
        <w:t>;</w:t>
      </w:r>
    </w:p>
    <w:p w14:paraId="145564E7" w14:textId="77777777" w:rsidR="00123E8F" w:rsidRPr="00D17EDD" w:rsidRDefault="00123E8F" w:rsidP="00123E8F">
      <w:pPr>
        <w:ind w:left="1985" w:hanging="1985"/>
        <w:jc w:val="both"/>
        <w:rPr>
          <w:szCs w:val="24"/>
        </w:rPr>
      </w:pPr>
      <w:r w:rsidRPr="00402000">
        <w:rPr>
          <w:szCs w:val="24"/>
        </w:rPr>
        <w:t xml:space="preserve">II.  </w:t>
      </w:r>
      <w:r w:rsidRPr="00402000">
        <w:rPr>
          <w:spacing w:val="20"/>
          <w:szCs w:val="24"/>
        </w:rPr>
        <w:t>doporučuje</w:t>
      </w:r>
      <w:r>
        <w:rPr>
          <w:b/>
          <w:szCs w:val="24"/>
        </w:rPr>
        <w:tab/>
      </w:r>
      <w:r>
        <w:rPr>
          <w:szCs w:val="24"/>
        </w:rPr>
        <w:t>Poslanecké sněmovně, aby státní závěrečný účet ČR za rok 2023, kapitola 334 – Ministerstvo kultury ČR schválila ve výši příjmů a výdajů podle bodu I.;</w:t>
      </w:r>
    </w:p>
    <w:p w14:paraId="2B0CA2D9" w14:textId="77777777" w:rsidR="00123E8F" w:rsidRPr="00DA5C38" w:rsidRDefault="00123E8F" w:rsidP="00123E8F">
      <w:pPr>
        <w:ind w:left="1985" w:hanging="1985"/>
        <w:jc w:val="both"/>
        <w:rPr>
          <w:szCs w:val="24"/>
        </w:rPr>
      </w:pPr>
      <w:r w:rsidRPr="00402000">
        <w:rPr>
          <w:szCs w:val="24"/>
        </w:rPr>
        <w:lastRenderedPageBreak/>
        <w:t>I</w:t>
      </w:r>
      <w:r>
        <w:rPr>
          <w:szCs w:val="24"/>
        </w:rPr>
        <w:t>II</w:t>
      </w:r>
      <w:r w:rsidRPr="00402000">
        <w:rPr>
          <w:szCs w:val="24"/>
        </w:rPr>
        <w:t>. konstatuje</w:t>
      </w:r>
      <w:r>
        <w:rPr>
          <w:b/>
          <w:szCs w:val="24"/>
        </w:rPr>
        <w:tab/>
      </w:r>
      <w:r>
        <w:rPr>
          <w:szCs w:val="24"/>
        </w:rPr>
        <w:t xml:space="preserve">že v rámci rozpočtu kapitoly 334 – Ministerstvo kultury ČR byly </w:t>
      </w:r>
      <w:r w:rsidRPr="00DA5C38">
        <w:rPr>
          <w:szCs w:val="24"/>
        </w:rPr>
        <w:t>poskytnuty transfery ve výši:</w:t>
      </w:r>
    </w:p>
    <w:p w14:paraId="1ED029C3" w14:textId="77777777" w:rsidR="00123E8F" w:rsidRPr="00DA5C38" w:rsidRDefault="00123E8F" w:rsidP="00123E8F">
      <w:pPr>
        <w:pStyle w:val="Odstavecseseznamem"/>
        <w:widowControl w:val="0"/>
        <w:numPr>
          <w:ilvl w:val="0"/>
          <w:numId w:val="40"/>
        </w:numPr>
        <w:spacing w:line="240" w:lineRule="auto"/>
        <w:ind w:left="1134" w:hanging="567"/>
        <w:contextualSpacing/>
        <w:jc w:val="both"/>
        <w:textAlignment w:val="baseline"/>
        <w:rPr>
          <w:rFonts w:ascii="Times New Roman" w:hAnsi="Times New Roman"/>
          <w:sz w:val="24"/>
          <w:szCs w:val="24"/>
        </w:rPr>
      </w:pPr>
      <w:r w:rsidRPr="00DA5C38">
        <w:rPr>
          <w:rFonts w:ascii="Times New Roman" w:hAnsi="Times New Roman"/>
          <w:sz w:val="24"/>
          <w:szCs w:val="24"/>
        </w:rPr>
        <w:t xml:space="preserve">Státnímu fondu kinematografie ve výši: </w:t>
      </w:r>
      <w:r w:rsidRPr="00DA5C38">
        <w:rPr>
          <w:rFonts w:ascii="Times New Roman" w:hAnsi="Times New Roman"/>
          <w:b/>
          <w:sz w:val="24"/>
          <w:szCs w:val="24"/>
        </w:rPr>
        <w:t>1 599 714,92 tis. Kč</w:t>
      </w:r>
      <w:r w:rsidRPr="00DA5C38">
        <w:rPr>
          <w:rFonts w:ascii="Times New Roman" w:hAnsi="Times New Roman"/>
          <w:sz w:val="24"/>
          <w:szCs w:val="24"/>
        </w:rPr>
        <w:t>;</w:t>
      </w:r>
    </w:p>
    <w:p w14:paraId="32DEE9E5" w14:textId="77777777" w:rsidR="00123E8F" w:rsidRPr="00DA5C38" w:rsidRDefault="00123E8F" w:rsidP="00123E8F">
      <w:pPr>
        <w:pStyle w:val="Odstavecseseznamem"/>
        <w:widowControl w:val="0"/>
        <w:numPr>
          <w:ilvl w:val="0"/>
          <w:numId w:val="40"/>
        </w:numPr>
        <w:spacing w:line="240" w:lineRule="auto"/>
        <w:ind w:left="1134" w:hanging="567"/>
        <w:contextualSpacing/>
        <w:jc w:val="both"/>
        <w:textAlignment w:val="baseline"/>
        <w:rPr>
          <w:rFonts w:ascii="Times New Roman" w:hAnsi="Times New Roman"/>
          <w:sz w:val="24"/>
          <w:szCs w:val="24"/>
        </w:rPr>
      </w:pPr>
      <w:r w:rsidRPr="00DA5C38">
        <w:rPr>
          <w:rFonts w:ascii="Times New Roman" w:hAnsi="Times New Roman"/>
          <w:sz w:val="24"/>
          <w:szCs w:val="24"/>
        </w:rPr>
        <w:t xml:space="preserve">Státnímu fondu kultury ve výši: </w:t>
      </w:r>
      <w:r w:rsidRPr="00DA5C38">
        <w:rPr>
          <w:rFonts w:ascii="Times New Roman" w:hAnsi="Times New Roman"/>
          <w:b/>
          <w:sz w:val="24"/>
          <w:szCs w:val="24"/>
        </w:rPr>
        <w:t>2 500,00 tis. Kč</w:t>
      </w:r>
      <w:r w:rsidRPr="00DA5C38">
        <w:rPr>
          <w:rFonts w:ascii="Times New Roman" w:hAnsi="Times New Roman"/>
          <w:sz w:val="24"/>
          <w:szCs w:val="24"/>
        </w:rPr>
        <w:t>;</w:t>
      </w:r>
    </w:p>
    <w:p w14:paraId="51F65E9C" w14:textId="77777777" w:rsidR="00123E8F" w:rsidRDefault="00123E8F" w:rsidP="00123E8F">
      <w:pPr>
        <w:ind w:left="1985" w:hanging="1985"/>
        <w:jc w:val="both"/>
        <w:rPr>
          <w:szCs w:val="24"/>
        </w:rPr>
      </w:pPr>
      <w:r>
        <w:rPr>
          <w:szCs w:val="24"/>
        </w:rPr>
        <w:t>I</w:t>
      </w:r>
      <w:r w:rsidRPr="00402000">
        <w:rPr>
          <w:szCs w:val="24"/>
        </w:rPr>
        <w:t>V. </w:t>
      </w:r>
      <w:r w:rsidRPr="00402000">
        <w:rPr>
          <w:spacing w:val="20"/>
          <w:szCs w:val="24"/>
        </w:rPr>
        <w:t>zmocňuje</w:t>
      </w:r>
      <w:r>
        <w:rPr>
          <w:szCs w:val="24"/>
        </w:rPr>
        <w:tab/>
        <w:t xml:space="preserve">zpravodaje výboru posl. Jana Lacinu, aby toto usnesení tlumočil na jednání rozpočtového výboru Poslanecké sněmovny za účasti zpravodajů ostatních výborů. </w:t>
      </w:r>
    </w:p>
    <w:p w14:paraId="0AB653DD" w14:textId="71F66A9C" w:rsidR="0017701E" w:rsidRPr="0017701E" w:rsidRDefault="0017701E" w:rsidP="00721882">
      <w:pPr>
        <w:jc w:val="both"/>
        <w:rPr>
          <w:spacing w:val="-3"/>
          <w:szCs w:val="22"/>
          <w:u w:val="single"/>
        </w:rPr>
      </w:pPr>
    </w:p>
    <w:p w14:paraId="12FA1F7F" w14:textId="073D27D5" w:rsidR="00C90147" w:rsidRPr="008B29C3" w:rsidRDefault="00C90147" w:rsidP="00C90147">
      <w:pPr>
        <w:tabs>
          <w:tab w:val="left" w:pos="-720"/>
        </w:tabs>
        <w:jc w:val="both"/>
        <w:rPr>
          <w:b/>
          <w:spacing w:val="-3"/>
          <w:szCs w:val="24"/>
        </w:rPr>
      </w:pPr>
      <w:r w:rsidRPr="00B00872">
        <w:rPr>
          <w:b/>
          <w:spacing w:val="-3"/>
          <w:szCs w:val="24"/>
        </w:rPr>
        <w:t>1</w:t>
      </w:r>
      <w:r>
        <w:rPr>
          <w:b/>
          <w:spacing w:val="-3"/>
          <w:szCs w:val="24"/>
        </w:rPr>
        <w:t>9</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ZÚ MK</w:t>
      </w:r>
      <w:r w:rsidRPr="00B00872">
        <w:rPr>
          <w:b/>
          <w:spacing w:val="-3"/>
          <w:szCs w:val="24"/>
        </w:rPr>
        <w:t xml:space="preserve">: pro </w:t>
      </w:r>
      <w:r>
        <w:rPr>
          <w:b/>
          <w:spacing w:val="-3"/>
          <w:szCs w:val="24"/>
        </w:rPr>
        <w:t>18</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r>
        <w:rPr>
          <w:b/>
          <w:spacing w:val="-3"/>
          <w:szCs w:val="24"/>
        </w:rPr>
        <w:t>Usnesení č. 204 bylo přijato.</w:t>
      </w:r>
    </w:p>
    <w:p w14:paraId="2096F792" w14:textId="76DB9FEF" w:rsidR="00C90147" w:rsidRDefault="00C90147" w:rsidP="00C90147">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Jana Hanzlíková, posl. Matěj Ondřej Havel, posl. Šimon Heller, posl. Jakub Janda, posl. Zdeněk Kettner, posl. Pavel Klíma, posl. Jan Lacina, posl. Karel Rais, posl. Jan Richter, posl. Karel Sládeček, posl. Pavel Svoboda, posl. Julius Špičák, posl. Ivo Vondrák,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 xml:space="preserve">). </w:t>
      </w:r>
    </w:p>
    <w:p w14:paraId="16E9523B" w14:textId="78307063" w:rsidR="00E74222" w:rsidRDefault="00E74222" w:rsidP="00721882">
      <w:pPr>
        <w:jc w:val="both"/>
        <w:rPr>
          <w:spacing w:val="-3"/>
          <w:szCs w:val="22"/>
        </w:rPr>
      </w:pPr>
    </w:p>
    <w:p w14:paraId="75547049" w14:textId="77777777" w:rsidR="00DA5C38" w:rsidRDefault="00DA5C38" w:rsidP="00721882">
      <w:pPr>
        <w:jc w:val="both"/>
        <w:rPr>
          <w:spacing w:val="-3"/>
          <w:szCs w:val="22"/>
        </w:rPr>
      </w:pPr>
    </w:p>
    <w:p w14:paraId="17D96079" w14:textId="0956D176" w:rsidR="00C90147" w:rsidRDefault="00C90147" w:rsidP="00721882">
      <w:pPr>
        <w:jc w:val="both"/>
        <w:rPr>
          <w:spacing w:val="-3"/>
          <w:szCs w:val="22"/>
        </w:rPr>
      </w:pPr>
    </w:p>
    <w:p w14:paraId="62AE44A0" w14:textId="2E195162" w:rsidR="00C90147" w:rsidRPr="00A7204D" w:rsidRDefault="00A7204D" w:rsidP="00721882">
      <w:pPr>
        <w:jc w:val="both"/>
        <w:rPr>
          <w:b/>
          <w:spacing w:val="-3"/>
          <w:szCs w:val="22"/>
          <w:u w:val="single"/>
        </w:rPr>
      </w:pPr>
      <w:r w:rsidRPr="00A7204D">
        <w:rPr>
          <w:b/>
          <w:u w:val="single"/>
        </w:rPr>
        <w:t>k bodu Závěrečný účet za rok 2023 - Kapitola 377 - Technologická agentura České republiky</w:t>
      </w:r>
    </w:p>
    <w:p w14:paraId="20DA0DE9" w14:textId="4956CE8D" w:rsidR="00C349E7" w:rsidRPr="00C349E7" w:rsidRDefault="00C349E7" w:rsidP="00FD54A0">
      <w:pPr>
        <w:jc w:val="both"/>
        <w:rPr>
          <w:szCs w:val="24"/>
        </w:rPr>
      </w:pPr>
      <w:r w:rsidRPr="00C349E7">
        <w:rPr>
          <w:szCs w:val="24"/>
        </w:rPr>
        <w:t>Bod odůvodnil</w:t>
      </w:r>
      <w:r w:rsidR="00D32346">
        <w:rPr>
          <w:szCs w:val="24"/>
        </w:rPr>
        <w:t>y</w:t>
      </w:r>
      <w:r w:rsidRPr="00C349E7">
        <w:rPr>
          <w:szCs w:val="24"/>
        </w:rPr>
        <w:t xml:space="preserve"> </w:t>
      </w:r>
      <w:r w:rsidR="0053520B">
        <w:rPr>
          <w:szCs w:val="24"/>
        </w:rPr>
        <w:t xml:space="preserve">zástupkyně ředitele </w:t>
      </w:r>
      <w:r w:rsidRPr="00C349E7">
        <w:rPr>
          <w:szCs w:val="24"/>
        </w:rPr>
        <w:t xml:space="preserve">Martina Křepelková a </w:t>
      </w:r>
      <w:r w:rsidR="0053520B">
        <w:rPr>
          <w:szCs w:val="24"/>
        </w:rPr>
        <w:t xml:space="preserve">paní </w:t>
      </w:r>
      <w:r w:rsidRPr="00C349E7">
        <w:rPr>
          <w:szCs w:val="24"/>
        </w:rPr>
        <w:t>Simona Zmatlíková</w:t>
      </w:r>
      <w:r w:rsidR="00FD54A0">
        <w:rPr>
          <w:szCs w:val="24"/>
        </w:rPr>
        <w:t>. (ZÚ TA ČR kapitola 377 je přílohou zápisu.)</w:t>
      </w:r>
    </w:p>
    <w:p w14:paraId="0953D2C5" w14:textId="00CD326A" w:rsidR="00C349E7" w:rsidRPr="00C349E7" w:rsidRDefault="00C349E7" w:rsidP="00C349E7">
      <w:pPr>
        <w:ind w:left="1985" w:hanging="1985"/>
        <w:jc w:val="both"/>
        <w:rPr>
          <w:szCs w:val="24"/>
        </w:rPr>
      </w:pPr>
      <w:r w:rsidRPr="00C349E7">
        <w:rPr>
          <w:szCs w:val="24"/>
        </w:rPr>
        <w:t>Zpravodajskou zprávu přednes</w:t>
      </w:r>
      <w:r w:rsidR="00B5568A">
        <w:rPr>
          <w:szCs w:val="24"/>
        </w:rPr>
        <w:t>l</w:t>
      </w:r>
      <w:r w:rsidRPr="00C349E7">
        <w:rPr>
          <w:szCs w:val="24"/>
        </w:rPr>
        <w:t xml:space="preserve"> posl. Stanislav Fridrich</w:t>
      </w:r>
      <w:r w:rsidR="00FD54A0">
        <w:rPr>
          <w:szCs w:val="24"/>
        </w:rPr>
        <w:t>.</w:t>
      </w:r>
    </w:p>
    <w:p w14:paraId="75B72FC6" w14:textId="0720A6B7" w:rsidR="00C90147" w:rsidRDefault="00C90147" w:rsidP="00721882">
      <w:pPr>
        <w:jc w:val="both"/>
        <w:rPr>
          <w:spacing w:val="-3"/>
          <w:szCs w:val="22"/>
        </w:rPr>
      </w:pPr>
    </w:p>
    <w:p w14:paraId="3D9ABA97" w14:textId="0263E379" w:rsidR="00EB11A9" w:rsidRDefault="00FE1FF1" w:rsidP="00721882">
      <w:pPr>
        <w:jc w:val="both"/>
        <w:rPr>
          <w:spacing w:val="-3"/>
          <w:szCs w:val="22"/>
          <w:u w:val="single"/>
        </w:rPr>
      </w:pPr>
      <w:r w:rsidRPr="00FE1FF1">
        <w:rPr>
          <w:spacing w:val="-3"/>
          <w:szCs w:val="22"/>
          <w:u w:val="single"/>
        </w:rPr>
        <w:t>V obecné rozpravě vystoupili:</w:t>
      </w:r>
    </w:p>
    <w:p w14:paraId="4D1A4A09" w14:textId="0CF1A6BA" w:rsidR="00277B7A" w:rsidRPr="00277B7A" w:rsidRDefault="00277B7A" w:rsidP="00721882">
      <w:pPr>
        <w:jc w:val="both"/>
        <w:rPr>
          <w:spacing w:val="-3"/>
          <w:szCs w:val="22"/>
        </w:rPr>
      </w:pPr>
      <w:r w:rsidRPr="00277B7A">
        <w:rPr>
          <w:spacing w:val="-3"/>
          <w:szCs w:val="22"/>
        </w:rPr>
        <w:t>Fridrich Stanislav</w:t>
      </w:r>
    </w:p>
    <w:p w14:paraId="52F3193A" w14:textId="349445A7" w:rsidR="00FE1FF1" w:rsidRDefault="00277B7A" w:rsidP="00721882">
      <w:pPr>
        <w:jc w:val="both"/>
        <w:rPr>
          <w:spacing w:val="-3"/>
          <w:szCs w:val="22"/>
        </w:rPr>
      </w:pPr>
      <w:r>
        <w:rPr>
          <w:spacing w:val="-3"/>
          <w:szCs w:val="22"/>
        </w:rPr>
        <w:t>Křepelková Martina</w:t>
      </w:r>
    </w:p>
    <w:p w14:paraId="3740F70D" w14:textId="52529054" w:rsidR="00EB59B2" w:rsidRDefault="00EB59B2" w:rsidP="00721882">
      <w:pPr>
        <w:jc w:val="both"/>
        <w:rPr>
          <w:spacing w:val="-3"/>
          <w:szCs w:val="22"/>
        </w:rPr>
      </w:pPr>
    </w:p>
    <w:p w14:paraId="12D30B1F" w14:textId="32B2846A" w:rsidR="00447857" w:rsidRDefault="00EB59B2" w:rsidP="00447857">
      <w:pPr>
        <w:spacing w:before="120" w:line="257" w:lineRule="auto"/>
        <w:jc w:val="both"/>
        <w:rPr>
          <w:color w:val="000000" w:themeColor="text1"/>
          <w:szCs w:val="24"/>
        </w:rPr>
      </w:pPr>
      <w:r w:rsidRPr="00EB59B2">
        <w:rPr>
          <w:spacing w:val="-3"/>
          <w:szCs w:val="22"/>
          <w:u w:val="single"/>
        </w:rPr>
        <w:t>V podrobné rozpravě načetl zpravodaj posl. Fridrich návrh usnesení:</w:t>
      </w:r>
      <w:r w:rsidR="00447857" w:rsidRPr="00447857">
        <w:rPr>
          <w:szCs w:val="24"/>
        </w:rPr>
        <w:t xml:space="preserve"> </w:t>
      </w:r>
      <w:r w:rsidR="00447857">
        <w:rPr>
          <w:szCs w:val="24"/>
        </w:rPr>
        <w:t xml:space="preserve">Výbor pro vědu, vzdělání, kulturu, mládež a tělovýchovu po odůvodnění zástupkyně ředitele </w:t>
      </w:r>
      <w:r w:rsidR="00447857" w:rsidRPr="002B517E">
        <w:rPr>
          <w:color w:val="000000" w:themeColor="text1"/>
          <w:szCs w:val="24"/>
        </w:rPr>
        <w:t xml:space="preserve">Technologické agentury ČR </w:t>
      </w:r>
      <w:r w:rsidR="00447857">
        <w:rPr>
          <w:szCs w:val="24"/>
        </w:rPr>
        <w:t>Martiny Křepelkové</w:t>
      </w:r>
      <w:r w:rsidR="00447857" w:rsidRPr="00337F1E">
        <w:rPr>
          <w:color w:val="000000" w:themeColor="text1"/>
          <w:szCs w:val="24"/>
        </w:rPr>
        <w:t xml:space="preserve">, </w:t>
      </w:r>
      <w:r w:rsidR="00447857" w:rsidRPr="00AC1AA5">
        <w:rPr>
          <w:color w:val="000000" w:themeColor="text1"/>
          <w:szCs w:val="24"/>
        </w:rPr>
        <w:t>zpravodajské zprávě posl. Stanislava Fridricha</w:t>
      </w:r>
      <w:r w:rsidR="00447857">
        <w:rPr>
          <w:color w:val="000000" w:themeColor="text1"/>
          <w:szCs w:val="24"/>
        </w:rPr>
        <w:t xml:space="preserve"> </w:t>
      </w:r>
      <w:r w:rsidR="00447857" w:rsidRPr="00AC1AA5">
        <w:rPr>
          <w:color w:val="000000" w:themeColor="text1"/>
          <w:szCs w:val="24"/>
        </w:rPr>
        <w:t>a po rozpravě</w:t>
      </w:r>
    </w:p>
    <w:p w14:paraId="455E5591" w14:textId="77777777" w:rsidR="00447857" w:rsidRPr="00AA75AC" w:rsidRDefault="00447857" w:rsidP="00447857">
      <w:pPr>
        <w:spacing w:before="120" w:line="257" w:lineRule="auto"/>
        <w:ind w:left="1985" w:hanging="1985"/>
        <w:jc w:val="both"/>
        <w:rPr>
          <w:szCs w:val="24"/>
        </w:rPr>
      </w:pPr>
      <w:r w:rsidRPr="00C741B9">
        <w:rPr>
          <w:szCs w:val="24"/>
        </w:rPr>
        <w:t xml:space="preserve">I.   </w:t>
      </w:r>
      <w:r w:rsidRPr="00C741B9">
        <w:rPr>
          <w:spacing w:val="20"/>
          <w:szCs w:val="24"/>
        </w:rPr>
        <w:t>souhlasí</w:t>
      </w:r>
      <w:r w:rsidRPr="00C9000F">
        <w:rPr>
          <w:spacing w:val="20"/>
          <w:szCs w:val="24"/>
        </w:rPr>
        <w:t xml:space="preserve"> </w:t>
      </w:r>
      <w:r>
        <w:rPr>
          <w:szCs w:val="24"/>
        </w:rPr>
        <w:t xml:space="preserve">     </w:t>
      </w:r>
      <w:r>
        <w:rPr>
          <w:szCs w:val="24"/>
        </w:rPr>
        <w:tab/>
        <w:t xml:space="preserve">se státním závěrečným účtem ČR za rok 2023, kapitola 377 - Technologická agentura ČR ve výši příjmů </w:t>
      </w:r>
      <w:r w:rsidRPr="005F1A20">
        <w:rPr>
          <w:b/>
          <w:szCs w:val="24"/>
        </w:rPr>
        <w:t>762 405,62 tis. Kč</w:t>
      </w:r>
      <w:r w:rsidRPr="00AA75AC">
        <w:rPr>
          <w:szCs w:val="24"/>
        </w:rPr>
        <w:t xml:space="preserve"> a ve výši výdajů </w:t>
      </w:r>
      <w:r w:rsidRPr="005F1A20">
        <w:rPr>
          <w:b/>
          <w:szCs w:val="24"/>
        </w:rPr>
        <w:t>6 175 248,55 tis. Kč</w:t>
      </w:r>
      <w:r w:rsidRPr="00AA75AC">
        <w:rPr>
          <w:szCs w:val="24"/>
        </w:rPr>
        <w:t>;</w:t>
      </w:r>
    </w:p>
    <w:p w14:paraId="4F056315" w14:textId="77777777" w:rsidR="00447857" w:rsidRPr="0026764B" w:rsidRDefault="00447857" w:rsidP="00447857">
      <w:pPr>
        <w:ind w:left="1985" w:hanging="1985"/>
        <w:jc w:val="both"/>
        <w:rPr>
          <w:szCs w:val="24"/>
        </w:rPr>
      </w:pPr>
      <w:r w:rsidRPr="00C741B9">
        <w:rPr>
          <w:szCs w:val="24"/>
        </w:rPr>
        <w:t xml:space="preserve">II.  </w:t>
      </w:r>
      <w:r w:rsidRPr="00C741B9">
        <w:rPr>
          <w:spacing w:val="20"/>
          <w:szCs w:val="24"/>
        </w:rPr>
        <w:t>doporučuje</w:t>
      </w:r>
      <w:r>
        <w:rPr>
          <w:b/>
          <w:szCs w:val="24"/>
        </w:rPr>
        <w:tab/>
      </w:r>
      <w:r>
        <w:rPr>
          <w:szCs w:val="24"/>
        </w:rPr>
        <w:t>Poslanecké sněmovně, aby státní závěrečný účet ČR za rok 2023, kapitola 377 – Technologická agentura ČR schválila ve výši příjmů a výdajů podle bodu I.;</w:t>
      </w:r>
    </w:p>
    <w:p w14:paraId="1CB6FA71" w14:textId="77777777" w:rsidR="00447857" w:rsidRDefault="00447857" w:rsidP="00447857">
      <w:pPr>
        <w:ind w:left="1985" w:hanging="1985"/>
        <w:jc w:val="both"/>
        <w:rPr>
          <w:szCs w:val="24"/>
        </w:rPr>
      </w:pPr>
      <w:r w:rsidRPr="00C741B9">
        <w:rPr>
          <w:szCs w:val="24"/>
        </w:rPr>
        <w:t>I</w:t>
      </w:r>
      <w:r>
        <w:rPr>
          <w:szCs w:val="24"/>
        </w:rPr>
        <w:t>II</w:t>
      </w:r>
      <w:r w:rsidRPr="00C741B9">
        <w:rPr>
          <w:szCs w:val="24"/>
        </w:rPr>
        <w:t>. </w:t>
      </w:r>
      <w:r w:rsidRPr="00C741B9">
        <w:rPr>
          <w:spacing w:val="20"/>
          <w:szCs w:val="24"/>
        </w:rPr>
        <w:t>zmocňuje</w:t>
      </w:r>
      <w:r>
        <w:rPr>
          <w:szCs w:val="24"/>
        </w:rPr>
        <w:tab/>
        <w:t xml:space="preserve">zpravodaje výboru posl. Stanislava Fridricha, aby toto usnesení tlumočil na jednání rozpočtového výboru Poslanecké sněmovny za účasti zpravodajů ostatních výborů. </w:t>
      </w:r>
    </w:p>
    <w:p w14:paraId="4A0266B1" w14:textId="77777777" w:rsidR="00447857" w:rsidRPr="00EB59B2" w:rsidRDefault="00447857" w:rsidP="00721882">
      <w:pPr>
        <w:jc w:val="both"/>
        <w:rPr>
          <w:spacing w:val="-3"/>
          <w:szCs w:val="22"/>
          <w:u w:val="single"/>
        </w:rPr>
      </w:pPr>
    </w:p>
    <w:p w14:paraId="29403A2D" w14:textId="599D20CE" w:rsidR="00447857" w:rsidRPr="008B29C3" w:rsidRDefault="00447857" w:rsidP="00447857">
      <w:pPr>
        <w:tabs>
          <w:tab w:val="left" w:pos="-720"/>
        </w:tabs>
        <w:jc w:val="both"/>
        <w:rPr>
          <w:b/>
          <w:spacing w:val="-3"/>
          <w:szCs w:val="24"/>
        </w:rPr>
      </w:pPr>
      <w:r>
        <w:rPr>
          <w:b/>
          <w:spacing w:val="-3"/>
          <w:szCs w:val="24"/>
        </w:rPr>
        <w:t>20</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ZÚ TA ČR</w:t>
      </w:r>
      <w:r w:rsidRPr="00B00872">
        <w:rPr>
          <w:b/>
          <w:spacing w:val="-3"/>
          <w:szCs w:val="24"/>
        </w:rPr>
        <w:t xml:space="preserve">: pro </w:t>
      </w:r>
      <w:r>
        <w:rPr>
          <w:b/>
          <w:spacing w:val="-3"/>
          <w:szCs w:val="24"/>
        </w:rPr>
        <w:t>17</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r>
        <w:rPr>
          <w:b/>
          <w:spacing w:val="-3"/>
          <w:szCs w:val="24"/>
        </w:rPr>
        <w:t>Usnesení č. 205 bylo přijato.</w:t>
      </w:r>
    </w:p>
    <w:p w14:paraId="2004992E" w14:textId="3C622866" w:rsidR="00447857" w:rsidRDefault="00447857" w:rsidP="00447857">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Jana Hanzlíková, posl. Matěj Ondřej Havel, posl. Šimon Heller, posl. Jakub Janda, posl. Zdeněk Kettner, posl. Pavel Klíma, posl. Jan Lacina, posl. Karel Rais, posl. Jan Richter, posl. Karel Sládeček, posl. Pavel Svoboda, posl. Julius Špičák, posl. Ivo Vondrák,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 xml:space="preserve">). </w:t>
      </w:r>
    </w:p>
    <w:p w14:paraId="6B754277" w14:textId="223ED5C9" w:rsidR="00447857" w:rsidRDefault="00447857" w:rsidP="00447857">
      <w:pPr>
        <w:jc w:val="both"/>
        <w:rPr>
          <w:spacing w:val="-3"/>
          <w:szCs w:val="22"/>
        </w:rPr>
      </w:pPr>
    </w:p>
    <w:p w14:paraId="5F9C3C56" w14:textId="07C3918D" w:rsidR="00D32346" w:rsidRDefault="00D32346" w:rsidP="00447857">
      <w:pPr>
        <w:jc w:val="both"/>
        <w:rPr>
          <w:spacing w:val="-3"/>
          <w:szCs w:val="22"/>
        </w:rPr>
      </w:pPr>
    </w:p>
    <w:p w14:paraId="74B38DAF" w14:textId="274F6D02" w:rsidR="00D32346" w:rsidRDefault="00D32346" w:rsidP="00447857">
      <w:pPr>
        <w:jc w:val="both"/>
        <w:rPr>
          <w:spacing w:val="-3"/>
          <w:szCs w:val="22"/>
        </w:rPr>
      </w:pPr>
    </w:p>
    <w:p w14:paraId="2D15B813" w14:textId="77777777" w:rsidR="00D32346" w:rsidRDefault="00D32346" w:rsidP="00447857">
      <w:pPr>
        <w:jc w:val="both"/>
        <w:rPr>
          <w:spacing w:val="-3"/>
          <w:szCs w:val="22"/>
        </w:rPr>
      </w:pPr>
    </w:p>
    <w:p w14:paraId="1B061990" w14:textId="731AD345" w:rsidR="00EB11A9" w:rsidRDefault="00E4538F" w:rsidP="00721882">
      <w:pPr>
        <w:jc w:val="both"/>
        <w:rPr>
          <w:b/>
          <w:spacing w:val="-3"/>
          <w:szCs w:val="22"/>
          <w:u w:val="single"/>
        </w:rPr>
      </w:pPr>
      <w:r w:rsidRPr="00E4538F">
        <w:rPr>
          <w:b/>
          <w:spacing w:val="-3"/>
          <w:szCs w:val="22"/>
          <w:u w:val="single"/>
        </w:rPr>
        <w:lastRenderedPageBreak/>
        <w:t>k bodu Zpráva o činnosti kontrolní rady Technologické agentury ČR za rok 2023</w:t>
      </w:r>
    </w:p>
    <w:p w14:paraId="6A406FC7" w14:textId="2552D947" w:rsidR="00AA7947" w:rsidRPr="00AA7947" w:rsidRDefault="00AA7947" w:rsidP="00AA7947">
      <w:pPr>
        <w:jc w:val="both"/>
        <w:rPr>
          <w:szCs w:val="24"/>
        </w:rPr>
      </w:pPr>
      <w:r w:rsidRPr="00AA7947">
        <w:rPr>
          <w:szCs w:val="24"/>
        </w:rPr>
        <w:t>Za předkladatele se jednání účastn</w:t>
      </w:r>
      <w:r w:rsidR="001D1E92">
        <w:rPr>
          <w:szCs w:val="24"/>
        </w:rPr>
        <w:t>il</w:t>
      </w:r>
      <w:r w:rsidRPr="00AA7947">
        <w:rPr>
          <w:szCs w:val="24"/>
        </w:rPr>
        <w:t xml:space="preserve"> a sněmovní tisk odůvodn</w:t>
      </w:r>
      <w:r w:rsidR="00D26F17">
        <w:rPr>
          <w:szCs w:val="24"/>
        </w:rPr>
        <w:t xml:space="preserve">il </w:t>
      </w:r>
      <w:r w:rsidRPr="00AA7947">
        <w:rPr>
          <w:szCs w:val="24"/>
        </w:rPr>
        <w:t xml:space="preserve">předseda kontrolní rady Martin </w:t>
      </w:r>
      <w:proofErr w:type="spellStart"/>
      <w:r w:rsidRPr="00AA7947">
        <w:rPr>
          <w:szCs w:val="24"/>
        </w:rPr>
        <w:t>Kobert</w:t>
      </w:r>
      <w:proofErr w:type="spellEnd"/>
      <w:r w:rsidR="00B53A3C">
        <w:rPr>
          <w:szCs w:val="24"/>
        </w:rPr>
        <w:t xml:space="preserve"> a </w:t>
      </w:r>
      <w:r w:rsidR="008D5513">
        <w:rPr>
          <w:szCs w:val="24"/>
        </w:rPr>
        <w:t xml:space="preserve">člen kontrolní rady Kamil </w:t>
      </w:r>
      <w:proofErr w:type="spellStart"/>
      <w:r w:rsidR="008D5513">
        <w:rPr>
          <w:szCs w:val="24"/>
        </w:rPr>
        <w:t>Galuščák</w:t>
      </w:r>
      <w:proofErr w:type="spellEnd"/>
      <w:r w:rsidR="008D5513">
        <w:rPr>
          <w:szCs w:val="24"/>
        </w:rPr>
        <w:t xml:space="preserve">. </w:t>
      </w:r>
      <w:r w:rsidR="00513381">
        <w:rPr>
          <w:szCs w:val="24"/>
        </w:rPr>
        <w:t>(Zpráva je přílohou zápisu.)</w:t>
      </w:r>
    </w:p>
    <w:p w14:paraId="607947A4" w14:textId="76664358" w:rsidR="00AA7947" w:rsidRDefault="00AA7947" w:rsidP="00AA7947">
      <w:pPr>
        <w:jc w:val="both"/>
        <w:rPr>
          <w:szCs w:val="24"/>
        </w:rPr>
      </w:pPr>
      <w:r w:rsidRPr="00AA7947">
        <w:rPr>
          <w:szCs w:val="24"/>
        </w:rPr>
        <w:t>Zpravodajskou zprávu přednes</w:t>
      </w:r>
      <w:r>
        <w:rPr>
          <w:szCs w:val="24"/>
        </w:rPr>
        <w:t>l</w:t>
      </w:r>
      <w:r w:rsidRPr="00AA7947">
        <w:rPr>
          <w:szCs w:val="24"/>
        </w:rPr>
        <w:t xml:space="preserve"> posl. Stanislav Fridrich</w:t>
      </w:r>
      <w:r>
        <w:rPr>
          <w:szCs w:val="24"/>
        </w:rPr>
        <w:t>.</w:t>
      </w:r>
    </w:p>
    <w:p w14:paraId="4C327CE8" w14:textId="77777777" w:rsidR="00D26F17" w:rsidRPr="00AA7947" w:rsidRDefault="00D26F17" w:rsidP="00AA7947">
      <w:pPr>
        <w:jc w:val="both"/>
        <w:rPr>
          <w:szCs w:val="24"/>
        </w:rPr>
      </w:pPr>
    </w:p>
    <w:p w14:paraId="6727F19B" w14:textId="14B27097" w:rsidR="00883DBA" w:rsidRDefault="004F5BF4" w:rsidP="00721882">
      <w:pPr>
        <w:jc w:val="both"/>
        <w:rPr>
          <w:spacing w:val="-3"/>
          <w:szCs w:val="22"/>
          <w:u w:val="single"/>
        </w:rPr>
      </w:pPr>
      <w:r w:rsidRPr="004F5BF4">
        <w:rPr>
          <w:spacing w:val="-3"/>
          <w:szCs w:val="22"/>
          <w:u w:val="single"/>
        </w:rPr>
        <w:t>V obecné rozpravě vysto</w:t>
      </w:r>
      <w:r>
        <w:rPr>
          <w:spacing w:val="-3"/>
          <w:szCs w:val="22"/>
          <w:u w:val="single"/>
        </w:rPr>
        <w:t>u</w:t>
      </w:r>
      <w:r w:rsidRPr="004F5BF4">
        <w:rPr>
          <w:spacing w:val="-3"/>
          <w:szCs w:val="22"/>
          <w:u w:val="single"/>
        </w:rPr>
        <w:t>pili:</w:t>
      </w:r>
    </w:p>
    <w:p w14:paraId="1C96114C" w14:textId="0490A51A" w:rsidR="00C805AE" w:rsidRPr="00C805AE" w:rsidRDefault="00C805AE" w:rsidP="00721882">
      <w:pPr>
        <w:jc w:val="both"/>
        <w:rPr>
          <w:spacing w:val="-3"/>
          <w:szCs w:val="22"/>
        </w:rPr>
      </w:pPr>
      <w:r w:rsidRPr="00C805AE">
        <w:rPr>
          <w:spacing w:val="-3"/>
          <w:szCs w:val="22"/>
        </w:rPr>
        <w:t>Berki Jan</w:t>
      </w:r>
    </w:p>
    <w:p w14:paraId="1731F55B" w14:textId="13DB04AD" w:rsidR="00C805AE" w:rsidRPr="00C805AE" w:rsidRDefault="00C805AE" w:rsidP="00721882">
      <w:pPr>
        <w:jc w:val="both"/>
        <w:rPr>
          <w:spacing w:val="-3"/>
          <w:szCs w:val="22"/>
        </w:rPr>
      </w:pPr>
      <w:r w:rsidRPr="00C805AE">
        <w:rPr>
          <w:spacing w:val="-3"/>
          <w:szCs w:val="22"/>
        </w:rPr>
        <w:t>Fridrich Stanislav</w:t>
      </w:r>
    </w:p>
    <w:p w14:paraId="322C61E9" w14:textId="544F0E07" w:rsidR="004F5BF4" w:rsidRDefault="004F5BF4" w:rsidP="00721882">
      <w:pPr>
        <w:jc w:val="both"/>
        <w:rPr>
          <w:spacing w:val="-3"/>
          <w:szCs w:val="22"/>
        </w:rPr>
      </w:pPr>
      <w:proofErr w:type="spellStart"/>
      <w:r w:rsidRPr="00C805AE">
        <w:rPr>
          <w:spacing w:val="-3"/>
          <w:szCs w:val="22"/>
        </w:rPr>
        <w:t>Kobert</w:t>
      </w:r>
      <w:proofErr w:type="spellEnd"/>
      <w:r w:rsidRPr="00C805AE">
        <w:rPr>
          <w:spacing w:val="-3"/>
          <w:szCs w:val="22"/>
        </w:rPr>
        <w:t xml:space="preserve"> Martin</w:t>
      </w:r>
    </w:p>
    <w:p w14:paraId="77DA10AF" w14:textId="0086BF01" w:rsidR="00C805AE" w:rsidRDefault="00C805AE" w:rsidP="00721882">
      <w:pPr>
        <w:jc w:val="both"/>
        <w:rPr>
          <w:spacing w:val="-3"/>
          <w:szCs w:val="22"/>
        </w:rPr>
      </w:pPr>
    </w:p>
    <w:p w14:paraId="1866E4CC" w14:textId="43649722" w:rsidR="00974CBE" w:rsidRDefault="00DD7757" w:rsidP="00974CBE">
      <w:pPr>
        <w:spacing w:before="120" w:line="256" w:lineRule="auto"/>
        <w:jc w:val="both"/>
        <w:rPr>
          <w:szCs w:val="24"/>
        </w:rPr>
      </w:pPr>
      <w:r w:rsidRPr="00DD7757">
        <w:rPr>
          <w:spacing w:val="-3"/>
          <w:szCs w:val="22"/>
          <w:u w:val="single"/>
        </w:rPr>
        <w:t>V podrobné rozpravě načetl zpravodaj posl. Fridrich návrh usnesení</w:t>
      </w:r>
      <w:r>
        <w:rPr>
          <w:spacing w:val="-3"/>
          <w:szCs w:val="22"/>
        </w:rPr>
        <w:t xml:space="preserve">: </w:t>
      </w:r>
      <w:r w:rsidR="00974CBE">
        <w:rPr>
          <w:szCs w:val="24"/>
        </w:rPr>
        <w:t xml:space="preserve">Výbor pro vědu, vzdělání, kulturu, mládež a tělovýchovu po odůvodnění </w:t>
      </w:r>
      <w:r w:rsidR="00974CBE" w:rsidRPr="00E23D53">
        <w:rPr>
          <w:color w:val="000000" w:themeColor="text1"/>
          <w:szCs w:val="24"/>
        </w:rPr>
        <w:t xml:space="preserve">předsedy kontrolní rady Technologické agentury ČR Martina </w:t>
      </w:r>
      <w:proofErr w:type="spellStart"/>
      <w:r w:rsidR="00974CBE" w:rsidRPr="00E23D53">
        <w:rPr>
          <w:color w:val="000000" w:themeColor="text1"/>
          <w:szCs w:val="24"/>
        </w:rPr>
        <w:t>Koberta</w:t>
      </w:r>
      <w:proofErr w:type="spellEnd"/>
      <w:r w:rsidR="00974CBE" w:rsidRPr="00E23D53">
        <w:rPr>
          <w:color w:val="000000" w:themeColor="text1"/>
          <w:szCs w:val="24"/>
        </w:rPr>
        <w:t>,</w:t>
      </w:r>
      <w:r w:rsidR="00974CBE">
        <w:rPr>
          <w:color w:val="000000" w:themeColor="text1"/>
          <w:szCs w:val="24"/>
        </w:rPr>
        <w:t xml:space="preserve"> </w:t>
      </w:r>
      <w:r w:rsidR="00974CBE" w:rsidRPr="000679D0">
        <w:rPr>
          <w:szCs w:val="24"/>
        </w:rPr>
        <w:t>zpravodajské zprávě posl.</w:t>
      </w:r>
      <w:r w:rsidR="00974CBE">
        <w:rPr>
          <w:szCs w:val="24"/>
        </w:rPr>
        <w:t xml:space="preserve"> Stanislava Fridricha a </w:t>
      </w:r>
      <w:r w:rsidR="00974CBE" w:rsidRPr="000679D0">
        <w:rPr>
          <w:szCs w:val="24"/>
        </w:rPr>
        <w:t>po rozpravě</w:t>
      </w:r>
    </w:p>
    <w:p w14:paraId="3E642C51" w14:textId="77777777" w:rsidR="00974CBE" w:rsidRDefault="00974CBE" w:rsidP="00974CBE">
      <w:pPr>
        <w:spacing w:before="120" w:line="256" w:lineRule="auto"/>
        <w:ind w:left="1701" w:hanging="1701"/>
        <w:jc w:val="both"/>
        <w:rPr>
          <w:szCs w:val="24"/>
        </w:rPr>
      </w:pPr>
      <w:r w:rsidRPr="00DA5C38">
        <w:rPr>
          <w:szCs w:val="24"/>
        </w:rPr>
        <w:t>I. schvaluje</w:t>
      </w:r>
      <w:r>
        <w:rPr>
          <w:szCs w:val="24"/>
        </w:rPr>
        <w:t xml:space="preserve"> </w:t>
      </w:r>
      <w:r>
        <w:rPr>
          <w:szCs w:val="24"/>
        </w:rPr>
        <w:tab/>
        <w:t>Zprávu o činnosti kontrolní rady Technologické agentury České republiky za rok 2023 (sněmovní tisk 698);</w:t>
      </w:r>
    </w:p>
    <w:p w14:paraId="6EFDCA4F" w14:textId="77777777" w:rsidR="00974CBE" w:rsidRPr="004C3B63" w:rsidRDefault="00974CBE" w:rsidP="00974CBE">
      <w:pPr>
        <w:pStyle w:val="PS-uvodnodstavec"/>
        <w:ind w:left="1701" w:hanging="1701"/>
      </w:pPr>
      <w:r w:rsidRPr="00DA5C38">
        <w:t>II. pověřuje</w:t>
      </w:r>
      <w:r w:rsidRPr="004C3B63">
        <w:tab/>
      </w:r>
      <w:r>
        <w:t>místop</w:t>
      </w:r>
      <w:r w:rsidRPr="004C3B63">
        <w:t>ředsedu výboru</w:t>
      </w:r>
      <w:r>
        <w:t xml:space="preserve"> pověřeného řízením výboru</w:t>
      </w:r>
      <w:r w:rsidRPr="004C3B63">
        <w:t xml:space="preserve"> posl.</w:t>
      </w:r>
      <w:r>
        <w:t xml:space="preserve"> Pavla Klímu</w:t>
      </w:r>
      <w:r w:rsidRPr="004C3B63">
        <w:t>, aby toto usnesení předložil předsedkyni Poslanecké Sněmovny.</w:t>
      </w:r>
    </w:p>
    <w:p w14:paraId="50A8E339" w14:textId="611EAD6D" w:rsidR="00974CBE" w:rsidRPr="008B29C3" w:rsidRDefault="00974CBE" w:rsidP="00974CBE">
      <w:pPr>
        <w:tabs>
          <w:tab w:val="left" w:pos="-720"/>
        </w:tabs>
        <w:jc w:val="both"/>
        <w:rPr>
          <w:b/>
          <w:spacing w:val="-3"/>
          <w:szCs w:val="24"/>
        </w:rPr>
      </w:pPr>
      <w:r>
        <w:rPr>
          <w:b/>
          <w:spacing w:val="-3"/>
          <w:szCs w:val="24"/>
        </w:rPr>
        <w:t>21</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ST 698 – Zpráva o činnosti KR TA ČR</w:t>
      </w:r>
      <w:r w:rsidRPr="00B00872">
        <w:rPr>
          <w:b/>
          <w:spacing w:val="-3"/>
          <w:szCs w:val="24"/>
        </w:rPr>
        <w:t xml:space="preserve">: pro </w:t>
      </w:r>
      <w:r>
        <w:rPr>
          <w:b/>
          <w:spacing w:val="-3"/>
          <w:szCs w:val="24"/>
        </w:rPr>
        <w:t>18</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r>
        <w:rPr>
          <w:b/>
          <w:spacing w:val="-3"/>
          <w:szCs w:val="24"/>
        </w:rPr>
        <w:t>Usnesení č. 20</w:t>
      </w:r>
      <w:r w:rsidR="00DD38EF">
        <w:rPr>
          <w:b/>
          <w:spacing w:val="-3"/>
          <w:szCs w:val="24"/>
        </w:rPr>
        <w:t>6</w:t>
      </w:r>
      <w:r>
        <w:rPr>
          <w:b/>
          <w:spacing w:val="-3"/>
          <w:szCs w:val="24"/>
        </w:rPr>
        <w:t xml:space="preserve"> bylo přijato.</w:t>
      </w:r>
    </w:p>
    <w:p w14:paraId="7A21E249" w14:textId="2491CFF1" w:rsidR="00974CBE" w:rsidRDefault="00974CBE" w:rsidP="00974CBE">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Jana Hanzlíková, posl. Matěj Ondřej Havel, posl. Šimon Heller, posl. Jakub Janda, posl. Zdeněk Kettner, posl. Pavel Klíma, posl. Jan Lacina, posl. Karel Rais, posl. Jan Richter, posl. Karel Sládeček, posl. Pavel Svoboda, posl. David Šimek, posl. Julius Špičák, posl. Ivo Vondrák,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 xml:space="preserve">). </w:t>
      </w:r>
    </w:p>
    <w:p w14:paraId="08E31FE7" w14:textId="314E3727" w:rsidR="00D925D7" w:rsidRDefault="00D925D7" w:rsidP="00974CBE">
      <w:pPr>
        <w:jc w:val="both"/>
        <w:rPr>
          <w:spacing w:val="-3"/>
          <w:szCs w:val="22"/>
        </w:rPr>
      </w:pPr>
    </w:p>
    <w:p w14:paraId="20A695C8" w14:textId="77777777" w:rsidR="00DA5C38" w:rsidRDefault="00DA5C38" w:rsidP="00974CBE">
      <w:pPr>
        <w:jc w:val="both"/>
        <w:rPr>
          <w:spacing w:val="-3"/>
          <w:szCs w:val="22"/>
        </w:rPr>
      </w:pPr>
    </w:p>
    <w:p w14:paraId="29773F25" w14:textId="77777777" w:rsidR="00D26F17" w:rsidRDefault="00D26F17" w:rsidP="00974CBE">
      <w:pPr>
        <w:jc w:val="both"/>
        <w:rPr>
          <w:spacing w:val="-3"/>
          <w:szCs w:val="22"/>
        </w:rPr>
      </w:pPr>
    </w:p>
    <w:p w14:paraId="4C96C0B2" w14:textId="388A4203" w:rsidR="00D925D7" w:rsidRDefault="00D925D7" w:rsidP="00974CBE">
      <w:pPr>
        <w:jc w:val="both"/>
        <w:rPr>
          <w:b/>
          <w:u w:val="single"/>
        </w:rPr>
      </w:pPr>
      <w:r w:rsidRPr="00D925D7">
        <w:rPr>
          <w:b/>
          <w:u w:val="single"/>
        </w:rPr>
        <w:t>k bodu Návrh na stanovení výše odměn členům kontrolní rady Technologické agentury České republiky za rok 2023</w:t>
      </w:r>
    </w:p>
    <w:p w14:paraId="2B13425C" w14:textId="2063E32C" w:rsidR="00C7156B" w:rsidRPr="00C7156B" w:rsidRDefault="00C7156B" w:rsidP="00974CBE">
      <w:pPr>
        <w:jc w:val="both"/>
        <w:rPr>
          <w:spacing w:val="-3"/>
          <w:szCs w:val="22"/>
        </w:rPr>
      </w:pPr>
      <w:r w:rsidRPr="00C7156B">
        <w:rPr>
          <w:spacing w:val="-3"/>
          <w:szCs w:val="22"/>
        </w:rPr>
        <w:t>K bodu vysto</w:t>
      </w:r>
      <w:r>
        <w:rPr>
          <w:spacing w:val="-3"/>
          <w:szCs w:val="22"/>
        </w:rPr>
        <w:t>u</w:t>
      </w:r>
      <w:r w:rsidRPr="00C7156B">
        <w:rPr>
          <w:spacing w:val="-3"/>
          <w:szCs w:val="22"/>
        </w:rPr>
        <w:t xml:space="preserve">pil předseda KR TA ČR Martin </w:t>
      </w:r>
      <w:proofErr w:type="spellStart"/>
      <w:r w:rsidRPr="00C7156B">
        <w:rPr>
          <w:spacing w:val="-3"/>
          <w:szCs w:val="22"/>
        </w:rPr>
        <w:t>Kobert</w:t>
      </w:r>
      <w:proofErr w:type="spellEnd"/>
      <w:r w:rsidRPr="00C7156B">
        <w:rPr>
          <w:spacing w:val="-3"/>
          <w:szCs w:val="22"/>
        </w:rPr>
        <w:t>, který odůvodnil výši odměn jednotlivým členům KR TA ČR.</w:t>
      </w:r>
      <w:r w:rsidR="004716C8">
        <w:rPr>
          <w:spacing w:val="-3"/>
          <w:szCs w:val="22"/>
        </w:rPr>
        <w:t xml:space="preserve"> Dále byl projednávání bodu přítomen pan Kamil </w:t>
      </w:r>
      <w:proofErr w:type="spellStart"/>
      <w:r w:rsidR="004716C8">
        <w:rPr>
          <w:spacing w:val="-3"/>
          <w:szCs w:val="22"/>
        </w:rPr>
        <w:t>Galuščák</w:t>
      </w:r>
      <w:proofErr w:type="spellEnd"/>
      <w:r w:rsidR="004716C8">
        <w:rPr>
          <w:spacing w:val="-3"/>
          <w:szCs w:val="22"/>
        </w:rPr>
        <w:t xml:space="preserve">. </w:t>
      </w:r>
      <w:r w:rsidR="00513381">
        <w:rPr>
          <w:spacing w:val="-3"/>
          <w:szCs w:val="22"/>
        </w:rPr>
        <w:t>(Návrh odměn je přílohou zápisu.)</w:t>
      </w:r>
    </w:p>
    <w:p w14:paraId="4C5A4322" w14:textId="3AC9CE42" w:rsidR="00DD7757" w:rsidRDefault="00C7156B" w:rsidP="00721882">
      <w:pPr>
        <w:jc w:val="both"/>
        <w:rPr>
          <w:spacing w:val="-3"/>
          <w:szCs w:val="22"/>
        </w:rPr>
      </w:pPr>
      <w:r>
        <w:rPr>
          <w:spacing w:val="-3"/>
          <w:szCs w:val="22"/>
        </w:rPr>
        <w:t>Se svou zpravodajskou zprávou v</w:t>
      </w:r>
      <w:r w:rsidR="00091708">
        <w:rPr>
          <w:spacing w:val="-3"/>
          <w:szCs w:val="22"/>
        </w:rPr>
        <w:t>y</w:t>
      </w:r>
      <w:r>
        <w:rPr>
          <w:spacing w:val="-3"/>
          <w:szCs w:val="22"/>
        </w:rPr>
        <w:t xml:space="preserve">stoupil posl. Fridrich. </w:t>
      </w:r>
    </w:p>
    <w:p w14:paraId="6C55E12C" w14:textId="35AC58B6" w:rsidR="00C7156B" w:rsidRDefault="00C7156B" w:rsidP="00721882">
      <w:pPr>
        <w:jc w:val="both"/>
        <w:rPr>
          <w:spacing w:val="-3"/>
          <w:szCs w:val="22"/>
        </w:rPr>
      </w:pPr>
    </w:p>
    <w:p w14:paraId="442183EE" w14:textId="68BD5718" w:rsidR="00D471BE" w:rsidRPr="00D471BE" w:rsidRDefault="00C7156B" w:rsidP="00721882">
      <w:pPr>
        <w:jc w:val="both"/>
        <w:rPr>
          <w:spacing w:val="-3"/>
          <w:szCs w:val="22"/>
          <w:u w:val="single"/>
        </w:rPr>
      </w:pPr>
      <w:r w:rsidRPr="00D471BE">
        <w:rPr>
          <w:spacing w:val="-3"/>
          <w:szCs w:val="22"/>
          <w:u w:val="single"/>
        </w:rPr>
        <w:t xml:space="preserve">V obecné rozpravě </w:t>
      </w:r>
      <w:r w:rsidR="00D471BE" w:rsidRPr="00D471BE">
        <w:rPr>
          <w:spacing w:val="-3"/>
          <w:szCs w:val="22"/>
          <w:u w:val="single"/>
        </w:rPr>
        <w:t>vystoupili:</w:t>
      </w:r>
    </w:p>
    <w:p w14:paraId="42C33160" w14:textId="524A5D8E" w:rsidR="00D471BE" w:rsidRDefault="00D471BE" w:rsidP="00721882">
      <w:pPr>
        <w:jc w:val="both"/>
        <w:rPr>
          <w:spacing w:val="-3"/>
          <w:szCs w:val="22"/>
        </w:rPr>
      </w:pPr>
      <w:r>
        <w:rPr>
          <w:spacing w:val="-3"/>
          <w:szCs w:val="22"/>
        </w:rPr>
        <w:t>Fridrich Stanislav</w:t>
      </w:r>
    </w:p>
    <w:p w14:paraId="2FD3FE2F" w14:textId="6CDCD01F" w:rsidR="00C7156B" w:rsidRDefault="00D471BE" w:rsidP="00721882">
      <w:pPr>
        <w:jc w:val="both"/>
        <w:rPr>
          <w:spacing w:val="-3"/>
          <w:szCs w:val="22"/>
        </w:rPr>
      </w:pPr>
      <w:proofErr w:type="spellStart"/>
      <w:r>
        <w:rPr>
          <w:spacing w:val="-3"/>
          <w:szCs w:val="22"/>
        </w:rPr>
        <w:t>Kobert</w:t>
      </w:r>
      <w:proofErr w:type="spellEnd"/>
      <w:r>
        <w:rPr>
          <w:spacing w:val="-3"/>
          <w:szCs w:val="22"/>
        </w:rPr>
        <w:t xml:space="preserve"> Martin</w:t>
      </w:r>
      <w:r w:rsidR="00C7156B">
        <w:rPr>
          <w:spacing w:val="-3"/>
          <w:szCs w:val="22"/>
        </w:rPr>
        <w:t xml:space="preserve"> </w:t>
      </w:r>
    </w:p>
    <w:p w14:paraId="3D90FC16" w14:textId="7E23BAAB" w:rsidR="00C7156B" w:rsidRDefault="00C7156B" w:rsidP="00721882">
      <w:pPr>
        <w:jc w:val="both"/>
        <w:rPr>
          <w:spacing w:val="-3"/>
          <w:szCs w:val="22"/>
        </w:rPr>
      </w:pPr>
    </w:p>
    <w:p w14:paraId="09E43D1C" w14:textId="77777777" w:rsidR="004716C8" w:rsidRDefault="00C7156B" w:rsidP="00DA5C38">
      <w:pPr>
        <w:jc w:val="both"/>
        <w:rPr>
          <w:szCs w:val="24"/>
        </w:rPr>
      </w:pPr>
      <w:r w:rsidRPr="00C7156B">
        <w:rPr>
          <w:spacing w:val="-3"/>
          <w:szCs w:val="22"/>
          <w:u w:val="single"/>
        </w:rPr>
        <w:t xml:space="preserve">V podrobné rozpravě načetl zpravodaj bodu posl. Fridrich návrh usnesení: </w:t>
      </w:r>
      <w:r w:rsidR="004716C8" w:rsidRPr="007D644C">
        <w:rPr>
          <w:szCs w:val="24"/>
        </w:rPr>
        <w:t xml:space="preserve">Výbor pro vědu, vzdělání, kulturu, mládež a tělovýchovu po odůvodnění </w:t>
      </w:r>
      <w:r w:rsidR="004716C8" w:rsidRPr="00690397">
        <w:rPr>
          <w:szCs w:val="24"/>
        </w:rPr>
        <w:t xml:space="preserve">předsedy kontrolní rady Technologické agentury ČR Martina </w:t>
      </w:r>
      <w:proofErr w:type="spellStart"/>
      <w:r w:rsidR="004716C8" w:rsidRPr="00690397">
        <w:rPr>
          <w:szCs w:val="24"/>
        </w:rPr>
        <w:t>Koberta</w:t>
      </w:r>
      <w:proofErr w:type="spellEnd"/>
      <w:r w:rsidR="004716C8" w:rsidRPr="00690397">
        <w:rPr>
          <w:szCs w:val="24"/>
        </w:rPr>
        <w:t>,</w:t>
      </w:r>
      <w:r w:rsidR="004716C8" w:rsidRPr="00140A0F">
        <w:rPr>
          <w:szCs w:val="24"/>
        </w:rPr>
        <w:t xml:space="preserve"> zpravodajské </w:t>
      </w:r>
      <w:r w:rsidR="004716C8" w:rsidRPr="000679D0">
        <w:rPr>
          <w:szCs w:val="24"/>
        </w:rPr>
        <w:t>zprávě posl.</w:t>
      </w:r>
      <w:r w:rsidR="004716C8">
        <w:rPr>
          <w:szCs w:val="24"/>
        </w:rPr>
        <w:t> Stanislava Fridricha a</w:t>
      </w:r>
      <w:r w:rsidR="004716C8" w:rsidRPr="000679D0">
        <w:rPr>
          <w:szCs w:val="24"/>
        </w:rPr>
        <w:t xml:space="preserve"> po rozpravě</w:t>
      </w:r>
      <w:r w:rsidR="004716C8">
        <w:rPr>
          <w:szCs w:val="24"/>
        </w:rPr>
        <w:t xml:space="preserve"> </w:t>
      </w:r>
    </w:p>
    <w:p w14:paraId="386A4029" w14:textId="77777777" w:rsidR="004716C8" w:rsidRDefault="004716C8" w:rsidP="00DA5C38">
      <w:pPr>
        <w:ind w:left="1701" w:hanging="1701"/>
        <w:jc w:val="both"/>
        <w:rPr>
          <w:szCs w:val="24"/>
        </w:rPr>
      </w:pPr>
      <w:r w:rsidRPr="00DA5C38">
        <w:rPr>
          <w:szCs w:val="24"/>
        </w:rPr>
        <w:t>I. doporučuje</w:t>
      </w:r>
      <w:r w:rsidRPr="00DA5C38">
        <w:rPr>
          <w:szCs w:val="24"/>
        </w:rPr>
        <w:tab/>
      </w:r>
      <w:r w:rsidRPr="006C544A">
        <w:rPr>
          <w:szCs w:val="24"/>
        </w:rPr>
        <w:t>Poslanecké sněmovně Parlamentu ČR, aby přijala toto usnesení:</w:t>
      </w:r>
      <w:r>
        <w:rPr>
          <w:szCs w:val="24"/>
        </w:rPr>
        <w:t xml:space="preserve"> </w:t>
      </w:r>
    </w:p>
    <w:p w14:paraId="5F2C41A7" w14:textId="77777777" w:rsidR="004716C8" w:rsidRDefault="004716C8" w:rsidP="00DA5C38">
      <w:pPr>
        <w:tabs>
          <w:tab w:val="left" w:pos="1701"/>
        </w:tabs>
        <w:ind w:left="1701" w:hanging="1701"/>
        <w:jc w:val="both"/>
        <w:rPr>
          <w:szCs w:val="24"/>
        </w:rPr>
      </w:pPr>
      <w:r>
        <w:rPr>
          <w:szCs w:val="24"/>
        </w:rPr>
        <w:tab/>
      </w:r>
      <w:r w:rsidRPr="006C544A">
        <w:rPr>
          <w:szCs w:val="24"/>
        </w:rPr>
        <w:t>„Poslanecká s</w:t>
      </w:r>
      <w:r>
        <w:rPr>
          <w:szCs w:val="24"/>
        </w:rPr>
        <w:t xml:space="preserve">němovna stanoví dle § </w:t>
      </w:r>
      <w:proofErr w:type="gramStart"/>
      <w:r>
        <w:rPr>
          <w:szCs w:val="24"/>
        </w:rPr>
        <w:t>36a</w:t>
      </w:r>
      <w:proofErr w:type="gramEnd"/>
      <w:r>
        <w:rPr>
          <w:szCs w:val="24"/>
        </w:rPr>
        <w:t xml:space="preserve"> odst. 8</w:t>
      </w:r>
      <w:r w:rsidRPr="006C544A">
        <w:rPr>
          <w:szCs w:val="24"/>
        </w:rPr>
        <w:t xml:space="preserve"> zákona č. 130/2002 Sb., o</w:t>
      </w:r>
      <w:r>
        <w:rPr>
          <w:szCs w:val="24"/>
        </w:rPr>
        <w:t> </w:t>
      </w:r>
      <w:r w:rsidRPr="006C544A">
        <w:rPr>
          <w:szCs w:val="24"/>
        </w:rPr>
        <w:t>podpoře výzkumu, experimentálního vývoje a inovací, v platném znění, výši odměn</w:t>
      </w:r>
      <w:r>
        <w:rPr>
          <w:szCs w:val="24"/>
        </w:rPr>
        <w:t xml:space="preserve"> členům kontrolní rady Technologické </w:t>
      </w:r>
      <w:r w:rsidRPr="006C544A">
        <w:rPr>
          <w:szCs w:val="24"/>
        </w:rPr>
        <w:t>agentury ČR takto:</w:t>
      </w:r>
    </w:p>
    <w:p w14:paraId="00E0BC39" w14:textId="77777777" w:rsidR="004716C8" w:rsidRDefault="004716C8" w:rsidP="00DA5C38">
      <w:pPr>
        <w:ind w:left="6237" w:hanging="5386"/>
        <w:jc w:val="both"/>
        <w:rPr>
          <w:szCs w:val="24"/>
        </w:rPr>
      </w:pPr>
      <w:r>
        <w:rPr>
          <w:szCs w:val="24"/>
        </w:rPr>
        <w:t xml:space="preserve">prof. Ing. Rostislav </w:t>
      </w:r>
      <w:proofErr w:type="spellStart"/>
      <w:r>
        <w:rPr>
          <w:szCs w:val="24"/>
        </w:rPr>
        <w:t>Drochytka</w:t>
      </w:r>
      <w:proofErr w:type="spellEnd"/>
      <w:r>
        <w:rPr>
          <w:szCs w:val="24"/>
        </w:rPr>
        <w:t>, CSc., MBA</w:t>
      </w:r>
      <w:r>
        <w:rPr>
          <w:szCs w:val="24"/>
        </w:rPr>
        <w:tab/>
        <w:t>Kč   41 000,-</w:t>
      </w:r>
    </w:p>
    <w:p w14:paraId="48A18D2E" w14:textId="77777777" w:rsidR="004716C8" w:rsidRDefault="004716C8" w:rsidP="00DA5C38">
      <w:pPr>
        <w:ind w:left="6237" w:hanging="5386"/>
        <w:jc w:val="both"/>
        <w:rPr>
          <w:szCs w:val="24"/>
        </w:rPr>
      </w:pPr>
      <w:r>
        <w:rPr>
          <w:szCs w:val="24"/>
        </w:rPr>
        <w:t xml:space="preserve">Ing. Eduard </w:t>
      </w:r>
      <w:proofErr w:type="spellStart"/>
      <w:r>
        <w:rPr>
          <w:szCs w:val="24"/>
        </w:rPr>
        <w:t>Palíšek</w:t>
      </w:r>
      <w:proofErr w:type="spellEnd"/>
      <w:r>
        <w:rPr>
          <w:szCs w:val="24"/>
        </w:rPr>
        <w:t>, Ph.D., MBA</w:t>
      </w:r>
      <w:r>
        <w:rPr>
          <w:szCs w:val="24"/>
        </w:rPr>
        <w:tab/>
        <w:t>Kč   20 650,-</w:t>
      </w:r>
    </w:p>
    <w:p w14:paraId="78B1F992" w14:textId="77777777" w:rsidR="004716C8" w:rsidRDefault="004716C8" w:rsidP="00DA5C38">
      <w:pPr>
        <w:ind w:left="6237" w:hanging="5386"/>
        <w:jc w:val="both"/>
        <w:rPr>
          <w:szCs w:val="24"/>
        </w:rPr>
      </w:pPr>
      <w:r>
        <w:rPr>
          <w:szCs w:val="24"/>
        </w:rPr>
        <w:t xml:space="preserve">JUDr. Martin </w:t>
      </w:r>
      <w:proofErr w:type="spellStart"/>
      <w:r>
        <w:rPr>
          <w:szCs w:val="24"/>
        </w:rPr>
        <w:t>Kobert</w:t>
      </w:r>
      <w:proofErr w:type="spellEnd"/>
      <w:r>
        <w:rPr>
          <w:szCs w:val="24"/>
        </w:rPr>
        <w:tab/>
        <w:t>Kč   96 200,-</w:t>
      </w:r>
    </w:p>
    <w:p w14:paraId="5EC055DD" w14:textId="77777777" w:rsidR="004716C8" w:rsidRDefault="004716C8" w:rsidP="00DA5C38">
      <w:pPr>
        <w:ind w:left="6237" w:hanging="5386"/>
        <w:jc w:val="both"/>
        <w:rPr>
          <w:szCs w:val="24"/>
        </w:rPr>
      </w:pPr>
      <w:r>
        <w:rPr>
          <w:szCs w:val="24"/>
        </w:rPr>
        <w:t>Ing. Leoš Horníček, Ph.D.</w:t>
      </w:r>
      <w:r>
        <w:rPr>
          <w:szCs w:val="24"/>
        </w:rPr>
        <w:tab/>
        <w:t>Kč 104 500,-</w:t>
      </w:r>
    </w:p>
    <w:p w14:paraId="13AAFAFF" w14:textId="77777777" w:rsidR="004716C8" w:rsidRDefault="004716C8" w:rsidP="00DA5C38">
      <w:pPr>
        <w:ind w:left="6237" w:hanging="5386"/>
        <w:jc w:val="both"/>
        <w:rPr>
          <w:szCs w:val="24"/>
        </w:rPr>
      </w:pPr>
      <w:r>
        <w:rPr>
          <w:szCs w:val="24"/>
        </w:rPr>
        <w:lastRenderedPageBreak/>
        <w:t>prof. Ing. Robert Čep, Ph.D.</w:t>
      </w:r>
      <w:r>
        <w:rPr>
          <w:szCs w:val="24"/>
        </w:rPr>
        <w:tab/>
        <w:t>Kč   81 000,-</w:t>
      </w:r>
    </w:p>
    <w:p w14:paraId="216BB7D8" w14:textId="77777777" w:rsidR="004716C8" w:rsidRDefault="004716C8" w:rsidP="00DA5C38">
      <w:pPr>
        <w:ind w:left="6237" w:hanging="5386"/>
        <w:jc w:val="both"/>
        <w:rPr>
          <w:szCs w:val="24"/>
        </w:rPr>
      </w:pPr>
      <w:r>
        <w:rPr>
          <w:szCs w:val="24"/>
        </w:rPr>
        <w:t xml:space="preserve">PhDr. Kamil </w:t>
      </w:r>
      <w:proofErr w:type="spellStart"/>
      <w:r>
        <w:rPr>
          <w:szCs w:val="24"/>
        </w:rPr>
        <w:t>Galuščák</w:t>
      </w:r>
      <w:proofErr w:type="spellEnd"/>
      <w:r>
        <w:rPr>
          <w:szCs w:val="24"/>
        </w:rPr>
        <w:t>, Ph.D.</w:t>
      </w:r>
      <w:r>
        <w:rPr>
          <w:szCs w:val="24"/>
        </w:rPr>
        <w:tab/>
        <w:t>Kč 104 500,-</w:t>
      </w:r>
    </w:p>
    <w:p w14:paraId="3C789D94" w14:textId="77777777" w:rsidR="004716C8" w:rsidRDefault="004716C8" w:rsidP="00DA5C38">
      <w:pPr>
        <w:ind w:left="6237" w:hanging="5386"/>
        <w:jc w:val="both"/>
        <w:rPr>
          <w:szCs w:val="24"/>
        </w:rPr>
      </w:pPr>
      <w:r>
        <w:rPr>
          <w:szCs w:val="24"/>
        </w:rPr>
        <w:t>prof. Ing. Lubomír Grmela, CSc.</w:t>
      </w:r>
      <w:r>
        <w:rPr>
          <w:szCs w:val="24"/>
        </w:rPr>
        <w:tab/>
        <w:t>Kč   31 750,-</w:t>
      </w:r>
    </w:p>
    <w:p w14:paraId="7A4214DF" w14:textId="77777777" w:rsidR="004716C8" w:rsidRDefault="004716C8" w:rsidP="00DA5C38">
      <w:pPr>
        <w:ind w:left="6237" w:hanging="5386"/>
        <w:jc w:val="both"/>
        <w:rPr>
          <w:szCs w:val="24"/>
        </w:rPr>
      </w:pPr>
      <w:r>
        <w:rPr>
          <w:szCs w:val="24"/>
        </w:rPr>
        <w:t>RNDr. Eva Janouškovcová, Ph.D., LL.M.</w:t>
      </w:r>
      <w:r>
        <w:rPr>
          <w:szCs w:val="24"/>
        </w:rPr>
        <w:tab/>
        <w:t>Kč   55 200,-</w:t>
      </w:r>
    </w:p>
    <w:p w14:paraId="5427B49C" w14:textId="77777777" w:rsidR="004716C8" w:rsidRDefault="004716C8" w:rsidP="00DA5C38">
      <w:pPr>
        <w:ind w:left="6237" w:hanging="5386"/>
        <w:jc w:val="both"/>
        <w:rPr>
          <w:szCs w:val="24"/>
        </w:rPr>
      </w:pPr>
      <w:r>
        <w:rPr>
          <w:szCs w:val="24"/>
        </w:rPr>
        <w:t>JUDr. Marcela Káňová, Ph.D.</w:t>
      </w:r>
      <w:r>
        <w:rPr>
          <w:szCs w:val="24"/>
        </w:rPr>
        <w:tab/>
        <w:t>Kč   49 000,-</w:t>
      </w:r>
    </w:p>
    <w:p w14:paraId="1248996B" w14:textId="77777777" w:rsidR="004716C8" w:rsidRDefault="004716C8" w:rsidP="00DA5C38">
      <w:pPr>
        <w:ind w:left="6237" w:hanging="5386"/>
        <w:jc w:val="both"/>
        <w:rPr>
          <w:szCs w:val="24"/>
        </w:rPr>
      </w:pPr>
      <w:r>
        <w:rPr>
          <w:szCs w:val="24"/>
        </w:rPr>
        <w:t>prof. Dr. Ing. Zdeněk Kůs</w:t>
      </w:r>
      <w:r>
        <w:rPr>
          <w:szCs w:val="24"/>
        </w:rPr>
        <w:tab/>
        <w:t>Kč   58 500,-</w:t>
      </w:r>
    </w:p>
    <w:p w14:paraId="0632620F" w14:textId="77777777" w:rsidR="004716C8" w:rsidRDefault="004716C8" w:rsidP="00DA5C38">
      <w:pPr>
        <w:ind w:left="6237" w:hanging="5386"/>
        <w:jc w:val="both"/>
        <w:rPr>
          <w:szCs w:val="24"/>
        </w:rPr>
      </w:pPr>
      <w:r>
        <w:rPr>
          <w:szCs w:val="24"/>
        </w:rPr>
        <w:t>Mgr. Ing. Miroslav Ludvík, Ph.D., LL.M.</w:t>
      </w:r>
      <w:r>
        <w:rPr>
          <w:szCs w:val="24"/>
        </w:rPr>
        <w:tab/>
        <w:t>Kč   91 250,-</w:t>
      </w:r>
    </w:p>
    <w:p w14:paraId="55E8982A" w14:textId="77777777" w:rsidR="004716C8" w:rsidRDefault="004716C8" w:rsidP="00DA5C38">
      <w:pPr>
        <w:ind w:left="6237" w:hanging="5386"/>
        <w:jc w:val="both"/>
        <w:rPr>
          <w:szCs w:val="24"/>
        </w:rPr>
      </w:pPr>
      <w:r>
        <w:rPr>
          <w:szCs w:val="24"/>
        </w:rPr>
        <w:t>prof. dr. Ivan Ohlídal, DrSc.</w:t>
      </w:r>
      <w:r>
        <w:rPr>
          <w:szCs w:val="24"/>
        </w:rPr>
        <w:tab/>
        <w:t>Kč   78 900,-</w:t>
      </w:r>
    </w:p>
    <w:p w14:paraId="57225E5F" w14:textId="77777777" w:rsidR="004716C8" w:rsidRDefault="004716C8" w:rsidP="00DA5C38">
      <w:pPr>
        <w:ind w:left="6237" w:hanging="5386"/>
        <w:jc w:val="both"/>
        <w:rPr>
          <w:szCs w:val="24"/>
        </w:rPr>
      </w:pPr>
      <w:r>
        <w:rPr>
          <w:szCs w:val="24"/>
        </w:rPr>
        <w:t xml:space="preserve">Prof. Ing. Martin </w:t>
      </w:r>
      <w:proofErr w:type="spellStart"/>
      <w:r>
        <w:rPr>
          <w:szCs w:val="24"/>
        </w:rPr>
        <w:t>Weiter</w:t>
      </w:r>
      <w:proofErr w:type="spellEnd"/>
      <w:r>
        <w:rPr>
          <w:szCs w:val="24"/>
        </w:rPr>
        <w:t>, Ph.D.</w:t>
      </w:r>
      <w:r>
        <w:rPr>
          <w:szCs w:val="24"/>
        </w:rPr>
        <w:tab/>
        <w:t>Kč   87 550,-";</w:t>
      </w:r>
    </w:p>
    <w:p w14:paraId="63DF22A4" w14:textId="77777777" w:rsidR="004716C8" w:rsidRDefault="004716C8" w:rsidP="00DA5C38">
      <w:pPr>
        <w:ind w:left="1701" w:hanging="1701"/>
        <w:jc w:val="both"/>
        <w:rPr>
          <w:szCs w:val="24"/>
        </w:rPr>
      </w:pPr>
      <w:r w:rsidRPr="00DA5C38">
        <w:rPr>
          <w:szCs w:val="24"/>
        </w:rPr>
        <w:t>II.  pověřuje</w:t>
      </w:r>
      <w:r w:rsidRPr="00FD42FC">
        <w:rPr>
          <w:szCs w:val="24"/>
        </w:rPr>
        <w:tab/>
        <w:t xml:space="preserve">místopředsedu výboru pověřeného řízením výboru posl. </w:t>
      </w:r>
      <w:r>
        <w:rPr>
          <w:szCs w:val="24"/>
        </w:rPr>
        <w:t>Pavla Klímu</w:t>
      </w:r>
      <w:r w:rsidRPr="00FD42FC">
        <w:rPr>
          <w:szCs w:val="24"/>
        </w:rPr>
        <w:t>, aby toto usnesení předložil předsedkyni Poslanecké sněmovny Parlamentu ČR;</w:t>
      </w:r>
    </w:p>
    <w:p w14:paraId="0F25AC62" w14:textId="77777777" w:rsidR="004716C8" w:rsidRPr="00E65EB1" w:rsidRDefault="004716C8" w:rsidP="00DA5C38">
      <w:pPr>
        <w:ind w:left="1701" w:hanging="1701"/>
        <w:jc w:val="both"/>
        <w:rPr>
          <w:szCs w:val="24"/>
        </w:rPr>
      </w:pPr>
      <w:r w:rsidRPr="00DA5C38">
        <w:rPr>
          <w:szCs w:val="24"/>
        </w:rPr>
        <w:t>III. pověřuje</w:t>
      </w:r>
      <w:r w:rsidRPr="00E65EB1">
        <w:rPr>
          <w:szCs w:val="24"/>
        </w:rPr>
        <w:tab/>
        <w:t xml:space="preserve">zpravodaje výboru posl. </w:t>
      </w:r>
      <w:r>
        <w:rPr>
          <w:szCs w:val="24"/>
        </w:rPr>
        <w:t>Stanislava Fridricha</w:t>
      </w:r>
      <w:r w:rsidRPr="00E65EB1">
        <w:rPr>
          <w:szCs w:val="24"/>
        </w:rPr>
        <w:t>, aby toto usnesení přednesl na schůzi Poslanecké sněmovny.</w:t>
      </w:r>
    </w:p>
    <w:p w14:paraId="3352F290" w14:textId="77777777" w:rsidR="004716C8" w:rsidRDefault="004716C8" w:rsidP="00DA5C38">
      <w:pPr>
        <w:ind w:left="1701" w:hanging="1701"/>
        <w:jc w:val="both"/>
        <w:rPr>
          <w:szCs w:val="24"/>
        </w:rPr>
      </w:pPr>
    </w:p>
    <w:p w14:paraId="2D4A3561" w14:textId="1A064A38" w:rsidR="004716C8" w:rsidRPr="008B29C3" w:rsidRDefault="004716C8" w:rsidP="004716C8">
      <w:pPr>
        <w:tabs>
          <w:tab w:val="left" w:pos="-720"/>
        </w:tabs>
        <w:jc w:val="both"/>
        <w:rPr>
          <w:b/>
          <w:spacing w:val="-3"/>
          <w:szCs w:val="24"/>
        </w:rPr>
      </w:pPr>
      <w:r>
        <w:rPr>
          <w:b/>
          <w:spacing w:val="-3"/>
          <w:szCs w:val="24"/>
        </w:rPr>
        <w:t>22</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návrhu na stanovení odměn členům KR TA ČR</w:t>
      </w:r>
      <w:r w:rsidRPr="00B00872">
        <w:rPr>
          <w:b/>
          <w:spacing w:val="-3"/>
          <w:szCs w:val="24"/>
        </w:rPr>
        <w:t xml:space="preserve">: pro </w:t>
      </w:r>
      <w:r>
        <w:rPr>
          <w:b/>
          <w:spacing w:val="-3"/>
          <w:szCs w:val="24"/>
        </w:rPr>
        <w:t>18</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r>
        <w:rPr>
          <w:b/>
          <w:spacing w:val="-3"/>
          <w:szCs w:val="24"/>
        </w:rPr>
        <w:t>Usnesení č. 20</w:t>
      </w:r>
      <w:r w:rsidR="00DD38EF">
        <w:rPr>
          <w:b/>
          <w:spacing w:val="-3"/>
          <w:szCs w:val="24"/>
        </w:rPr>
        <w:t>7</w:t>
      </w:r>
      <w:r>
        <w:rPr>
          <w:b/>
          <w:spacing w:val="-3"/>
          <w:szCs w:val="24"/>
        </w:rPr>
        <w:t xml:space="preserve"> bylo přijato.</w:t>
      </w:r>
    </w:p>
    <w:p w14:paraId="2DCCF55C" w14:textId="3948EEB2" w:rsidR="00C7156B" w:rsidRDefault="004716C8" w:rsidP="00721882">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Jana Hanzlíková, posl. Matěj Ondřej Havel, posl. Šimon Heller, posl. Jakub Janda, posl. Zdeněk Kettner, posl. Pavel Klíma, posl. Jan Lacina, posl. Karel Rais, posl. Jan Richter, posl. Karel Sládeček, posl. Pavel Svoboda, posl. David Šimek, posl. Julius Špičák, posl. Ivo Vondrák,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 xml:space="preserve">). </w:t>
      </w:r>
    </w:p>
    <w:p w14:paraId="3DF9F0D1" w14:textId="6C3E92DB" w:rsidR="008762BB" w:rsidRDefault="008762BB" w:rsidP="00721882">
      <w:pPr>
        <w:jc w:val="both"/>
        <w:rPr>
          <w:spacing w:val="-3"/>
          <w:szCs w:val="22"/>
        </w:rPr>
      </w:pPr>
    </w:p>
    <w:p w14:paraId="3794DD8F" w14:textId="77777777" w:rsidR="00DA5C38" w:rsidRDefault="00DA5C38" w:rsidP="00721882">
      <w:pPr>
        <w:jc w:val="both"/>
        <w:rPr>
          <w:spacing w:val="-3"/>
          <w:szCs w:val="22"/>
        </w:rPr>
      </w:pPr>
    </w:p>
    <w:p w14:paraId="797B933E" w14:textId="77777777" w:rsidR="00C7156B" w:rsidRDefault="00C7156B" w:rsidP="00721882">
      <w:pPr>
        <w:jc w:val="both"/>
        <w:rPr>
          <w:spacing w:val="-3"/>
          <w:szCs w:val="22"/>
        </w:rPr>
      </w:pPr>
    </w:p>
    <w:p w14:paraId="0F7C21C4" w14:textId="66EE6010" w:rsidR="00994282" w:rsidRPr="003C3D98" w:rsidRDefault="003C3D98" w:rsidP="00994282">
      <w:pPr>
        <w:pStyle w:val="western"/>
        <w:tabs>
          <w:tab w:val="left" w:pos="567"/>
        </w:tabs>
        <w:spacing w:before="0" w:beforeAutospacing="0" w:after="0"/>
        <w:ind w:left="567" w:hanging="567"/>
        <w:rPr>
          <w:b/>
          <w:u w:val="single"/>
        </w:rPr>
      </w:pPr>
      <w:r w:rsidRPr="003C3D98">
        <w:rPr>
          <w:b/>
          <w:u w:val="single"/>
        </w:rPr>
        <w:t>k</w:t>
      </w:r>
      <w:r w:rsidR="00994282" w:rsidRPr="003C3D98">
        <w:rPr>
          <w:b/>
          <w:u w:val="single"/>
        </w:rPr>
        <w:t> bodu Závěrečný účet za rok 2023 - Kapitola 361 - Akademie věd České republiky</w:t>
      </w:r>
    </w:p>
    <w:p w14:paraId="52F82843" w14:textId="6D76D7B2" w:rsidR="00C805AE" w:rsidRDefault="007A069E" w:rsidP="00721882">
      <w:pPr>
        <w:jc w:val="both"/>
        <w:rPr>
          <w:spacing w:val="-3"/>
          <w:szCs w:val="22"/>
        </w:rPr>
      </w:pPr>
      <w:r>
        <w:rPr>
          <w:spacing w:val="-3"/>
          <w:szCs w:val="22"/>
        </w:rPr>
        <w:t xml:space="preserve">Za předkladatele vystoupila a bod odůvodnila předsedkyně AV ČR Eva </w:t>
      </w:r>
      <w:proofErr w:type="spellStart"/>
      <w:r>
        <w:rPr>
          <w:spacing w:val="-3"/>
          <w:szCs w:val="22"/>
        </w:rPr>
        <w:t>Zažímalová</w:t>
      </w:r>
      <w:proofErr w:type="spellEnd"/>
      <w:r>
        <w:rPr>
          <w:spacing w:val="-3"/>
          <w:szCs w:val="22"/>
        </w:rPr>
        <w:t xml:space="preserve">. Dále byl přítomen místopředseda Martin </w:t>
      </w:r>
      <w:proofErr w:type="spellStart"/>
      <w:r>
        <w:rPr>
          <w:spacing w:val="-3"/>
          <w:szCs w:val="22"/>
        </w:rPr>
        <w:t>Bilej</w:t>
      </w:r>
      <w:proofErr w:type="spellEnd"/>
      <w:r>
        <w:rPr>
          <w:spacing w:val="-3"/>
          <w:szCs w:val="22"/>
        </w:rPr>
        <w:t xml:space="preserve">. </w:t>
      </w:r>
      <w:r w:rsidR="00767007">
        <w:rPr>
          <w:spacing w:val="-3"/>
          <w:szCs w:val="22"/>
        </w:rPr>
        <w:t xml:space="preserve">(ZÚ kapitola 361 </w:t>
      </w:r>
      <w:r w:rsidR="00F159A4">
        <w:rPr>
          <w:spacing w:val="-3"/>
          <w:szCs w:val="22"/>
        </w:rPr>
        <w:t xml:space="preserve">AV ČR </w:t>
      </w:r>
      <w:r w:rsidR="00767007">
        <w:rPr>
          <w:spacing w:val="-3"/>
          <w:szCs w:val="22"/>
        </w:rPr>
        <w:t>je přílohou zápisu.)</w:t>
      </w:r>
    </w:p>
    <w:p w14:paraId="6AB6CD46" w14:textId="246D918A" w:rsidR="007A069E" w:rsidRDefault="007A069E" w:rsidP="00721882">
      <w:pPr>
        <w:jc w:val="both"/>
        <w:rPr>
          <w:spacing w:val="-3"/>
          <w:szCs w:val="22"/>
        </w:rPr>
      </w:pPr>
      <w:r>
        <w:rPr>
          <w:spacing w:val="-3"/>
          <w:szCs w:val="22"/>
        </w:rPr>
        <w:t xml:space="preserve">Zpravodajem bodu byl posl. Julius Špičák. </w:t>
      </w:r>
    </w:p>
    <w:p w14:paraId="1A7525C4" w14:textId="1B368062" w:rsidR="007A069E" w:rsidRDefault="007A069E" w:rsidP="00721882">
      <w:pPr>
        <w:jc w:val="both"/>
        <w:rPr>
          <w:spacing w:val="-3"/>
          <w:szCs w:val="22"/>
        </w:rPr>
      </w:pPr>
    </w:p>
    <w:p w14:paraId="14E80193" w14:textId="7E7EE71D" w:rsidR="007A069E" w:rsidRDefault="007A069E" w:rsidP="00721882">
      <w:pPr>
        <w:jc w:val="both"/>
        <w:rPr>
          <w:spacing w:val="-3"/>
          <w:szCs w:val="22"/>
          <w:u w:val="single"/>
        </w:rPr>
      </w:pPr>
      <w:r w:rsidRPr="007A069E">
        <w:rPr>
          <w:spacing w:val="-3"/>
          <w:szCs w:val="22"/>
          <w:u w:val="single"/>
        </w:rPr>
        <w:t>V obecné rozpravě vystoupili:</w:t>
      </w:r>
    </w:p>
    <w:p w14:paraId="65753294" w14:textId="419382B0" w:rsidR="00FC37B3" w:rsidRPr="00FC37B3" w:rsidRDefault="00FC37B3" w:rsidP="00721882">
      <w:pPr>
        <w:jc w:val="both"/>
        <w:rPr>
          <w:spacing w:val="-3"/>
          <w:szCs w:val="22"/>
        </w:rPr>
      </w:pPr>
      <w:r w:rsidRPr="00FC37B3">
        <w:rPr>
          <w:spacing w:val="-3"/>
          <w:szCs w:val="22"/>
        </w:rPr>
        <w:t>Berki Jan</w:t>
      </w:r>
    </w:p>
    <w:p w14:paraId="164E2E8D" w14:textId="71635820" w:rsidR="007A069E" w:rsidRDefault="007A069E" w:rsidP="00721882">
      <w:pPr>
        <w:jc w:val="both"/>
        <w:rPr>
          <w:spacing w:val="-3"/>
          <w:szCs w:val="22"/>
        </w:rPr>
      </w:pPr>
      <w:r>
        <w:rPr>
          <w:spacing w:val="-3"/>
          <w:szCs w:val="22"/>
        </w:rPr>
        <w:t xml:space="preserve">Martin </w:t>
      </w:r>
      <w:proofErr w:type="spellStart"/>
      <w:r>
        <w:rPr>
          <w:spacing w:val="-3"/>
          <w:szCs w:val="22"/>
        </w:rPr>
        <w:t>Bilej</w:t>
      </w:r>
      <w:proofErr w:type="spellEnd"/>
    </w:p>
    <w:p w14:paraId="0B38A94E" w14:textId="6B2132BA" w:rsidR="006A3CDB" w:rsidRDefault="006A3CDB" w:rsidP="00721882">
      <w:pPr>
        <w:jc w:val="both"/>
        <w:rPr>
          <w:spacing w:val="-3"/>
          <w:szCs w:val="22"/>
        </w:rPr>
      </w:pPr>
      <w:r>
        <w:rPr>
          <w:spacing w:val="-3"/>
          <w:szCs w:val="22"/>
        </w:rPr>
        <w:t>Lacina Pavel</w:t>
      </w:r>
    </w:p>
    <w:p w14:paraId="026DED9D" w14:textId="3B11FCA3" w:rsidR="007A069E" w:rsidRDefault="007A069E" w:rsidP="00721882">
      <w:pPr>
        <w:jc w:val="both"/>
        <w:rPr>
          <w:spacing w:val="-3"/>
          <w:szCs w:val="22"/>
        </w:rPr>
      </w:pPr>
      <w:r>
        <w:rPr>
          <w:spacing w:val="-3"/>
          <w:szCs w:val="22"/>
        </w:rPr>
        <w:t>Julius Špičák</w:t>
      </w:r>
    </w:p>
    <w:p w14:paraId="21830212" w14:textId="7B2B498E" w:rsidR="007A069E" w:rsidRDefault="007A069E" w:rsidP="00721882">
      <w:pPr>
        <w:jc w:val="both"/>
        <w:rPr>
          <w:spacing w:val="-3"/>
          <w:szCs w:val="22"/>
        </w:rPr>
      </w:pPr>
      <w:r>
        <w:rPr>
          <w:spacing w:val="-3"/>
          <w:szCs w:val="22"/>
        </w:rPr>
        <w:t xml:space="preserve">Eva </w:t>
      </w:r>
      <w:proofErr w:type="spellStart"/>
      <w:r>
        <w:rPr>
          <w:spacing w:val="-3"/>
          <w:szCs w:val="22"/>
        </w:rPr>
        <w:t>Zažímalová</w:t>
      </w:r>
      <w:proofErr w:type="spellEnd"/>
    </w:p>
    <w:p w14:paraId="46B1CE83" w14:textId="2E4C503B" w:rsidR="00EE3DEA" w:rsidRDefault="00EE3DEA" w:rsidP="00721882">
      <w:pPr>
        <w:jc w:val="both"/>
        <w:rPr>
          <w:spacing w:val="-3"/>
          <w:szCs w:val="22"/>
        </w:rPr>
      </w:pPr>
    </w:p>
    <w:p w14:paraId="71F0143C" w14:textId="77777777" w:rsidR="00DD38EF" w:rsidRDefault="00EE3DEA" w:rsidP="00DD38EF">
      <w:pPr>
        <w:spacing w:before="120" w:line="257" w:lineRule="auto"/>
        <w:jc w:val="both"/>
        <w:rPr>
          <w:color w:val="000000" w:themeColor="text1"/>
          <w:szCs w:val="24"/>
        </w:rPr>
      </w:pPr>
      <w:r w:rsidRPr="00EE3DEA">
        <w:rPr>
          <w:spacing w:val="-3"/>
          <w:szCs w:val="22"/>
          <w:u w:val="single"/>
        </w:rPr>
        <w:t xml:space="preserve">V podrobné rozpravě načetl zpravodaj posl. Špičák návrh usnesení: </w:t>
      </w:r>
      <w:r w:rsidR="00DD38EF">
        <w:rPr>
          <w:szCs w:val="24"/>
        </w:rPr>
        <w:t xml:space="preserve">Výbor pro vědu, vzdělání, kulturu, mládež a tělovýchovu po odůvodnění </w:t>
      </w:r>
      <w:r w:rsidR="00DD38EF" w:rsidRPr="009E613E">
        <w:rPr>
          <w:color w:val="000000" w:themeColor="text1"/>
          <w:szCs w:val="24"/>
        </w:rPr>
        <w:t>předsedkyně Akademie věd</w:t>
      </w:r>
      <w:r w:rsidR="00DD38EF">
        <w:rPr>
          <w:color w:val="000000" w:themeColor="text1"/>
          <w:szCs w:val="24"/>
        </w:rPr>
        <w:t xml:space="preserve"> ČR </w:t>
      </w:r>
      <w:r w:rsidR="00DD38EF" w:rsidRPr="00CF7856">
        <w:rPr>
          <w:color w:val="000000" w:themeColor="text1"/>
          <w:szCs w:val="24"/>
        </w:rPr>
        <w:t xml:space="preserve">Evy </w:t>
      </w:r>
      <w:proofErr w:type="spellStart"/>
      <w:r w:rsidR="00DD38EF" w:rsidRPr="00CF7856">
        <w:rPr>
          <w:color w:val="000000" w:themeColor="text1"/>
          <w:szCs w:val="24"/>
        </w:rPr>
        <w:t>Zažímalové</w:t>
      </w:r>
      <w:proofErr w:type="spellEnd"/>
      <w:r w:rsidR="00DD38EF" w:rsidRPr="00CF7856">
        <w:rPr>
          <w:color w:val="000000" w:themeColor="text1"/>
          <w:szCs w:val="24"/>
        </w:rPr>
        <w:t xml:space="preserve">, </w:t>
      </w:r>
      <w:r w:rsidR="00DD38EF" w:rsidRPr="0040430B">
        <w:rPr>
          <w:color w:val="000000" w:themeColor="text1"/>
          <w:szCs w:val="24"/>
        </w:rPr>
        <w:t xml:space="preserve">zpravodajské zprávě </w:t>
      </w:r>
      <w:r w:rsidR="00DD38EF">
        <w:rPr>
          <w:color w:val="000000" w:themeColor="text1"/>
          <w:szCs w:val="24"/>
        </w:rPr>
        <w:t>posl. Julia Špičáka</w:t>
      </w:r>
      <w:r w:rsidR="00DD38EF" w:rsidRPr="0040430B">
        <w:rPr>
          <w:color w:val="000000" w:themeColor="text1"/>
          <w:szCs w:val="24"/>
        </w:rPr>
        <w:t xml:space="preserve"> a po rozpravě</w:t>
      </w:r>
    </w:p>
    <w:p w14:paraId="53755491" w14:textId="77777777" w:rsidR="00DD38EF" w:rsidRPr="001B74B8" w:rsidRDefault="00DD38EF" w:rsidP="00DD38EF">
      <w:pPr>
        <w:ind w:left="1843" w:hanging="1843"/>
        <w:jc w:val="both"/>
        <w:rPr>
          <w:szCs w:val="24"/>
        </w:rPr>
      </w:pPr>
      <w:r w:rsidRPr="004E33B6">
        <w:rPr>
          <w:szCs w:val="24"/>
        </w:rPr>
        <w:t xml:space="preserve">I. </w:t>
      </w:r>
      <w:r w:rsidRPr="004E33B6">
        <w:rPr>
          <w:spacing w:val="20"/>
          <w:szCs w:val="24"/>
        </w:rPr>
        <w:t>souhlasí</w:t>
      </w:r>
      <w:r w:rsidRPr="00C9000F">
        <w:rPr>
          <w:spacing w:val="20"/>
          <w:szCs w:val="24"/>
        </w:rPr>
        <w:t xml:space="preserve"> </w:t>
      </w:r>
      <w:r>
        <w:rPr>
          <w:szCs w:val="24"/>
        </w:rPr>
        <w:t xml:space="preserve">      </w:t>
      </w:r>
      <w:r>
        <w:rPr>
          <w:szCs w:val="24"/>
        </w:rPr>
        <w:tab/>
        <w:t xml:space="preserve">se státním závěrečným účtem ČR za rok 2023, </w:t>
      </w:r>
      <w:r w:rsidRPr="00CE0AC8">
        <w:rPr>
          <w:szCs w:val="24"/>
        </w:rPr>
        <w:t xml:space="preserve">kapitola 361 - Akademie věd ČR ve výši </w:t>
      </w:r>
      <w:r>
        <w:rPr>
          <w:szCs w:val="24"/>
        </w:rPr>
        <w:t xml:space="preserve">příjmů </w:t>
      </w:r>
      <w:r w:rsidRPr="00A47D3B">
        <w:rPr>
          <w:b/>
          <w:szCs w:val="24"/>
        </w:rPr>
        <w:t>1 981,76 tis. Kč</w:t>
      </w:r>
      <w:r w:rsidRPr="001B74B8">
        <w:rPr>
          <w:szCs w:val="24"/>
        </w:rPr>
        <w:t xml:space="preserve"> a ve výši výdajů </w:t>
      </w:r>
      <w:r w:rsidRPr="00A47D3B">
        <w:rPr>
          <w:b/>
          <w:bCs/>
          <w:szCs w:val="24"/>
        </w:rPr>
        <w:t>6 993 605,07</w:t>
      </w:r>
      <w:r w:rsidRPr="00A47D3B">
        <w:rPr>
          <w:b/>
          <w:szCs w:val="24"/>
        </w:rPr>
        <w:t xml:space="preserve"> tis. Kč</w:t>
      </w:r>
      <w:r w:rsidRPr="001B74B8">
        <w:rPr>
          <w:szCs w:val="24"/>
        </w:rPr>
        <w:t>;</w:t>
      </w:r>
    </w:p>
    <w:p w14:paraId="573A25C7" w14:textId="77777777" w:rsidR="00DD38EF" w:rsidRDefault="00DD38EF" w:rsidP="00DD38EF">
      <w:pPr>
        <w:ind w:left="1843" w:hanging="1843"/>
        <w:jc w:val="both"/>
        <w:rPr>
          <w:szCs w:val="24"/>
        </w:rPr>
      </w:pPr>
      <w:r w:rsidRPr="004E33B6">
        <w:rPr>
          <w:szCs w:val="24"/>
        </w:rPr>
        <w:t xml:space="preserve">II.  </w:t>
      </w:r>
      <w:r w:rsidRPr="004E33B6">
        <w:rPr>
          <w:spacing w:val="20"/>
          <w:szCs w:val="24"/>
        </w:rPr>
        <w:t>doporučuje</w:t>
      </w:r>
      <w:r w:rsidRPr="004E33B6">
        <w:rPr>
          <w:szCs w:val="24"/>
        </w:rPr>
        <w:tab/>
      </w:r>
      <w:r>
        <w:rPr>
          <w:szCs w:val="24"/>
        </w:rPr>
        <w:t>Poslanecké sněmovně, aby státní závěrečný účet ČR za rok 2023, kapitola 361 - Akademie věd ČR schválila ve výši příjmů a výdajů podle bodu I.;</w:t>
      </w:r>
    </w:p>
    <w:p w14:paraId="6CC81ABB" w14:textId="77777777" w:rsidR="00DD38EF" w:rsidRDefault="00DD38EF" w:rsidP="00DD38EF">
      <w:pPr>
        <w:ind w:left="1843" w:hanging="1843"/>
        <w:jc w:val="both"/>
        <w:rPr>
          <w:szCs w:val="24"/>
        </w:rPr>
      </w:pPr>
      <w:r w:rsidRPr="004E33B6">
        <w:rPr>
          <w:szCs w:val="24"/>
        </w:rPr>
        <w:t>I</w:t>
      </w:r>
      <w:r>
        <w:rPr>
          <w:szCs w:val="24"/>
        </w:rPr>
        <w:t>II</w:t>
      </w:r>
      <w:r w:rsidRPr="004E33B6">
        <w:rPr>
          <w:szCs w:val="24"/>
        </w:rPr>
        <w:t>. </w:t>
      </w:r>
      <w:r w:rsidRPr="004E33B6">
        <w:rPr>
          <w:spacing w:val="20"/>
          <w:szCs w:val="24"/>
        </w:rPr>
        <w:t>zmocňuje</w:t>
      </w:r>
      <w:r>
        <w:rPr>
          <w:szCs w:val="24"/>
        </w:rPr>
        <w:tab/>
        <w:t xml:space="preserve">zpravodaje výboru posl. Julia Špičáka, aby toto usnesení tlumočil na jednání rozpočtového výboru Poslanecké sněmovny za účasti zpravodajů ostatních výborů. </w:t>
      </w:r>
    </w:p>
    <w:p w14:paraId="40AEBCB4" w14:textId="444FAC96" w:rsidR="00EE3DEA" w:rsidRPr="00EE3DEA" w:rsidRDefault="00EE3DEA" w:rsidP="00721882">
      <w:pPr>
        <w:jc w:val="both"/>
        <w:rPr>
          <w:spacing w:val="-3"/>
          <w:szCs w:val="22"/>
          <w:u w:val="single"/>
        </w:rPr>
      </w:pPr>
    </w:p>
    <w:p w14:paraId="2775615C" w14:textId="02C9E086" w:rsidR="00DD38EF" w:rsidRPr="008B29C3" w:rsidRDefault="00DD38EF" w:rsidP="00DD38EF">
      <w:pPr>
        <w:tabs>
          <w:tab w:val="left" w:pos="-720"/>
        </w:tabs>
        <w:jc w:val="both"/>
        <w:rPr>
          <w:b/>
          <w:spacing w:val="-3"/>
          <w:szCs w:val="24"/>
        </w:rPr>
      </w:pPr>
      <w:r>
        <w:rPr>
          <w:b/>
          <w:spacing w:val="-3"/>
          <w:szCs w:val="24"/>
        </w:rPr>
        <w:t>23</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ZÚ AV ČR</w:t>
      </w:r>
      <w:r w:rsidRPr="00B00872">
        <w:rPr>
          <w:b/>
          <w:spacing w:val="-3"/>
          <w:szCs w:val="24"/>
        </w:rPr>
        <w:t xml:space="preserve">: pro </w:t>
      </w:r>
      <w:r>
        <w:rPr>
          <w:b/>
          <w:spacing w:val="-3"/>
          <w:szCs w:val="24"/>
        </w:rPr>
        <w:t>15</w:t>
      </w:r>
      <w:r w:rsidRPr="00B00872">
        <w:rPr>
          <w:b/>
          <w:spacing w:val="-3"/>
          <w:szCs w:val="24"/>
        </w:rPr>
        <w:t xml:space="preserve">, proti 0, zdržel se </w:t>
      </w:r>
      <w:r>
        <w:rPr>
          <w:b/>
          <w:spacing w:val="-3"/>
          <w:szCs w:val="24"/>
        </w:rPr>
        <w:t>2</w:t>
      </w:r>
      <w:r w:rsidRPr="0047040F">
        <w:rPr>
          <w:b/>
          <w:spacing w:val="-3"/>
          <w:szCs w:val="24"/>
        </w:rPr>
        <w:t>.</w:t>
      </w:r>
      <w:r w:rsidRPr="00630CDC">
        <w:rPr>
          <w:b/>
          <w:color w:val="FF0000"/>
          <w:spacing w:val="-3"/>
          <w:szCs w:val="24"/>
        </w:rPr>
        <w:t xml:space="preserve"> </w:t>
      </w:r>
      <w:r>
        <w:rPr>
          <w:b/>
          <w:spacing w:val="-3"/>
          <w:szCs w:val="24"/>
        </w:rPr>
        <w:t>Usnesení č. 20</w:t>
      </w:r>
      <w:r w:rsidR="00872AA7">
        <w:rPr>
          <w:b/>
          <w:spacing w:val="-3"/>
          <w:szCs w:val="24"/>
        </w:rPr>
        <w:t>8</w:t>
      </w:r>
      <w:r>
        <w:rPr>
          <w:b/>
          <w:spacing w:val="-3"/>
          <w:szCs w:val="24"/>
        </w:rPr>
        <w:t xml:space="preserve"> bylo přijato.</w:t>
      </w:r>
    </w:p>
    <w:p w14:paraId="38F08BF4" w14:textId="3EB79EBD" w:rsidR="004F5BF4" w:rsidRDefault="00DD38EF" w:rsidP="00DD38EF">
      <w:pPr>
        <w:jc w:val="both"/>
        <w:rPr>
          <w:szCs w:val="24"/>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Matěj Ondřej Havel, posl. Jakub Janda, posl. Zdeněk Kettner, posl. Pavel Klíma, posl. Jan Lacina, posl. Jan Richter, posl. Karel Sládeček, posl. Pavel Svoboda, posl. David Šimek, </w:t>
      </w:r>
      <w:r>
        <w:rPr>
          <w:szCs w:val="24"/>
        </w:rPr>
        <w:lastRenderedPageBreak/>
        <w:t>posl. Julius Špičák, posl. Ivo</w:t>
      </w:r>
      <w:r w:rsidR="00872AA7">
        <w:rPr>
          <w:szCs w:val="24"/>
        </w:rPr>
        <w:t xml:space="preserve"> Vondrák, </w:t>
      </w:r>
      <w:r w:rsidR="00872AA7" w:rsidRPr="00872AA7">
        <w:rPr>
          <w:b/>
          <w:szCs w:val="24"/>
        </w:rPr>
        <w:t>Proti:</w:t>
      </w:r>
      <w:r w:rsidR="00872AA7">
        <w:rPr>
          <w:szCs w:val="24"/>
        </w:rPr>
        <w:t xml:space="preserve"> nikdo, </w:t>
      </w:r>
      <w:r w:rsidR="00872AA7" w:rsidRPr="00872AA7">
        <w:rPr>
          <w:b/>
          <w:szCs w:val="24"/>
        </w:rPr>
        <w:t>Zdržel</w:t>
      </w:r>
      <w:r w:rsidR="00316F03">
        <w:rPr>
          <w:b/>
          <w:szCs w:val="24"/>
        </w:rPr>
        <w:t>i</w:t>
      </w:r>
      <w:r w:rsidR="00872AA7" w:rsidRPr="00872AA7">
        <w:rPr>
          <w:b/>
          <w:szCs w:val="24"/>
        </w:rPr>
        <w:t xml:space="preserve"> se</w:t>
      </w:r>
      <w:r w:rsidR="00872AA7">
        <w:rPr>
          <w:szCs w:val="24"/>
        </w:rPr>
        <w:t>: posl. Šimon Heller, posl.</w:t>
      </w:r>
      <w:r w:rsidR="00316F03">
        <w:rPr>
          <w:szCs w:val="24"/>
        </w:rPr>
        <w:t> </w:t>
      </w:r>
      <w:r w:rsidR="00872AA7">
        <w:rPr>
          <w:szCs w:val="24"/>
        </w:rPr>
        <w:t>Renáta Zajíčková)</w:t>
      </w:r>
    </w:p>
    <w:p w14:paraId="25519A12" w14:textId="0B7E3A23" w:rsidR="00316F03" w:rsidRDefault="00316F03" w:rsidP="00DD38EF">
      <w:pPr>
        <w:jc w:val="both"/>
        <w:rPr>
          <w:b/>
          <w:spacing w:val="-3"/>
          <w:szCs w:val="22"/>
          <w:u w:val="single"/>
        </w:rPr>
      </w:pPr>
    </w:p>
    <w:p w14:paraId="04891534" w14:textId="77777777" w:rsidR="00011698" w:rsidRDefault="00011698" w:rsidP="00DD38EF">
      <w:pPr>
        <w:jc w:val="both"/>
        <w:rPr>
          <w:b/>
          <w:spacing w:val="-3"/>
          <w:szCs w:val="22"/>
          <w:u w:val="single"/>
        </w:rPr>
      </w:pPr>
    </w:p>
    <w:p w14:paraId="2B50DA55" w14:textId="57D4BC94" w:rsidR="00316F03" w:rsidRDefault="00316F03" w:rsidP="00DD38EF">
      <w:pPr>
        <w:jc w:val="both"/>
        <w:rPr>
          <w:b/>
          <w:spacing w:val="-3"/>
          <w:szCs w:val="22"/>
          <w:u w:val="single"/>
        </w:rPr>
      </w:pPr>
    </w:p>
    <w:p w14:paraId="17536178" w14:textId="211AB426" w:rsidR="00316F03" w:rsidRPr="001B0421" w:rsidRDefault="001B0421" w:rsidP="00DD38EF">
      <w:pPr>
        <w:jc w:val="both"/>
        <w:rPr>
          <w:b/>
          <w:spacing w:val="-3"/>
          <w:szCs w:val="22"/>
          <w:u w:val="single"/>
        </w:rPr>
      </w:pPr>
      <w:r w:rsidRPr="001B0421">
        <w:rPr>
          <w:b/>
          <w:u w:val="single"/>
        </w:rPr>
        <w:t>k bodu Závěrečný účet za rok 2023 - Kapitola 321 - Grantová agentura České republiky</w:t>
      </w:r>
    </w:p>
    <w:p w14:paraId="43822659" w14:textId="33F17EF3" w:rsidR="00316F03" w:rsidRDefault="009E7E80" w:rsidP="00DD38EF">
      <w:pPr>
        <w:jc w:val="both"/>
        <w:rPr>
          <w:spacing w:val="-3"/>
          <w:szCs w:val="22"/>
        </w:rPr>
      </w:pPr>
      <w:r>
        <w:rPr>
          <w:spacing w:val="-3"/>
          <w:szCs w:val="22"/>
        </w:rPr>
        <w:t xml:space="preserve">Za předkladatele se bodu účastnil předseda </w:t>
      </w:r>
      <w:proofErr w:type="spellStart"/>
      <w:r>
        <w:rPr>
          <w:spacing w:val="-3"/>
          <w:szCs w:val="22"/>
        </w:rPr>
        <w:t>GA</w:t>
      </w:r>
      <w:proofErr w:type="spellEnd"/>
      <w:r>
        <w:rPr>
          <w:spacing w:val="-3"/>
          <w:szCs w:val="22"/>
        </w:rPr>
        <w:t xml:space="preserve"> ČR Petr </w:t>
      </w:r>
      <w:proofErr w:type="spellStart"/>
      <w:r>
        <w:rPr>
          <w:spacing w:val="-3"/>
          <w:szCs w:val="22"/>
        </w:rPr>
        <w:t>Baldrian</w:t>
      </w:r>
      <w:proofErr w:type="spellEnd"/>
      <w:r>
        <w:rPr>
          <w:spacing w:val="-3"/>
          <w:szCs w:val="22"/>
        </w:rPr>
        <w:t>.</w:t>
      </w:r>
      <w:r w:rsidR="00411EEB">
        <w:rPr>
          <w:spacing w:val="-3"/>
          <w:szCs w:val="22"/>
        </w:rPr>
        <w:t xml:space="preserve"> (ZÚ GA </w:t>
      </w:r>
      <w:r w:rsidR="006F2CD1">
        <w:rPr>
          <w:spacing w:val="-3"/>
          <w:szCs w:val="22"/>
        </w:rPr>
        <w:t>ČR 321</w:t>
      </w:r>
      <w:r w:rsidR="00411EEB">
        <w:rPr>
          <w:spacing w:val="-3"/>
          <w:szCs w:val="22"/>
        </w:rPr>
        <w:t xml:space="preserve"> je přílohou zápisu.)</w:t>
      </w:r>
    </w:p>
    <w:p w14:paraId="5D732F46" w14:textId="6B7FE986" w:rsidR="009E7E80" w:rsidRDefault="009E7E80" w:rsidP="00DD38EF">
      <w:pPr>
        <w:jc w:val="both"/>
        <w:rPr>
          <w:spacing w:val="-3"/>
          <w:szCs w:val="22"/>
        </w:rPr>
      </w:pPr>
      <w:r>
        <w:rPr>
          <w:spacing w:val="-3"/>
          <w:szCs w:val="22"/>
        </w:rPr>
        <w:t>Dále byl</w:t>
      </w:r>
      <w:r w:rsidR="00011698">
        <w:rPr>
          <w:spacing w:val="-3"/>
          <w:szCs w:val="22"/>
        </w:rPr>
        <w:t>a</w:t>
      </w:r>
      <w:r>
        <w:rPr>
          <w:spacing w:val="-3"/>
          <w:szCs w:val="22"/>
        </w:rPr>
        <w:t xml:space="preserve"> bodu přítomny ředitelka Lada </w:t>
      </w:r>
      <w:proofErr w:type="spellStart"/>
      <w:r>
        <w:rPr>
          <w:spacing w:val="-3"/>
          <w:szCs w:val="22"/>
        </w:rPr>
        <w:t>Knetlová</w:t>
      </w:r>
      <w:proofErr w:type="spellEnd"/>
      <w:r>
        <w:rPr>
          <w:spacing w:val="-3"/>
          <w:szCs w:val="22"/>
        </w:rPr>
        <w:t xml:space="preserve"> a vedoucí oddělení Jindřich Novák.</w:t>
      </w:r>
    </w:p>
    <w:p w14:paraId="3C207AE7" w14:textId="769C55BE" w:rsidR="009E7E80" w:rsidRDefault="009E7E80" w:rsidP="00DD38EF">
      <w:pPr>
        <w:jc w:val="both"/>
        <w:rPr>
          <w:spacing w:val="-3"/>
          <w:szCs w:val="22"/>
        </w:rPr>
      </w:pPr>
      <w:r>
        <w:rPr>
          <w:spacing w:val="-3"/>
          <w:szCs w:val="22"/>
        </w:rPr>
        <w:t>Zpravodajskou zprávu přednesl posl. Julius Špičák.</w:t>
      </w:r>
    </w:p>
    <w:p w14:paraId="66925654" w14:textId="1706BB8B" w:rsidR="009E7E80" w:rsidRDefault="009E7E80" w:rsidP="00DD38EF">
      <w:pPr>
        <w:jc w:val="both"/>
        <w:rPr>
          <w:spacing w:val="-3"/>
          <w:szCs w:val="22"/>
        </w:rPr>
      </w:pPr>
    </w:p>
    <w:p w14:paraId="785593F7" w14:textId="3DE493F2" w:rsidR="009E7E80" w:rsidRDefault="009E7E80" w:rsidP="00DD38EF">
      <w:pPr>
        <w:jc w:val="both"/>
        <w:rPr>
          <w:spacing w:val="-3"/>
          <w:szCs w:val="22"/>
        </w:rPr>
      </w:pPr>
      <w:r w:rsidRPr="009E7E80">
        <w:rPr>
          <w:spacing w:val="-3"/>
          <w:szCs w:val="22"/>
          <w:u w:val="single"/>
        </w:rPr>
        <w:t>V obecné rozpravě vystoupili</w:t>
      </w:r>
      <w:r>
        <w:rPr>
          <w:spacing w:val="-3"/>
          <w:szCs w:val="22"/>
        </w:rPr>
        <w:t>:</w:t>
      </w:r>
    </w:p>
    <w:p w14:paraId="050C7EC3" w14:textId="1D68D8F5" w:rsidR="006607B6" w:rsidRDefault="006607B6" w:rsidP="00DD38EF">
      <w:pPr>
        <w:jc w:val="both"/>
        <w:rPr>
          <w:spacing w:val="-3"/>
          <w:szCs w:val="22"/>
        </w:rPr>
      </w:pPr>
      <w:r>
        <w:rPr>
          <w:spacing w:val="-3"/>
          <w:szCs w:val="22"/>
        </w:rPr>
        <w:t>Berki Jan</w:t>
      </w:r>
    </w:p>
    <w:p w14:paraId="08852E15" w14:textId="339B8E17" w:rsidR="00C57B81" w:rsidRPr="009E7E80" w:rsidRDefault="00C57B81" w:rsidP="00DD38EF">
      <w:pPr>
        <w:jc w:val="both"/>
        <w:rPr>
          <w:spacing w:val="-3"/>
          <w:szCs w:val="22"/>
        </w:rPr>
      </w:pPr>
      <w:proofErr w:type="spellStart"/>
      <w:r>
        <w:rPr>
          <w:spacing w:val="-3"/>
          <w:szCs w:val="22"/>
        </w:rPr>
        <w:t>Baldrian</w:t>
      </w:r>
      <w:proofErr w:type="spellEnd"/>
      <w:r>
        <w:rPr>
          <w:spacing w:val="-3"/>
          <w:szCs w:val="22"/>
        </w:rPr>
        <w:t xml:space="preserve"> Petr</w:t>
      </w:r>
    </w:p>
    <w:p w14:paraId="4520503F" w14:textId="7647D315" w:rsidR="00316F03" w:rsidRDefault="00C57B81" w:rsidP="00DD38EF">
      <w:pPr>
        <w:jc w:val="both"/>
        <w:rPr>
          <w:spacing w:val="-3"/>
          <w:szCs w:val="22"/>
        </w:rPr>
      </w:pPr>
      <w:r w:rsidRPr="00C57B81">
        <w:rPr>
          <w:spacing w:val="-3"/>
          <w:szCs w:val="22"/>
        </w:rPr>
        <w:t>Špičák Julius</w:t>
      </w:r>
    </w:p>
    <w:p w14:paraId="3C79C39E" w14:textId="265248F6" w:rsidR="002349AF" w:rsidRDefault="002349AF" w:rsidP="00DD38EF">
      <w:pPr>
        <w:jc w:val="both"/>
        <w:rPr>
          <w:spacing w:val="-3"/>
          <w:szCs w:val="22"/>
        </w:rPr>
      </w:pPr>
    </w:p>
    <w:p w14:paraId="3A5AD6DF" w14:textId="77777777" w:rsidR="00411EEB" w:rsidRDefault="002349AF" w:rsidP="00411EEB">
      <w:pPr>
        <w:spacing w:before="120" w:line="257" w:lineRule="auto"/>
        <w:jc w:val="both"/>
        <w:rPr>
          <w:szCs w:val="24"/>
        </w:rPr>
      </w:pPr>
      <w:r w:rsidRPr="002349AF">
        <w:rPr>
          <w:spacing w:val="-3"/>
          <w:szCs w:val="22"/>
          <w:u w:val="single"/>
        </w:rPr>
        <w:t>V podrobné rozpravě načetl zpravodaj posl. Špičák návrh usnesení:</w:t>
      </w:r>
      <w:r>
        <w:rPr>
          <w:spacing w:val="-3"/>
          <w:szCs w:val="22"/>
          <w:u w:val="single"/>
        </w:rPr>
        <w:t xml:space="preserve"> </w:t>
      </w:r>
      <w:r w:rsidR="00411EEB">
        <w:rPr>
          <w:szCs w:val="24"/>
        </w:rPr>
        <w:t xml:space="preserve">Výbor pro vědu, vzdělání, kulturu, mládež a tělovýchovu po odůvodnění </w:t>
      </w:r>
      <w:r w:rsidR="00411EEB" w:rsidRPr="00FD3C5E">
        <w:rPr>
          <w:color w:val="000000" w:themeColor="text1"/>
          <w:szCs w:val="24"/>
        </w:rPr>
        <w:t>předsed</w:t>
      </w:r>
      <w:r w:rsidR="00411EEB">
        <w:rPr>
          <w:color w:val="000000" w:themeColor="text1"/>
          <w:szCs w:val="24"/>
        </w:rPr>
        <w:t>y</w:t>
      </w:r>
      <w:r w:rsidR="00411EEB" w:rsidRPr="00FD3C5E">
        <w:rPr>
          <w:color w:val="000000" w:themeColor="text1"/>
          <w:szCs w:val="24"/>
        </w:rPr>
        <w:t xml:space="preserve"> </w:t>
      </w:r>
      <w:r w:rsidR="00411EEB" w:rsidRPr="00990933">
        <w:rPr>
          <w:color w:val="000000" w:themeColor="text1"/>
          <w:szCs w:val="24"/>
        </w:rPr>
        <w:t>Grantové agentur</w:t>
      </w:r>
      <w:r w:rsidR="00411EEB">
        <w:rPr>
          <w:color w:val="000000" w:themeColor="text1"/>
          <w:szCs w:val="24"/>
        </w:rPr>
        <w:t xml:space="preserve">y Petra </w:t>
      </w:r>
      <w:proofErr w:type="spellStart"/>
      <w:r w:rsidR="00411EEB">
        <w:rPr>
          <w:color w:val="000000" w:themeColor="text1"/>
          <w:szCs w:val="24"/>
        </w:rPr>
        <w:t>Baldriana</w:t>
      </w:r>
      <w:proofErr w:type="spellEnd"/>
      <w:r w:rsidR="00411EEB" w:rsidRPr="00D91A07">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1EEB">
        <w:rPr>
          <w:szCs w:val="24"/>
        </w:rPr>
        <w:t>zpravodajské zprávě posl. Julia Špičáka a po rozpravě</w:t>
      </w:r>
    </w:p>
    <w:p w14:paraId="49F1ED0C" w14:textId="77777777" w:rsidR="00411EEB" w:rsidRPr="00B63C8F" w:rsidRDefault="00411EEB" w:rsidP="00411EEB">
      <w:pPr>
        <w:ind w:left="1985" w:hanging="1985"/>
        <w:jc w:val="both"/>
        <w:rPr>
          <w:szCs w:val="24"/>
        </w:rPr>
      </w:pPr>
      <w:r w:rsidRPr="003A3753">
        <w:rPr>
          <w:szCs w:val="24"/>
        </w:rPr>
        <w:t xml:space="preserve">I.   </w:t>
      </w:r>
      <w:r w:rsidRPr="003A3753">
        <w:rPr>
          <w:spacing w:val="20"/>
          <w:szCs w:val="24"/>
        </w:rPr>
        <w:t>souhlasí</w:t>
      </w:r>
      <w:r w:rsidRPr="00C9000F">
        <w:rPr>
          <w:spacing w:val="20"/>
          <w:szCs w:val="24"/>
        </w:rPr>
        <w:t xml:space="preserve"> </w:t>
      </w:r>
      <w:r>
        <w:rPr>
          <w:szCs w:val="24"/>
        </w:rPr>
        <w:t xml:space="preserve">      </w:t>
      </w:r>
      <w:r>
        <w:rPr>
          <w:szCs w:val="24"/>
        </w:rPr>
        <w:tab/>
        <w:t xml:space="preserve">se státním závěrečným účtem České republiky za rok 2023, kapitola 321 - Grantová agentura ČR ve výši příjmů </w:t>
      </w:r>
      <w:r w:rsidRPr="004214C5">
        <w:rPr>
          <w:b/>
          <w:szCs w:val="24"/>
        </w:rPr>
        <w:t>4 018,35 tis. Kč</w:t>
      </w:r>
      <w:r w:rsidRPr="00B63C8F">
        <w:rPr>
          <w:szCs w:val="24"/>
        </w:rPr>
        <w:t xml:space="preserve"> a ve výši výdajů              </w:t>
      </w:r>
      <w:r w:rsidRPr="004214C5">
        <w:rPr>
          <w:b/>
          <w:szCs w:val="24"/>
        </w:rPr>
        <w:t>4 740 951,25 tis. Kč</w:t>
      </w:r>
      <w:r w:rsidRPr="00B63C8F">
        <w:rPr>
          <w:szCs w:val="24"/>
        </w:rPr>
        <w:t>;</w:t>
      </w:r>
    </w:p>
    <w:p w14:paraId="611FBC80" w14:textId="77777777" w:rsidR="00411EEB" w:rsidRPr="0067727F" w:rsidRDefault="00411EEB" w:rsidP="00411EEB">
      <w:pPr>
        <w:ind w:left="1985" w:hanging="1985"/>
        <w:jc w:val="both"/>
      </w:pPr>
      <w:r w:rsidRPr="003A3753">
        <w:rPr>
          <w:szCs w:val="24"/>
        </w:rPr>
        <w:t xml:space="preserve">II.  </w:t>
      </w:r>
      <w:r w:rsidRPr="003A3753">
        <w:rPr>
          <w:spacing w:val="20"/>
          <w:szCs w:val="24"/>
        </w:rPr>
        <w:t>doporučuje</w:t>
      </w:r>
      <w:r w:rsidRPr="00F84192">
        <w:rPr>
          <w:b/>
          <w:szCs w:val="24"/>
        </w:rPr>
        <w:tab/>
      </w:r>
      <w:r>
        <w:rPr>
          <w:szCs w:val="24"/>
        </w:rPr>
        <w:t>Poslanecké sněmovně, aby státní závěrečný účet ČR za rok 2023, kapitola 321- Grantová agentura ČR schválila ve výši příjmů a výdajů podle bodu I.;</w:t>
      </w:r>
    </w:p>
    <w:p w14:paraId="198F5DDC" w14:textId="77777777" w:rsidR="00411EEB" w:rsidRDefault="00411EEB" w:rsidP="00411EEB">
      <w:pPr>
        <w:ind w:left="1985" w:hanging="1985"/>
        <w:jc w:val="both"/>
        <w:rPr>
          <w:szCs w:val="24"/>
        </w:rPr>
      </w:pPr>
      <w:r w:rsidRPr="003A3753">
        <w:rPr>
          <w:szCs w:val="24"/>
        </w:rPr>
        <w:t>I</w:t>
      </w:r>
      <w:r>
        <w:rPr>
          <w:szCs w:val="24"/>
        </w:rPr>
        <w:t>II</w:t>
      </w:r>
      <w:r w:rsidRPr="003A3753">
        <w:rPr>
          <w:szCs w:val="24"/>
        </w:rPr>
        <w:t>. </w:t>
      </w:r>
      <w:r w:rsidRPr="003A3753">
        <w:rPr>
          <w:spacing w:val="20"/>
          <w:szCs w:val="24"/>
        </w:rPr>
        <w:t>zmocňuje</w:t>
      </w:r>
      <w:r>
        <w:rPr>
          <w:szCs w:val="24"/>
        </w:rPr>
        <w:tab/>
        <w:t xml:space="preserve">zpravodaje výboru posl. Julia Špičáka, aby toto usnesení tlumočil na jednání rozpočtového výboru Poslanecké sněmovny za účasti zpravodajů ostatních výborů. </w:t>
      </w:r>
    </w:p>
    <w:p w14:paraId="3DC5C090" w14:textId="50523635" w:rsidR="002349AF" w:rsidRPr="002349AF" w:rsidRDefault="002349AF" w:rsidP="00DD38EF">
      <w:pPr>
        <w:jc w:val="both"/>
        <w:rPr>
          <w:spacing w:val="-3"/>
          <w:szCs w:val="22"/>
          <w:u w:val="single"/>
        </w:rPr>
      </w:pPr>
      <w:bookmarkStart w:id="0" w:name="_GoBack"/>
      <w:bookmarkEnd w:id="0"/>
    </w:p>
    <w:p w14:paraId="0A6EA30E" w14:textId="3D442C97" w:rsidR="00411EEB" w:rsidRPr="008B29C3" w:rsidRDefault="00411EEB" w:rsidP="00411EEB">
      <w:pPr>
        <w:tabs>
          <w:tab w:val="left" w:pos="-720"/>
        </w:tabs>
        <w:jc w:val="both"/>
        <w:rPr>
          <w:b/>
          <w:spacing w:val="-3"/>
          <w:szCs w:val="24"/>
        </w:rPr>
      </w:pPr>
      <w:r>
        <w:rPr>
          <w:b/>
          <w:spacing w:val="-3"/>
          <w:szCs w:val="24"/>
        </w:rPr>
        <w:t>24</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ZÚ GA ČR</w:t>
      </w:r>
      <w:r w:rsidRPr="00B00872">
        <w:rPr>
          <w:b/>
          <w:spacing w:val="-3"/>
          <w:szCs w:val="24"/>
        </w:rPr>
        <w:t xml:space="preserve">: pro </w:t>
      </w:r>
      <w:r>
        <w:rPr>
          <w:b/>
          <w:spacing w:val="-3"/>
          <w:szCs w:val="24"/>
        </w:rPr>
        <w:t>1</w:t>
      </w:r>
      <w:r w:rsidR="00A94FF7">
        <w:rPr>
          <w:b/>
          <w:spacing w:val="-3"/>
          <w:szCs w:val="24"/>
        </w:rPr>
        <w:t>4</w:t>
      </w:r>
      <w:r w:rsidRPr="00B00872">
        <w:rPr>
          <w:b/>
          <w:spacing w:val="-3"/>
          <w:szCs w:val="24"/>
        </w:rPr>
        <w:t xml:space="preserve">, proti 0, zdržel se </w:t>
      </w:r>
      <w:r>
        <w:rPr>
          <w:b/>
          <w:spacing w:val="-3"/>
          <w:szCs w:val="24"/>
        </w:rPr>
        <w:t>2</w:t>
      </w:r>
      <w:r w:rsidRPr="0047040F">
        <w:rPr>
          <w:b/>
          <w:spacing w:val="-3"/>
          <w:szCs w:val="24"/>
        </w:rPr>
        <w:t>.</w:t>
      </w:r>
      <w:r w:rsidRPr="00630CDC">
        <w:rPr>
          <w:b/>
          <w:color w:val="FF0000"/>
          <w:spacing w:val="-3"/>
          <w:szCs w:val="24"/>
        </w:rPr>
        <w:t xml:space="preserve"> </w:t>
      </w:r>
      <w:r>
        <w:rPr>
          <w:b/>
          <w:spacing w:val="-3"/>
          <w:szCs w:val="24"/>
        </w:rPr>
        <w:t>Usnesení č. 2</w:t>
      </w:r>
      <w:r w:rsidR="00CD551C">
        <w:rPr>
          <w:b/>
          <w:spacing w:val="-3"/>
          <w:szCs w:val="24"/>
        </w:rPr>
        <w:t>09</w:t>
      </w:r>
      <w:r>
        <w:rPr>
          <w:b/>
          <w:spacing w:val="-3"/>
          <w:szCs w:val="24"/>
        </w:rPr>
        <w:t xml:space="preserve"> bylo přijato.</w:t>
      </w:r>
    </w:p>
    <w:p w14:paraId="51720296" w14:textId="01F86FA7" w:rsidR="00411EEB" w:rsidRDefault="00411EEB" w:rsidP="00411EEB">
      <w:pPr>
        <w:jc w:val="both"/>
        <w:rPr>
          <w:szCs w:val="24"/>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Matěj Ondřej Havel, posl. Šimon Heller, posl. Jakub Janda, posl. Zdeněk Kettner, posl. Pavel Klíma, posl. Jan Richter, posl. Karel Sládeček, posl. Julius Špičák, posl. Ivo Vondrák, posl. Renáta Zajíčková, </w:t>
      </w:r>
      <w:r w:rsidRPr="00872AA7">
        <w:rPr>
          <w:b/>
          <w:szCs w:val="24"/>
        </w:rPr>
        <w:t>Proti:</w:t>
      </w:r>
      <w:r>
        <w:rPr>
          <w:szCs w:val="24"/>
        </w:rPr>
        <w:t xml:space="preserve"> nikdo, </w:t>
      </w:r>
      <w:r w:rsidRPr="00872AA7">
        <w:rPr>
          <w:b/>
          <w:szCs w:val="24"/>
        </w:rPr>
        <w:t>Zdržel</w:t>
      </w:r>
      <w:r>
        <w:rPr>
          <w:b/>
          <w:szCs w:val="24"/>
        </w:rPr>
        <w:t>i</w:t>
      </w:r>
      <w:r w:rsidRPr="00872AA7">
        <w:rPr>
          <w:b/>
          <w:szCs w:val="24"/>
        </w:rPr>
        <w:t xml:space="preserve"> se</w:t>
      </w:r>
      <w:r>
        <w:rPr>
          <w:szCs w:val="24"/>
        </w:rPr>
        <w:t>: posl. Jan Lacina, posl. David Šimek.)</w:t>
      </w:r>
    </w:p>
    <w:p w14:paraId="13085F1B" w14:textId="4335576A" w:rsidR="00316F03" w:rsidRDefault="00316F03" w:rsidP="00DD38EF">
      <w:pPr>
        <w:jc w:val="both"/>
        <w:rPr>
          <w:b/>
          <w:spacing w:val="-3"/>
          <w:szCs w:val="22"/>
          <w:u w:val="single"/>
        </w:rPr>
      </w:pPr>
    </w:p>
    <w:p w14:paraId="706757B8" w14:textId="463E261F" w:rsidR="00316F03" w:rsidRDefault="00316F03" w:rsidP="00DD38EF">
      <w:pPr>
        <w:jc w:val="both"/>
        <w:rPr>
          <w:b/>
          <w:spacing w:val="-3"/>
          <w:szCs w:val="22"/>
          <w:u w:val="single"/>
        </w:rPr>
      </w:pPr>
    </w:p>
    <w:p w14:paraId="59495DA9" w14:textId="0527E35B" w:rsidR="005056CC" w:rsidRPr="005056CC" w:rsidRDefault="005056CC" w:rsidP="00DD38EF">
      <w:pPr>
        <w:jc w:val="both"/>
        <w:rPr>
          <w:b/>
          <w:spacing w:val="-3"/>
          <w:szCs w:val="22"/>
          <w:u w:val="single"/>
        </w:rPr>
      </w:pPr>
      <w:r w:rsidRPr="005056CC">
        <w:rPr>
          <w:b/>
          <w:u w:val="single"/>
        </w:rPr>
        <w:t xml:space="preserve">k bodu Zpráva o činnosti kontrolní rady Grantové agentury České republiky za období říjen </w:t>
      </w:r>
      <w:proofErr w:type="gramStart"/>
      <w:r w:rsidRPr="005056CC">
        <w:rPr>
          <w:b/>
          <w:u w:val="single"/>
        </w:rPr>
        <w:t>2023 - březen</w:t>
      </w:r>
      <w:proofErr w:type="gramEnd"/>
      <w:r w:rsidRPr="005056CC">
        <w:rPr>
          <w:b/>
          <w:u w:val="single"/>
        </w:rPr>
        <w:t xml:space="preserve"> 2024</w:t>
      </w:r>
    </w:p>
    <w:p w14:paraId="723BE847" w14:textId="41744FA4" w:rsidR="00316F03" w:rsidRPr="005056CC" w:rsidRDefault="005056CC" w:rsidP="00DD38EF">
      <w:pPr>
        <w:jc w:val="both"/>
        <w:rPr>
          <w:spacing w:val="-3"/>
          <w:szCs w:val="22"/>
        </w:rPr>
      </w:pPr>
      <w:r w:rsidRPr="005056CC">
        <w:rPr>
          <w:spacing w:val="-3"/>
          <w:szCs w:val="22"/>
        </w:rPr>
        <w:t>K bodu vystoupil za KR GA ČR předseda Jan Roda. Dále byl</w:t>
      </w:r>
      <w:r w:rsidR="00A90985">
        <w:rPr>
          <w:spacing w:val="-3"/>
          <w:szCs w:val="22"/>
        </w:rPr>
        <w:t>y</w:t>
      </w:r>
      <w:r w:rsidRPr="005056CC">
        <w:rPr>
          <w:spacing w:val="-3"/>
          <w:szCs w:val="22"/>
        </w:rPr>
        <w:t xml:space="preserve"> přítomn</w:t>
      </w:r>
      <w:r w:rsidR="00A90985">
        <w:rPr>
          <w:spacing w:val="-3"/>
          <w:szCs w:val="22"/>
        </w:rPr>
        <w:t>y</w:t>
      </w:r>
      <w:r w:rsidRPr="005056CC">
        <w:rPr>
          <w:spacing w:val="-3"/>
          <w:szCs w:val="22"/>
        </w:rPr>
        <w:t xml:space="preserve"> místopředsedkyně Jana </w:t>
      </w:r>
      <w:proofErr w:type="spellStart"/>
      <w:r w:rsidRPr="005056CC">
        <w:rPr>
          <w:spacing w:val="-3"/>
          <w:szCs w:val="22"/>
        </w:rPr>
        <w:t>Geršlová</w:t>
      </w:r>
      <w:proofErr w:type="spellEnd"/>
      <w:r w:rsidRPr="005056CC">
        <w:rPr>
          <w:spacing w:val="-3"/>
          <w:szCs w:val="22"/>
        </w:rPr>
        <w:t xml:space="preserve"> a paní Martina Vondráčková za oddělení kontroly grantů.</w:t>
      </w:r>
      <w:r w:rsidR="00CD551C">
        <w:rPr>
          <w:spacing w:val="-3"/>
          <w:szCs w:val="22"/>
        </w:rPr>
        <w:t xml:space="preserve"> (Zpráva o činnosti KR GA ČR je přílohou zápisu.)</w:t>
      </w:r>
    </w:p>
    <w:p w14:paraId="78119700" w14:textId="7717D3CC" w:rsidR="005056CC" w:rsidRDefault="005056CC" w:rsidP="00DD38EF">
      <w:pPr>
        <w:jc w:val="both"/>
        <w:rPr>
          <w:spacing w:val="-3"/>
          <w:szCs w:val="22"/>
        </w:rPr>
      </w:pPr>
      <w:r w:rsidRPr="005056CC">
        <w:rPr>
          <w:spacing w:val="-3"/>
          <w:szCs w:val="22"/>
        </w:rPr>
        <w:t xml:space="preserve">Zpravodajskou zprávu přečetl posl. Julius Špičák. </w:t>
      </w:r>
    </w:p>
    <w:p w14:paraId="6825302B" w14:textId="75B5D396" w:rsidR="00153A5E" w:rsidRDefault="00153A5E" w:rsidP="00DD38EF">
      <w:pPr>
        <w:jc w:val="both"/>
        <w:rPr>
          <w:spacing w:val="-3"/>
          <w:szCs w:val="22"/>
        </w:rPr>
      </w:pPr>
    </w:p>
    <w:p w14:paraId="5B8305E5" w14:textId="3733D751" w:rsidR="00153A5E" w:rsidRPr="00153A5E" w:rsidRDefault="00153A5E" w:rsidP="00DD38EF">
      <w:pPr>
        <w:jc w:val="both"/>
        <w:rPr>
          <w:spacing w:val="-3"/>
          <w:szCs w:val="22"/>
          <w:u w:val="single"/>
        </w:rPr>
      </w:pPr>
      <w:r w:rsidRPr="00153A5E">
        <w:rPr>
          <w:spacing w:val="-3"/>
          <w:szCs w:val="22"/>
          <w:u w:val="single"/>
        </w:rPr>
        <w:t>V obecné rozpravě vystoupili:</w:t>
      </w:r>
    </w:p>
    <w:p w14:paraId="5AD80349" w14:textId="3457D9BC" w:rsidR="00153A5E" w:rsidRDefault="00153A5E" w:rsidP="00DD38EF">
      <w:pPr>
        <w:jc w:val="both"/>
        <w:rPr>
          <w:spacing w:val="-3"/>
          <w:szCs w:val="22"/>
        </w:rPr>
      </w:pPr>
      <w:r>
        <w:rPr>
          <w:spacing w:val="-3"/>
          <w:szCs w:val="22"/>
        </w:rPr>
        <w:t>Berki Jan</w:t>
      </w:r>
    </w:p>
    <w:p w14:paraId="2948CCC0" w14:textId="78C4F280" w:rsidR="00CD551C" w:rsidRDefault="00CD551C" w:rsidP="00DD38EF">
      <w:pPr>
        <w:jc w:val="both"/>
        <w:rPr>
          <w:spacing w:val="-3"/>
          <w:szCs w:val="22"/>
        </w:rPr>
      </w:pPr>
      <w:r>
        <w:rPr>
          <w:spacing w:val="-3"/>
          <w:szCs w:val="22"/>
        </w:rPr>
        <w:t>Roda Jan</w:t>
      </w:r>
    </w:p>
    <w:p w14:paraId="11974A87" w14:textId="7358F820" w:rsidR="00153A5E" w:rsidRPr="005056CC" w:rsidRDefault="00153A5E" w:rsidP="00DD38EF">
      <w:pPr>
        <w:jc w:val="both"/>
        <w:rPr>
          <w:spacing w:val="-3"/>
          <w:szCs w:val="22"/>
        </w:rPr>
      </w:pPr>
      <w:r>
        <w:rPr>
          <w:spacing w:val="-3"/>
          <w:szCs w:val="22"/>
        </w:rPr>
        <w:t>Špičák Julius</w:t>
      </w:r>
    </w:p>
    <w:p w14:paraId="77E20C3E" w14:textId="0E55E1A5" w:rsidR="00316F03" w:rsidRDefault="00316F03" w:rsidP="00DD38EF">
      <w:pPr>
        <w:jc w:val="both"/>
        <w:rPr>
          <w:b/>
          <w:spacing w:val="-3"/>
          <w:szCs w:val="22"/>
          <w:u w:val="single"/>
        </w:rPr>
      </w:pPr>
    </w:p>
    <w:p w14:paraId="128237D8" w14:textId="77777777" w:rsidR="00CD551C" w:rsidRPr="00E2767A" w:rsidRDefault="00C80154" w:rsidP="00CD551C">
      <w:pPr>
        <w:spacing w:before="120" w:line="256" w:lineRule="auto"/>
        <w:jc w:val="both"/>
        <w:rPr>
          <w:szCs w:val="24"/>
        </w:rPr>
      </w:pPr>
      <w:r w:rsidRPr="00C80154">
        <w:rPr>
          <w:spacing w:val="-3"/>
          <w:szCs w:val="22"/>
          <w:u w:val="single"/>
        </w:rPr>
        <w:lastRenderedPageBreak/>
        <w:t>V podrobné rozpravě načetl zpravodaj posl. Špičák návrh usnesení:</w:t>
      </w:r>
      <w:r w:rsidR="00CD551C">
        <w:rPr>
          <w:spacing w:val="-3"/>
          <w:szCs w:val="22"/>
          <w:u w:val="single"/>
        </w:rPr>
        <w:t xml:space="preserve"> </w:t>
      </w:r>
      <w:r w:rsidR="00CD551C">
        <w:rPr>
          <w:szCs w:val="24"/>
        </w:rPr>
        <w:t xml:space="preserve">Výbor pro vědu, vzdělání, kulturu, mládež a tělovýchovu po odůvodnění předsedy </w:t>
      </w:r>
      <w:r w:rsidR="00CD551C" w:rsidRPr="00E2767A">
        <w:rPr>
          <w:szCs w:val="24"/>
        </w:rPr>
        <w:t xml:space="preserve">kontrolní rady Grantové agentury České republiky </w:t>
      </w:r>
      <w:r w:rsidR="00CD551C">
        <w:rPr>
          <w:szCs w:val="24"/>
        </w:rPr>
        <w:t>Jana Rody</w:t>
      </w:r>
      <w:r w:rsidR="00CD551C" w:rsidRPr="00E2767A">
        <w:rPr>
          <w:szCs w:val="24"/>
        </w:rPr>
        <w:t xml:space="preserve">, zpravodajské zprávě </w:t>
      </w:r>
      <w:r w:rsidR="00CD551C">
        <w:rPr>
          <w:szCs w:val="24"/>
        </w:rPr>
        <w:t xml:space="preserve">posl. Julia Špičáka </w:t>
      </w:r>
      <w:r w:rsidR="00CD551C" w:rsidRPr="00E2767A">
        <w:rPr>
          <w:szCs w:val="24"/>
        </w:rPr>
        <w:t>a po rozpravě</w:t>
      </w:r>
    </w:p>
    <w:p w14:paraId="614456AF" w14:textId="77777777" w:rsidR="00CD551C" w:rsidRDefault="00CD551C" w:rsidP="00CD551C">
      <w:pPr>
        <w:ind w:left="3119" w:hanging="3119"/>
        <w:jc w:val="both"/>
        <w:rPr>
          <w:szCs w:val="24"/>
        </w:rPr>
      </w:pPr>
      <w:r w:rsidRPr="00A90985">
        <w:rPr>
          <w:spacing w:val="20"/>
          <w:szCs w:val="24"/>
        </w:rPr>
        <w:t>bere na vědomí</w:t>
      </w:r>
      <w:r>
        <w:rPr>
          <w:szCs w:val="24"/>
        </w:rPr>
        <w:tab/>
        <w:t xml:space="preserve">Zprávu o činnosti kontrolní rady Grantové agentury České republiky za období říjen </w:t>
      </w:r>
      <w:proofErr w:type="gramStart"/>
      <w:r>
        <w:rPr>
          <w:szCs w:val="24"/>
        </w:rPr>
        <w:t>2023 - březen</w:t>
      </w:r>
      <w:proofErr w:type="gramEnd"/>
      <w:r>
        <w:rPr>
          <w:szCs w:val="24"/>
        </w:rPr>
        <w:t xml:space="preserve"> 2024.</w:t>
      </w:r>
    </w:p>
    <w:p w14:paraId="1708400E" w14:textId="77777777" w:rsidR="00CD551C" w:rsidRPr="002349AF" w:rsidRDefault="00CD551C" w:rsidP="00CD551C">
      <w:pPr>
        <w:jc w:val="both"/>
        <w:rPr>
          <w:spacing w:val="-3"/>
          <w:szCs w:val="22"/>
          <w:u w:val="single"/>
        </w:rPr>
      </w:pPr>
    </w:p>
    <w:p w14:paraId="328E0AB1" w14:textId="61940D22" w:rsidR="00CD551C" w:rsidRPr="008B29C3" w:rsidRDefault="00CD551C" w:rsidP="00CD551C">
      <w:pPr>
        <w:tabs>
          <w:tab w:val="left" w:pos="-720"/>
        </w:tabs>
        <w:jc w:val="both"/>
        <w:rPr>
          <w:b/>
          <w:spacing w:val="-3"/>
          <w:szCs w:val="24"/>
        </w:rPr>
      </w:pPr>
      <w:r>
        <w:rPr>
          <w:b/>
          <w:spacing w:val="-3"/>
          <w:szCs w:val="24"/>
        </w:rPr>
        <w:t>25</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Pr>
          <w:b/>
          <w:spacing w:val="-3"/>
          <w:szCs w:val="24"/>
        </w:rPr>
        <w:t>zprávě o činnosti GA ČR</w:t>
      </w:r>
      <w:r w:rsidRPr="00B00872">
        <w:rPr>
          <w:b/>
          <w:spacing w:val="-3"/>
          <w:szCs w:val="24"/>
        </w:rPr>
        <w:t xml:space="preserve">: pro </w:t>
      </w:r>
      <w:r>
        <w:rPr>
          <w:b/>
          <w:spacing w:val="-3"/>
          <w:szCs w:val="24"/>
        </w:rPr>
        <w:t>14</w:t>
      </w:r>
      <w:r w:rsidRPr="00B00872">
        <w:rPr>
          <w:b/>
          <w:spacing w:val="-3"/>
          <w:szCs w:val="24"/>
        </w:rPr>
        <w:t xml:space="preserve">, proti 0, zdržel se </w:t>
      </w:r>
      <w:r>
        <w:rPr>
          <w:b/>
          <w:spacing w:val="-3"/>
          <w:szCs w:val="24"/>
        </w:rPr>
        <w:t>2</w:t>
      </w:r>
      <w:r w:rsidRPr="0047040F">
        <w:rPr>
          <w:b/>
          <w:spacing w:val="-3"/>
          <w:szCs w:val="24"/>
        </w:rPr>
        <w:t>.</w:t>
      </w:r>
      <w:r w:rsidRPr="00630CDC">
        <w:rPr>
          <w:b/>
          <w:color w:val="FF0000"/>
          <w:spacing w:val="-3"/>
          <w:szCs w:val="24"/>
        </w:rPr>
        <w:t xml:space="preserve"> </w:t>
      </w:r>
      <w:r>
        <w:rPr>
          <w:b/>
          <w:spacing w:val="-3"/>
          <w:szCs w:val="24"/>
        </w:rPr>
        <w:t>Usnesení č. 210 bylo přijato.</w:t>
      </w:r>
    </w:p>
    <w:p w14:paraId="0E3CE539" w14:textId="77777777" w:rsidR="00CD551C" w:rsidRDefault="00CD551C" w:rsidP="00CD551C">
      <w:pPr>
        <w:jc w:val="both"/>
        <w:rPr>
          <w:szCs w:val="24"/>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Matěj Ondřej Havel, posl. Šimon Heller, posl. Jakub Janda, posl. Zdeněk Kettner, posl. Pavel Klíma, posl. Jan Richter, posl. Karel Sládeček, posl. Julius Špičák, posl. Ivo Vondrák, posl. Renáta Zajíčková, </w:t>
      </w:r>
      <w:r w:rsidRPr="00872AA7">
        <w:rPr>
          <w:b/>
          <w:szCs w:val="24"/>
        </w:rPr>
        <w:t>Proti:</w:t>
      </w:r>
      <w:r>
        <w:rPr>
          <w:szCs w:val="24"/>
        </w:rPr>
        <w:t xml:space="preserve"> nikdo, </w:t>
      </w:r>
      <w:r w:rsidRPr="00872AA7">
        <w:rPr>
          <w:b/>
          <w:szCs w:val="24"/>
        </w:rPr>
        <w:t>Zdržel</w:t>
      </w:r>
      <w:r>
        <w:rPr>
          <w:b/>
          <w:szCs w:val="24"/>
        </w:rPr>
        <w:t>i</w:t>
      </w:r>
      <w:r w:rsidRPr="00872AA7">
        <w:rPr>
          <w:b/>
          <w:szCs w:val="24"/>
        </w:rPr>
        <w:t xml:space="preserve"> se</w:t>
      </w:r>
      <w:r>
        <w:rPr>
          <w:szCs w:val="24"/>
        </w:rPr>
        <w:t>: posl. Jan Lacina, posl. David Šimek.)</w:t>
      </w:r>
    </w:p>
    <w:p w14:paraId="1B86EC5C" w14:textId="222645A3" w:rsidR="00C80154" w:rsidRDefault="00C80154" w:rsidP="00DD38EF">
      <w:pPr>
        <w:jc w:val="both"/>
        <w:rPr>
          <w:b/>
          <w:spacing w:val="-3"/>
          <w:szCs w:val="22"/>
          <w:u w:val="single"/>
        </w:rPr>
      </w:pPr>
    </w:p>
    <w:p w14:paraId="314A4B3E" w14:textId="26201987" w:rsidR="00C80154" w:rsidRDefault="00C80154" w:rsidP="00DD38EF">
      <w:pPr>
        <w:jc w:val="both"/>
        <w:rPr>
          <w:b/>
          <w:spacing w:val="-3"/>
          <w:szCs w:val="22"/>
          <w:u w:val="single"/>
        </w:rPr>
      </w:pPr>
    </w:p>
    <w:p w14:paraId="38800671" w14:textId="77777777" w:rsidR="00A90985" w:rsidRDefault="00A90985" w:rsidP="00DD38EF">
      <w:pPr>
        <w:jc w:val="both"/>
        <w:rPr>
          <w:b/>
          <w:spacing w:val="-3"/>
          <w:szCs w:val="22"/>
          <w:u w:val="single"/>
        </w:rPr>
      </w:pPr>
    </w:p>
    <w:p w14:paraId="3B9F4A90" w14:textId="1711BAC6" w:rsidR="00C80154" w:rsidRDefault="00C44325" w:rsidP="00DD38EF">
      <w:pPr>
        <w:jc w:val="both"/>
        <w:rPr>
          <w:b/>
          <w:spacing w:val="-3"/>
          <w:szCs w:val="22"/>
          <w:u w:val="single"/>
        </w:rPr>
      </w:pPr>
      <w:r>
        <w:rPr>
          <w:b/>
          <w:spacing w:val="-3"/>
          <w:szCs w:val="22"/>
          <w:u w:val="single"/>
        </w:rPr>
        <w:t>k bodu Různé</w:t>
      </w:r>
    </w:p>
    <w:p w14:paraId="1E370231" w14:textId="456277F3" w:rsidR="00C44325" w:rsidRPr="00C44325" w:rsidRDefault="00C44325" w:rsidP="00DD38EF">
      <w:pPr>
        <w:jc w:val="both"/>
        <w:rPr>
          <w:spacing w:val="-3"/>
          <w:szCs w:val="22"/>
        </w:rPr>
      </w:pPr>
      <w:r w:rsidRPr="00C44325">
        <w:rPr>
          <w:spacing w:val="-3"/>
          <w:szCs w:val="22"/>
        </w:rPr>
        <w:t>Nikdo neměl žádná sdělení.</w:t>
      </w:r>
    </w:p>
    <w:p w14:paraId="6DA07ED0" w14:textId="2283F1F2" w:rsidR="00C44325" w:rsidRDefault="00C44325" w:rsidP="00DD38EF">
      <w:pPr>
        <w:jc w:val="both"/>
        <w:rPr>
          <w:b/>
          <w:spacing w:val="-3"/>
          <w:szCs w:val="22"/>
          <w:u w:val="single"/>
        </w:rPr>
      </w:pPr>
    </w:p>
    <w:p w14:paraId="3AE5A309" w14:textId="16AC6D1C" w:rsidR="00A90985" w:rsidRDefault="00A90985" w:rsidP="00DD38EF">
      <w:pPr>
        <w:jc w:val="both"/>
        <w:rPr>
          <w:b/>
          <w:spacing w:val="-3"/>
          <w:szCs w:val="22"/>
          <w:u w:val="single"/>
        </w:rPr>
      </w:pPr>
    </w:p>
    <w:p w14:paraId="6FE280AB" w14:textId="77777777" w:rsidR="00A90985" w:rsidRDefault="00A90985" w:rsidP="00DD38EF">
      <w:pPr>
        <w:jc w:val="both"/>
        <w:rPr>
          <w:b/>
          <w:spacing w:val="-3"/>
          <w:szCs w:val="22"/>
          <w:u w:val="single"/>
        </w:rPr>
      </w:pPr>
    </w:p>
    <w:p w14:paraId="1D50ACF6" w14:textId="1B463B85" w:rsidR="002836AB" w:rsidRDefault="002836AB" w:rsidP="00DD38EF">
      <w:pPr>
        <w:jc w:val="both"/>
        <w:rPr>
          <w:b/>
          <w:spacing w:val="-3"/>
          <w:szCs w:val="22"/>
          <w:u w:val="single"/>
        </w:rPr>
      </w:pPr>
      <w:r>
        <w:rPr>
          <w:b/>
          <w:spacing w:val="-3"/>
          <w:szCs w:val="22"/>
          <w:u w:val="single"/>
        </w:rPr>
        <w:t>k bodu Návrh termínu a pořadu 39. schůze</w:t>
      </w:r>
    </w:p>
    <w:p w14:paraId="776DD351" w14:textId="11EDBA31" w:rsidR="002836AB" w:rsidRPr="003B09E1" w:rsidRDefault="003B09E1" w:rsidP="003B09E1">
      <w:pPr>
        <w:jc w:val="both"/>
        <w:rPr>
          <w:spacing w:val="-3"/>
          <w:szCs w:val="22"/>
        </w:rPr>
      </w:pPr>
      <w:proofErr w:type="spellStart"/>
      <w:r>
        <w:rPr>
          <w:b/>
          <w:spacing w:val="-3"/>
          <w:szCs w:val="22"/>
        </w:rPr>
        <w:t>M</w:t>
      </w:r>
      <w:r w:rsidR="002836AB" w:rsidRPr="00C44325">
        <w:rPr>
          <w:b/>
          <w:spacing w:val="-3"/>
          <w:szCs w:val="22"/>
        </w:rPr>
        <w:t>př</w:t>
      </w:r>
      <w:proofErr w:type="spellEnd"/>
      <w:r w:rsidR="002836AB" w:rsidRPr="00C44325">
        <w:rPr>
          <w:b/>
          <w:spacing w:val="-3"/>
          <w:szCs w:val="22"/>
        </w:rPr>
        <w:t xml:space="preserve">. </w:t>
      </w:r>
      <w:proofErr w:type="gramStart"/>
      <w:r w:rsidR="002836AB" w:rsidRPr="00C44325">
        <w:rPr>
          <w:b/>
          <w:spacing w:val="-3"/>
          <w:szCs w:val="22"/>
        </w:rPr>
        <w:t xml:space="preserve">Klíma  </w:t>
      </w:r>
      <w:r w:rsidR="002836AB" w:rsidRPr="00C44325">
        <w:rPr>
          <w:spacing w:val="-3"/>
          <w:szCs w:val="22"/>
        </w:rPr>
        <w:t>načetl</w:t>
      </w:r>
      <w:proofErr w:type="gramEnd"/>
      <w:r w:rsidR="002836AB" w:rsidRPr="00C44325">
        <w:rPr>
          <w:spacing w:val="-3"/>
          <w:szCs w:val="22"/>
        </w:rPr>
        <w:t xml:space="preserve"> návrh usnesení k</w:t>
      </w:r>
      <w:r>
        <w:rPr>
          <w:spacing w:val="-3"/>
          <w:szCs w:val="22"/>
        </w:rPr>
        <w:t xml:space="preserve"> </w:t>
      </w:r>
      <w:r w:rsidR="002836AB" w:rsidRPr="00C44325">
        <w:rPr>
          <w:spacing w:val="-3"/>
          <w:szCs w:val="22"/>
        </w:rPr>
        <w:t>termínu a pořadu příští schůze výboru:</w:t>
      </w:r>
      <w:r w:rsidR="002836AB">
        <w:rPr>
          <w:spacing w:val="-3"/>
          <w:szCs w:val="22"/>
        </w:rPr>
        <w:t xml:space="preserve"> </w:t>
      </w:r>
      <w:r w:rsidR="002836AB">
        <w:rPr>
          <w:szCs w:val="24"/>
        </w:rPr>
        <w:t>Výbor pro vědu, vzdělání, kulturu, mládež a tělovýchovu</w:t>
      </w:r>
      <w:r>
        <w:rPr>
          <w:szCs w:val="24"/>
        </w:rPr>
        <w:t xml:space="preserve"> </w:t>
      </w:r>
      <w:r w:rsidR="002836AB">
        <w:rPr>
          <w:b/>
          <w:color w:val="000000" w:themeColor="text1"/>
          <w:szCs w:val="24"/>
        </w:rPr>
        <w:t>pověřuje</w:t>
      </w:r>
      <w:r>
        <w:rPr>
          <w:color w:val="000000" w:themeColor="text1"/>
          <w:szCs w:val="24"/>
        </w:rPr>
        <w:t xml:space="preserve"> </w:t>
      </w:r>
      <w:r w:rsidR="002836AB">
        <w:rPr>
          <w:color w:val="000000" w:themeColor="text1"/>
          <w:szCs w:val="24"/>
        </w:rPr>
        <w:t>svého místopředsedu posl. Pavla Klímu ke svolání 39. schůze výboru dle potřeby a k zařazení bodů do</w:t>
      </w:r>
      <w:r w:rsidR="002836AB" w:rsidRPr="0073539F">
        <w:rPr>
          <w:color w:val="000000" w:themeColor="text1"/>
          <w:szCs w:val="24"/>
        </w:rPr>
        <w:t xml:space="preserve"> programu schůze</w:t>
      </w:r>
      <w:r w:rsidR="002836AB">
        <w:rPr>
          <w:color w:val="000000" w:themeColor="text1"/>
          <w:szCs w:val="24"/>
        </w:rPr>
        <w:t xml:space="preserve">, a to </w:t>
      </w:r>
      <w:r w:rsidR="002836AB" w:rsidRPr="0073539F">
        <w:rPr>
          <w:color w:val="000000" w:themeColor="text1"/>
          <w:szCs w:val="24"/>
        </w:rPr>
        <w:t>přikázan</w:t>
      </w:r>
      <w:r w:rsidR="002836AB">
        <w:rPr>
          <w:color w:val="000000" w:themeColor="text1"/>
          <w:szCs w:val="24"/>
        </w:rPr>
        <w:t>ých</w:t>
      </w:r>
      <w:r w:rsidR="002836AB" w:rsidRPr="0073539F">
        <w:rPr>
          <w:color w:val="000000" w:themeColor="text1"/>
          <w:szCs w:val="24"/>
        </w:rPr>
        <w:t xml:space="preserve"> výboru k projednání, popř. t</w:t>
      </w:r>
      <w:r w:rsidR="002836AB">
        <w:rPr>
          <w:color w:val="000000" w:themeColor="text1"/>
          <w:szCs w:val="24"/>
        </w:rPr>
        <w:t>ěch</w:t>
      </w:r>
      <w:r w:rsidR="002836AB" w:rsidRPr="0073539F">
        <w:rPr>
          <w:color w:val="000000" w:themeColor="text1"/>
          <w:szCs w:val="24"/>
        </w:rPr>
        <w:t xml:space="preserve">, které vyplynou z aktuální situace. </w:t>
      </w:r>
    </w:p>
    <w:p w14:paraId="76D62482" w14:textId="77777777" w:rsidR="002836AB" w:rsidRDefault="002836AB" w:rsidP="002836AB">
      <w:pPr>
        <w:jc w:val="both"/>
        <w:rPr>
          <w:b/>
          <w:spacing w:val="-3"/>
          <w:szCs w:val="22"/>
          <w:u w:val="single"/>
        </w:rPr>
      </w:pPr>
    </w:p>
    <w:p w14:paraId="10438F0F" w14:textId="00FC730D" w:rsidR="002836AB" w:rsidRPr="008B29C3" w:rsidRDefault="002836AB" w:rsidP="002836AB">
      <w:pPr>
        <w:tabs>
          <w:tab w:val="left" w:pos="-720"/>
        </w:tabs>
        <w:jc w:val="both"/>
        <w:rPr>
          <w:b/>
          <w:spacing w:val="-3"/>
          <w:szCs w:val="24"/>
        </w:rPr>
      </w:pPr>
      <w:r>
        <w:rPr>
          <w:b/>
          <w:spacing w:val="-3"/>
          <w:szCs w:val="24"/>
        </w:rPr>
        <w:t>2</w:t>
      </w:r>
      <w:r w:rsidR="00260229">
        <w:rPr>
          <w:b/>
          <w:spacing w:val="-3"/>
          <w:szCs w:val="24"/>
        </w:rPr>
        <w:t>6</w:t>
      </w:r>
      <w:r w:rsidRPr="00B00872">
        <w:rPr>
          <w:b/>
          <w:spacing w:val="-3"/>
          <w:szCs w:val="24"/>
        </w:rPr>
        <w:t xml:space="preserve">. </w:t>
      </w:r>
      <w:proofErr w:type="gramStart"/>
      <w:r w:rsidRPr="00B00872">
        <w:rPr>
          <w:b/>
          <w:spacing w:val="-3"/>
          <w:szCs w:val="24"/>
        </w:rPr>
        <w:t xml:space="preserve">hlasování </w:t>
      </w:r>
      <w:r>
        <w:rPr>
          <w:b/>
          <w:spacing w:val="-3"/>
          <w:szCs w:val="24"/>
        </w:rPr>
        <w:t xml:space="preserve">- </w:t>
      </w:r>
      <w:r w:rsidRPr="00B00872">
        <w:rPr>
          <w:b/>
          <w:spacing w:val="-3"/>
          <w:szCs w:val="24"/>
        </w:rPr>
        <w:t>o</w:t>
      </w:r>
      <w:proofErr w:type="gramEnd"/>
      <w:r w:rsidRPr="00B00872">
        <w:rPr>
          <w:b/>
          <w:spacing w:val="-3"/>
          <w:szCs w:val="24"/>
        </w:rPr>
        <w:t xml:space="preserve"> </w:t>
      </w:r>
      <w:r w:rsidR="00260229">
        <w:rPr>
          <w:b/>
          <w:spacing w:val="-3"/>
          <w:szCs w:val="24"/>
        </w:rPr>
        <w:t>návrhu termínu a pořadu 39. schůze výboru</w:t>
      </w:r>
      <w:r w:rsidRPr="00B00872">
        <w:rPr>
          <w:b/>
          <w:spacing w:val="-3"/>
          <w:szCs w:val="24"/>
        </w:rPr>
        <w:t xml:space="preserve">: pro </w:t>
      </w:r>
      <w:r>
        <w:rPr>
          <w:b/>
          <w:spacing w:val="-3"/>
          <w:szCs w:val="24"/>
        </w:rPr>
        <w:t>1</w:t>
      </w:r>
      <w:r w:rsidR="00260229">
        <w:rPr>
          <w:b/>
          <w:spacing w:val="-3"/>
          <w:szCs w:val="24"/>
        </w:rPr>
        <w:t>3</w:t>
      </w:r>
      <w:r w:rsidRPr="00B00872">
        <w:rPr>
          <w:b/>
          <w:spacing w:val="-3"/>
          <w:szCs w:val="24"/>
        </w:rPr>
        <w:t xml:space="preserve">, proti 0, zdržel se </w:t>
      </w:r>
      <w:r w:rsidR="00260229">
        <w:rPr>
          <w:b/>
          <w:spacing w:val="-3"/>
          <w:szCs w:val="24"/>
        </w:rPr>
        <w:t>3</w:t>
      </w:r>
      <w:r w:rsidRPr="0047040F">
        <w:rPr>
          <w:b/>
          <w:spacing w:val="-3"/>
          <w:szCs w:val="24"/>
        </w:rPr>
        <w:t>.</w:t>
      </w:r>
      <w:r w:rsidRPr="00630CDC">
        <w:rPr>
          <w:b/>
          <w:color w:val="FF0000"/>
          <w:spacing w:val="-3"/>
          <w:szCs w:val="24"/>
        </w:rPr>
        <w:t xml:space="preserve"> </w:t>
      </w:r>
      <w:r w:rsidR="00E77CBA">
        <w:rPr>
          <w:b/>
          <w:spacing w:val="-3"/>
          <w:szCs w:val="24"/>
        </w:rPr>
        <w:t>Pořad 39. schůze byl schválen.</w:t>
      </w:r>
    </w:p>
    <w:p w14:paraId="0AD3E16F" w14:textId="31B2CB95" w:rsidR="002836AB" w:rsidRDefault="002836AB" w:rsidP="002836AB">
      <w:pPr>
        <w:jc w:val="both"/>
        <w:rPr>
          <w:szCs w:val="24"/>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Martin Hájek, posl. Matěj Ondřej Havel, posl. Šimon Heller, posl. Jakub Janda, posl. Zdeněk Kettner, posl. Jan Richter, posl. Karel Sládeček, posl. Julius Špičák, posl. Ivo Vondrák, posl. Renáta Zajíčková, </w:t>
      </w:r>
      <w:r w:rsidRPr="00872AA7">
        <w:rPr>
          <w:b/>
          <w:szCs w:val="24"/>
        </w:rPr>
        <w:t>Proti:</w:t>
      </w:r>
      <w:r>
        <w:rPr>
          <w:szCs w:val="24"/>
        </w:rPr>
        <w:t xml:space="preserve"> nikdo, </w:t>
      </w:r>
      <w:r w:rsidRPr="00872AA7">
        <w:rPr>
          <w:b/>
          <w:szCs w:val="24"/>
        </w:rPr>
        <w:t>Zdržel</w:t>
      </w:r>
      <w:r>
        <w:rPr>
          <w:b/>
          <w:szCs w:val="24"/>
        </w:rPr>
        <w:t>i</w:t>
      </w:r>
      <w:r w:rsidRPr="00872AA7">
        <w:rPr>
          <w:b/>
          <w:szCs w:val="24"/>
        </w:rPr>
        <w:t xml:space="preserve"> se</w:t>
      </w:r>
      <w:r>
        <w:rPr>
          <w:szCs w:val="24"/>
        </w:rPr>
        <w:t xml:space="preserve">: </w:t>
      </w:r>
      <w:r w:rsidR="00260229">
        <w:rPr>
          <w:szCs w:val="24"/>
        </w:rPr>
        <w:t xml:space="preserve">posl. Pavel Klíma, </w:t>
      </w:r>
      <w:r>
        <w:rPr>
          <w:szCs w:val="24"/>
        </w:rPr>
        <w:t>posl. Jan Lacina, posl. David Šimek.)</w:t>
      </w:r>
    </w:p>
    <w:p w14:paraId="7D7C0E87" w14:textId="77777777" w:rsidR="002836AB" w:rsidRDefault="002836AB" w:rsidP="002836AB">
      <w:pPr>
        <w:jc w:val="both"/>
        <w:rPr>
          <w:b/>
          <w:spacing w:val="-3"/>
          <w:szCs w:val="22"/>
          <w:u w:val="single"/>
        </w:rPr>
      </w:pPr>
    </w:p>
    <w:p w14:paraId="3F4BE75B" w14:textId="680C9C27" w:rsidR="002836AB" w:rsidRDefault="002836AB" w:rsidP="00DD38EF">
      <w:pPr>
        <w:jc w:val="both"/>
        <w:rPr>
          <w:b/>
          <w:spacing w:val="-3"/>
          <w:szCs w:val="22"/>
          <w:u w:val="single"/>
        </w:rPr>
      </w:pPr>
    </w:p>
    <w:p w14:paraId="46CF6068" w14:textId="0265332B" w:rsidR="003B09E1" w:rsidRPr="00A90985" w:rsidRDefault="00A90985" w:rsidP="00DD38EF">
      <w:pPr>
        <w:jc w:val="both"/>
        <w:rPr>
          <w:spacing w:val="-3"/>
          <w:szCs w:val="22"/>
        </w:rPr>
      </w:pPr>
      <w:r w:rsidRPr="00A90985">
        <w:rPr>
          <w:spacing w:val="-3"/>
          <w:szCs w:val="22"/>
        </w:rPr>
        <w:t>Před</w:t>
      </w:r>
      <w:r>
        <w:rPr>
          <w:spacing w:val="-3"/>
          <w:szCs w:val="22"/>
        </w:rPr>
        <w:t>sedající poděkoval přítomným a ukončil 38. schůzi výboru.</w:t>
      </w:r>
    </w:p>
    <w:p w14:paraId="7D5812F1" w14:textId="36DBA821" w:rsidR="003B09E1" w:rsidRDefault="003B09E1" w:rsidP="00DD38EF">
      <w:pPr>
        <w:jc w:val="both"/>
        <w:rPr>
          <w:b/>
          <w:spacing w:val="-3"/>
          <w:szCs w:val="22"/>
          <w:u w:val="single"/>
        </w:rPr>
      </w:pPr>
    </w:p>
    <w:p w14:paraId="23CDC824" w14:textId="2883D1DD" w:rsidR="003B09E1" w:rsidRDefault="003B09E1" w:rsidP="00DD38EF">
      <w:pPr>
        <w:jc w:val="both"/>
        <w:rPr>
          <w:b/>
          <w:spacing w:val="-3"/>
          <w:szCs w:val="22"/>
          <w:u w:val="single"/>
        </w:rPr>
      </w:pPr>
    </w:p>
    <w:p w14:paraId="6416DB62" w14:textId="5BEB1F1C" w:rsidR="003B09E1" w:rsidRDefault="003B09E1" w:rsidP="00DD38EF">
      <w:pPr>
        <w:jc w:val="both"/>
        <w:rPr>
          <w:b/>
          <w:spacing w:val="-3"/>
          <w:szCs w:val="22"/>
          <w:u w:val="single"/>
        </w:rPr>
      </w:pPr>
    </w:p>
    <w:p w14:paraId="66154D36" w14:textId="5A3FFADD" w:rsidR="003B09E1" w:rsidRDefault="003B09E1" w:rsidP="00DD38EF">
      <w:pPr>
        <w:jc w:val="both"/>
        <w:rPr>
          <w:b/>
          <w:spacing w:val="-3"/>
          <w:szCs w:val="22"/>
          <w:u w:val="single"/>
        </w:rPr>
      </w:pPr>
    </w:p>
    <w:p w14:paraId="6387DFDA" w14:textId="6EA399CA" w:rsidR="003B09E1" w:rsidRDefault="003B09E1" w:rsidP="00DD38EF">
      <w:pPr>
        <w:jc w:val="both"/>
        <w:rPr>
          <w:b/>
          <w:spacing w:val="-3"/>
          <w:szCs w:val="22"/>
          <w:u w:val="single"/>
        </w:rPr>
      </w:pPr>
    </w:p>
    <w:p w14:paraId="154FD44B" w14:textId="3290091A" w:rsidR="003B09E1" w:rsidRDefault="003B09E1" w:rsidP="00DD38EF">
      <w:pPr>
        <w:jc w:val="both"/>
        <w:rPr>
          <w:b/>
          <w:spacing w:val="-3"/>
          <w:szCs w:val="22"/>
          <w:u w:val="single"/>
        </w:rPr>
      </w:pPr>
    </w:p>
    <w:p w14:paraId="5ABA0BB3" w14:textId="77777777" w:rsidR="003B09E1" w:rsidRPr="00E4538F" w:rsidRDefault="003B09E1" w:rsidP="00DD38EF">
      <w:pPr>
        <w:jc w:val="both"/>
        <w:rPr>
          <w:b/>
          <w:spacing w:val="-3"/>
          <w:szCs w:val="22"/>
          <w:u w:val="single"/>
        </w:rPr>
      </w:pPr>
    </w:p>
    <w:p w14:paraId="133FA90A" w14:textId="77777777" w:rsidR="00E74222" w:rsidRDefault="00E74222" w:rsidP="00721882">
      <w:pPr>
        <w:jc w:val="both"/>
        <w:rPr>
          <w:spacing w:val="-3"/>
          <w:szCs w:val="22"/>
        </w:rPr>
      </w:pPr>
    </w:p>
    <w:tbl>
      <w:tblPr>
        <w:tblW w:w="0" w:type="auto"/>
        <w:tblInd w:w="250" w:type="dxa"/>
        <w:tblLook w:val="04A0" w:firstRow="1" w:lastRow="0" w:firstColumn="1" w:lastColumn="0" w:noHBand="0" w:noVBand="1"/>
      </w:tblPr>
      <w:tblGrid>
        <w:gridCol w:w="4165"/>
        <w:gridCol w:w="4633"/>
      </w:tblGrid>
      <w:tr w:rsidR="002272CD" w:rsidRPr="00B00872" w14:paraId="7DC5ADEE" w14:textId="77777777" w:rsidTr="00386FC3">
        <w:tc>
          <w:tcPr>
            <w:tcW w:w="4174" w:type="dxa"/>
            <w:shd w:val="clear" w:color="auto" w:fill="auto"/>
          </w:tcPr>
          <w:p w14:paraId="0CB9E213" w14:textId="199F34AB" w:rsidR="002272CD" w:rsidRPr="00B00872" w:rsidRDefault="002272CD" w:rsidP="00386FC3">
            <w:pPr>
              <w:ind w:left="1701" w:hanging="1701"/>
              <w:jc w:val="center"/>
              <w:rPr>
                <w:szCs w:val="24"/>
              </w:rPr>
            </w:pPr>
            <w:r>
              <w:rPr>
                <w:szCs w:val="24"/>
              </w:rPr>
              <w:t>Stanislav Fridrich</w:t>
            </w:r>
            <w:r w:rsidRPr="00B00872">
              <w:rPr>
                <w:szCs w:val="24"/>
              </w:rPr>
              <w:t>, v. r.</w:t>
            </w:r>
          </w:p>
          <w:p w14:paraId="52229BD0" w14:textId="77777777" w:rsidR="002272CD" w:rsidRPr="00B00872" w:rsidRDefault="002272CD" w:rsidP="00386FC3">
            <w:pPr>
              <w:ind w:left="1701" w:hanging="1701"/>
              <w:jc w:val="center"/>
              <w:rPr>
                <w:szCs w:val="24"/>
              </w:rPr>
            </w:pPr>
            <w:r w:rsidRPr="00B00872">
              <w:rPr>
                <w:szCs w:val="24"/>
              </w:rPr>
              <w:t>ověřovatel</w:t>
            </w:r>
          </w:p>
          <w:p w14:paraId="14C05B26" w14:textId="78F675D0" w:rsidR="002272CD" w:rsidRPr="00B00872" w:rsidRDefault="00BA5E6F" w:rsidP="00386FC3">
            <w:pPr>
              <w:ind w:left="1701" w:hanging="1701"/>
              <w:jc w:val="center"/>
              <w:rPr>
                <w:szCs w:val="24"/>
              </w:rPr>
            </w:pPr>
            <w:r>
              <w:rPr>
                <w:szCs w:val="24"/>
              </w:rPr>
              <w:t>V</w:t>
            </w:r>
            <w:r w:rsidR="002272CD" w:rsidRPr="00B00872">
              <w:rPr>
                <w:szCs w:val="24"/>
              </w:rPr>
              <w:t>ýboru pro vědu, vzdělání,</w:t>
            </w:r>
          </w:p>
          <w:p w14:paraId="32757974" w14:textId="77777777" w:rsidR="002272CD" w:rsidRPr="00B00872" w:rsidRDefault="002272CD" w:rsidP="00386FC3">
            <w:pPr>
              <w:ind w:left="1701" w:hanging="1701"/>
              <w:jc w:val="center"/>
              <w:rPr>
                <w:szCs w:val="24"/>
              </w:rPr>
            </w:pPr>
            <w:r w:rsidRPr="00B00872">
              <w:rPr>
                <w:szCs w:val="24"/>
              </w:rPr>
              <w:t>kulturu, mládež a tělovýchovu</w:t>
            </w:r>
          </w:p>
          <w:p w14:paraId="5FC116E7" w14:textId="77777777" w:rsidR="002272CD" w:rsidRPr="00B00872" w:rsidRDefault="002272CD" w:rsidP="00386FC3">
            <w:pPr>
              <w:jc w:val="center"/>
              <w:rPr>
                <w:szCs w:val="24"/>
              </w:rPr>
            </w:pPr>
          </w:p>
        </w:tc>
        <w:tc>
          <w:tcPr>
            <w:tcW w:w="4648" w:type="dxa"/>
            <w:shd w:val="clear" w:color="auto" w:fill="auto"/>
          </w:tcPr>
          <w:p w14:paraId="0D988BDD" w14:textId="0FA0A304" w:rsidR="002272CD" w:rsidRPr="00B00872" w:rsidRDefault="00BA5E6F" w:rsidP="00386FC3">
            <w:pPr>
              <w:jc w:val="center"/>
              <w:rPr>
                <w:szCs w:val="24"/>
              </w:rPr>
            </w:pPr>
            <w:r>
              <w:rPr>
                <w:szCs w:val="24"/>
              </w:rPr>
              <w:t>Pavel Klíma</w:t>
            </w:r>
            <w:r w:rsidR="002272CD" w:rsidRPr="00B00872">
              <w:rPr>
                <w:szCs w:val="24"/>
              </w:rPr>
              <w:t>, v. r.</w:t>
            </w:r>
          </w:p>
          <w:p w14:paraId="303A5F00" w14:textId="4B061C7D" w:rsidR="002272CD" w:rsidRPr="00B00872" w:rsidRDefault="00BA5E6F" w:rsidP="00386FC3">
            <w:pPr>
              <w:jc w:val="center"/>
              <w:rPr>
                <w:szCs w:val="24"/>
              </w:rPr>
            </w:pPr>
            <w:r>
              <w:t>místo</w:t>
            </w:r>
            <w:r w:rsidR="002272CD" w:rsidRPr="00B00872">
              <w:t>předseda</w:t>
            </w:r>
          </w:p>
          <w:p w14:paraId="4A5B41F1" w14:textId="7295F7E5" w:rsidR="002272CD" w:rsidRPr="00B00872" w:rsidRDefault="00BA5E6F" w:rsidP="00386FC3">
            <w:pPr>
              <w:ind w:left="1701" w:hanging="1701"/>
              <w:jc w:val="center"/>
              <w:rPr>
                <w:szCs w:val="24"/>
              </w:rPr>
            </w:pPr>
            <w:r>
              <w:rPr>
                <w:szCs w:val="24"/>
              </w:rPr>
              <w:t>V</w:t>
            </w:r>
            <w:r w:rsidR="002272CD" w:rsidRPr="00B00872">
              <w:rPr>
                <w:szCs w:val="24"/>
              </w:rPr>
              <w:t>ýboru pro vědu, vzdělání,</w:t>
            </w:r>
          </w:p>
          <w:p w14:paraId="29FD8435" w14:textId="77777777" w:rsidR="002272CD" w:rsidRPr="00B00872" w:rsidRDefault="002272CD" w:rsidP="00386FC3">
            <w:pPr>
              <w:jc w:val="center"/>
              <w:rPr>
                <w:szCs w:val="24"/>
              </w:rPr>
            </w:pPr>
            <w:r w:rsidRPr="00B00872">
              <w:rPr>
                <w:szCs w:val="24"/>
              </w:rPr>
              <w:t>kulturu, mládež a tělovýchovu</w:t>
            </w:r>
          </w:p>
        </w:tc>
      </w:tr>
    </w:tbl>
    <w:p w14:paraId="392F4D19" w14:textId="77777777" w:rsidR="00721882" w:rsidRPr="00721882" w:rsidRDefault="00721882" w:rsidP="00EA1600">
      <w:pPr>
        <w:jc w:val="both"/>
        <w:rPr>
          <w:b/>
          <w:spacing w:val="-3"/>
          <w:szCs w:val="22"/>
        </w:rPr>
      </w:pPr>
    </w:p>
    <w:sectPr w:rsidR="00721882" w:rsidRPr="00721882" w:rsidSect="001240DD">
      <w:headerReference w:type="default" r:id="rId8"/>
      <w:footerReference w:type="default" r:id="rId9"/>
      <w:footerReference w:type="first" r:id="rId10"/>
      <w:pgSz w:w="11906" w:h="16838"/>
      <w:pgMar w:top="1276" w:right="1440" w:bottom="1135" w:left="1418" w:header="142" w:footer="505"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C06B" w14:textId="77777777" w:rsidR="00C02B30" w:rsidRDefault="00C02B30">
      <w:r>
        <w:separator/>
      </w:r>
    </w:p>
  </w:endnote>
  <w:endnote w:type="continuationSeparator" w:id="0">
    <w:p w14:paraId="2D6CE9B8" w14:textId="77777777" w:rsidR="00C02B30" w:rsidRDefault="00C0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Rmn 12p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40859"/>
      <w:docPartObj>
        <w:docPartGallery w:val="Page Numbers (Bottom of Page)"/>
        <w:docPartUnique/>
      </w:docPartObj>
    </w:sdtPr>
    <w:sdtContent>
      <w:p w14:paraId="277746E9" w14:textId="07740647" w:rsidR="00C02B30" w:rsidRDefault="00C02B30">
        <w:pPr>
          <w:pStyle w:val="Zpat"/>
          <w:jc w:val="right"/>
        </w:pPr>
        <w:r w:rsidRPr="009356A0">
          <w:rPr>
            <w:sz w:val="16"/>
            <w:szCs w:val="16"/>
          </w:rPr>
          <w:fldChar w:fldCharType="begin"/>
        </w:r>
        <w:r w:rsidRPr="009356A0">
          <w:rPr>
            <w:sz w:val="16"/>
            <w:szCs w:val="16"/>
          </w:rPr>
          <w:instrText>PAGE   \* MERGEFORMAT</w:instrText>
        </w:r>
        <w:r w:rsidRPr="009356A0">
          <w:rPr>
            <w:sz w:val="16"/>
            <w:szCs w:val="16"/>
          </w:rPr>
          <w:fldChar w:fldCharType="separate"/>
        </w:r>
        <w:r>
          <w:rPr>
            <w:noProof/>
            <w:sz w:val="16"/>
            <w:szCs w:val="16"/>
          </w:rPr>
          <w:t>6</w:t>
        </w:r>
        <w:r w:rsidRPr="009356A0">
          <w:rPr>
            <w:sz w:val="16"/>
            <w:szCs w:val="16"/>
          </w:rPr>
          <w:fldChar w:fldCharType="end"/>
        </w:r>
      </w:p>
    </w:sdtContent>
  </w:sdt>
  <w:p w14:paraId="25E827C5" w14:textId="77777777" w:rsidR="00C02B30" w:rsidRDefault="00C02B30">
    <w:pPr>
      <w:pStyle w:val="Zpat"/>
    </w:pPr>
  </w:p>
  <w:p w14:paraId="133B3E30" w14:textId="77777777" w:rsidR="00C02B30" w:rsidRDefault="00C02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709180"/>
      <w:docPartObj>
        <w:docPartGallery w:val="Page Numbers (Bottom of Page)"/>
        <w:docPartUnique/>
      </w:docPartObj>
    </w:sdtPr>
    <w:sdtContent>
      <w:p w14:paraId="039895DF" w14:textId="4D80F56D" w:rsidR="00C02B30" w:rsidRDefault="00C02B30">
        <w:pPr>
          <w:pStyle w:val="Zpat"/>
          <w:jc w:val="right"/>
        </w:pPr>
        <w:r>
          <w:fldChar w:fldCharType="begin"/>
        </w:r>
        <w:r>
          <w:instrText>PAGE   \* MERGEFORMAT</w:instrText>
        </w:r>
        <w:r>
          <w:fldChar w:fldCharType="separate"/>
        </w:r>
        <w:r>
          <w:rPr>
            <w:noProof/>
          </w:rPr>
          <w:t>1</w:t>
        </w:r>
        <w:r>
          <w:fldChar w:fldCharType="end"/>
        </w:r>
      </w:p>
    </w:sdtContent>
  </w:sdt>
  <w:p w14:paraId="0FBA4B08" w14:textId="77777777" w:rsidR="00C02B30" w:rsidRDefault="00C02B30">
    <w:pPr>
      <w:pStyle w:val="Zpat"/>
    </w:pPr>
  </w:p>
  <w:p w14:paraId="36906694" w14:textId="77777777" w:rsidR="00C02B30" w:rsidRDefault="00C02B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32E0" w14:textId="77777777" w:rsidR="00C02B30" w:rsidRDefault="00C02B30">
      <w:r>
        <w:separator/>
      </w:r>
    </w:p>
  </w:footnote>
  <w:footnote w:type="continuationSeparator" w:id="0">
    <w:p w14:paraId="434401ED" w14:textId="77777777" w:rsidR="00C02B30" w:rsidRDefault="00C0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DBCC" w14:textId="13A30410" w:rsidR="00C02B30" w:rsidRDefault="00C02B30">
    <w:pPr>
      <w:spacing w:after="380" w:line="100" w:lineRule="exact"/>
      <w:rPr>
        <w:sz w:val="10"/>
      </w:rPr>
    </w:pPr>
    <w:r>
      <w:rPr>
        <w:noProof/>
      </w:rPr>
      <mc:AlternateContent>
        <mc:Choice Requires="wps">
          <w:drawing>
            <wp:anchor distT="0" distB="0" distL="0" distR="0" simplePos="0" relativeHeight="4" behindDoc="0" locked="0" layoutInCell="1" allowOverlap="1" wp14:anchorId="52596057" wp14:editId="49D1DD72">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13293136" w14:textId="77777777" w:rsidR="00C02B30" w:rsidRDefault="00C02B30">
                          <w:pPr>
                            <w:pStyle w:val="Zhlav"/>
                          </w:pPr>
                        </w:p>
                      </w:txbxContent>
                    </wps:txbx>
                    <wps:bodyPr lIns="0" tIns="0" rIns="0" bIns="0" anchor="t">
                      <a:spAutoFit/>
                    </wps:bodyPr>
                  </wps:wsp>
                </a:graphicData>
              </a:graphic>
            </wp:anchor>
          </w:drawing>
        </mc:Choice>
        <mc:Fallback>
          <w:pict>
            <v:shapetype w14:anchorId="52596057" id="_x0000_t202" coordsize="21600,21600" o:spt="202" path="m,l,21600r21600,l21600,xe">
              <v:stroke joinstyle="miter"/>
              <v:path gradientshapeok="t" o:connecttype="rect"/>
            </v:shapetype>
            <v:shape id="Rámec1" o:spid="_x0000_s1026" type="#_x0000_t202" style="position:absolute;margin-left:0;margin-top:.05pt;width:6.05pt;height:13.8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stroked="f">
              <v:fill opacity="0"/>
              <v:textbox style="mso-fit-shape-to-text:t" inset="0,0,0,0">
                <w:txbxContent>
                  <w:p w14:paraId="13293136" w14:textId="77777777" w:rsidR="00725917" w:rsidRDefault="00725917">
                    <w:pPr>
                      <w:pStyle w:val="Zhlav"/>
                    </w:pPr>
                  </w:p>
                </w:txbxContent>
              </v:textbox>
              <w10:wrap type="square" side="largest" anchorx="margin"/>
            </v:shape>
          </w:pict>
        </mc:Fallback>
      </mc:AlternateContent>
    </w:r>
  </w:p>
  <w:p w14:paraId="75F9630E" w14:textId="77777777" w:rsidR="00C02B30" w:rsidRDefault="00C02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987"/>
    <w:multiLevelType w:val="hybridMultilevel"/>
    <w:tmpl w:val="201ACA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1484F"/>
    <w:multiLevelType w:val="hybridMultilevel"/>
    <w:tmpl w:val="201ACA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04EF0"/>
    <w:multiLevelType w:val="hybridMultilevel"/>
    <w:tmpl w:val="0C268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3E5CEF"/>
    <w:multiLevelType w:val="hybridMultilevel"/>
    <w:tmpl w:val="0F0E1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817B2"/>
    <w:multiLevelType w:val="hybridMultilevel"/>
    <w:tmpl w:val="D7D46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0E772C"/>
    <w:multiLevelType w:val="hybridMultilevel"/>
    <w:tmpl w:val="460EEB90"/>
    <w:lvl w:ilvl="0" w:tplc="0D220F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D800A5"/>
    <w:multiLevelType w:val="hybridMultilevel"/>
    <w:tmpl w:val="E53CF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206F6B"/>
    <w:multiLevelType w:val="hybridMultilevel"/>
    <w:tmpl w:val="201ACA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A18E3"/>
    <w:multiLevelType w:val="multilevel"/>
    <w:tmpl w:val="DA20A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A69DF"/>
    <w:multiLevelType w:val="hybridMultilevel"/>
    <w:tmpl w:val="F216E650"/>
    <w:lvl w:ilvl="0" w:tplc="5E2E70B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33B5515A"/>
    <w:multiLevelType w:val="hybridMultilevel"/>
    <w:tmpl w:val="2EAAB93E"/>
    <w:lvl w:ilvl="0" w:tplc="678A9B0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CB5235"/>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B238DB"/>
    <w:multiLevelType w:val="hybridMultilevel"/>
    <w:tmpl w:val="E9CCD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E767E3"/>
    <w:multiLevelType w:val="hybridMultilevel"/>
    <w:tmpl w:val="886E6D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2930F4"/>
    <w:multiLevelType w:val="hybridMultilevel"/>
    <w:tmpl w:val="ECCC0BCE"/>
    <w:lvl w:ilvl="0" w:tplc="57AA93A0">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7E3056"/>
    <w:multiLevelType w:val="hybridMultilevel"/>
    <w:tmpl w:val="8E36263A"/>
    <w:lvl w:ilvl="0" w:tplc="CD9ED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63139E"/>
    <w:multiLevelType w:val="hybridMultilevel"/>
    <w:tmpl w:val="C5668FA6"/>
    <w:lvl w:ilvl="0" w:tplc="946C73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CD7C76"/>
    <w:multiLevelType w:val="hybridMultilevel"/>
    <w:tmpl w:val="BD54B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0746D5"/>
    <w:multiLevelType w:val="hybridMultilevel"/>
    <w:tmpl w:val="8BCEC4DC"/>
    <w:lvl w:ilvl="0" w:tplc="4C2C98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D14446"/>
    <w:multiLevelType w:val="hybridMultilevel"/>
    <w:tmpl w:val="48A8A84E"/>
    <w:lvl w:ilvl="0" w:tplc="B5A6435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619E7"/>
    <w:multiLevelType w:val="hybridMultilevel"/>
    <w:tmpl w:val="F2321938"/>
    <w:lvl w:ilvl="0" w:tplc="C95C6C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0B553B"/>
    <w:multiLevelType w:val="hybridMultilevel"/>
    <w:tmpl w:val="153C0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AC5B9E"/>
    <w:multiLevelType w:val="hybridMultilevel"/>
    <w:tmpl w:val="3C842070"/>
    <w:lvl w:ilvl="0" w:tplc="781AED8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8D405C2"/>
    <w:multiLevelType w:val="hybridMultilevel"/>
    <w:tmpl w:val="140EACB8"/>
    <w:lvl w:ilvl="0" w:tplc="8A7E84D2">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387C7D"/>
    <w:multiLevelType w:val="hybridMultilevel"/>
    <w:tmpl w:val="2794C80C"/>
    <w:lvl w:ilvl="0" w:tplc="327E7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671CFA"/>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A33257"/>
    <w:multiLevelType w:val="hybridMultilevel"/>
    <w:tmpl w:val="201ACA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750370"/>
    <w:multiLevelType w:val="hybridMultilevel"/>
    <w:tmpl w:val="F476E972"/>
    <w:lvl w:ilvl="0" w:tplc="0405000B">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D4B1B27"/>
    <w:multiLevelType w:val="hybridMultilevel"/>
    <w:tmpl w:val="CE260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FD7A32"/>
    <w:multiLevelType w:val="hybridMultilevel"/>
    <w:tmpl w:val="21DC8162"/>
    <w:lvl w:ilvl="0" w:tplc="5128C3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376BA"/>
    <w:multiLevelType w:val="hybridMultilevel"/>
    <w:tmpl w:val="F842B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F402DD"/>
    <w:multiLevelType w:val="hybridMultilevel"/>
    <w:tmpl w:val="DF2ACDB2"/>
    <w:lvl w:ilvl="0" w:tplc="BE0C4830">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3" w15:restartNumberingAfterBreak="0">
    <w:nsid w:val="7809521A"/>
    <w:multiLevelType w:val="hybridMultilevel"/>
    <w:tmpl w:val="02B2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84403"/>
    <w:multiLevelType w:val="hybridMultilevel"/>
    <w:tmpl w:val="5C5CA0EE"/>
    <w:lvl w:ilvl="0" w:tplc="2B76A5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FB66FC"/>
    <w:multiLevelType w:val="hybridMultilevel"/>
    <w:tmpl w:val="81201934"/>
    <w:lvl w:ilvl="0" w:tplc="20F244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FB3FA6"/>
    <w:multiLevelType w:val="hybridMultilevel"/>
    <w:tmpl w:val="18E2E438"/>
    <w:lvl w:ilvl="0" w:tplc="785E4A20">
      <w:start w:val="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6B7B1C"/>
    <w:multiLevelType w:val="hybridMultilevel"/>
    <w:tmpl w:val="1B26FB18"/>
    <w:lvl w:ilvl="0" w:tplc="F9AAAAC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9566FE"/>
    <w:multiLevelType w:val="hybridMultilevel"/>
    <w:tmpl w:val="07188B2E"/>
    <w:lvl w:ilvl="0" w:tplc="D7488604">
      <w:numFmt w:val="bullet"/>
      <w:lvlText w:val="-"/>
      <w:lvlJc w:val="left"/>
      <w:pPr>
        <w:ind w:left="644" w:hanging="360"/>
      </w:pPr>
      <w:rPr>
        <w:rFonts w:ascii="Calibri Light" w:eastAsia="Calibri" w:hAnsi="Calibri Light"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7BDC0550"/>
    <w:multiLevelType w:val="hybridMultilevel"/>
    <w:tmpl w:val="1496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1"/>
  </w:num>
  <w:num w:numId="4">
    <w:abstractNumId w:val="22"/>
  </w:num>
  <w:num w:numId="5">
    <w:abstractNumId w:val="19"/>
  </w:num>
  <w:num w:numId="6">
    <w:abstractNumId w:val="37"/>
  </w:num>
  <w:num w:numId="7">
    <w:abstractNumId w:val="30"/>
  </w:num>
  <w:num w:numId="8">
    <w:abstractNumId w:val="4"/>
  </w:num>
  <w:num w:numId="9">
    <w:abstractNumId w:val="34"/>
  </w:num>
  <w:num w:numId="10">
    <w:abstractNumId w:val="27"/>
  </w:num>
  <w:num w:numId="11">
    <w:abstractNumId w:val="35"/>
  </w:num>
  <w:num w:numId="12">
    <w:abstractNumId w:val="15"/>
  </w:num>
  <w:num w:numId="13">
    <w:abstractNumId w:val="24"/>
  </w:num>
  <w:num w:numId="14">
    <w:abstractNumId w:val="20"/>
  </w:num>
  <w:num w:numId="15">
    <w:abstractNumId w:val="16"/>
  </w:num>
  <w:num w:numId="16">
    <w:abstractNumId w:val="36"/>
  </w:num>
  <w:num w:numId="17">
    <w:abstractNumId w:val="21"/>
  </w:num>
  <w:num w:numId="18">
    <w:abstractNumId w:val="29"/>
  </w:num>
  <w:num w:numId="19">
    <w:abstractNumId w:val="12"/>
  </w:num>
  <w:num w:numId="20">
    <w:abstractNumId w:val="3"/>
  </w:num>
  <w:num w:numId="21">
    <w:abstractNumId w:val="17"/>
  </w:num>
  <w:num w:numId="22">
    <w:abstractNumId w:val="14"/>
  </w:num>
  <w:num w:numId="23">
    <w:abstractNumId w:val="23"/>
  </w:num>
  <w:num w:numId="24">
    <w:abstractNumId w:val="18"/>
  </w:num>
  <w:num w:numId="25">
    <w:abstractNumId w:val="33"/>
  </w:num>
  <w:num w:numId="26">
    <w:abstractNumId w:val="6"/>
  </w:num>
  <w:num w:numId="27">
    <w:abstractNumId w:val="2"/>
  </w:num>
  <w:num w:numId="28">
    <w:abstractNumId w:val="38"/>
  </w:num>
  <w:num w:numId="29">
    <w:abstractNumId w:val="31"/>
  </w:num>
  <w:num w:numId="30">
    <w:abstractNumId w:val="13"/>
  </w:num>
  <w:num w:numId="31">
    <w:abstractNumId w:val="39"/>
  </w:num>
  <w:num w:numId="32">
    <w:abstractNumId w:val="9"/>
  </w:num>
  <w:num w:numId="33">
    <w:abstractNumId w:val="10"/>
  </w:num>
  <w:num w:numId="34">
    <w:abstractNumId w:val="8"/>
  </w:num>
  <w:num w:numId="35">
    <w:abstractNumId w:val="28"/>
  </w:num>
  <w:num w:numId="36">
    <w:abstractNumId w:val="26"/>
  </w:num>
  <w:num w:numId="37">
    <w:abstractNumId w:val="1"/>
  </w:num>
  <w:num w:numId="38">
    <w:abstractNumId w:val="0"/>
  </w:num>
  <w:num w:numId="39">
    <w:abstractNumId w:val="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GrammaticalErrors/>
  <w:proofState w:spelling="clean" w:grammar="clean"/>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07"/>
    <w:rsid w:val="000000A3"/>
    <w:rsid w:val="00000906"/>
    <w:rsid w:val="00000C39"/>
    <w:rsid w:val="00001343"/>
    <w:rsid w:val="000015DE"/>
    <w:rsid w:val="000018EA"/>
    <w:rsid w:val="00001A5C"/>
    <w:rsid w:val="00002AB9"/>
    <w:rsid w:val="00002B02"/>
    <w:rsid w:val="0000384E"/>
    <w:rsid w:val="00003D8B"/>
    <w:rsid w:val="00004137"/>
    <w:rsid w:val="000043BF"/>
    <w:rsid w:val="000045A4"/>
    <w:rsid w:val="0000476D"/>
    <w:rsid w:val="00004A8C"/>
    <w:rsid w:val="00005139"/>
    <w:rsid w:val="000060B7"/>
    <w:rsid w:val="000064D7"/>
    <w:rsid w:val="00006AD6"/>
    <w:rsid w:val="00006BCB"/>
    <w:rsid w:val="00006E5D"/>
    <w:rsid w:val="00006EDD"/>
    <w:rsid w:val="000100DA"/>
    <w:rsid w:val="00010F2B"/>
    <w:rsid w:val="00011698"/>
    <w:rsid w:val="00011851"/>
    <w:rsid w:val="000121F1"/>
    <w:rsid w:val="000122A7"/>
    <w:rsid w:val="00012353"/>
    <w:rsid w:val="00012745"/>
    <w:rsid w:val="000133AD"/>
    <w:rsid w:val="000136AB"/>
    <w:rsid w:val="00014AAD"/>
    <w:rsid w:val="000156A2"/>
    <w:rsid w:val="00015B9A"/>
    <w:rsid w:val="000162F5"/>
    <w:rsid w:val="00016C3D"/>
    <w:rsid w:val="0001749A"/>
    <w:rsid w:val="00017DA3"/>
    <w:rsid w:val="0002012C"/>
    <w:rsid w:val="0002062D"/>
    <w:rsid w:val="000219B4"/>
    <w:rsid w:val="0002243D"/>
    <w:rsid w:val="00022513"/>
    <w:rsid w:val="00022E95"/>
    <w:rsid w:val="000239C9"/>
    <w:rsid w:val="000246D2"/>
    <w:rsid w:val="00024B88"/>
    <w:rsid w:val="00024FC9"/>
    <w:rsid w:val="00026CB2"/>
    <w:rsid w:val="00027EF2"/>
    <w:rsid w:val="00030245"/>
    <w:rsid w:val="000312CD"/>
    <w:rsid w:val="000329B5"/>
    <w:rsid w:val="00032D96"/>
    <w:rsid w:val="000330DA"/>
    <w:rsid w:val="000330ED"/>
    <w:rsid w:val="00033470"/>
    <w:rsid w:val="00033AD3"/>
    <w:rsid w:val="0003406F"/>
    <w:rsid w:val="0003513A"/>
    <w:rsid w:val="0003621B"/>
    <w:rsid w:val="000365EA"/>
    <w:rsid w:val="00037173"/>
    <w:rsid w:val="00037EBB"/>
    <w:rsid w:val="00040775"/>
    <w:rsid w:val="00040F9D"/>
    <w:rsid w:val="000410BB"/>
    <w:rsid w:val="0004119C"/>
    <w:rsid w:val="0004223F"/>
    <w:rsid w:val="00042257"/>
    <w:rsid w:val="00042942"/>
    <w:rsid w:val="000429C5"/>
    <w:rsid w:val="00042FC6"/>
    <w:rsid w:val="00043156"/>
    <w:rsid w:val="00044180"/>
    <w:rsid w:val="00044343"/>
    <w:rsid w:val="0004464D"/>
    <w:rsid w:val="00044889"/>
    <w:rsid w:val="00044981"/>
    <w:rsid w:val="00045E53"/>
    <w:rsid w:val="0004682F"/>
    <w:rsid w:val="00046871"/>
    <w:rsid w:val="00047151"/>
    <w:rsid w:val="000473F9"/>
    <w:rsid w:val="000477DA"/>
    <w:rsid w:val="000478AD"/>
    <w:rsid w:val="000502F9"/>
    <w:rsid w:val="0005046B"/>
    <w:rsid w:val="00050965"/>
    <w:rsid w:val="00050B67"/>
    <w:rsid w:val="00051421"/>
    <w:rsid w:val="000514D8"/>
    <w:rsid w:val="00051DD2"/>
    <w:rsid w:val="00052B71"/>
    <w:rsid w:val="00054040"/>
    <w:rsid w:val="0005445D"/>
    <w:rsid w:val="00054B20"/>
    <w:rsid w:val="00055902"/>
    <w:rsid w:val="00055B6C"/>
    <w:rsid w:val="000568F6"/>
    <w:rsid w:val="00056E89"/>
    <w:rsid w:val="00057CFD"/>
    <w:rsid w:val="00060573"/>
    <w:rsid w:val="00061194"/>
    <w:rsid w:val="000615F5"/>
    <w:rsid w:val="00061BD6"/>
    <w:rsid w:val="00062B13"/>
    <w:rsid w:val="000633B8"/>
    <w:rsid w:val="00063831"/>
    <w:rsid w:val="00064D6F"/>
    <w:rsid w:val="0006556A"/>
    <w:rsid w:val="0006568D"/>
    <w:rsid w:val="000666CA"/>
    <w:rsid w:val="00067E0C"/>
    <w:rsid w:val="00070780"/>
    <w:rsid w:val="00070C3C"/>
    <w:rsid w:val="00073782"/>
    <w:rsid w:val="000738D5"/>
    <w:rsid w:val="00073F68"/>
    <w:rsid w:val="00074052"/>
    <w:rsid w:val="00074257"/>
    <w:rsid w:val="00074654"/>
    <w:rsid w:val="00074A22"/>
    <w:rsid w:val="00075339"/>
    <w:rsid w:val="000753C1"/>
    <w:rsid w:val="00075A96"/>
    <w:rsid w:val="00076164"/>
    <w:rsid w:val="00076CEE"/>
    <w:rsid w:val="0007766C"/>
    <w:rsid w:val="00077F54"/>
    <w:rsid w:val="000805AE"/>
    <w:rsid w:val="00081215"/>
    <w:rsid w:val="00081ABE"/>
    <w:rsid w:val="00084531"/>
    <w:rsid w:val="0008470F"/>
    <w:rsid w:val="00084D3F"/>
    <w:rsid w:val="000852EB"/>
    <w:rsid w:val="00085840"/>
    <w:rsid w:val="00085B7C"/>
    <w:rsid w:val="00085CFE"/>
    <w:rsid w:val="0008777C"/>
    <w:rsid w:val="00087BDF"/>
    <w:rsid w:val="00087D01"/>
    <w:rsid w:val="000905C2"/>
    <w:rsid w:val="00090A42"/>
    <w:rsid w:val="00090CB9"/>
    <w:rsid w:val="00090D91"/>
    <w:rsid w:val="00091708"/>
    <w:rsid w:val="00091857"/>
    <w:rsid w:val="000919CF"/>
    <w:rsid w:val="000926C7"/>
    <w:rsid w:val="00092E61"/>
    <w:rsid w:val="00093F2A"/>
    <w:rsid w:val="000954F8"/>
    <w:rsid w:val="000956B9"/>
    <w:rsid w:val="0009570B"/>
    <w:rsid w:val="00095F5A"/>
    <w:rsid w:val="000973BA"/>
    <w:rsid w:val="00097612"/>
    <w:rsid w:val="00097728"/>
    <w:rsid w:val="000A02C1"/>
    <w:rsid w:val="000A0429"/>
    <w:rsid w:val="000A0CA3"/>
    <w:rsid w:val="000A1549"/>
    <w:rsid w:val="000A1EB9"/>
    <w:rsid w:val="000A25D7"/>
    <w:rsid w:val="000A2CE8"/>
    <w:rsid w:val="000A34CD"/>
    <w:rsid w:val="000A4EFB"/>
    <w:rsid w:val="000A5EA7"/>
    <w:rsid w:val="000A6211"/>
    <w:rsid w:val="000A66C9"/>
    <w:rsid w:val="000A683B"/>
    <w:rsid w:val="000A6DFF"/>
    <w:rsid w:val="000A7F31"/>
    <w:rsid w:val="000B009C"/>
    <w:rsid w:val="000B05CE"/>
    <w:rsid w:val="000B13C8"/>
    <w:rsid w:val="000B265F"/>
    <w:rsid w:val="000B2728"/>
    <w:rsid w:val="000B3430"/>
    <w:rsid w:val="000B35CC"/>
    <w:rsid w:val="000B3D9F"/>
    <w:rsid w:val="000B408C"/>
    <w:rsid w:val="000B551F"/>
    <w:rsid w:val="000B584B"/>
    <w:rsid w:val="000B5E01"/>
    <w:rsid w:val="000B65CB"/>
    <w:rsid w:val="000B7064"/>
    <w:rsid w:val="000B74FC"/>
    <w:rsid w:val="000B7B36"/>
    <w:rsid w:val="000C13B8"/>
    <w:rsid w:val="000C13B9"/>
    <w:rsid w:val="000C1549"/>
    <w:rsid w:val="000C1769"/>
    <w:rsid w:val="000C1790"/>
    <w:rsid w:val="000C1D15"/>
    <w:rsid w:val="000C26A8"/>
    <w:rsid w:val="000C2E8F"/>
    <w:rsid w:val="000C37D5"/>
    <w:rsid w:val="000C3D2F"/>
    <w:rsid w:val="000C45AE"/>
    <w:rsid w:val="000C48FB"/>
    <w:rsid w:val="000C55D8"/>
    <w:rsid w:val="000C649B"/>
    <w:rsid w:val="000C664E"/>
    <w:rsid w:val="000C6711"/>
    <w:rsid w:val="000C6E60"/>
    <w:rsid w:val="000C70AF"/>
    <w:rsid w:val="000C74A0"/>
    <w:rsid w:val="000D03B0"/>
    <w:rsid w:val="000D0646"/>
    <w:rsid w:val="000D11DB"/>
    <w:rsid w:val="000D1CFF"/>
    <w:rsid w:val="000D2BAD"/>
    <w:rsid w:val="000D2F63"/>
    <w:rsid w:val="000D318D"/>
    <w:rsid w:val="000D31A8"/>
    <w:rsid w:val="000D3720"/>
    <w:rsid w:val="000D37D3"/>
    <w:rsid w:val="000D3D5B"/>
    <w:rsid w:val="000D4387"/>
    <w:rsid w:val="000D444C"/>
    <w:rsid w:val="000D44DD"/>
    <w:rsid w:val="000D458F"/>
    <w:rsid w:val="000D4E91"/>
    <w:rsid w:val="000D51E0"/>
    <w:rsid w:val="000D5A01"/>
    <w:rsid w:val="000D5D51"/>
    <w:rsid w:val="000D6108"/>
    <w:rsid w:val="000D6A7D"/>
    <w:rsid w:val="000D6CAB"/>
    <w:rsid w:val="000D75A5"/>
    <w:rsid w:val="000D78AE"/>
    <w:rsid w:val="000D7A20"/>
    <w:rsid w:val="000D7C66"/>
    <w:rsid w:val="000E046C"/>
    <w:rsid w:val="000E0AF1"/>
    <w:rsid w:val="000E0B39"/>
    <w:rsid w:val="000E156C"/>
    <w:rsid w:val="000E167A"/>
    <w:rsid w:val="000E1D74"/>
    <w:rsid w:val="000E22EB"/>
    <w:rsid w:val="000E2430"/>
    <w:rsid w:val="000E2CBE"/>
    <w:rsid w:val="000E304A"/>
    <w:rsid w:val="000E3AB6"/>
    <w:rsid w:val="000E4A6E"/>
    <w:rsid w:val="000E4C78"/>
    <w:rsid w:val="000E5820"/>
    <w:rsid w:val="000E77A1"/>
    <w:rsid w:val="000E7C7A"/>
    <w:rsid w:val="000E7D5E"/>
    <w:rsid w:val="000F0189"/>
    <w:rsid w:val="000F0484"/>
    <w:rsid w:val="000F0A24"/>
    <w:rsid w:val="000F0C6D"/>
    <w:rsid w:val="000F1006"/>
    <w:rsid w:val="000F1205"/>
    <w:rsid w:val="000F207C"/>
    <w:rsid w:val="000F287B"/>
    <w:rsid w:val="000F3213"/>
    <w:rsid w:val="000F3433"/>
    <w:rsid w:val="000F5012"/>
    <w:rsid w:val="000F5325"/>
    <w:rsid w:val="000F57ED"/>
    <w:rsid w:val="000F5CD4"/>
    <w:rsid w:val="000F60C6"/>
    <w:rsid w:val="000F6604"/>
    <w:rsid w:val="000F6BFE"/>
    <w:rsid w:val="000F73B3"/>
    <w:rsid w:val="000F7548"/>
    <w:rsid w:val="000F7A6E"/>
    <w:rsid w:val="000F7C34"/>
    <w:rsid w:val="000F7CEF"/>
    <w:rsid w:val="001005D1"/>
    <w:rsid w:val="00100E17"/>
    <w:rsid w:val="0010113F"/>
    <w:rsid w:val="00101144"/>
    <w:rsid w:val="001015E3"/>
    <w:rsid w:val="001017CA"/>
    <w:rsid w:val="001025F3"/>
    <w:rsid w:val="001026F5"/>
    <w:rsid w:val="0010301C"/>
    <w:rsid w:val="00103B3A"/>
    <w:rsid w:val="00103CD5"/>
    <w:rsid w:val="001048D8"/>
    <w:rsid w:val="00104D0E"/>
    <w:rsid w:val="001057FD"/>
    <w:rsid w:val="00105F79"/>
    <w:rsid w:val="00106362"/>
    <w:rsid w:val="00106E22"/>
    <w:rsid w:val="00107566"/>
    <w:rsid w:val="001106ED"/>
    <w:rsid w:val="0011217E"/>
    <w:rsid w:val="00112C7E"/>
    <w:rsid w:val="001137FB"/>
    <w:rsid w:val="00113FFF"/>
    <w:rsid w:val="0011417C"/>
    <w:rsid w:val="00114184"/>
    <w:rsid w:val="001141A2"/>
    <w:rsid w:val="001146DC"/>
    <w:rsid w:val="001148BF"/>
    <w:rsid w:val="00115242"/>
    <w:rsid w:val="001153FA"/>
    <w:rsid w:val="001155F4"/>
    <w:rsid w:val="00115E2D"/>
    <w:rsid w:val="00117CCB"/>
    <w:rsid w:val="001200CD"/>
    <w:rsid w:val="00120597"/>
    <w:rsid w:val="00121718"/>
    <w:rsid w:val="001222F6"/>
    <w:rsid w:val="00122916"/>
    <w:rsid w:val="0012326E"/>
    <w:rsid w:val="0012335B"/>
    <w:rsid w:val="00123647"/>
    <w:rsid w:val="00123E8F"/>
    <w:rsid w:val="001240DD"/>
    <w:rsid w:val="001245E9"/>
    <w:rsid w:val="001247B9"/>
    <w:rsid w:val="00124A21"/>
    <w:rsid w:val="00125242"/>
    <w:rsid w:val="00125404"/>
    <w:rsid w:val="00125D3C"/>
    <w:rsid w:val="0012600F"/>
    <w:rsid w:val="0012701D"/>
    <w:rsid w:val="0012733E"/>
    <w:rsid w:val="00127411"/>
    <w:rsid w:val="00127C5D"/>
    <w:rsid w:val="00130004"/>
    <w:rsid w:val="00130C99"/>
    <w:rsid w:val="00131575"/>
    <w:rsid w:val="001317A8"/>
    <w:rsid w:val="00131973"/>
    <w:rsid w:val="0013247D"/>
    <w:rsid w:val="00133193"/>
    <w:rsid w:val="00133879"/>
    <w:rsid w:val="00133A9C"/>
    <w:rsid w:val="00133BA5"/>
    <w:rsid w:val="00134521"/>
    <w:rsid w:val="00134935"/>
    <w:rsid w:val="0013496F"/>
    <w:rsid w:val="001349C8"/>
    <w:rsid w:val="00134C67"/>
    <w:rsid w:val="00135218"/>
    <w:rsid w:val="00135667"/>
    <w:rsid w:val="00135A22"/>
    <w:rsid w:val="001371D9"/>
    <w:rsid w:val="00137328"/>
    <w:rsid w:val="0013741C"/>
    <w:rsid w:val="00137867"/>
    <w:rsid w:val="0013797A"/>
    <w:rsid w:val="00140397"/>
    <w:rsid w:val="0014052C"/>
    <w:rsid w:val="00140F1D"/>
    <w:rsid w:val="00141790"/>
    <w:rsid w:val="00141C4C"/>
    <w:rsid w:val="001420DB"/>
    <w:rsid w:val="00142B9D"/>
    <w:rsid w:val="00144A16"/>
    <w:rsid w:val="00145503"/>
    <w:rsid w:val="0014597B"/>
    <w:rsid w:val="001462BC"/>
    <w:rsid w:val="0014682F"/>
    <w:rsid w:val="0014697F"/>
    <w:rsid w:val="001469B1"/>
    <w:rsid w:val="001469D4"/>
    <w:rsid w:val="00146C5A"/>
    <w:rsid w:val="001472CB"/>
    <w:rsid w:val="00147B96"/>
    <w:rsid w:val="00151296"/>
    <w:rsid w:val="00151FF6"/>
    <w:rsid w:val="00152071"/>
    <w:rsid w:val="001529B2"/>
    <w:rsid w:val="001529F0"/>
    <w:rsid w:val="00152DB4"/>
    <w:rsid w:val="00153A5E"/>
    <w:rsid w:val="00153BD7"/>
    <w:rsid w:val="00155156"/>
    <w:rsid w:val="00155DEC"/>
    <w:rsid w:val="00157AAE"/>
    <w:rsid w:val="001608DB"/>
    <w:rsid w:val="00160B7C"/>
    <w:rsid w:val="00161094"/>
    <w:rsid w:val="00161734"/>
    <w:rsid w:val="00161B6F"/>
    <w:rsid w:val="00162A76"/>
    <w:rsid w:val="0016377A"/>
    <w:rsid w:val="0016494D"/>
    <w:rsid w:val="00164A46"/>
    <w:rsid w:val="00164B8F"/>
    <w:rsid w:val="00164DBE"/>
    <w:rsid w:val="00165030"/>
    <w:rsid w:val="0016564B"/>
    <w:rsid w:val="00170098"/>
    <w:rsid w:val="001709D7"/>
    <w:rsid w:val="00170F38"/>
    <w:rsid w:val="0017205C"/>
    <w:rsid w:val="00172299"/>
    <w:rsid w:val="001727BF"/>
    <w:rsid w:val="0017490F"/>
    <w:rsid w:val="00174FDF"/>
    <w:rsid w:val="00175831"/>
    <w:rsid w:val="0017701E"/>
    <w:rsid w:val="0017717A"/>
    <w:rsid w:val="00177A55"/>
    <w:rsid w:val="00180144"/>
    <w:rsid w:val="00181329"/>
    <w:rsid w:val="00182999"/>
    <w:rsid w:val="00182EB6"/>
    <w:rsid w:val="001832EE"/>
    <w:rsid w:val="0018392D"/>
    <w:rsid w:val="00183B4E"/>
    <w:rsid w:val="00183FB1"/>
    <w:rsid w:val="001844CF"/>
    <w:rsid w:val="00184A3F"/>
    <w:rsid w:val="00184B1D"/>
    <w:rsid w:val="00185862"/>
    <w:rsid w:val="001902CF"/>
    <w:rsid w:val="00190855"/>
    <w:rsid w:val="001911FE"/>
    <w:rsid w:val="00191D6A"/>
    <w:rsid w:val="00191F92"/>
    <w:rsid w:val="00192269"/>
    <w:rsid w:val="00192DDC"/>
    <w:rsid w:val="00193048"/>
    <w:rsid w:val="00193681"/>
    <w:rsid w:val="00193F0C"/>
    <w:rsid w:val="001945B8"/>
    <w:rsid w:val="00194B76"/>
    <w:rsid w:val="0019584D"/>
    <w:rsid w:val="00195F2A"/>
    <w:rsid w:val="00196361"/>
    <w:rsid w:val="00196E3D"/>
    <w:rsid w:val="00197844"/>
    <w:rsid w:val="001A022E"/>
    <w:rsid w:val="001A07C3"/>
    <w:rsid w:val="001A0EB2"/>
    <w:rsid w:val="001A10B2"/>
    <w:rsid w:val="001A2992"/>
    <w:rsid w:val="001A2A11"/>
    <w:rsid w:val="001A2EE9"/>
    <w:rsid w:val="001A3505"/>
    <w:rsid w:val="001A52BB"/>
    <w:rsid w:val="001A6CCD"/>
    <w:rsid w:val="001A7127"/>
    <w:rsid w:val="001A7315"/>
    <w:rsid w:val="001A7BE4"/>
    <w:rsid w:val="001A7D44"/>
    <w:rsid w:val="001B00F0"/>
    <w:rsid w:val="001B0421"/>
    <w:rsid w:val="001B106F"/>
    <w:rsid w:val="001B1515"/>
    <w:rsid w:val="001B286D"/>
    <w:rsid w:val="001B3076"/>
    <w:rsid w:val="001B32A4"/>
    <w:rsid w:val="001B357B"/>
    <w:rsid w:val="001B3A02"/>
    <w:rsid w:val="001B4E38"/>
    <w:rsid w:val="001B61FC"/>
    <w:rsid w:val="001B635F"/>
    <w:rsid w:val="001B7E69"/>
    <w:rsid w:val="001B7EEA"/>
    <w:rsid w:val="001C00C7"/>
    <w:rsid w:val="001C0894"/>
    <w:rsid w:val="001C0BFB"/>
    <w:rsid w:val="001C1072"/>
    <w:rsid w:val="001C2650"/>
    <w:rsid w:val="001C37F6"/>
    <w:rsid w:val="001C38A4"/>
    <w:rsid w:val="001C4995"/>
    <w:rsid w:val="001C5C3A"/>
    <w:rsid w:val="001C6715"/>
    <w:rsid w:val="001C7C12"/>
    <w:rsid w:val="001C7C7C"/>
    <w:rsid w:val="001D1B29"/>
    <w:rsid w:val="001D1D8E"/>
    <w:rsid w:val="001D1E92"/>
    <w:rsid w:val="001D2ACE"/>
    <w:rsid w:val="001D2F43"/>
    <w:rsid w:val="001D32CE"/>
    <w:rsid w:val="001D3338"/>
    <w:rsid w:val="001D37E9"/>
    <w:rsid w:val="001D3A8F"/>
    <w:rsid w:val="001D4C3B"/>
    <w:rsid w:val="001D535F"/>
    <w:rsid w:val="001D5EC5"/>
    <w:rsid w:val="001D621E"/>
    <w:rsid w:val="001D6803"/>
    <w:rsid w:val="001D74CE"/>
    <w:rsid w:val="001D75EF"/>
    <w:rsid w:val="001D7787"/>
    <w:rsid w:val="001D7EB4"/>
    <w:rsid w:val="001E1289"/>
    <w:rsid w:val="001E2001"/>
    <w:rsid w:val="001E297B"/>
    <w:rsid w:val="001E2AE9"/>
    <w:rsid w:val="001E2BB7"/>
    <w:rsid w:val="001E364A"/>
    <w:rsid w:val="001E3D3F"/>
    <w:rsid w:val="001E4125"/>
    <w:rsid w:val="001E413A"/>
    <w:rsid w:val="001E568F"/>
    <w:rsid w:val="001E5776"/>
    <w:rsid w:val="001E5EE0"/>
    <w:rsid w:val="001E6334"/>
    <w:rsid w:val="001E6D15"/>
    <w:rsid w:val="001E721A"/>
    <w:rsid w:val="001E72E9"/>
    <w:rsid w:val="001E77EB"/>
    <w:rsid w:val="001F0333"/>
    <w:rsid w:val="001F06CC"/>
    <w:rsid w:val="001F1448"/>
    <w:rsid w:val="001F188F"/>
    <w:rsid w:val="001F19D5"/>
    <w:rsid w:val="001F2133"/>
    <w:rsid w:val="001F3194"/>
    <w:rsid w:val="001F3337"/>
    <w:rsid w:val="001F4726"/>
    <w:rsid w:val="001F53B7"/>
    <w:rsid w:val="001F612F"/>
    <w:rsid w:val="001F6602"/>
    <w:rsid w:val="00200870"/>
    <w:rsid w:val="002008EE"/>
    <w:rsid w:val="002015DC"/>
    <w:rsid w:val="00201B22"/>
    <w:rsid w:val="002021AD"/>
    <w:rsid w:val="0020277F"/>
    <w:rsid w:val="0020280B"/>
    <w:rsid w:val="0020310A"/>
    <w:rsid w:val="0020334B"/>
    <w:rsid w:val="0020494B"/>
    <w:rsid w:val="00204BCF"/>
    <w:rsid w:val="00204C77"/>
    <w:rsid w:val="0020589A"/>
    <w:rsid w:val="00205EBA"/>
    <w:rsid w:val="0020652E"/>
    <w:rsid w:val="00206AD6"/>
    <w:rsid w:val="002070F3"/>
    <w:rsid w:val="002075F4"/>
    <w:rsid w:val="00207F93"/>
    <w:rsid w:val="002101CD"/>
    <w:rsid w:val="00210936"/>
    <w:rsid w:val="00210C6B"/>
    <w:rsid w:val="00211EBF"/>
    <w:rsid w:val="00212D83"/>
    <w:rsid w:val="00213091"/>
    <w:rsid w:val="002132F5"/>
    <w:rsid w:val="00213A18"/>
    <w:rsid w:val="00214238"/>
    <w:rsid w:val="0021439B"/>
    <w:rsid w:val="00215C28"/>
    <w:rsid w:val="002168BB"/>
    <w:rsid w:val="002171E0"/>
    <w:rsid w:val="00220235"/>
    <w:rsid w:val="00220E41"/>
    <w:rsid w:val="00220F3A"/>
    <w:rsid w:val="00221277"/>
    <w:rsid w:val="00221C04"/>
    <w:rsid w:val="00221E90"/>
    <w:rsid w:val="0022236E"/>
    <w:rsid w:val="002229D8"/>
    <w:rsid w:val="00222B84"/>
    <w:rsid w:val="0022390B"/>
    <w:rsid w:val="00224329"/>
    <w:rsid w:val="00224B34"/>
    <w:rsid w:val="00224FCB"/>
    <w:rsid w:val="0022560B"/>
    <w:rsid w:val="00225AC0"/>
    <w:rsid w:val="00226135"/>
    <w:rsid w:val="0022621F"/>
    <w:rsid w:val="00227162"/>
    <w:rsid w:val="00227181"/>
    <w:rsid w:val="002272CD"/>
    <w:rsid w:val="0022745F"/>
    <w:rsid w:val="00227E47"/>
    <w:rsid w:val="002303C1"/>
    <w:rsid w:val="00230696"/>
    <w:rsid w:val="00231DC9"/>
    <w:rsid w:val="00231EAF"/>
    <w:rsid w:val="002349AF"/>
    <w:rsid w:val="002349D5"/>
    <w:rsid w:val="00234F12"/>
    <w:rsid w:val="002359AE"/>
    <w:rsid w:val="00235A52"/>
    <w:rsid w:val="00237059"/>
    <w:rsid w:val="00237E46"/>
    <w:rsid w:val="00240987"/>
    <w:rsid w:val="00240C3A"/>
    <w:rsid w:val="00240D7A"/>
    <w:rsid w:val="0024156F"/>
    <w:rsid w:val="0024192A"/>
    <w:rsid w:val="002428D0"/>
    <w:rsid w:val="00242A0F"/>
    <w:rsid w:val="00242B01"/>
    <w:rsid w:val="00242EB3"/>
    <w:rsid w:val="002432E4"/>
    <w:rsid w:val="00243819"/>
    <w:rsid w:val="00243B19"/>
    <w:rsid w:val="002441BF"/>
    <w:rsid w:val="0024426D"/>
    <w:rsid w:val="002443FC"/>
    <w:rsid w:val="00245138"/>
    <w:rsid w:val="002458B3"/>
    <w:rsid w:val="00246694"/>
    <w:rsid w:val="00246852"/>
    <w:rsid w:val="00246F76"/>
    <w:rsid w:val="00247CC1"/>
    <w:rsid w:val="00247D27"/>
    <w:rsid w:val="00247D87"/>
    <w:rsid w:val="0025061E"/>
    <w:rsid w:val="00251C76"/>
    <w:rsid w:val="00251D9E"/>
    <w:rsid w:val="00251F8C"/>
    <w:rsid w:val="0025249B"/>
    <w:rsid w:val="00252750"/>
    <w:rsid w:val="00253224"/>
    <w:rsid w:val="00253DF7"/>
    <w:rsid w:val="00254309"/>
    <w:rsid w:val="0025456D"/>
    <w:rsid w:val="002553BD"/>
    <w:rsid w:val="00255421"/>
    <w:rsid w:val="002557A5"/>
    <w:rsid w:val="00255F06"/>
    <w:rsid w:val="00256E01"/>
    <w:rsid w:val="00257493"/>
    <w:rsid w:val="0025762F"/>
    <w:rsid w:val="002579D2"/>
    <w:rsid w:val="00260229"/>
    <w:rsid w:val="00260C4F"/>
    <w:rsid w:val="00260F25"/>
    <w:rsid w:val="00261338"/>
    <w:rsid w:val="0026143E"/>
    <w:rsid w:val="00264094"/>
    <w:rsid w:val="00264E6D"/>
    <w:rsid w:val="002652AC"/>
    <w:rsid w:val="0026621B"/>
    <w:rsid w:val="002664AC"/>
    <w:rsid w:val="00267238"/>
    <w:rsid w:val="00267507"/>
    <w:rsid w:val="002675D7"/>
    <w:rsid w:val="0026784B"/>
    <w:rsid w:val="002678D3"/>
    <w:rsid w:val="00267A12"/>
    <w:rsid w:val="00267A44"/>
    <w:rsid w:val="00267FCB"/>
    <w:rsid w:val="00270227"/>
    <w:rsid w:val="002702BA"/>
    <w:rsid w:val="00270636"/>
    <w:rsid w:val="002712F2"/>
    <w:rsid w:val="00271851"/>
    <w:rsid w:val="00272E67"/>
    <w:rsid w:val="002741E2"/>
    <w:rsid w:val="002742F3"/>
    <w:rsid w:val="00274738"/>
    <w:rsid w:val="0027485C"/>
    <w:rsid w:val="00274AC9"/>
    <w:rsid w:val="00274CAA"/>
    <w:rsid w:val="00275BEA"/>
    <w:rsid w:val="0027685A"/>
    <w:rsid w:val="002768B8"/>
    <w:rsid w:val="002768F9"/>
    <w:rsid w:val="002775CC"/>
    <w:rsid w:val="0027767D"/>
    <w:rsid w:val="00277AFF"/>
    <w:rsid w:val="00277B7A"/>
    <w:rsid w:val="002819FC"/>
    <w:rsid w:val="00281C2C"/>
    <w:rsid w:val="00281EC7"/>
    <w:rsid w:val="0028216F"/>
    <w:rsid w:val="002822E6"/>
    <w:rsid w:val="00282615"/>
    <w:rsid w:val="0028348A"/>
    <w:rsid w:val="00283565"/>
    <w:rsid w:val="002836AB"/>
    <w:rsid w:val="00283C38"/>
    <w:rsid w:val="00284DDD"/>
    <w:rsid w:val="00286323"/>
    <w:rsid w:val="00286748"/>
    <w:rsid w:val="0028691C"/>
    <w:rsid w:val="00286EAA"/>
    <w:rsid w:val="00287851"/>
    <w:rsid w:val="00290A74"/>
    <w:rsid w:val="00290EE1"/>
    <w:rsid w:val="00291481"/>
    <w:rsid w:val="00292284"/>
    <w:rsid w:val="00292C9D"/>
    <w:rsid w:val="00292D31"/>
    <w:rsid w:val="00293E9F"/>
    <w:rsid w:val="002947F6"/>
    <w:rsid w:val="00294E18"/>
    <w:rsid w:val="002950EF"/>
    <w:rsid w:val="002951F9"/>
    <w:rsid w:val="0029553B"/>
    <w:rsid w:val="0029567B"/>
    <w:rsid w:val="00295A82"/>
    <w:rsid w:val="00295CA9"/>
    <w:rsid w:val="00296177"/>
    <w:rsid w:val="00297784"/>
    <w:rsid w:val="002A0607"/>
    <w:rsid w:val="002A0867"/>
    <w:rsid w:val="002A0D8B"/>
    <w:rsid w:val="002A31E9"/>
    <w:rsid w:val="002A3920"/>
    <w:rsid w:val="002A39D5"/>
    <w:rsid w:val="002A3AAA"/>
    <w:rsid w:val="002A4396"/>
    <w:rsid w:val="002A4F75"/>
    <w:rsid w:val="002A54BF"/>
    <w:rsid w:val="002A65B9"/>
    <w:rsid w:val="002A67E3"/>
    <w:rsid w:val="002A6E55"/>
    <w:rsid w:val="002A7351"/>
    <w:rsid w:val="002B117B"/>
    <w:rsid w:val="002B5679"/>
    <w:rsid w:val="002B5696"/>
    <w:rsid w:val="002B6FB6"/>
    <w:rsid w:val="002B7353"/>
    <w:rsid w:val="002B7A41"/>
    <w:rsid w:val="002C053E"/>
    <w:rsid w:val="002C0876"/>
    <w:rsid w:val="002C0F10"/>
    <w:rsid w:val="002C0FCD"/>
    <w:rsid w:val="002C0FF4"/>
    <w:rsid w:val="002C125D"/>
    <w:rsid w:val="002C1545"/>
    <w:rsid w:val="002C155C"/>
    <w:rsid w:val="002C16C7"/>
    <w:rsid w:val="002C1D41"/>
    <w:rsid w:val="002C233C"/>
    <w:rsid w:val="002C2367"/>
    <w:rsid w:val="002C301B"/>
    <w:rsid w:val="002C346A"/>
    <w:rsid w:val="002C3EA4"/>
    <w:rsid w:val="002C44EB"/>
    <w:rsid w:val="002C4AF4"/>
    <w:rsid w:val="002C617C"/>
    <w:rsid w:val="002C647A"/>
    <w:rsid w:val="002C65AD"/>
    <w:rsid w:val="002C68C1"/>
    <w:rsid w:val="002C6FF3"/>
    <w:rsid w:val="002C7E28"/>
    <w:rsid w:val="002D02C2"/>
    <w:rsid w:val="002D1257"/>
    <w:rsid w:val="002D154A"/>
    <w:rsid w:val="002D15EA"/>
    <w:rsid w:val="002D1BD9"/>
    <w:rsid w:val="002D2212"/>
    <w:rsid w:val="002D2828"/>
    <w:rsid w:val="002D2AE3"/>
    <w:rsid w:val="002D2F19"/>
    <w:rsid w:val="002D2FAF"/>
    <w:rsid w:val="002D3A9E"/>
    <w:rsid w:val="002D4289"/>
    <w:rsid w:val="002D542D"/>
    <w:rsid w:val="002D5970"/>
    <w:rsid w:val="002D5B16"/>
    <w:rsid w:val="002D5D41"/>
    <w:rsid w:val="002D5E1E"/>
    <w:rsid w:val="002D6649"/>
    <w:rsid w:val="002D7669"/>
    <w:rsid w:val="002D7950"/>
    <w:rsid w:val="002E082B"/>
    <w:rsid w:val="002E0934"/>
    <w:rsid w:val="002E1217"/>
    <w:rsid w:val="002E1639"/>
    <w:rsid w:val="002E16D6"/>
    <w:rsid w:val="002E1818"/>
    <w:rsid w:val="002E206B"/>
    <w:rsid w:val="002E22F0"/>
    <w:rsid w:val="002E32BD"/>
    <w:rsid w:val="002E3883"/>
    <w:rsid w:val="002E3DE4"/>
    <w:rsid w:val="002E44D6"/>
    <w:rsid w:val="002E4619"/>
    <w:rsid w:val="002E474C"/>
    <w:rsid w:val="002E4B86"/>
    <w:rsid w:val="002E4DAF"/>
    <w:rsid w:val="002E52ED"/>
    <w:rsid w:val="002E5456"/>
    <w:rsid w:val="002E672E"/>
    <w:rsid w:val="002E6E12"/>
    <w:rsid w:val="002E7240"/>
    <w:rsid w:val="002F09DA"/>
    <w:rsid w:val="002F1800"/>
    <w:rsid w:val="002F2AFB"/>
    <w:rsid w:val="002F2F22"/>
    <w:rsid w:val="002F30A8"/>
    <w:rsid w:val="002F30E0"/>
    <w:rsid w:val="002F3AA0"/>
    <w:rsid w:val="002F48E9"/>
    <w:rsid w:val="002F4944"/>
    <w:rsid w:val="002F4D13"/>
    <w:rsid w:val="002F5505"/>
    <w:rsid w:val="003000E0"/>
    <w:rsid w:val="0030046B"/>
    <w:rsid w:val="003013A0"/>
    <w:rsid w:val="00301A3C"/>
    <w:rsid w:val="0030219B"/>
    <w:rsid w:val="003021F7"/>
    <w:rsid w:val="003023A8"/>
    <w:rsid w:val="00302B55"/>
    <w:rsid w:val="00302D2B"/>
    <w:rsid w:val="00303CFA"/>
    <w:rsid w:val="00304024"/>
    <w:rsid w:val="0030422E"/>
    <w:rsid w:val="003044B3"/>
    <w:rsid w:val="003056B8"/>
    <w:rsid w:val="00305F5E"/>
    <w:rsid w:val="00306F73"/>
    <w:rsid w:val="00310B3B"/>
    <w:rsid w:val="00310B87"/>
    <w:rsid w:val="00311B7A"/>
    <w:rsid w:val="00311BF6"/>
    <w:rsid w:val="003128FC"/>
    <w:rsid w:val="003131C3"/>
    <w:rsid w:val="0031333C"/>
    <w:rsid w:val="003133D8"/>
    <w:rsid w:val="003134B7"/>
    <w:rsid w:val="00313C6A"/>
    <w:rsid w:val="00314AE1"/>
    <w:rsid w:val="00314DFD"/>
    <w:rsid w:val="00315733"/>
    <w:rsid w:val="003157E2"/>
    <w:rsid w:val="00315AFC"/>
    <w:rsid w:val="00315CFD"/>
    <w:rsid w:val="0031624F"/>
    <w:rsid w:val="0031625D"/>
    <w:rsid w:val="00316545"/>
    <w:rsid w:val="0031663D"/>
    <w:rsid w:val="003166C6"/>
    <w:rsid w:val="003166E5"/>
    <w:rsid w:val="003167FF"/>
    <w:rsid w:val="00316A12"/>
    <w:rsid w:val="00316F03"/>
    <w:rsid w:val="00316F3E"/>
    <w:rsid w:val="003177E9"/>
    <w:rsid w:val="003201F8"/>
    <w:rsid w:val="00320672"/>
    <w:rsid w:val="00320B88"/>
    <w:rsid w:val="0032103A"/>
    <w:rsid w:val="00321EC4"/>
    <w:rsid w:val="00321FF8"/>
    <w:rsid w:val="00322195"/>
    <w:rsid w:val="00322930"/>
    <w:rsid w:val="00322E57"/>
    <w:rsid w:val="00323B43"/>
    <w:rsid w:val="00323EE6"/>
    <w:rsid w:val="0032622E"/>
    <w:rsid w:val="0032699E"/>
    <w:rsid w:val="00326D40"/>
    <w:rsid w:val="0032749E"/>
    <w:rsid w:val="0033033C"/>
    <w:rsid w:val="00330964"/>
    <w:rsid w:val="00330CB0"/>
    <w:rsid w:val="00330DD9"/>
    <w:rsid w:val="00331859"/>
    <w:rsid w:val="00332D8F"/>
    <w:rsid w:val="00332DB2"/>
    <w:rsid w:val="00333030"/>
    <w:rsid w:val="00333A32"/>
    <w:rsid w:val="00333B21"/>
    <w:rsid w:val="0033519C"/>
    <w:rsid w:val="00340983"/>
    <w:rsid w:val="00340BEB"/>
    <w:rsid w:val="00340C47"/>
    <w:rsid w:val="00340CBB"/>
    <w:rsid w:val="00341A24"/>
    <w:rsid w:val="003420B6"/>
    <w:rsid w:val="0034284D"/>
    <w:rsid w:val="00342E01"/>
    <w:rsid w:val="00342E91"/>
    <w:rsid w:val="0034325B"/>
    <w:rsid w:val="00343793"/>
    <w:rsid w:val="00343BE8"/>
    <w:rsid w:val="00343E1D"/>
    <w:rsid w:val="00344E50"/>
    <w:rsid w:val="00346EB5"/>
    <w:rsid w:val="00346EE2"/>
    <w:rsid w:val="0035013E"/>
    <w:rsid w:val="00350761"/>
    <w:rsid w:val="00350D62"/>
    <w:rsid w:val="00351C4A"/>
    <w:rsid w:val="003532BA"/>
    <w:rsid w:val="003532C9"/>
    <w:rsid w:val="00354F50"/>
    <w:rsid w:val="00354F85"/>
    <w:rsid w:val="0035576C"/>
    <w:rsid w:val="00355BA4"/>
    <w:rsid w:val="00355E28"/>
    <w:rsid w:val="00356079"/>
    <w:rsid w:val="0035636F"/>
    <w:rsid w:val="00356509"/>
    <w:rsid w:val="00356FF6"/>
    <w:rsid w:val="003576C2"/>
    <w:rsid w:val="00357986"/>
    <w:rsid w:val="00360267"/>
    <w:rsid w:val="00360582"/>
    <w:rsid w:val="0036060F"/>
    <w:rsid w:val="00361633"/>
    <w:rsid w:val="00362915"/>
    <w:rsid w:val="00362B65"/>
    <w:rsid w:val="00362C60"/>
    <w:rsid w:val="00362FBA"/>
    <w:rsid w:val="00363841"/>
    <w:rsid w:val="00363F2D"/>
    <w:rsid w:val="00364BBF"/>
    <w:rsid w:val="0036568C"/>
    <w:rsid w:val="00365996"/>
    <w:rsid w:val="003662EA"/>
    <w:rsid w:val="00367F15"/>
    <w:rsid w:val="00370625"/>
    <w:rsid w:val="0037197B"/>
    <w:rsid w:val="00372B7E"/>
    <w:rsid w:val="003742F9"/>
    <w:rsid w:val="00374404"/>
    <w:rsid w:val="0037455D"/>
    <w:rsid w:val="00374565"/>
    <w:rsid w:val="00374EE6"/>
    <w:rsid w:val="0037502B"/>
    <w:rsid w:val="00375218"/>
    <w:rsid w:val="003754C7"/>
    <w:rsid w:val="00375CDE"/>
    <w:rsid w:val="00375EA2"/>
    <w:rsid w:val="003776B2"/>
    <w:rsid w:val="00380602"/>
    <w:rsid w:val="0038068D"/>
    <w:rsid w:val="00380C27"/>
    <w:rsid w:val="00380DF1"/>
    <w:rsid w:val="003819CC"/>
    <w:rsid w:val="003832D9"/>
    <w:rsid w:val="00383D69"/>
    <w:rsid w:val="0038474B"/>
    <w:rsid w:val="00385518"/>
    <w:rsid w:val="0038601D"/>
    <w:rsid w:val="003861A4"/>
    <w:rsid w:val="0038624F"/>
    <w:rsid w:val="003862CA"/>
    <w:rsid w:val="0038659B"/>
    <w:rsid w:val="00386CA0"/>
    <w:rsid w:val="00386F03"/>
    <w:rsid w:val="00386FC3"/>
    <w:rsid w:val="00387501"/>
    <w:rsid w:val="00387939"/>
    <w:rsid w:val="00387D2D"/>
    <w:rsid w:val="00390930"/>
    <w:rsid w:val="003909EB"/>
    <w:rsid w:val="00390A54"/>
    <w:rsid w:val="00390E30"/>
    <w:rsid w:val="0039104F"/>
    <w:rsid w:val="00391748"/>
    <w:rsid w:val="00391AA9"/>
    <w:rsid w:val="00392B85"/>
    <w:rsid w:val="00392C19"/>
    <w:rsid w:val="00393F07"/>
    <w:rsid w:val="00394477"/>
    <w:rsid w:val="003945B7"/>
    <w:rsid w:val="0039462D"/>
    <w:rsid w:val="00394A5C"/>
    <w:rsid w:val="00395222"/>
    <w:rsid w:val="0039526F"/>
    <w:rsid w:val="0039537C"/>
    <w:rsid w:val="00396818"/>
    <w:rsid w:val="00396980"/>
    <w:rsid w:val="0039767B"/>
    <w:rsid w:val="00397B32"/>
    <w:rsid w:val="00397BB0"/>
    <w:rsid w:val="003A0772"/>
    <w:rsid w:val="003A1071"/>
    <w:rsid w:val="003A1795"/>
    <w:rsid w:val="003A1AD8"/>
    <w:rsid w:val="003A1BB3"/>
    <w:rsid w:val="003A1EB7"/>
    <w:rsid w:val="003A24F0"/>
    <w:rsid w:val="003A2657"/>
    <w:rsid w:val="003A35A3"/>
    <w:rsid w:val="003A39CB"/>
    <w:rsid w:val="003A518C"/>
    <w:rsid w:val="003A5287"/>
    <w:rsid w:val="003A5CB9"/>
    <w:rsid w:val="003A5FB4"/>
    <w:rsid w:val="003A688B"/>
    <w:rsid w:val="003A6D91"/>
    <w:rsid w:val="003A7EB9"/>
    <w:rsid w:val="003B06F5"/>
    <w:rsid w:val="003B09E1"/>
    <w:rsid w:val="003B18AA"/>
    <w:rsid w:val="003B233D"/>
    <w:rsid w:val="003B3B56"/>
    <w:rsid w:val="003B3B66"/>
    <w:rsid w:val="003B3C3F"/>
    <w:rsid w:val="003B3D84"/>
    <w:rsid w:val="003B435D"/>
    <w:rsid w:val="003B4E1E"/>
    <w:rsid w:val="003B5AD9"/>
    <w:rsid w:val="003B5AE9"/>
    <w:rsid w:val="003B5E8A"/>
    <w:rsid w:val="003B5FC6"/>
    <w:rsid w:val="003B609E"/>
    <w:rsid w:val="003B63B7"/>
    <w:rsid w:val="003B6D5B"/>
    <w:rsid w:val="003B6DAD"/>
    <w:rsid w:val="003B740C"/>
    <w:rsid w:val="003B74CB"/>
    <w:rsid w:val="003B7E26"/>
    <w:rsid w:val="003C075E"/>
    <w:rsid w:val="003C0D0D"/>
    <w:rsid w:val="003C1B58"/>
    <w:rsid w:val="003C2234"/>
    <w:rsid w:val="003C255F"/>
    <w:rsid w:val="003C2EDA"/>
    <w:rsid w:val="003C320B"/>
    <w:rsid w:val="003C32F0"/>
    <w:rsid w:val="003C364E"/>
    <w:rsid w:val="003C3A3A"/>
    <w:rsid w:val="003C3D98"/>
    <w:rsid w:val="003C4511"/>
    <w:rsid w:val="003C4F1E"/>
    <w:rsid w:val="003C5034"/>
    <w:rsid w:val="003C54A3"/>
    <w:rsid w:val="003C57DB"/>
    <w:rsid w:val="003C59D3"/>
    <w:rsid w:val="003C5C3C"/>
    <w:rsid w:val="003C644A"/>
    <w:rsid w:val="003C6AA3"/>
    <w:rsid w:val="003C6EF3"/>
    <w:rsid w:val="003C7737"/>
    <w:rsid w:val="003D0289"/>
    <w:rsid w:val="003D0AF3"/>
    <w:rsid w:val="003D1056"/>
    <w:rsid w:val="003D11D5"/>
    <w:rsid w:val="003D1405"/>
    <w:rsid w:val="003D14C3"/>
    <w:rsid w:val="003D1BAF"/>
    <w:rsid w:val="003D21E0"/>
    <w:rsid w:val="003D2C63"/>
    <w:rsid w:val="003D2FC9"/>
    <w:rsid w:val="003D3139"/>
    <w:rsid w:val="003D33A5"/>
    <w:rsid w:val="003D3BA3"/>
    <w:rsid w:val="003D420D"/>
    <w:rsid w:val="003D4DDC"/>
    <w:rsid w:val="003D59EA"/>
    <w:rsid w:val="003D734A"/>
    <w:rsid w:val="003D7552"/>
    <w:rsid w:val="003E02DF"/>
    <w:rsid w:val="003E0429"/>
    <w:rsid w:val="003E0663"/>
    <w:rsid w:val="003E087A"/>
    <w:rsid w:val="003E23B7"/>
    <w:rsid w:val="003E2D38"/>
    <w:rsid w:val="003E2ED1"/>
    <w:rsid w:val="003E424C"/>
    <w:rsid w:val="003E435B"/>
    <w:rsid w:val="003E4C54"/>
    <w:rsid w:val="003E54A8"/>
    <w:rsid w:val="003E60AD"/>
    <w:rsid w:val="003E675C"/>
    <w:rsid w:val="003E6C13"/>
    <w:rsid w:val="003E70C2"/>
    <w:rsid w:val="003E711C"/>
    <w:rsid w:val="003E7143"/>
    <w:rsid w:val="003E77E9"/>
    <w:rsid w:val="003E7930"/>
    <w:rsid w:val="003E7A10"/>
    <w:rsid w:val="003E7CE1"/>
    <w:rsid w:val="003E7E84"/>
    <w:rsid w:val="003F04A4"/>
    <w:rsid w:val="003F0765"/>
    <w:rsid w:val="003F0E3F"/>
    <w:rsid w:val="003F119E"/>
    <w:rsid w:val="003F1533"/>
    <w:rsid w:val="003F3419"/>
    <w:rsid w:val="003F3948"/>
    <w:rsid w:val="003F3978"/>
    <w:rsid w:val="003F3C88"/>
    <w:rsid w:val="003F3D06"/>
    <w:rsid w:val="003F590A"/>
    <w:rsid w:val="003F5A79"/>
    <w:rsid w:val="003F5E78"/>
    <w:rsid w:val="003F61D6"/>
    <w:rsid w:val="003F64B5"/>
    <w:rsid w:val="003F670B"/>
    <w:rsid w:val="003F75C3"/>
    <w:rsid w:val="004000A3"/>
    <w:rsid w:val="00400625"/>
    <w:rsid w:val="004007FB"/>
    <w:rsid w:val="004008B5"/>
    <w:rsid w:val="004011E1"/>
    <w:rsid w:val="00402179"/>
    <w:rsid w:val="00402F57"/>
    <w:rsid w:val="00403326"/>
    <w:rsid w:val="00403E3B"/>
    <w:rsid w:val="00404A89"/>
    <w:rsid w:val="0040759C"/>
    <w:rsid w:val="00407B56"/>
    <w:rsid w:val="00407C19"/>
    <w:rsid w:val="00410950"/>
    <w:rsid w:val="00411EEB"/>
    <w:rsid w:val="00412138"/>
    <w:rsid w:val="0041234A"/>
    <w:rsid w:val="004125B4"/>
    <w:rsid w:val="00412C03"/>
    <w:rsid w:val="0041355E"/>
    <w:rsid w:val="004145DD"/>
    <w:rsid w:val="00414EDD"/>
    <w:rsid w:val="00415B92"/>
    <w:rsid w:val="0041605B"/>
    <w:rsid w:val="00416935"/>
    <w:rsid w:val="004170F1"/>
    <w:rsid w:val="0042069A"/>
    <w:rsid w:val="0042078F"/>
    <w:rsid w:val="0042082F"/>
    <w:rsid w:val="00420D5B"/>
    <w:rsid w:val="0042142C"/>
    <w:rsid w:val="00422B87"/>
    <w:rsid w:val="00422CF9"/>
    <w:rsid w:val="004230C7"/>
    <w:rsid w:val="0042332F"/>
    <w:rsid w:val="00424E59"/>
    <w:rsid w:val="004253A8"/>
    <w:rsid w:val="004258D2"/>
    <w:rsid w:val="00425957"/>
    <w:rsid w:val="00425DB5"/>
    <w:rsid w:val="004266C8"/>
    <w:rsid w:val="004267F7"/>
    <w:rsid w:val="00427692"/>
    <w:rsid w:val="00430A48"/>
    <w:rsid w:val="00431102"/>
    <w:rsid w:val="0043143F"/>
    <w:rsid w:val="00431672"/>
    <w:rsid w:val="00431715"/>
    <w:rsid w:val="0043195B"/>
    <w:rsid w:val="00431A3F"/>
    <w:rsid w:val="00431E85"/>
    <w:rsid w:val="00432013"/>
    <w:rsid w:val="004323D0"/>
    <w:rsid w:val="00432592"/>
    <w:rsid w:val="00432682"/>
    <w:rsid w:val="00432CB5"/>
    <w:rsid w:val="00432EC8"/>
    <w:rsid w:val="004336D2"/>
    <w:rsid w:val="00433FC7"/>
    <w:rsid w:val="00434172"/>
    <w:rsid w:val="00434ED3"/>
    <w:rsid w:val="004368BE"/>
    <w:rsid w:val="00437F22"/>
    <w:rsid w:val="004413FA"/>
    <w:rsid w:val="00441DD8"/>
    <w:rsid w:val="00441E09"/>
    <w:rsid w:val="00442A89"/>
    <w:rsid w:val="00443193"/>
    <w:rsid w:val="004437B6"/>
    <w:rsid w:val="00444338"/>
    <w:rsid w:val="0044584F"/>
    <w:rsid w:val="0044623D"/>
    <w:rsid w:val="004463F9"/>
    <w:rsid w:val="00446536"/>
    <w:rsid w:val="00447857"/>
    <w:rsid w:val="00447E31"/>
    <w:rsid w:val="00450B21"/>
    <w:rsid w:val="00450D07"/>
    <w:rsid w:val="00450F69"/>
    <w:rsid w:val="00451230"/>
    <w:rsid w:val="004533E6"/>
    <w:rsid w:val="004538F3"/>
    <w:rsid w:val="00453BBC"/>
    <w:rsid w:val="00453F12"/>
    <w:rsid w:val="0045414A"/>
    <w:rsid w:val="004541D8"/>
    <w:rsid w:val="00454D67"/>
    <w:rsid w:val="0045733E"/>
    <w:rsid w:val="004577AB"/>
    <w:rsid w:val="00457BFF"/>
    <w:rsid w:val="00460D49"/>
    <w:rsid w:val="0046167D"/>
    <w:rsid w:val="0046224A"/>
    <w:rsid w:val="00463716"/>
    <w:rsid w:val="00463B32"/>
    <w:rsid w:val="00463E97"/>
    <w:rsid w:val="00465D1E"/>
    <w:rsid w:val="00465D2E"/>
    <w:rsid w:val="0046647F"/>
    <w:rsid w:val="00466E54"/>
    <w:rsid w:val="004671E7"/>
    <w:rsid w:val="00467D74"/>
    <w:rsid w:val="0047040F"/>
    <w:rsid w:val="0047062A"/>
    <w:rsid w:val="004707AE"/>
    <w:rsid w:val="00471642"/>
    <w:rsid w:val="004716C8"/>
    <w:rsid w:val="00471EBC"/>
    <w:rsid w:val="004720DB"/>
    <w:rsid w:val="004720E2"/>
    <w:rsid w:val="00472B60"/>
    <w:rsid w:val="00472D8E"/>
    <w:rsid w:val="00472FF2"/>
    <w:rsid w:val="0047483B"/>
    <w:rsid w:val="00474BE5"/>
    <w:rsid w:val="00474C87"/>
    <w:rsid w:val="004751D9"/>
    <w:rsid w:val="00475A4A"/>
    <w:rsid w:val="00475B49"/>
    <w:rsid w:val="00476721"/>
    <w:rsid w:val="00476D58"/>
    <w:rsid w:val="00477D8F"/>
    <w:rsid w:val="00480A9D"/>
    <w:rsid w:val="00481369"/>
    <w:rsid w:val="00481429"/>
    <w:rsid w:val="0048170A"/>
    <w:rsid w:val="0048207F"/>
    <w:rsid w:val="00482562"/>
    <w:rsid w:val="004827BA"/>
    <w:rsid w:val="00482F09"/>
    <w:rsid w:val="004830A0"/>
    <w:rsid w:val="00483881"/>
    <w:rsid w:val="00483D38"/>
    <w:rsid w:val="00484271"/>
    <w:rsid w:val="00484925"/>
    <w:rsid w:val="0048507A"/>
    <w:rsid w:val="004851B5"/>
    <w:rsid w:val="00486467"/>
    <w:rsid w:val="0049097C"/>
    <w:rsid w:val="00492980"/>
    <w:rsid w:val="00492B73"/>
    <w:rsid w:val="00492F1A"/>
    <w:rsid w:val="00493608"/>
    <w:rsid w:val="00493FC9"/>
    <w:rsid w:val="0049406E"/>
    <w:rsid w:val="004942B3"/>
    <w:rsid w:val="00496259"/>
    <w:rsid w:val="00496AC4"/>
    <w:rsid w:val="00496E41"/>
    <w:rsid w:val="0049717E"/>
    <w:rsid w:val="0049766F"/>
    <w:rsid w:val="00497F65"/>
    <w:rsid w:val="004A091A"/>
    <w:rsid w:val="004A0E18"/>
    <w:rsid w:val="004A186C"/>
    <w:rsid w:val="004A3213"/>
    <w:rsid w:val="004A33F1"/>
    <w:rsid w:val="004A3474"/>
    <w:rsid w:val="004A34BA"/>
    <w:rsid w:val="004A3B20"/>
    <w:rsid w:val="004A3B7D"/>
    <w:rsid w:val="004A4214"/>
    <w:rsid w:val="004A4B9F"/>
    <w:rsid w:val="004A6142"/>
    <w:rsid w:val="004A6148"/>
    <w:rsid w:val="004A6627"/>
    <w:rsid w:val="004A76BA"/>
    <w:rsid w:val="004A7780"/>
    <w:rsid w:val="004A7E91"/>
    <w:rsid w:val="004B02EE"/>
    <w:rsid w:val="004B0EA6"/>
    <w:rsid w:val="004B1525"/>
    <w:rsid w:val="004B1C32"/>
    <w:rsid w:val="004B1D90"/>
    <w:rsid w:val="004B1F13"/>
    <w:rsid w:val="004B20CA"/>
    <w:rsid w:val="004B26BE"/>
    <w:rsid w:val="004B29BD"/>
    <w:rsid w:val="004B31B4"/>
    <w:rsid w:val="004B3518"/>
    <w:rsid w:val="004B3727"/>
    <w:rsid w:val="004B3F43"/>
    <w:rsid w:val="004B46D0"/>
    <w:rsid w:val="004B559C"/>
    <w:rsid w:val="004B567B"/>
    <w:rsid w:val="004B65E3"/>
    <w:rsid w:val="004B6DA1"/>
    <w:rsid w:val="004B7467"/>
    <w:rsid w:val="004B76FF"/>
    <w:rsid w:val="004C0189"/>
    <w:rsid w:val="004C0290"/>
    <w:rsid w:val="004C02B4"/>
    <w:rsid w:val="004C0B3D"/>
    <w:rsid w:val="004C0CA5"/>
    <w:rsid w:val="004C16B6"/>
    <w:rsid w:val="004C219A"/>
    <w:rsid w:val="004C2C3C"/>
    <w:rsid w:val="004C361E"/>
    <w:rsid w:val="004C39BF"/>
    <w:rsid w:val="004C4A94"/>
    <w:rsid w:val="004C4B18"/>
    <w:rsid w:val="004C55C0"/>
    <w:rsid w:val="004C6E59"/>
    <w:rsid w:val="004C7EEA"/>
    <w:rsid w:val="004D032C"/>
    <w:rsid w:val="004D07FA"/>
    <w:rsid w:val="004D0AC3"/>
    <w:rsid w:val="004D24F1"/>
    <w:rsid w:val="004D2609"/>
    <w:rsid w:val="004D2D37"/>
    <w:rsid w:val="004D37A3"/>
    <w:rsid w:val="004D3917"/>
    <w:rsid w:val="004D44B3"/>
    <w:rsid w:val="004D4B47"/>
    <w:rsid w:val="004D4CFB"/>
    <w:rsid w:val="004D55DC"/>
    <w:rsid w:val="004D5CA6"/>
    <w:rsid w:val="004D75CF"/>
    <w:rsid w:val="004D76FF"/>
    <w:rsid w:val="004E0D6C"/>
    <w:rsid w:val="004E11B0"/>
    <w:rsid w:val="004E1424"/>
    <w:rsid w:val="004E16DA"/>
    <w:rsid w:val="004E24C4"/>
    <w:rsid w:val="004E413D"/>
    <w:rsid w:val="004E4CC2"/>
    <w:rsid w:val="004E4D57"/>
    <w:rsid w:val="004E4D87"/>
    <w:rsid w:val="004E4D89"/>
    <w:rsid w:val="004E4F47"/>
    <w:rsid w:val="004E55F7"/>
    <w:rsid w:val="004E5A7D"/>
    <w:rsid w:val="004E5FA2"/>
    <w:rsid w:val="004E68C1"/>
    <w:rsid w:val="004E77EC"/>
    <w:rsid w:val="004F09F9"/>
    <w:rsid w:val="004F13CC"/>
    <w:rsid w:val="004F1D15"/>
    <w:rsid w:val="004F2E6F"/>
    <w:rsid w:val="004F3571"/>
    <w:rsid w:val="004F359F"/>
    <w:rsid w:val="004F39C2"/>
    <w:rsid w:val="004F5BF4"/>
    <w:rsid w:val="004F5D80"/>
    <w:rsid w:val="004F67EA"/>
    <w:rsid w:val="004F6D2E"/>
    <w:rsid w:val="004F7112"/>
    <w:rsid w:val="004F71AF"/>
    <w:rsid w:val="004F7D33"/>
    <w:rsid w:val="005004F1"/>
    <w:rsid w:val="00500A7B"/>
    <w:rsid w:val="00500C1A"/>
    <w:rsid w:val="00500D16"/>
    <w:rsid w:val="00500DF1"/>
    <w:rsid w:val="00501775"/>
    <w:rsid w:val="005020F0"/>
    <w:rsid w:val="00502146"/>
    <w:rsid w:val="005024D6"/>
    <w:rsid w:val="00502C7D"/>
    <w:rsid w:val="0050305E"/>
    <w:rsid w:val="00503302"/>
    <w:rsid w:val="005036DB"/>
    <w:rsid w:val="00503B0C"/>
    <w:rsid w:val="00503E78"/>
    <w:rsid w:val="005040D4"/>
    <w:rsid w:val="005056CC"/>
    <w:rsid w:val="00505B1B"/>
    <w:rsid w:val="00505F97"/>
    <w:rsid w:val="005076EB"/>
    <w:rsid w:val="00507763"/>
    <w:rsid w:val="00507C85"/>
    <w:rsid w:val="00507D6A"/>
    <w:rsid w:val="0051041F"/>
    <w:rsid w:val="0051057E"/>
    <w:rsid w:val="005106E4"/>
    <w:rsid w:val="005112E7"/>
    <w:rsid w:val="0051145F"/>
    <w:rsid w:val="0051170A"/>
    <w:rsid w:val="005125E8"/>
    <w:rsid w:val="00512786"/>
    <w:rsid w:val="00512ADB"/>
    <w:rsid w:val="00513348"/>
    <w:rsid w:val="00513381"/>
    <w:rsid w:val="00514108"/>
    <w:rsid w:val="00514D4A"/>
    <w:rsid w:val="00514E36"/>
    <w:rsid w:val="0051508C"/>
    <w:rsid w:val="005153B0"/>
    <w:rsid w:val="005153D9"/>
    <w:rsid w:val="00516BF1"/>
    <w:rsid w:val="00517D9D"/>
    <w:rsid w:val="0052003E"/>
    <w:rsid w:val="00520975"/>
    <w:rsid w:val="00520BFF"/>
    <w:rsid w:val="00520E28"/>
    <w:rsid w:val="005212CA"/>
    <w:rsid w:val="00521B35"/>
    <w:rsid w:val="00521EBE"/>
    <w:rsid w:val="00522166"/>
    <w:rsid w:val="00522688"/>
    <w:rsid w:val="0052269C"/>
    <w:rsid w:val="00523D9E"/>
    <w:rsid w:val="005246B0"/>
    <w:rsid w:val="00524F71"/>
    <w:rsid w:val="00525612"/>
    <w:rsid w:val="00525689"/>
    <w:rsid w:val="0052724D"/>
    <w:rsid w:val="00530F68"/>
    <w:rsid w:val="005329F4"/>
    <w:rsid w:val="00533A6B"/>
    <w:rsid w:val="0053407E"/>
    <w:rsid w:val="005342EA"/>
    <w:rsid w:val="00534A9E"/>
    <w:rsid w:val="0053520B"/>
    <w:rsid w:val="005358BA"/>
    <w:rsid w:val="0053753D"/>
    <w:rsid w:val="00537D60"/>
    <w:rsid w:val="00537EF4"/>
    <w:rsid w:val="00540328"/>
    <w:rsid w:val="00541736"/>
    <w:rsid w:val="00541804"/>
    <w:rsid w:val="00541D28"/>
    <w:rsid w:val="00542059"/>
    <w:rsid w:val="00542295"/>
    <w:rsid w:val="0054321A"/>
    <w:rsid w:val="005433BD"/>
    <w:rsid w:val="00543719"/>
    <w:rsid w:val="0054407E"/>
    <w:rsid w:val="005446B7"/>
    <w:rsid w:val="00544A12"/>
    <w:rsid w:val="00544D2B"/>
    <w:rsid w:val="0054524C"/>
    <w:rsid w:val="0054570B"/>
    <w:rsid w:val="00545B0D"/>
    <w:rsid w:val="00546D55"/>
    <w:rsid w:val="005471DB"/>
    <w:rsid w:val="00547A9A"/>
    <w:rsid w:val="00550331"/>
    <w:rsid w:val="005503E0"/>
    <w:rsid w:val="0055057E"/>
    <w:rsid w:val="0055083C"/>
    <w:rsid w:val="00550BA4"/>
    <w:rsid w:val="0055188E"/>
    <w:rsid w:val="00551985"/>
    <w:rsid w:val="00552D37"/>
    <w:rsid w:val="00553E70"/>
    <w:rsid w:val="00553F38"/>
    <w:rsid w:val="0055472C"/>
    <w:rsid w:val="0055492B"/>
    <w:rsid w:val="00554E5D"/>
    <w:rsid w:val="005551F0"/>
    <w:rsid w:val="0055581A"/>
    <w:rsid w:val="00555AC1"/>
    <w:rsid w:val="00555B22"/>
    <w:rsid w:val="00555F36"/>
    <w:rsid w:val="0055755B"/>
    <w:rsid w:val="005578B9"/>
    <w:rsid w:val="00560798"/>
    <w:rsid w:val="00560CFF"/>
    <w:rsid w:val="005618F9"/>
    <w:rsid w:val="0056207C"/>
    <w:rsid w:val="00562566"/>
    <w:rsid w:val="0056493C"/>
    <w:rsid w:val="00564B87"/>
    <w:rsid w:val="00565064"/>
    <w:rsid w:val="00565E62"/>
    <w:rsid w:val="005661E3"/>
    <w:rsid w:val="005665C5"/>
    <w:rsid w:val="00566C92"/>
    <w:rsid w:val="00566EC5"/>
    <w:rsid w:val="00566F8A"/>
    <w:rsid w:val="005672A2"/>
    <w:rsid w:val="005713F4"/>
    <w:rsid w:val="00571D8C"/>
    <w:rsid w:val="00572C11"/>
    <w:rsid w:val="00572F61"/>
    <w:rsid w:val="00572FD8"/>
    <w:rsid w:val="0057303A"/>
    <w:rsid w:val="0057361B"/>
    <w:rsid w:val="00573729"/>
    <w:rsid w:val="00574759"/>
    <w:rsid w:val="00574DC3"/>
    <w:rsid w:val="00575AC3"/>
    <w:rsid w:val="00577CDF"/>
    <w:rsid w:val="005800EF"/>
    <w:rsid w:val="005805D7"/>
    <w:rsid w:val="00580785"/>
    <w:rsid w:val="00580BB0"/>
    <w:rsid w:val="00581DE2"/>
    <w:rsid w:val="00581F34"/>
    <w:rsid w:val="005821A9"/>
    <w:rsid w:val="0058240B"/>
    <w:rsid w:val="00582BB6"/>
    <w:rsid w:val="00582EDD"/>
    <w:rsid w:val="00583166"/>
    <w:rsid w:val="00583C13"/>
    <w:rsid w:val="0058448F"/>
    <w:rsid w:val="00585B9E"/>
    <w:rsid w:val="00586C7D"/>
    <w:rsid w:val="00587640"/>
    <w:rsid w:val="0058796F"/>
    <w:rsid w:val="00587BD9"/>
    <w:rsid w:val="00587E74"/>
    <w:rsid w:val="00587EB7"/>
    <w:rsid w:val="0059267B"/>
    <w:rsid w:val="00592A37"/>
    <w:rsid w:val="00592AE3"/>
    <w:rsid w:val="00593336"/>
    <w:rsid w:val="0059362E"/>
    <w:rsid w:val="00593D35"/>
    <w:rsid w:val="005944E9"/>
    <w:rsid w:val="0059490E"/>
    <w:rsid w:val="00594985"/>
    <w:rsid w:val="00594A7A"/>
    <w:rsid w:val="00595090"/>
    <w:rsid w:val="005954E7"/>
    <w:rsid w:val="005954F3"/>
    <w:rsid w:val="005958C7"/>
    <w:rsid w:val="00595DEC"/>
    <w:rsid w:val="00595F26"/>
    <w:rsid w:val="00596647"/>
    <w:rsid w:val="00596A80"/>
    <w:rsid w:val="00597B0A"/>
    <w:rsid w:val="005A1679"/>
    <w:rsid w:val="005A1885"/>
    <w:rsid w:val="005A1949"/>
    <w:rsid w:val="005A23AA"/>
    <w:rsid w:val="005A2560"/>
    <w:rsid w:val="005A39B4"/>
    <w:rsid w:val="005A4B03"/>
    <w:rsid w:val="005A5099"/>
    <w:rsid w:val="005B051D"/>
    <w:rsid w:val="005B087D"/>
    <w:rsid w:val="005B0E32"/>
    <w:rsid w:val="005B0FE7"/>
    <w:rsid w:val="005B0FF7"/>
    <w:rsid w:val="005B1D78"/>
    <w:rsid w:val="005B32E1"/>
    <w:rsid w:val="005B3681"/>
    <w:rsid w:val="005B3922"/>
    <w:rsid w:val="005B4987"/>
    <w:rsid w:val="005B49C8"/>
    <w:rsid w:val="005B4CC8"/>
    <w:rsid w:val="005B5000"/>
    <w:rsid w:val="005B511E"/>
    <w:rsid w:val="005B5E56"/>
    <w:rsid w:val="005B69B3"/>
    <w:rsid w:val="005B6A80"/>
    <w:rsid w:val="005B6AA3"/>
    <w:rsid w:val="005B6D6F"/>
    <w:rsid w:val="005B72EA"/>
    <w:rsid w:val="005B7EEE"/>
    <w:rsid w:val="005C0AA5"/>
    <w:rsid w:val="005C184A"/>
    <w:rsid w:val="005C1AED"/>
    <w:rsid w:val="005C1D0D"/>
    <w:rsid w:val="005C24EF"/>
    <w:rsid w:val="005C266A"/>
    <w:rsid w:val="005C2716"/>
    <w:rsid w:val="005C2C88"/>
    <w:rsid w:val="005C2EA7"/>
    <w:rsid w:val="005C318D"/>
    <w:rsid w:val="005C3848"/>
    <w:rsid w:val="005C3A05"/>
    <w:rsid w:val="005C478E"/>
    <w:rsid w:val="005C47D0"/>
    <w:rsid w:val="005C4930"/>
    <w:rsid w:val="005C4BF7"/>
    <w:rsid w:val="005C4D7B"/>
    <w:rsid w:val="005C56E1"/>
    <w:rsid w:val="005C6630"/>
    <w:rsid w:val="005C72DF"/>
    <w:rsid w:val="005C7AA7"/>
    <w:rsid w:val="005D02A4"/>
    <w:rsid w:val="005D13E6"/>
    <w:rsid w:val="005D1549"/>
    <w:rsid w:val="005D1DC1"/>
    <w:rsid w:val="005D21F3"/>
    <w:rsid w:val="005D2BCA"/>
    <w:rsid w:val="005D2F4E"/>
    <w:rsid w:val="005D3198"/>
    <w:rsid w:val="005D350E"/>
    <w:rsid w:val="005D479C"/>
    <w:rsid w:val="005D5760"/>
    <w:rsid w:val="005D5C8D"/>
    <w:rsid w:val="005D67D2"/>
    <w:rsid w:val="005D6872"/>
    <w:rsid w:val="005D6A37"/>
    <w:rsid w:val="005D7966"/>
    <w:rsid w:val="005D7B47"/>
    <w:rsid w:val="005E0A15"/>
    <w:rsid w:val="005E0C7B"/>
    <w:rsid w:val="005E16E9"/>
    <w:rsid w:val="005E36E7"/>
    <w:rsid w:val="005E3C6B"/>
    <w:rsid w:val="005E3E99"/>
    <w:rsid w:val="005E419C"/>
    <w:rsid w:val="005E4838"/>
    <w:rsid w:val="005E5DD7"/>
    <w:rsid w:val="005E6D4B"/>
    <w:rsid w:val="005E75F3"/>
    <w:rsid w:val="005E79C9"/>
    <w:rsid w:val="005E7BE9"/>
    <w:rsid w:val="005E7D2F"/>
    <w:rsid w:val="005F089E"/>
    <w:rsid w:val="005F128B"/>
    <w:rsid w:val="005F15E5"/>
    <w:rsid w:val="005F1798"/>
    <w:rsid w:val="005F18D6"/>
    <w:rsid w:val="005F1FF9"/>
    <w:rsid w:val="005F24BE"/>
    <w:rsid w:val="005F24EF"/>
    <w:rsid w:val="005F4C71"/>
    <w:rsid w:val="005F4E81"/>
    <w:rsid w:val="005F4F4A"/>
    <w:rsid w:val="005F5B7E"/>
    <w:rsid w:val="005F64CE"/>
    <w:rsid w:val="005F7152"/>
    <w:rsid w:val="005F7BD7"/>
    <w:rsid w:val="005F7CF9"/>
    <w:rsid w:val="0060001E"/>
    <w:rsid w:val="00600C7D"/>
    <w:rsid w:val="00600F02"/>
    <w:rsid w:val="00602229"/>
    <w:rsid w:val="00602A2C"/>
    <w:rsid w:val="00602CB1"/>
    <w:rsid w:val="00602E4D"/>
    <w:rsid w:val="006030DA"/>
    <w:rsid w:val="006030EB"/>
    <w:rsid w:val="006031B6"/>
    <w:rsid w:val="00603415"/>
    <w:rsid w:val="00603530"/>
    <w:rsid w:val="0060441F"/>
    <w:rsid w:val="00604B1E"/>
    <w:rsid w:val="00605326"/>
    <w:rsid w:val="00606268"/>
    <w:rsid w:val="00606AF3"/>
    <w:rsid w:val="00606B1C"/>
    <w:rsid w:val="00607934"/>
    <w:rsid w:val="0061016E"/>
    <w:rsid w:val="0061083E"/>
    <w:rsid w:val="00610FDD"/>
    <w:rsid w:val="00611A33"/>
    <w:rsid w:val="00611CCB"/>
    <w:rsid w:val="00612542"/>
    <w:rsid w:val="006127BD"/>
    <w:rsid w:val="00614A69"/>
    <w:rsid w:val="00615016"/>
    <w:rsid w:val="006151E3"/>
    <w:rsid w:val="00615E0D"/>
    <w:rsid w:val="006162B8"/>
    <w:rsid w:val="00616EBB"/>
    <w:rsid w:val="00616F38"/>
    <w:rsid w:val="00620559"/>
    <w:rsid w:val="0062166A"/>
    <w:rsid w:val="0062284D"/>
    <w:rsid w:val="00622D6A"/>
    <w:rsid w:val="00623143"/>
    <w:rsid w:val="00623719"/>
    <w:rsid w:val="006239D9"/>
    <w:rsid w:val="00624853"/>
    <w:rsid w:val="00624A5F"/>
    <w:rsid w:val="00624CC5"/>
    <w:rsid w:val="006258A6"/>
    <w:rsid w:val="00625B2B"/>
    <w:rsid w:val="00625DE2"/>
    <w:rsid w:val="006260D9"/>
    <w:rsid w:val="0062629F"/>
    <w:rsid w:val="00626305"/>
    <w:rsid w:val="0062733C"/>
    <w:rsid w:val="006275A2"/>
    <w:rsid w:val="00630052"/>
    <w:rsid w:val="00630418"/>
    <w:rsid w:val="00630AC8"/>
    <w:rsid w:val="00630CDC"/>
    <w:rsid w:val="00631E28"/>
    <w:rsid w:val="00631F27"/>
    <w:rsid w:val="00632DD5"/>
    <w:rsid w:val="006331FF"/>
    <w:rsid w:val="00633A99"/>
    <w:rsid w:val="00633B3B"/>
    <w:rsid w:val="00633D49"/>
    <w:rsid w:val="006348EC"/>
    <w:rsid w:val="006348FC"/>
    <w:rsid w:val="006349F5"/>
    <w:rsid w:val="00634B2C"/>
    <w:rsid w:val="00635D18"/>
    <w:rsid w:val="006371DF"/>
    <w:rsid w:val="00637A82"/>
    <w:rsid w:val="00640295"/>
    <w:rsid w:val="006403A6"/>
    <w:rsid w:val="0064100C"/>
    <w:rsid w:val="00641925"/>
    <w:rsid w:val="00641B5B"/>
    <w:rsid w:val="00641BCA"/>
    <w:rsid w:val="006423E8"/>
    <w:rsid w:val="00642FA1"/>
    <w:rsid w:val="00644072"/>
    <w:rsid w:val="00644549"/>
    <w:rsid w:val="0064458A"/>
    <w:rsid w:val="00644DE6"/>
    <w:rsid w:val="00645306"/>
    <w:rsid w:val="0065033F"/>
    <w:rsid w:val="006509D4"/>
    <w:rsid w:val="00650A0B"/>
    <w:rsid w:val="00650A76"/>
    <w:rsid w:val="00651544"/>
    <w:rsid w:val="00653454"/>
    <w:rsid w:val="006538C3"/>
    <w:rsid w:val="0065613F"/>
    <w:rsid w:val="0065628C"/>
    <w:rsid w:val="0065661D"/>
    <w:rsid w:val="00656E71"/>
    <w:rsid w:val="006570A2"/>
    <w:rsid w:val="00657A13"/>
    <w:rsid w:val="006607B6"/>
    <w:rsid w:val="00660AB4"/>
    <w:rsid w:val="00661153"/>
    <w:rsid w:val="00662177"/>
    <w:rsid w:val="006625CC"/>
    <w:rsid w:val="00662D80"/>
    <w:rsid w:val="006633E3"/>
    <w:rsid w:val="00663C3F"/>
    <w:rsid w:val="006648E5"/>
    <w:rsid w:val="006648E7"/>
    <w:rsid w:val="00664FF3"/>
    <w:rsid w:val="00666345"/>
    <w:rsid w:val="00670EF1"/>
    <w:rsid w:val="0067180F"/>
    <w:rsid w:val="00671AC2"/>
    <w:rsid w:val="0067233C"/>
    <w:rsid w:val="006739DD"/>
    <w:rsid w:val="00674F22"/>
    <w:rsid w:val="00675C91"/>
    <w:rsid w:val="00676135"/>
    <w:rsid w:val="00676576"/>
    <w:rsid w:val="006768BC"/>
    <w:rsid w:val="0067690F"/>
    <w:rsid w:val="0067693A"/>
    <w:rsid w:val="00676AF0"/>
    <w:rsid w:val="00677062"/>
    <w:rsid w:val="00677A9C"/>
    <w:rsid w:val="00677C8F"/>
    <w:rsid w:val="00677F2C"/>
    <w:rsid w:val="00680224"/>
    <w:rsid w:val="00680AD5"/>
    <w:rsid w:val="00680BA1"/>
    <w:rsid w:val="00681059"/>
    <w:rsid w:val="00681562"/>
    <w:rsid w:val="0068170D"/>
    <w:rsid w:val="00681956"/>
    <w:rsid w:val="0068196C"/>
    <w:rsid w:val="00681C1C"/>
    <w:rsid w:val="00682028"/>
    <w:rsid w:val="00682F1E"/>
    <w:rsid w:val="00683248"/>
    <w:rsid w:val="006835F4"/>
    <w:rsid w:val="006838EB"/>
    <w:rsid w:val="00683C6D"/>
    <w:rsid w:val="00683D05"/>
    <w:rsid w:val="006848A2"/>
    <w:rsid w:val="006848A8"/>
    <w:rsid w:val="0068495A"/>
    <w:rsid w:val="00684CDB"/>
    <w:rsid w:val="0068516A"/>
    <w:rsid w:val="006860D5"/>
    <w:rsid w:val="00686D86"/>
    <w:rsid w:val="00687ABD"/>
    <w:rsid w:val="006926FC"/>
    <w:rsid w:val="0069287A"/>
    <w:rsid w:val="00692C04"/>
    <w:rsid w:val="0069380B"/>
    <w:rsid w:val="00693B3D"/>
    <w:rsid w:val="006943DC"/>
    <w:rsid w:val="0069569D"/>
    <w:rsid w:val="006957AC"/>
    <w:rsid w:val="006958E7"/>
    <w:rsid w:val="0069771A"/>
    <w:rsid w:val="006978FE"/>
    <w:rsid w:val="006A0543"/>
    <w:rsid w:val="006A0DAD"/>
    <w:rsid w:val="006A1820"/>
    <w:rsid w:val="006A1CA8"/>
    <w:rsid w:val="006A214E"/>
    <w:rsid w:val="006A2267"/>
    <w:rsid w:val="006A2DAD"/>
    <w:rsid w:val="006A3B4A"/>
    <w:rsid w:val="006A3C1D"/>
    <w:rsid w:val="006A3CDB"/>
    <w:rsid w:val="006A3FE2"/>
    <w:rsid w:val="006A4606"/>
    <w:rsid w:val="006A4621"/>
    <w:rsid w:val="006A5427"/>
    <w:rsid w:val="006A70F5"/>
    <w:rsid w:val="006A713F"/>
    <w:rsid w:val="006A7260"/>
    <w:rsid w:val="006A7949"/>
    <w:rsid w:val="006A7997"/>
    <w:rsid w:val="006B07F7"/>
    <w:rsid w:val="006B1192"/>
    <w:rsid w:val="006B1BA7"/>
    <w:rsid w:val="006B2F3C"/>
    <w:rsid w:val="006B3296"/>
    <w:rsid w:val="006B38B5"/>
    <w:rsid w:val="006B3ED3"/>
    <w:rsid w:val="006B5060"/>
    <w:rsid w:val="006B51A8"/>
    <w:rsid w:val="006B564F"/>
    <w:rsid w:val="006B6BD1"/>
    <w:rsid w:val="006B6EFA"/>
    <w:rsid w:val="006B7CAB"/>
    <w:rsid w:val="006B7CE8"/>
    <w:rsid w:val="006C0B8A"/>
    <w:rsid w:val="006C1315"/>
    <w:rsid w:val="006C1657"/>
    <w:rsid w:val="006C2CA5"/>
    <w:rsid w:val="006C30DF"/>
    <w:rsid w:val="006C38EC"/>
    <w:rsid w:val="006C632C"/>
    <w:rsid w:val="006C64DA"/>
    <w:rsid w:val="006C67B0"/>
    <w:rsid w:val="006C6CE9"/>
    <w:rsid w:val="006C73B8"/>
    <w:rsid w:val="006D0727"/>
    <w:rsid w:val="006D2204"/>
    <w:rsid w:val="006D25C9"/>
    <w:rsid w:val="006D355B"/>
    <w:rsid w:val="006D40A0"/>
    <w:rsid w:val="006D4D48"/>
    <w:rsid w:val="006D57E5"/>
    <w:rsid w:val="006D613B"/>
    <w:rsid w:val="006D615F"/>
    <w:rsid w:val="006D73EC"/>
    <w:rsid w:val="006E05D8"/>
    <w:rsid w:val="006E07F3"/>
    <w:rsid w:val="006E0DEC"/>
    <w:rsid w:val="006E0F50"/>
    <w:rsid w:val="006E2624"/>
    <w:rsid w:val="006E2693"/>
    <w:rsid w:val="006E2ACC"/>
    <w:rsid w:val="006E2BE7"/>
    <w:rsid w:val="006E2DE6"/>
    <w:rsid w:val="006E2E3C"/>
    <w:rsid w:val="006E2F7E"/>
    <w:rsid w:val="006E4586"/>
    <w:rsid w:val="006E5322"/>
    <w:rsid w:val="006E618F"/>
    <w:rsid w:val="006E65F7"/>
    <w:rsid w:val="006E6B72"/>
    <w:rsid w:val="006E7959"/>
    <w:rsid w:val="006F10D2"/>
    <w:rsid w:val="006F1B5B"/>
    <w:rsid w:val="006F2CD1"/>
    <w:rsid w:val="006F4DEA"/>
    <w:rsid w:val="006F572D"/>
    <w:rsid w:val="006F6141"/>
    <w:rsid w:val="006F7382"/>
    <w:rsid w:val="006F744E"/>
    <w:rsid w:val="006F7AB4"/>
    <w:rsid w:val="006F7ECC"/>
    <w:rsid w:val="00700E60"/>
    <w:rsid w:val="00701452"/>
    <w:rsid w:val="007020E6"/>
    <w:rsid w:val="007039BD"/>
    <w:rsid w:val="0070493D"/>
    <w:rsid w:val="00704DF9"/>
    <w:rsid w:val="007050DC"/>
    <w:rsid w:val="00705798"/>
    <w:rsid w:val="00705D97"/>
    <w:rsid w:val="00705E99"/>
    <w:rsid w:val="0070605A"/>
    <w:rsid w:val="00706C98"/>
    <w:rsid w:val="00706C99"/>
    <w:rsid w:val="00706D13"/>
    <w:rsid w:val="007070D5"/>
    <w:rsid w:val="00707C07"/>
    <w:rsid w:val="007108D5"/>
    <w:rsid w:val="00711D2E"/>
    <w:rsid w:val="0071242B"/>
    <w:rsid w:val="0071258E"/>
    <w:rsid w:val="00712D22"/>
    <w:rsid w:val="0071326A"/>
    <w:rsid w:val="00713727"/>
    <w:rsid w:val="0071374F"/>
    <w:rsid w:val="00713BC1"/>
    <w:rsid w:val="00713DE9"/>
    <w:rsid w:val="00714502"/>
    <w:rsid w:val="00714B95"/>
    <w:rsid w:val="007157A4"/>
    <w:rsid w:val="00715EE7"/>
    <w:rsid w:val="00715F91"/>
    <w:rsid w:val="00716511"/>
    <w:rsid w:val="00716AC3"/>
    <w:rsid w:val="007216D9"/>
    <w:rsid w:val="00721882"/>
    <w:rsid w:val="00721F96"/>
    <w:rsid w:val="00722064"/>
    <w:rsid w:val="007236BE"/>
    <w:rsid w:val="00723859"/>
    <w:rsid w:val="00723C91"/>
    <w:rsid w:val="0072464F"/>
    <w:rsid w:val="00724A49"/>
    <w:rsid w:val="00724D2C"/>
    <w:rsid w:val="00725917"/>
    <w:rsid w:val="00725957"/>
    <w:rsid w:val="00726CD5"/>
    <w:rsid w:val="00726E11"/>
    <w:rsid w:val="00727BB2"/>
    <w:rsid w:val="007305D8"/>
    <w:rsid w:val="007310BC"/>
    <w:rsid w:val="00731D0E"/>
    <w:rsid w:val="00731DDA"/>
    <w:rsid w:val="00733FD4"/>
    <w:rsid w:val="0073457A"/>
    <w:rsid w:val="0073471E"/>
    <w:rsid w:val="00734BC9"/>
    <w:rsid w:val="007354FA"/>
    <w:rsid w:val="00735503"/>
    <w:rsid w:val="00735896"/>
    <w:rsid w:val="00735A13"/>
    <w:rsid w:val="00735BD3"/>
    <w:rsid w:val="007367D0"/>
    <w:rsid w:val="00736994"/>
    <w:rsid w:val="00740745"/>
    <w:rsid w:val="00741539"/>
    <w:rsid w:val="00742327"/>
    <w:rsid w:val="007429AC"/>
    <w:rsid w:val="007429B3"/>
    <w:rsid w:val="00742C6E"/>
    <w:rsid w:val="0074369A"/>
    <w:rsid w:val="00743C82"/>
    <w:rsid w:val="00743E23"/>
    <w:rsid w:val="00744661"/>
    <w:rsid w:val="00745EE3"/>
    <w:rsid w:val="00745F9A"/>
    <w:rsid w:val="007468F0"/>
    <w:rsid w:val="00746C7C"/>
    <w:rsid w:val="00747842"/>
    <w:rsid w:val="00747A54"/>
    <w:rsid w:val="00750695"/>
    <w:rsid w:val="00750858"/>
    <w:rsid w:val="00750CD1"/>
    <w:rsid w:val="0075157D"/>
    <w:rsid w:val="00751D44"/>
    <w:rsid w:val="007522DF"/>
    <w:rsid w:val="007532CF"/>
    <w:rsid w:val="00753482"/>
    <w:rsid w:val="00753834"/>
    <w:rsid w:val="00753FDC"/>
    <w:rsid w:val="00754171"/>
    <w:rsid w:val="0075530F"/>
    <w:rsid w:val="007565D6"/>
    <w:rsid w:val="007570F1"/>
    <w:rsid w:val="00760A8A"/>
    <w:rsid w:val="00760C9D"/>
    <w:rsid w:val="00761F92"/>
    <w:rsid w:val="00762B40"/>
    <w:rsid w:val="00762D7D"/>
    <w:rsid w:val="007632D5"/>
    <w:rsid w:val="00763567"/>
    <w:rsid w:val="00764083"/>
    <w:rsid w:val="00765568"/>
    <w:rsid w:val="00765B67"/>
    <w:rsid w:val="00765D48"/>
    <w:rsid w:val="00766A36"/>
    <w:rsid w:val="00767007"/>
    <w:rsid w:val="0076761A"/>
    <w:rsid w:val="007700C0"/>
    <w:rsid w:val="007709D3"/>
    <w:rsid w:val="00770E7E"/>
    <w:rsid w:val="00770F63"/>
    <w:rsid w:val="00772551"/>
    <w:rsid w:val="00772883"/>
    <w:rsid w:val="007728D3"/>
    <w:rsid w:val="00772951"/>
    <w:rsid w:val="007730C2"/>
    <w:rsid w:val="007732CF"/>
    <w:rsid w:val="00774160"/>
    <w:rsid w:val="007746C8"/>
    <w:rsid w:val="00774C8B"/>
    <w:rsid w:val="00775099"/>
    <w:rsid w:val="00776329"/>
    <w:rsid w:val="00776B51"/>
    <w:rsid w:val="0077764F"/>
    <w:rsid w:val="007778AA"/>
    <w:rsid w:val="00777C81"/>
    <w:rsid w:val="00777DD0"/>
    <w:rsid w:val="00781224"/>
    <w:rsid w:val="00781C79"/>
    <w:rsid w:val="00781CC3"/>
    <w:rsid w:val="00782884"/>
    <w:rsid w:val="00782B92"/>
    <w:rsid w:val="00783ADA"/>
    <w:rsid w:val="00783B8A"/>
    <w:rsid w:val="00784C96"/>
    <w:rsid w:val="0078557C"/>
    <w:rsid w:val="00785EAB"/>
    <w:rsid w:val="00786BAE"/>
    <w:rsid w:val="007875EE"/>
    <w:rsid w:val="0079064C"/>
    <w:rsid w:val="00792261"/>
    <w:rsid w:val="00792263"/>
    <w:rsid w:val="00792488"/>
    <w:rsid w:val="007931A7"/>
    <w:rsid w:val="00793237"/>
    <w:rsid w:val="00794244"/>
    <w:rsid w:val="007942D4"/>
    <w:rsid w:val="00794C9F"/>
    <w:rsid w:val="00795626"/>
    <w:rsid w:val="00795973"/>
    <w:rsid w:val="00795B68"/>
    <w:rsid w:val="00795E0D"/>
    <w:rsid w:val="007961EE"/>
    <w:rsid w:val="007967DF"/>
    <w:rsid w:val="00796B4D"/>
    <w:rsid w:val="00797B94"/>
    <w:rsid w:val="00797BB0"/>
    <w:rsid w:val="00797E22"/>
    <w:rsid w:val="007A05BD"/>
    <w:rsid w:val="007A069E"/>
    <w:rsid w:val="007A10E9"/>
    <w:rsid w:val="007A16F7"/>
    <w:rsid w:val="007A1B02"/>
    <w:rsid w:val="007A1D1C"/>
    <w:rsid w:val="007A27C0"/>
    <w:rsid w:val="007A2D12"/>
    <w:rsid w:val="007A3828"/>
    <w:rsid w:val="007A3EA4"/>
    <w:rsid w:val="007A4468"/>
    <w:rsid w:val="007A47B5"/>
    <w:rsid w:val="007A48DB"/>
    <w:rsid w:val="007A4BCE"/>
    <w:rsid w:val="007A5645"/>
    <w:rsid w:val="007A64F1"/>
    <w:rsid w:val="007A6573"/>
    <w:rsid w:val="007A69A0"/>
    <w:rsid w:val="007A6A1B"/>
    <w:rsid w:val="007A6DCA"/>
    <w:rsid w:val="007A6F1D"/>
    <w:rsid w:val="007A75AD"/>
    <w:rsid w:val="007A77B5"/>
    <w:rsid w:val="007A7C75"/>
    <w:rsid w:val="007A7DCB"/>
    <w:rsid w:val="007B021E"/>
    <w:rsid w:val="007B07EA"/>
    <w:rsid w:val="007B0BE4"/>
    <w:rsid w:val="007B0FE7"/>
    <w:rsid w:val="007B1972"/>
    <w:rsid w:val="007B2419"/>
    <w:rsid w:val="007B3043"/>
    <w:rsid w:val="007B334A"/>
    <w:rsid w:val="007B336A"/>
    <w:rsid w:val="007B37AD"/>
    <w:rsid w:val="007B37B5"/>
    <w:rsid w:val="007B52E4"/>
    <w:rsid w:val="007B56B8"/>
    <w:rsid w:val="007B5931"/>
    <w:rsid w:val="007B6241"/>
    <w:rsid w:val="007B6F5D"/>
    <w:rsid w:val="007B70D2"/>
    <w:rsid w:val="007B7AD7"/>
    <w:rsid w:val="007B7EA7"/>
    <w:rsid w:val="007C00FA"/>
    <w:rsid w:val="007C2996"/>
    <w:rsid w:val="007C2CF2"/>
    <w:rsid w:val="007C38F0"/>
    <w:rsid w:val="007C3B0C"/>
    <w:rsid w:val="007C40AC"/>
    <w:rsid w:val="007C5B29"/>
    <w:rsid w:val="007C5B59"/>
    <w:rsid w:val="007C62EB"/>
    <w:rsid w:val="007C74E0"/>
    <w:rsid w:val="007C7A14"/>
    <w:rsid w:val="007D0AC7"/>
    <w:rsid w:val="007D0B2C"/>
    <w:rsid w:val="007D15F8"/>
    <w:rsid w:val="007D1D8D"/>
    <w:rsid w:val="007D2391"/>
    <w:rsid w:val="007D2785"/>
    <w:rsid w:val="007D2843"/>
    <w:rsid w:val="007D2C14"/>
    <w:rsid w:val="007D34A0"/>
    <w:rsid w:val="007D4704"/>
    <w:rsid w:val="007D5EEE"/>
    <w:rsid w:val="007D611E"/>
    <w:rsid w:val="007D632C"/>
    <w:rsid w:val="007D6AC4"/>
    <w:rsid w:val="007D75CC"/>
    <w:rsid w:val="007E0B35"/>
    <w:rsid w:val="007E2668"/>
    <w:rsid w:val="007E3018"/>
    <w:rsid w:val="007E50B9"/>
    <w:rsid w:val="007E55D6"/>
    <w:rsid w:val="007E659E"/>
    <w:rsid w:val="007E6793"/>
    <w:rsid w:val="007E6969"/>
    <w:rsid w:val="007E6DBF"/>
    <w:rsid w:val="007E6E58"/>
    <w:rsid w:val="007F0093"/>
    <w:rsid w:val="007F0E3B"/>
    <w:rsid w:val="007F1035"/>
    <w:rsid w:val="007F1090"/>
    <w:rsid w:val="007F271C"/>
    <w:rsid w:val="007F4641"/>
    <w:rsid w:val="007F67DE"/>
    <w:rsid w:val="007F6A7C"/>
    <w:rsid w:val="007F6AC5"/>
    <w:rsid w:val="007F75BA"/>
    <w:rsid w:val="008003D1"/>
    <w:rsid w:val="00800ED2"/>
    <w:rsid w:val="0080157F"/>
    <w:rsid w:val="00801ED8"/>
    <w:rsid w:val="0080206C"/>
    <w:rsid w:val="008023A5"/>
    <w:rsid w:val="008032A2"/>
    <w:rsid w:val="00804964"/>
    <w:rsid w:val="00804EC1"/>
    <w:rsid w:val="00804F64"/>
    <w:rsid w:val="0080585B"/>
    <w:rsid w:val="00805B8A"/>
    <w:rsid w:val="00805CDD"/>
    <w:rsid w:val="00806A91"/>
    <w:rsid w:val="00806BAC"/>
    <w:rsid w:val="00806CFE"/>
    <w:rsid w:val="00807A2B"/>
    <w:rsid w:val="00810D9B"/>
    <w:rsid w:val="00811383"/>
    <w:rsid w:val="00811559"/>
    <w:rsid w:val="008118D5"/>
    <w:rsid w:val="00811A69"/>
    <w:rsid w:val="00811C23"/>
    <w:rsid w:val="008120B9"/>
    <w:rsid w:val="00812BA3"/>
    <w:rsid w:val="00813907"/>
    <w:rsid w:val="00813BB4"/>
    <w:rsid w:val="008144D1"/>
    <w:rsid w:val="0081494F"/>
    <w:rsid w:val="00815002"/>
    <w:rsid w:val="00815F21"/>
    <w:rsid w:val="00816049"/>
    <w:rsid w:val="008160F5"/>
    <w:rsid w:val="0081676F"/>
    <w:rsid w:val="00816AD5"/>
    <w:rsid w:val="0082117A"/>
    <w:rsid w:val="00821184"/>
    <w:rsid w:val="008216BD"/>
    <w:rsid w:val="0082183B"/>
    <w:rsid w:val="00822470"/>
    <w:rsid w:val="00822765"/>
    <w:rsid w:val="0082290E"/>
    <w:rsid w:val="00822E39"/>
    <w:rsid w:val="00823349"/>
    <w:rsid w:val="00823A3E"/>
    <w:rsid w:val="00823BC8"/>
    <w:rsid w:val="00823F55"/>
    <w:rsid w:val="00824046"/>
    <w:rsid w:val="00825F02"/>
    <w:rsid w:val="00825F87"/>
    <w:rsid w:val="00826AF1"/>
    <w:rsid w:val="0082702D"/>
    <w:rsid w:val="00827DA4"/>
    <w:rsid w:val="008303EB"/>
    <w:rsid w:val="00830BB5"/>
    <w:rsid w:val="00830EAD"/>
    <w:rsid w:val="00830F26"/>
    <w:rsid w:val="00831EF4"/>
    <w:rsid w:val="00831F66"/>
    <w:rsid w:val="00832C4D"/>
    <w:rsid w:val="008341B7"/>
    <w:rsid w:val="00834933"/>
    <w:rsid w:val="00834C55"/>
    <w:rsid w:val="00835B43"/>
    <w:rsid w:val="008404C1"/>
    <w:rsid w:val="0084062D"/>
    <w:rsid w:val="00840A0C"/>
    <w:rsid w:val="008414DD"/>
    <w:rsid w:val="00841837"/>
    <w:rsid w:val="008426E1"/>
    <w:rsid w:val="008427E0"/>
    <w:rsid w:val="0084388C"/>
    <w:rsid w:val="00843A1E"/>
    <w:rsid w:val="0084518D"/>
    <w:rsid w:val="00846348"/>
    <w:rsid w:val="0084646D"/>
    <w:rsid w:val="00846538"/>
    <w:rsid w:val="008467BE"/>
    <w:rsid w:val="00850759"/>
    <w:rsid w:val="00850C34"/>
    <w:rsid w:val="00851042"/>
    <w:rsid w:val="008514B8"/>
    <w:rsid w:val="008528E4"/>
    <w:rsid w:val="008529F2"/>
    <w:rsid w:val="0085303A"/>
    <w:rsid w:val="0085401C"/>
    <w:rsid w:val="00854512"/>
    <w:rsid w:val="00854904"/>
    <w:rsid w:val="00855429"/>
    <w:rsid w:val="00856A4A"/>
    <w:rsid w:val="00856A68"/>
    <w:rsid w:val="00860DFF"/>
    <w:rsid w:val="008614EF"/>
    <w:rsid w:val="008616B7"/>
    <w:rsid w:val="008621B8"/>
    <w:rsid w:val="00862743"/>
    <w:rsid w:val="00862EEA"/>
    <w:rsid w:val="008635D8"/>
    <w:rsid w:val="00863737"/>
    <w:rsid w:val="00864537"/>
    <w:rsid w:val="0086539B"/>
    <w:rsid w:val="00865E35"/>
    <w:rsid w:val="00867A8E"/>
    <w:rsid w:val="00870091"/>
    <w:rsid w:val="00870127"/>
    <w:rsid w:val="008704D0"/>
    <w:rsid w:val="00870655"/>
    <w:rsid w:val="008710D5"/>
    <w:rsid w:val="0087172C"/>
    <w:rsid w:val="00871806"/>
    <w:rsid w:val="008721A5"/>
    <w:rsid w:val="0087257A"/>
    <w:rsid w:val="00872AA7"/>
    <w:rsid w:val="00872E70"/>
    <w:rsid w:val="008735C9"/>
    <w:rsid w:val="0087382E"/>
    <w:rsid w:val="00873E23"/>
    <w:rsid w:val="00874596"/>
    <w:rsid w:val="00874C5D"/>
    <w:rsid w:val="008753A5"/>
    <w:rsid w:val="008761BA"/>
    <w:rsid w:val="008762BB"/>
    <w:rsid w:val="008764F6"/>
    <w:rsid w:val="00877C49"/>
    <w:rsid w:val="00880486"/>
    <w:rsid w:val="008806D1"/>
    <w:rsid w:val="00880A80"/>
    <w:rsid w:val="00880C67"/>
    <w:rsid w:val="00881145"/>
    <w:rsid w:val="00881302"/>
    <w:rsid w:val="00881374"/>
    <w:rsid w:val="008830F4"/>
    <w:rsid w:val="00883DBA"/>
    <w:rsid w:val="0088437D"/>
    <w:rsid w:val="008846FE"/>
    <w:rsid w:val="00884EA9"/>
    <w:rsid w:val="008851FE"/>
    <w:rsid w:val="008853CB"/>
    <w:rsid w:val="00886200"/>
    <w:rsid w:val="00886F11"/>
    <w:rsid w:val="0089070D"/>
    <w:rsid w:val="0089071D"/>
    <w:rsid w:val="00890A29"/>
    <w:rsid w:val="00891113"/>
    <w:rsid w:val="00891293"/>
    <w:rsid w:val="008916DA"/>
    <w:rsid w:val="008916E2"/>
    <w:rsid w:val="008919E0"/>
    <w:rsid w:val="00892501"/>
    <w:rsid w:val="008926A2"/>
    <w:rsid w:val="00892BC1"/>
    <w:rsid w:val="00892E97"/>
    <w:rsid w:val="008930A9"/>
    <w:rsid w:val="0089373A"/>
    <w:rsid w:val="00893CA8"/>
    <w:rsid w:val="008945E9"/>
    <w:rsid w:val="00894ED5"/>
    <w:rsid w:val="0089516F"/>
    <w:rsid w:val="00895531"/>
    <w:rsid w:val="00895976"/>
    <w:rsid w:val="008964E9"/>
    <w:rsid w:val="008A0633"/>
    <w:rsid w:val="008A0938"/>
    <w:rsid w:val="008A09B3"/>
    <w:rsid w:val="008A0A87"/>
    <w:rsid w:val="008A18B6"/>
    <w:rsid w:val="008A195B"/>
    <w:rsid w:val="008A19EA"/>
    <w:rsid w:val="008A2402"/>
    <w:rsid w:val="008A2EAC"/>
    <w:rsid w:val="008A3033"/>
    <w:rsid w:val="008A3BA2"/>
    <w:rsid w:val="008A4638"/>
    <w:rsid w:val="008A5199"/>
    <w:rsid w:val="008A54FA"/>
    <w:rsid w:val="008A56E6"/>
    <w:rsid w:val="008A5FD9"/>
    <w:rsid w:val="008A6059"/>
    <w:rsid w:val="008A6631"/>
    <w:rsid w:val="008A6B38"/>
    <w:rsid w:val="008A6C55"/>
    <w:rsid w:val="008A6F91"/>
    <w:rsid w:val="008A77E5"/>
    <w:rsid w:val="008B0CCB"/>
    <w:rsid w:val="008B183B"/>
    <w:rsid w:val="008B18CF"/>
    <w:rsid w:val="008B1B28"/>
    <w:rsid w:val="008B1EFE"/>
    <w:rsid w:val="008B1F3A"/>
    <w:rsid w:val="008B29C3"/>
    <w:rsid w:val="008B2C28"/>
    <w:rsid w:val="008B3285"/>
    <w:rsid w:val="008B35FE"/>
    <w:rsid w:val="008B448E"/>
    <w:rsid w:val="008B4597"/>
    <w:rsid w:val="008B50C4"/>
    <w:rsid w:val="008B51EB"/>
    <w:rsid w:val="008B5A25"/>
    <w:rsid w:val="008B6453"/>
    <w:rsid w:val="008B6C6A"/>
    <w:rsid w:val="008B7225"/>
    <w:rsid w:val="008B72A6"/>
    <w:rsid w:val="008B7A31"/>
    <w:rsid w:val="008C0D5C"/>
    <w:rsid w:val="008C1019"/>
    <w:rsid w:val="008C18A4"/>
    <w:rsid w:val="008C2321"/>
    <w:rsid w:val="008C3826"/>
    <w:rsid w:val="008C3B63"/>
    <w:rsid w:val="008C3E04"/>
    <w:rsid w:val="008C3E26"/>
    <w:rsid w:val="008C3EC5"/>
    <w:rsid w:val="008C44A3"/>
    <w:rsid w:val="008C45C8"/>
    <w:rsid w:val="008C48B2"/>
    <w:rsid w:val="008C4C62"/>
    <w:rsid w:val="008C4D56"/>
    <w:rsid w:val="008C4E07"/>
    <w:rsid w:val="008C6630"/>
    <w:rsid w:val="008C6AF2"/>
    <w:rsid w:val="008C6D7B"/>
    <w:rsid w:val="008C6EF9"/>
    <w:rsid w:val="008C7878"/>
    <w:rsid w:val="008D0511"/>
    <w:rsid w:val="008D15B9"/>
    <w:rsid w:val="008D176D"/>
    <w:rsid w:val="008D35CA"/>
    <w:rsid w:val="008D3C6E"/>
    <w:rsid w:val="008D4001"/>
    <w:rsid w:val="008D4573"/>
    <w:rsid w:val="008D5513"/>
    <w:rsid w:val="008D5924"/>
    <w:rsid w:val="008D6A47"/>
    <w:rsid w:val="008D6C04"/>
    <w:rsid w:val="008D712A"/>
    <w:rsid w:val="008D74C5"/>
    <w:rsid w:val="008D75CE"/>
    <w:rsid w:val="008D77BB"/>
    <w:rsid w:val="008D77DE"/>
    <w:rsid w:val="008D7A9A"/>
    <w:rsid w:val="008E0383"/>
    <w:rsid w:val="008E0DD2"/>
    <w:rsid w:val="008E29EF"/>
    <w:rsid w:val="008E2E37"/>
    <w:rsid w:val="008E378D"/>
    <w:rsid w:val="008E41A8"/>
    <w:rsid w:val="008E4C1A"/>
    <w:rsid w:val="008E597E"/>
    <w:rsid w:val="008E73FC"/>
    <w:rsid w:val="008E78DD"/>
    <w:rsid w:val="008F001A"/>
    <w:rsid w:val="008F02D3"/>
    <w:rsid w:val="008F0343"/>
    <w:rsid w:val="008F1123"/>
    <w:rsid w:val="008F15D6"/>
    <w:rsid w:val="008F175A"/>
    <w:rsid w:val="008F3485"/>
    <w:rsid w:val="008F3BCB"/>
    <w:rsid w:val="008F3C39"/>
    <w:rsid w:val="008F451C"/>
    <w:rsid w:val="008F51B5"/>
    <w:rsid w:val="008F57E2"/>
    <w:rsid w:val="008F6075"/>
    <w:rsid w:val="008F7744"/>
    <w:rsid w:val="00900B8B"/>
    <w:rsid w:val="009012D8"/>
    <w:rsid w:val="00901533"/>
    <w:rsid w:val="00901719"/>
    <w:rsid w:val="00901E4D"/>
    <w:rsid w:val="00902156"/>
    <w:rsid w:val="00902711"/>
    <w:rsid w:val="009033F6"/>
    <w:rsid w:val="009040CA"/>
    <w:rsid w:val="0090411E"/>
    <w:rsid w:val="0090466A"/>
    <w:rsid w:val="00904A97"/>
    <w:rsid w:val="00905714"/>
    <w:rsid w:val="00907737"/>
    <w:rsid w:val="00907B50"/>
    <w:rsid w:val="00910328"/>
    <w:rsid w:val="00910FC3"/>
    <w:rsid w:val="009115A1"/>
    <w:rsid w:val="00912370"/>
    <w:rsid w:val="009148F0"/>
    <w:rsid w:val="00916272"/>
    <w:rsid w:val="00916859"/>
    <w:rsid w:val="00916EFC"/>
    <w:rsid w:val="0091709A"/>
    <w:rsid w:val="0092019E"/>
    <w:rsid w:val="0092119E"/>
    <w:rsid w:val="00921BB3"/>
    <w:rsid w:val="00922621"/>
    <w:rsid w:val="009234AD"/>
    <w:rsid w:val="00923E84"/>
    <w:rsid w:val="009242AB"/>
    <w:rsid w:val="009244FB"/>
    <w:rsid w:val="00924596"/>
    <w:rsid w:val="00924634"/>
    <w:rsid w:val="009249F9"/>
    <w:rsid w:val="0092564F"/>
    <w:rsid w:val="00925EEF"/>
    <w:rsid w:val="00926B00"/>
    <w:rsid w:val="00926E00"/>
    <w:rsid w:val="0092713A"/>
    <w:rsid w:val="009278FB"/>
    <w:rsid w:val="009279BB"/>
    <w:rsid w:val="009304CC"/>
    <w:rsid w:val="00930AF5"/>
    <w:rsid w:val="00930B4D"/>
    <w:rsid w:val="00930ED4"/>
    <w:rsid w:val="00931657"/>
    <w:rsid w:val="009317CE"/>
    <w:rsid w:val="00931845"/>
    <w:rsid w:val="00931BA1"/>
    <w:rsid w:val="00931CB8"/>
    <w:rsid w:val="00931F7E"/>
    <w:rsid w:val="0093277D"/>
    <w:rsid w:val="009328BE"/>
    <w:rsid w:val="00933A90"/>
    <w:rsid w:val="009342F5"/>
    <w:rsid w:val="00934A9D"/>
    <w:rsid w:val="00934C4C"/>
    <w:rsid w:val="009356A0"/>
    <w:rsid w:val="00935D10"/>
    <w:rsid w:val="00935FE4"/>
    <w:rsid w:val="00937DBC"/>
    <w:rsid w:val="00937F8D"/>
    <w:rsid w:val="0094099A"/>
    <w:rsid w:val="009417AB"/>
    <w:rsid w:val="009417BF"/>
    <w:rsid w:val="009428AA"/>
    <w:rsid w:val="009431F1"/>
    <w:rsid w:val="009434D7"/>
    <w:rsid w:val="00943B97"/>
    <w:rsid w:val="0094455B"/>
    <w:rsid w:val="009449FB"/>
    <w:rsid w:val="00944F72"/>
    <w:rsid w:val="00945532"/>
    <w:rsid w:val="009455AA"/>
    <w:rsid w:val="009470FB"/>
    <w:rsid w:val="00947923"/>
    <w:rsid w:val="00950057"/>
    <w:rsid w:val="009501F6"/>
    <w:rsid w:val="00950EF7"/>
    <w:rsid w:val="009519A7"/>
    <w:rsid w:val="009538B1"/>
    <w:rsid w:val="00953A1E"/>
    <w:rsid w:val="0095448A"/>
    <w:rsid w:val="009546DF"/>
    <w:rsid w:val="0095511D"/>
    <w:rsid w:val="00955347"/>
    <w:rsid w:val="009558A1"/>
    <w:rsid w:val="00955BC1"/>
    <w:rsid w:val="00956003"/>
    <w:rsid w:val="009563D1"/>
    <w:rsid w:val="00956FB1"/>
    <w:rsid w:val="009574C1"/>
    <w:rsid w:val="009604D0"/>
    <w:rsid w:val="009612A2"/>
    <w:rsid w:val="00961400"/>
    <w:rsid w:val="00961BB0"/>
    <w:rsid w:val="00961CCA"/>
    <w:rsid w:val="009629F0"/>
    <w:rsid w:val="009639F8"/>
    <w:rsid w:val="0096406C"/>
    <w:rsid w:val="009642E1"/>
    <w:rsid w:val="009659C6"/>
    <w:rsid w:val="00966588"/>
    <w:rsid w:val="00966878"/>
    <w:rsid w:val="00966B61"/>
    <w:rsid w:val="0096775E"/>
    <w:rsid w:val="0096777A"/>
    <w:rsid w:val="00970906"/>
    <w:rsid w:val="009710EA"/>
    <w:rsid w:val="00972170"/>
    <w:rsid w:val="009726DA"/>
    <w:rsid w:val="00973E55"/>
    <w:rsid w:val="00974AAE"/>
    <w:rsid w:val="00974CBE"/>
    <w:rsid w:val="00974E2D"/>
    <w:rsid w:val="00975236"/>
    <w:rsid w:val="009764A2"/>
    <w:rsid w:val="009764BC"/>
    <w:rsid w:val="009764E6"/>
    <w:rsid w:val="0098005C"/>
    <w:rsid w:val="009801A5"/>
    <w:rsid w:val="009805CA"/>
    <w:rsid w:val="0098065A"/>
    <w:rsid w:val="00980A0E"/>
    <w:rsid w:val="0098185C"/>
    <w:rsid w:val="009819D3"/>
    <w:rsid w:val="00982087"/>
    <w:rsid w:val="009820BB"/>
    <w:rsid w:val="00982742"/>
    <w:rsid w:val="00982885"/>
    <w:rsid w:val="00982F77"/>
    <w:rsid w:val="00984E64"/>
    <w:rsid w:val="009859AD"/>
    <w:rsid w:val="00985D59"/>
    <w:rsid w:val="0098662F"/>
    <w:rsid w:val="009901CF"/>
    <w:rsid w:val="00990957"/>
    <w:rsid w:val="00990BAB"/>
    <w:rsid w:val="00991A0A"/>
    <w:rsid w:val="00991C15"/>
    <w:rsid w:val="00991E7D"/>
    <w:rsid w:val="00991EDC"/>
    <w:rsid w:val="00992491"/>
    <w:rsid w:val="0099252B"/>
    <w:rsid w:val="00992B77"/>
    <w:rsid w:val="00994282"/>
    <w:rsid w:val="00994D56"/>
    <w:rsid w:val="0099521B"/>
    <w:rsid w:val="00995CE6"/>
    <w:rsid w:val="00996C48"/>
    <w:rsid w:val="00996D05"/>
    <w:rsid w:val="0099725F"/>
    <w:rsid w:val="00997A5E"/>
    <w:rsid w:val="009A03AF"/>
    <w:rsid w:val="009A0EB3"/>
    <w:rsid w:val="009A14B5"/>
    <w:rsid w:val="009A17B7"/>
    <w:rsid w:val="009A248F"/>
    <w:rsid w:val="009A2D00"/>
    <w:rsid w:val="009A2E12"/>
    <w:rsid w:val="009A2ECA"/>
    <w:rsid w:val="009A2F8E"/>
    <w:rsid w:val="009A3172"/>
    <w:rsid w:val="009A3B16"/>
    <w:rsid w:val="009A4FEB"/>
    <w:rsid w:val="009A5405"/>
    <w:rsid w:val="009A54E4"/>
    <w:rsid w:val="009A5623"/>
    <w:rsid w:val="009A5C13"/>
    <w:rsid w:val="009A5EFC"/>
    <w:rsid w:val="009A6996"/>
    <w:rsid w:val="009A7099"/>
    <w:rsid w:val="009A7CF2"/>
    <w:rsid w:val="009B06D7"/>
    <w:rsid w:val="009B0921"/>
    <w:rsid w:val="009B0BDD"/>
    <w:rsid w:val="009B0C18"/>
    <w:rsid w:val="009B1096"/>
    <w:rsid w:val="009B1CCA"/>
    <w:rsid w:val="009B24BF"/>
    <w:rsid w:val="009B446C"/>
    <w:rsid w:val="009B4801"/>
    <w:rsid w:val="009B53ED"/>
    <w:rsid w:val="009B589B"/>
    <w:rsid w:val="009B605B"/>
    <w:rsid w:val="009B62D8"/>
    <w:rsid w:val="009B644F"/>
    <w:rsid w:val="009B661D"/>
    <w:rsid w:val="009B6A90"/>
    <w:rsid w:val="009B6B03"/>
    <w:rsid w:val="009B7844"/>
    <w:rsid w:val="009B7D05"/>
    <w:rsid w:val="009C0840"/>
    <w:rsid w:val="009C0947"/>
    <w:rsid w:val="009C0BFA"/>
    <w:rsid w:val="009C10B1"/>
    <w:rsid w:val="009C13BB"/>
    <w:rsid w:val="009C1822"/>
    <w:rsid w:val="009C1CAE"/>
    <w:rsid w:val="009C2873"/>
    <w:rsid w:val="009C2C02"/>
    <w:rsid w:val="009C2DC1"/>
    <w:rsid w:val="009C3614"/>
    <w:rsid w:val="009C3BDC"/>
    <w:rsid w:val="009C3C43"/>
    <w:rsid w:val="009C3EE0"/>
    <w:rsid w:val="009C4230"/>
    <w:rsid w:val="009C46F2"/>
    <w:rsid w:val="009C54EF"/>
    <w:rsid w:val="009C5AEB"/>
    <w:rsid w:val="009C5C72"/>
    <w:rsid w:val="009C60D0"/>
    <w:rsid w:val="009C680C"/>
    <w:rsid w:val="009C76A9"/>
    <w:rsid w:val="009C77E1"/>
    <w:rsid w:val="009C7947"/>
    <w:rsid w:val="009C7C9B"/>
    <w:rsid w:val="009C7F82"/>
    <w:rsid w:val="009D1273"/>
    <w:rsid w:val="009D25D1"/>
    <w:rsid w:val="009D33A8"/>
    <w:rsid w:val="009D3603"/>
    <w:rsid w:val="009D3787"/>
    <w:rsid w:val="009D4C5F"/>
    <w:rsid w:val="009D533F"/>
    <w:rsid w:val="009D5DCB"/>
    <w:rsid w:val="009D64A3"/>
    <w:rsid w:val="009D7D04"/>
    <w:rsid w:val="009D7DA9"/>
    <w:rsid w:val="009D7F0B"/>
    <w:rsid w:val="009E081D"/>
    <w:rsid w:val="009E0B90"/>
    <w:rsid w:val="009E0C7E"/>
    <w:rsid w:val="009E1655"/>
    <w:rsid w:val="009E1A23"/>
    <w:rsid w:val="009E1BC0"/>
    <w:rsid w:val="009E2999"/>
    <w:rsid w:val="009E29FE"/>
    <w:rsid w:val="009E38A0"/>
    <w:rsid w:val="009E4D98"/>
    <w:rsid w:val="009E540C"/>
    <w:rsid w:val="009E589F"/>
    <w:rsid w:val="009E6737"/>
    <w:rsid w:val="009E694B"/>
    <w:rsid w:val="009E6C3D"/>
    <w:rsid w:val="009E754B"/>
    <w:rsid w:val="009E7A7D"/>
    <w:rsid w:val="009E7E80"/>
    <w:rsid w:val="009F02F7"/>
    <w:rsid w:val="009F070A"/>
    <w:rsid w:val="009F090D"/>
    <w:rsid w:val="009F0F42"/>
    <w:rsid w:val="009F0F90"/>
    <w:rsid w:val="009F155B"/>
    <w:rsid w:val="009F1F0D"/>
    <w:rsid w:val="009F3CBC"/>
    <w:rsid w:val="009F4395"/>
    <w:rsid w:val="009F445C"/>
    <w:rsid w:val="009F4946"/>
    <w:rsid w:val="009F4FD1"/>
    <w:rsid w:val="009F6591"/>
    <w:rsid w:val="009F6C30"/>
    <w:rsid w:val="009F6D56"/>
    <w:rsid w:val="009F76A0"/>
    <w:rsid w:val="009F7E36"/>
    <w:rsid w:val="00A00147"/>
    <w:rsid w:val="00A00CB8"/>
    <w:rsid w:val="00A00E75"/>
    <w:rsid w:val="00A0137C"/>
    <w:rsid w:val="00A01409"/>
    <w:rsid w:val="00A016DC"/>
    <w:rsid w:val="00A02A0A"/>
    <w:rsid w:val="00A0317C"/>
    <w:rsid w:val="00A0351B"/>
    <w:rsid w:val="00A04502"/>
    <w:rsid w:val="00A04953"/>
    <w:rsid w:val="00A05477"/>
    <w:rsid w:val="00A06656"/>
    <w:rsid w:val="00A06A22"/>
    <w:rsid w:val="00A06AA0"/>
    <w:rsid w:val="00A06C45"/>
    <w:rsid w:val="00A07462"/>
    <w:rsid w:val="00A10188"/>
    <w:rsid w:val="00A10483"/>
    <w:rsid w:val="00A109C5"/>
    <w:rsid w:val="00A109DE"/>
    <w:rsid w:val="00A111B7"/>
    <w:rsid w:val="00A11E9A"/>
    <w:rsid w:val="00A12ACF"/>
    <w:rsid w:val="00A12ED6"/>
    <w:rsid w:val="00A12ED9"/>
    <w:rsid w:val="00A13966"/>
    <w:rsid w:val="00A13A48"/>
    <w:rsid w:val="00A13DA0"/>
    <w:rsid w:val="00A14483"/>
    <w:rsid w:val="00A14852"/>
    <w:rsid w:val="00A14E7C"/>
    <w:rsid w:val="00A14FAB"/>
    <w:rsid w:val="00A15160"/>
    <w:rsid w:val="00A15844"/>
    <w:rsid w:val="00A1648B"/>
    <w:rsid w:val="00A169D7"/>
    <w:rsid w:val="00A16E1B"/>
    <w:rsid w:val="00A16E3A"/>
    <w:rsid w:val="00A172B4"/>
    <w:rsid w:val="00A173A8"/>
    <w:rsid w:val="00A1763D"/>
    <w:rsid w:val="00A176CD"/>
    <w:rsid w:val="00A179A4"/>
    <w:rsid w:val="00A202B9"/>
    <w:rsid w:val="00A20BF7"/>
    <w:rsid w:val="00A20E08"/>
    <w:rsid w:val="00A20F75"/>
    <w:rsid w:val="00A21826"/>
    <w:rsid w:val="00A226D4"/>
    <w:rsid w:val="00A22B0F"/>
    <w:rsid w:val="00A22B2C"/>
    <w:rsid w:val="00A23B15"/>
    <w:rsid w:val="00A23B64"/>
    <w:rsid w:val="00A24BF1"/>
    <w:rsid w:val="00A256BB"/>
    <w:rsid w:val="00A2584A"/>
    <w:rsid w:val="00A25ED3"/>
    <w:rsid w:val="00A25FBA"/>
    <w:rsid w:val="00A26F48"/>
    <w:rsid w:val="00A270D1"/>
    <w:rsid w:val="00A308B5"/>
    <w:rsid w:val="00A310B5"/>
    <w:rsid w:val="00A313EA"/>
    <w:rsid w:val="00A320ED"/>
    <w:rsid w:val="00A330B6"/>
    <w:rsid w:val="00A338DB"/>
    <w:rsid w:val="00A33FFD"/>
    <w:rsid w:val="00A345D5"/>
    <w:rsid w:val="00A34A37"/>
    <w:rsid w:val="00A34B2A"/>
    <w:rsid w:val="00A35654"/>
    <w:rsid w:val="00A35A83"/>
    <w:rsid w:val="00A35BFB"/>
    <w:rsid w:val="00A35C45"/>
    <w:rsid w:val="00A35DD9"/>
    <w:rsid w:val="00A3755B"/>
    <w:rsid w:val="00A37773"/>
    <w:rsid w:val="00A377D8"/>
    <w:rsid w:val="00A37B09"/>
    <w:rsid w:val="00A41037"/>
    <w:rsid w:val="00A41F50"/>
    <w:rsid w:val="00A431F5"/>
    <w:rsid w:val="00A43879"/>
    <w:rsid w:val="00A438E6"/>
    <w:rsid w:val="00A439FF"/>
    <w:rsid w:val="00A45324"/>
    <w:rsid w:val="00A45C80"/>
    <w:rsid w:val="00A45EE6"/>
    <w:rsid w:val="00A46D17"/>
    <w:rsid w:val="00A471C4"/>
    <w:rsid w:val="00A507F4"/>
    <w:rsid w:val="00A50B1F"/>
    <w:rsid w:val="00A50D7E"/>
    <w:rsid w:val="00A514B1"/>
    <w:rsid w:val="00A51A38"/>
    <w:rsid w:val="00A530E4"/>
    <w:rsid w:val="00A53214"/>
    <w:rsid w:val="00A534C7"/>
    <w:rsid w:val="00A535E7"/>
    <w:rsid w:val="00A537FF"/>
    <w:rsid w:val="00A53973"/>
    <w:rsid w:val="00A53D7B"/>
    <w:rsid w:val="00A54C71"/>
    <w:rsid w:val="00A553BA"/>
    <w:rsid w:val="00A55554"/>
    <w:rsid w:val="00A557BE"/>
    <w:rsid w:val="00A55C8A"/>
    <w:rsid w:val="00A56081"/>
    <w:rsid w:val="00A56905"/>
    <w:rsid w:val="00A56DCA"/>
    <w:rsid w:val="00A57208"/>
    <w:rsid w:val="00A57745"/>
    <w:rsid w:val="00A57950"/>
    <w:rsid w:val="00A57E3F"/>
    <w:rsid w:val="00A6064B"/>
    <w:rsid w:val="00A6066E"/>
    <w:rsid w:val="00A61814"/>
    <w:rsid w:val="00A62E72"/>
    <w:rsid w:val="00A62F23"/>
    <w:rsid w:val="00A6618B"/>
    <w:rsid w:val="00A66639"/>
    <w:rsid w:val="00A6669A"/>
    <w:rsid w:val="00A66791"/>
    <w:rsid w:val="00A7105E"/>
    <w:rsid w:val="00A71397"/>
    <w:rsid w:val="00A7204D"/>
    <w:rsid w:val="00A720CD"/>
    <w:rsid w:val="00A730F9"/>
    <w:rsid w:val="00A74010"/>
    <w:rsid w:val="00A74EE8"/>
    <w:rsid w:val="00A753D4"/>
    <w:rsid w:val="00A75C8B"/>
    <w:rsid w:val="00A75E57"/>
    <w:rsid w:val="00A75E79"/>
    <w:rsid w:val="00A76C57"/>
    <w:rsid w:val="00A76EE5"/>
    <w:rsid w:val="00A7793E"/>
    <w:rsid w:val="00A8121F"/>
    <w:rsid w:val="00A81659"/>
    <w:rsid w:val="00A81789"/>
    <w:rsid w:val="00A81808"/>
    <w:rsid w:val="00A821DC"/>
    <w:rsid w:val="00A8232D"/>
    <w:rsid w:val="00A83EA3"/>
    <w:rsid w:val="00A846ED"/>
    <w:rsid w:val="00A84A02"/>
    <w:rsid w:val="00A84B75"/>
    <w:rsid w:val="00A84CA9"/>
    <w:rsid w:val="00A8578E"/>
    <w:rsid w:val="00A859AB"/>
    <w:rsid w:val="00A8656D"/>
    <w:rsid w:val="00A8693B"/>
    <w:rsid w:val="00A87035"/>
    <w:rsid w:val="00A90985"/>
    <w:rsid w:val="00A910E3"/>
    <w:rsid w:val="00A91D44"/>
    <w:rsid w:val="00A93491"/>
    <w:rsid w:val="00A94FF7"/>
    <w:rsid w:val="00A95701"/>
    <w:rsid w:val="00A95893"/>
    <w:rsid w:val="00A95AA9"/>
    <w:rsid w:val="00A9617E"/>
    <w:rsid w:val="00A9634E"/>
    <w:rsid w:val="00A96A84"/>
    <w:rsid w:val="00A97169"/>
    <w:rsid w:val="00AA0025"/>
    <w:rsid w:val="00AA0341"/>
    <w:rsid w:val="00AA0C60"/>
    <w:rsid w:val="00AA199D"/>
    <w:rsid w:val="00AA2629"/>
    <w:rsid w:val="00AA27C2"/>
    <w:rsid w:val="00AA28F9"/>
    <w:rsid w:val="00AA307B"/>
    <w:rsid w:val="00AA3B72"/>
    <w:rsid w:val="00AA3D45"/>
    <w:rsid w:val="00AA40E2"/>
    <w:rsid w:val="00AA45AA"/>
    <w:rsid w:val="00AA47EB"/>
    <w:rsid w:val="00AA49A0"/>
    <w:rsid w:val="00AA5114"/>
    <w:rsid w:val="00AA5177"/>
    <w:rsid w:val="00AA547B"/>
    <w:rsid w:val="00AA664D"/>
    <w:rsid w:val="00AA6ED9"/>
    <w:rsid w:val="00AA7947"/>
    <w:rsid w:val="00AB0203"/>
    <w:rsid w:val="00AB07CE"/>
    <w:rsid w:val="00AB1E3E"/>
    <w:rsid w:val="00AB2DFB"/>
    <w:rsid w:val="00AB335A"/>
    <w:rsid w:val="00AB4848"/>
    <w:rsid w:val="00AB49F1"/>
    <w:rsid w:val="00AB5E28"/>
    <w:rsid w:val="00AB63C4"/>
    <w:rsid w:val="00AB700F"/>
    <w:rsid w:val="00AB73F5"/>
    <w:rsid w:val="00AC02DE"/>
    <w:rsid w:val="00AC044C"/>
    <w:rsid w:val="00AC0540"/>
    <w:rsid w:val="00AC0585"/>
    <w:rsid w:val="00AC1894"/>
    <w:rsid w:val="00AC18C5"/>
    <w:rsid w:val="00AC2830"/>
    <w:rsid w:val="00AC4438"/>
    <w:rsid w:val="00AC4A70"/>
    <w:rsid w:val="00AC4AD0"/>
    <w:rsid w:val="00AC541D"/>
    <w:rsid w:val="00AC5B3C"/>
    <w:rsid w:val="00AC6079"/>
    <w:rsid w:val="00AC6DBE"/>
    <w:rsid w:val="00AC6DCC"/>
    <w:rsid w:val="00AC6EF8"/>
    <w:rsid w:val="00AC6FB0"/>
    <w:rsid w:val="00AC7B70"/>
    <w:rsid w:val="00AD0081"/>
    <w:rsid w:val="00AD0801"/>
    <w:rsid w:val="00AD0879"/>
    <w:rsid w:val="00AD08EA"/>
    <w:rsid w:val="00AD097C"/>
    <w:rsid w:val="00AD129B"/>
    <w:rsid w:val="00AD1411"/>
    <w:rsid w:val="00AD18E9"/>
    <w:rsid w:val="00AD2250"/>
    <w:rsid w:val="00AD23B0"/>
    <w:rsid w:val="00AD2706"/>
    <w:rsid w:val="00AD270F"/>
    <w:rsid w:val="00AD2725"/>
    <w:rsid w:val="00AD2BBF"/>
    <w:rsid w:val="00AD3DAA"/>
    <w:rsid w:val="00AD47FB"/>
    <w:rsid w:val="00AD49F7"/>
    <w:rsid w:val="00AD5D3A"/>
    <w:rsid w:val="00AD7800"/>
    <w:rsid w:val="00AE149A"/>
    <w:rsid w:val="00AE1529"/>
    <w:rsid w:val="00AE17FA"/>
    <w:rsid w:val="00AE1A17"/>
    <w:rsid w:val="00AE1B63"/>
    <w:rsid w:val="00AE2192"/>
    <w:rsid w:val="00AE21D6"/>
    <w:rsid w:val="00AE250C"/>
    <w:rsid w:val="00AE259D"/>
    <w:rsid w:val="00AE37D2"/>
    <w:rsid w:val="00AE3EAA"/>
    <w:rsid w:val="00AE4A04"/>
    <w:rsid w:val="00AE718C"/>
    <w:rsid w:val="00AF0556"/>
    <w:rsid w:val="00AF0E8C"/>
    <w:rsid w:val="00AF28BE"/>
    <w:rsid w:val="00AF2A01"/>
    <w:rsid w:val="00AF2AA2"/>
    <w:rsid w:val="00AF36A7"/>
    <w:rsid w:val="00AF4133"/>
    <w:rsid w:val="00AF4160"/>
    <w:rsid w:val="00AF4469"/>
    <w:rsid w:val="00AF5123"/>
    <w:rsid w:val="00AF5E68"/>
    <w:rsid w:val="00B00186"/>
    <w:rsid w:val="00B00872"/>
    <w:rsid w:val="00B00E66"/>
    <w:rsid w:val="00B013E2"/>
    <w:rsid w:val="00B021C2"/>
    <w:rsid w:val="00B021DA"/>
    <w:rsid w:val="00B02E08"/>
    <w:rsid w:val="00B0470D"/>
    <w:rsid w:val="00B051BA"/>
    <w:rsid w:val="00B0641D"/>
    <w:rsid w:val="00B06EBC"/>
    <w:rsid w:val="00B07864"/>
    <w:rsid w:val="00B07DD0"/>
    <w:rsid w:val="00B10B20"/>
    <w:rsid w:val="00B11181"/>
    <w:rsid w:val="00B112AE"/>
    <w:rsid w:val="00B11963"/>
    <w:rsid w:val="00B11ADF"/>
    <w:rsid w:val="00B11FFA"/>
    <w:rsid w:val="00B121DB"/>
    <w:rsid w:val="00B1262C"/>
    <w:rsid w:val="00B12970"/>
    <w:rsid w:val="00B12D89"/>
    <w:rsid w:val="00B130EB"/>
    <w:rsid w:val="00B13F7C"/>
    <w:rsid w:val="00B145FE"/>
    <w:rsid w:val="00B14AD6"/>
    <w:rsid w:val="00B150B9"/>
    <w:rsid w:val="00B15492"/>
    <w:rsid w:val="00B1610E"/>
    <w:rsid w:val="00B1635D"/>
    <w:rsid w:val="00B17F5F"/>
    <w:rsid w:val="00B20A71"/>
    <w:rsid w:val="00B20C30"/>
    <w:rsid w:val="00B20DF6"/>
    <w:rsid w:val="00B21D8B"/>
    <w:rsid w:val="00B22615"/>
    <w:rsid w:val="00B22CAA"/>
    <w:rsid w:val="00B22F68"/>
    <w:rsid w:val="00B23031"/>
    <w:rsid w:val="00B23539"/>
    <w:rsid w:val="00B24C64"/>
    <w:rsid w:val="00B26171"/>
    <w:rsid w:val="00B26D43"/>
    <w:rsid w:val="00B27DD3"/>
    <w:rsid w:val="00B300C0"/>
    <w:rsid w:val="00B309D4"/>
    <w:rsid w:val="00B30C5C"/>
    <w:rsid w:val="00B30DF8"/>
    <w:rsid w:val="00B30F07"/>
    <w:rsid w:val="00B31CD5"/>
    <w:rsid w:val="00B31FB6"/>
    <w:rsid w:val="00B32EF5"/>
    <w:rsid w:val="00B32F43"/>
    <w:rsid w:val="00B3370E"/>
    <w:rsid w:val="00B33D1E"/>
    <w:rsid w:val="00B342F6"/>
    <w:rsid w:val="00B34453"/>
    <w:rsid w:val="00B34CC6"/>
    <w:rsid w:val="00B35D56"/>
    <w:rsid w:val="00B36D6F"/>
    <w:rsid w:val="00B3761F"/>
    <w:rsid w:val="00B414C9"/>
    <w:rsid w:val="00B41AA0"/>
    <w:rsid w:val="00B438B0"/>
    <w:rsid w:val="00B43AB5"/>
    <w:rsid w:val="00B43ACF"/>
    <w:rsid w:val="00B43B6F"/>
    <w:rsid w:val="00B43F68"/>
    <w:rsid w:val="00B44597"/>
    <w:rsid w:val="00B445DE"/>
    <w:rsid w:val="00B45FA0"/>
    <w:rsid w:val="00B4644B"/>
    <w:rsid w:val="00B4645D"/>
    <w:rsid w:val="00B479D3"/>
    <w:rsid w:val="00B47F02"/>
    <w:rsid w:val="00B503A8"/>
    <w:rsid w:val="00B508B2"/>
    <w:rsid w:val="00B50D40"/>
    <w:rsid w:val="00B50DE3"/>
    <w:rsid w:val="00B50E69"/>
    <w:rsid w:val="00B51120"/>
    <w:rsid w:val="00B512FC"/>
    <w:rsid w:val="00B52225"/>
    <w:rsid w:val="00B5227B"/>
    <w:rsid w:val="00B5238D"/>
    <w:rsid w:val="00B53A3C"/>
    <w:rsid w:val="00B54565"/>
    <w:rsid w:val="00B54D34"/>
    <w:rsid w:val="00B550ED"/>
    <w:rsid w:val="00B552BD"/>
    <w:rsid w:val="00B5568A"/>
    <w:rsid w:val="00B561FF"/>
    <w:rsid w:val="00B5668A"/>
    <w:rsid w:val="00B566AE"/>
    <w:rsid w:val="00B5692A"/>
    <w:rsid w:val="00B576DA"/>
    <w:rsid w:val="00B57758"/>
    <w:rsid w:val="00B60092"/>
    <w:rsid w:val="00B61454"/>
    <w:rsid w:val="00B6193D"/>
    <w:rsid w:val="00B6220C"/>
    <w:rsid w:val="00B624DF"/>
    <w:rsid w:val="00B6262F"/>
    <w:rsid w:val="00B6270A"/>
    <w:rsid w:val="00B62B68"/>
    <w:rsid w:val="00B64204"/>
    <w:rsid w:val="00B64BC6"/>
    <w:rsid w:val="00B6524A"/>
    <w:rsid w:val="00B65403"/>
    <w:rsid w:val="00B6565D"/>
    <w:rsid w:val="00B65980"/>
    <w:rsid w:val="00B6618E"/>
    <w:rsid w:val="00B6649B"/>
    <w:rsid w:val="00B668E8"/>
    <w:rsid w:val="00B66B0D"/>
    <w:rsid w:val="00B66CBF"/>
    <w:rsid w:val="00B67564"/>
    <w:rsid w:val="00B67A26"/>
    <w:rsid w:val="00B67DAE"/>
    <w:rsid w:val="00B70617"/>
    <w:rsid w:val="00B706E2"/>
    <w:rsid w:val="00B70A68"/>
    <w:rsid w:val="00B70B6B"/>
    <w:rsid w:val="00B715EB"/>
    <w:rsid w:val="00B71773"/>
    <w:rsid w:val="00B71AEE"/>
    <w:rsid w:val="00B72029"/>
    <w:rsid w:val="00B725A4"/>
    <w:rsid w:val="00B73C8D"/>
    <w:rsid w:val="00B73CCC"/>
    <w:rsid w:val="00B740AF"/>
    <w:rsid w:val="00B757EB"/>
    <w:rsid w:val="00B7604B"/>
    <w:rsid w:val="00B770BE"/>
    <w:rsid w:val="00B77355"/>
    <w:rsid w:val="00B7755B"/>
    <w:rsid w:val="00B7786E"/>
    <w:rsid w:val="00B77B9A"/>
    <w:rsid w:val="00B77E5F"/>
    <w:rsid w:val="00B77EB4"/>
    <w:rsid w:val="00B77F09"/>
    <w:rsid w:val="00B8005D"/>
    <w:rsid w:val="00B80BF9"/>
    <w:rsid w:val="00B80E01"/>
    <w:rsid w:val="00B81508"/>
    <w:rsid w:val="00B8152A"/>
    <w:rsid w:val="00B819DB"/>
    <w:rsid w:val="00B81A25"/>
    <w:rsid w:val="00B825DB"/>
    <w:rsid w:val="00B836C3"/>
    <w:rsid w:val="00B849AD"/>
    <w:rsid w:val="00B85A6F"/>
    <w:rsid w:val="00B85CD1"/>
    <w:rsid w:val="00B85D67"/>
    <w:rsid w:val="00B867C6"/>
    <w:rsid w:val="00B87121"/>
    <w:rsid w:val="00B8735D"/>
    <w:rsid w:val="00B877FE"/>
    <w:rsid w:val="00B879A4"/>
    <w:rsid w:val="00B906BD"/>
    <w:rsid w:val="00B90B10"/>
    <w:rsid w:val="00B90F49"/>
    <w:rsid w:val="00B91A0A"/>
    <w:rsid w:val="00B91C46"/>
    <w:rsid w:val="00B924DA"/>
    <w:rsid w:val="00B92B6A"/>
    <w:rsid w:val="00B9351C"/>
    <w:rsid w:val="00B935A6"/>
    <w:rsid w:val="00B93626"/>
    <w:rsid w:val="00B93FB1"/>
    <w:rsid w:val="00B94497"/>
    <w:rsid w:val="00B9482E"/>
    <w:rsid w:val="00B94874"/>
    <w:rsid w:val="00B9508C"/>
    <w:rsid w:val="00B95137"/>
    <w:rsid w:val="00B954C2"/>
    <w:rsid w:val="00B95832"/>
    <w:rsid w:val="00B95DF5"/>
    <w:rsid w:val="00B95E9F"/>
    <w:rsid w:val="00B9668C"/>
    <w:rsid w:val="00B96814"/>
    <w:rsid w:val="00B9776D"/>
    <w:rsid w:val="00B97A1B"/>
    <w:rsid w:val="00BA0033"/>
    <w:rsid w:val="00BA005B"/>
    <w:rsid w:val="00BA0212"/>
    <w:rsid w:val="00BA0E38"/>
    <w:rsid w:val="00BA2537"/>
    <w:rsid w:val="00BA2DCF"/>
    <w:rsid w:val="00BA3460"/>
    <w:rsid w:val="00BA3563"/>
    <w:rsid w:val="00BA38BB"/>
    <w:rsid w:val="00BA3AE1"/>
    <w:rsid w:val="00BA42EF"/>
    <w:rsid w:val="00BA4FE9"/>
    <w:rsid w:val="00BA5E6F"/>
    <w:rsid w:val="00BA5F92"/>
    <w:rsid w:val="00BA60F7"/>
    <w:rsid w:val="00BA65B2"/>
    <w:rsid w:val="00BA697D"/>
    <w:rsid w:val="00BA6AB4"/>
    <w:rsid w:val="00BA6E6B"/>
    <w:rsid w:val="00BA6E73"/>
    <w:rsid w:val="00BA7D47"/>
    <w:rsid w:val="00BA7F67"/>
    <w:rsid w:val="00BB02A9"/>
    <w:rsid w:val="00BB106D"/>
    <w:rsid w:val="00BB1CB6"/>
    <w:rsid w:val="00BB2BCA"/>
    <w:rsid w:val="00BB2C74"/>
    <w:rsid w:val="00BB2DF9"/>
    <w:rsid w:val="00BB348D"/>
    <w:rsid w:val="00BB3DF7"/>
    <w:rsid w:val="00BB3EEA"/>
    <w:rsid w:val="00BB4255"/>
    <w:rsid w:val="00BB4AEB"/>
    <w:rsid w:val="00BB4E25"/>
    <w:rsid w:val="00BB509D"/>
    <w:rsid w:val="00BB53A0"/>
    <w:rsid w:val="00BB5A44"/>
    <w:rsid w:val="00BB6829"/>
    <w:rsid w:val="00BB6D44"/>
    <w:rsid w:val="00BB6E1B"/>
    <w:rsid w:val="00BB6EEE"/>
    <w:rsid w:val="00BB7388"/>
    <w:rsid w:val="00BB7EF3"/>
    <w:rsid w:val="00BC0645"/>
    <w:rsid w:val="00BC088A"/>
    <w:rsid w:val="00BC0CB5"/>
    <w:rsid w:val="00BC0F9D"/>
    <w:rsid w:val="00BC100D"/>
    <w:rsid w:val="00BC13EA"/>
    <w:rsid w:val="00BC1885"/>
    <w:rsid w:val="00BC21BB"/>
    <w:rsid w:val="00BC2ADD"/>
    <w:rsid w:val="00BC2FEF"/>
    <w:rsid w:val="00BC369A"/>
    <w:rsid w:val="00BC3FA0"/>
    <w:rsid w:val="00BC483F"/>
    <w:rsid w:val="00BC55B8"/>
    <w:rsid w:val="00BC5676"/>
    <w:rsid w:val="00BC66AC"/>
    <w:rsid w:val="00BC6BEB"/>
    <w:rsid w:val="00BC74B2"/>
    <w:rsid w:val="00BC7A9E"/>
    <w:rsid w:val="00BD0618"/>
    <w:rsid w:val="00BD0780"/>
    <w:rsid w:val="00BD105D"/>
    <w:rsid w:val="00BD1449"/>
    <w:rsid w:val="00BD18C3"/>
    <w:rsid w:val="00BD1AD5"/>
    <w:rsid w:val="00BD1CE1"/>
    <w:rsid w:val="00BD20CF"/>
    <w:rsid w:val="00BD231A"/>
    <w:rsid w:val="00BD3753"/>
    <w:rsid w:val="00BD4981"/>
    <w:rsid w:val="00BD4AF4"/>
    <w:rsid w:val="00BD4CC6"/>
    <w:rsid w:val="00BD4F4E"/>
    <w:rsid w:val="00BD4F78"/>
    <w:rsid w:val="00BD6572"/>
    <w:rsid w:val="00BD6840"/>
    <w:rsid w:val="00BD6928"/>
    <w:rsid w:val="00BD698B"/>
    <w:rsid w:val="00BD6A88"/>
    <w:rsid w:val="00BD6C95"/>
    <w:rsid w:val="00BE035C"/>
    <w:rsid w:val="00BE04E6"/>
    <w:rsid w:val="00BE0F1F"/>
    <w:rsid w:val="00BE183C"/>
    <w:rsid w:val="00BE1953"/>
    <w:rsid w:val="00BE243A"/>
    <w:rsid w:val="00BE2755"/>
    <w:rsid w:val="00BE4739"/>
    <w:rsid w:val="00BE50CA"/>
    <w:rsid w:val="00BE5707"/>
    <w:rsid w:val="00BE5D83"/>
    <w:rsid w:val="00BE6180"/>
    <w:rsid w:val="00BE71F9"/>
    <w:rsid w:val="00BE78E3"/>
    <w:rsid w:val="00BE795F"/>
    <w:rsid w:val="00BE7C98"/>
    <w:rsid w:val="00BF0218"/>
    <w:rsid w:val="00BF06FC"/>
    <w:rsid w:val="00BF083F"/>
    <w:rsid w:val="00BF1762"/>
    <w:rsid w:val="00BF1C4E"/>
    <w:rsid w:val="00BF22B0"/>
    <w:rsid w:val="00BF2F50"/>
    <w:rsid w:val="00BF3681"/>
    <w:rsid w:val="00BF4D3E"/>
    <w:rsid w:val="00BF56BF"/>
    <w:rsid w:val="00BF7DAC"/>
    <w:rsid w:val="00C0075B"/>
    <w:rsid w:val="00C00960"/>
    <w:rsid w:val="00C00A0A"/>
    <w:rsid w:val="00C010F0"/>
    <w:rsid w:val="00C015AE"/>
    <w:rsid w:val="00C017C3"/>
    <w:rsid w:val="00C01FD6"/>
    <w:rsid w:val="00C02761"/>
    <w:rsid w:val="00C02B30"/>
    <w:rsid w:val="00C02DE2"/>
    <w:rsid w:val="00C0323A"/>
    <w:rsid w:val="00C048EF"/>
    <w:rsid w:val="00C04CD3"/>
    <w:rsid w:val="00C04F84"/>
    <w:rsid w:val="00C0605D"/>
    <w:rsid w:val="00C065B8"/>
    <w:rsid w:val="00C06F81"/>
    <w:rsid w:val="00C10059"/>
    <w:rsid w:val="00C119A7"/>
    <w:rsid w:val="00C11F65"/>
    <w:rsid w:val="00C121F5"/>
    <w:rsid w:val="00C129E6"/>
    <w:rsid w:val="00C12AE5"/>
    <w:rsid w:val="00C131E1"/>
    <w:rsid w:val="00C1511A"/>
    <w:rsid w:val="00C15767"/>
    <w:rsid w:val="00C16450"/>
    <w:rsid w:val="00C166E3"/>
    <w:rsid w:val="00C1675D"/>
    <w:rsid w:val="00C1689B"/>
    <w:rsid w:val="00C20176"/>
    <w:rsid w:val="00C2031C"/>
    <w:rsid w:val="00C21E30"/>
    <w:rsid w:val="00C22346"/>
    <w:rsid w:val="00C224AB"/>
    <w:rsid w:val="00C2309A"/>
    <w:rsid w:val="00C23AAA"/>
    <w:rsid w:val="00C2445F"/>
    <w:rsid w:val="00C24D59"/>
    <w:rsid w:val="00C2638D"/>
    <w:rsid w:val="00C2640F"/>
    <w:rsid w:val="00C26CDC"/>
    <w:rsid w:val="00C2730B"/>
    <w:rsid w:val="00C30F95"/>
    <w:rsid w:val="00C31F42"/>
    <w:rsid w:val="00C3253E"/>
    <w:rsid w:val="00C329E8"/>
    <w:rsid w:val="00C32BDB"/>
    <w:rsid w:val="00C32E60"/>
    <w:rsid w:val="00C335FB"/>
    <w:rsid w:val="00C33602"/>
    <w:rsid w:val="00C337CC"/>
    <w:rsid w:val="00C3413A"/>
    <w:rsid w:val="00C342A0"/>
    <w:rsid w:val="00C34613"/>
    <w:rsid w:val="00C349E7"/>
    <w:rsid w:val="00C34A9C"/>
    <w:rsid w:val="00C34CAF"/>
    <w:rsid w:val="00C350EF"/>
    <w:rsid w:val="00C35B3F"/>
    <w:rsid w:val="00C35C92"/>
    <w:rsid w:val="00C364D3"/>
    <w:rsid w:val="00C36537"/>
    <w:rsid w:val="00C369A4"/>
    <w:rsid w:val="00C36CCD"/>
    <w:rsid w:val="00C37113"/>
    <w:rsid w:val="00C37533"/>
    <w:rsid w:val="00C376EC"/>
    <w:rsid w:val="00C37996"/>
    <w:rsid w:val="00C37FF8"/>
    <w:rsid w:val="00C40000"/>
    <w:rsid w:val="00C40581"/>
    <w:rsid w:val="00C4077F"/>
    <w:rsid w:val="00C40853"/>
    <w:rsid w:val="00C415F8"/>
    <w:rsid w:val="00C42F2A"/>
    <w:rsid w:val="00C43463"/>
    <w:rsid w:val="00C43AD9"/>
    <w:rsid w:val="00C441D3"/>
    <w:rsid w:val="00C44251"/>
    <w:rsid w:val="00C44325"/>
    <w:rsid w:val="00C445B1"/>
    <w:rsid w:val="00C44883"/>
    <w:rsid w:val="00C455A5"/>
    <w:rsid w:val="00C461F2"/>
    <w:rsid w:val="00C46DDC"/>
    <w:rsid w:val="00C4712D"/>
    <w:rsid w:val="00C4760F"/>
    <w:rsid w:val="00C50012"/>
    <w:rsid w:val="00C50148"/>
    <w:rsid w:val="00C50780"/>
    <w:rsid w:val="00C5107F"/>
    <w:rsid w:val="00C510E2"/>
    <w:rsid w:val="00C51594"/>
    <w:rsid w:val="00C519DB"/>
    <w:rsid w:val="00C51B55"/>
    <w:rsid w:val="00C54409"/>
    <w:rsid w:val="00C54447"/>
    <w:rsid w:val="00C548BF"/>
    <w:rsid w:val="00C54A0D"/>
    <w:rsid w:val="00C54AF4"/>
    <w:rsid w:val="00C55EA5"/>
    <w:rsid w:val="00C56D74"/>
    <w:rsid w:val="00C57B81"/>
    <w:rsid w:val="00C6004A"/>
    <w:rsid w:val="00C60B24"/>
    <w:rsid w:val="00C60F45"/>
    <w:rsid w:val="00C6171F"/>
    <w:rsid w:val="00C6189D"/>
    <w:rsid w:val="00C61E91"/>
    <w:rsid w:val="00C62936"/>
    <w:rsid w:val="00C62ABE"/>
    <w:rsid w:val="00C63022"/>
    <w:rsid w:val="00C630AE"/>
    <w:rsid w:val="00C646AD"/>
    <w:rsid w:val="00C6486D"/>
    <w:rsid w:val="00C64C04"/>
    <w:rsid w:val="00C64EF8"/>
    <w:rsid w:val="00C6507C"/>
    <w:rsid w:val="00C661D5"/>
    <w:rsid w:val="00C668E9"/>
    <w:rsid w:val="00C669B2"/>
    <w:rsid w:val="00C67A02"/>
    <w:rsid w:val="00C70596"/>
    <w:rsid w:val="00C70821"/>
    <w:rsid w:val="00C7156B"/>
    <w:rsid w:val="00C71697"/>
    <w:rsid w:val="00C73293"/>
    <w:rsid w:val="00C73593"/>
    <w:rsid w:val="00C73674"/>
    <w:rsid w:val="00C73713"/>
    <w:rsid w:val="00C73E61"/>
    <w:rsid w:val="00C73EF8"/>
    <w:rsid w:val="00C74322"/>
    <w:rsid w:val="00C74A1B"/>
    <w:rsid w:val="00C75AAB"/>
    <w:rsid w:val="00C75D70"/>
    <w:rsid w:val="00C760CB"/>
    <w:rsid w:val="00C76D65"/>
    <w:rsid w:val="00C77BD7"/>
    <w:rsid w:val="00C80154"/>
    <w:rsid w:val="00C802CC"/>
    <w:rsid w:val="00C805AE"/>
    <w:rsid w:val="00C80A01"/>
    <w:rsid w:val="00C81100"/>
    <w:rsid w:val="00C817E8"/>
    <w:rsid w:val="00C82221"/>
    <w:rsid w:val="00C825BC"/>
    <w:rsid w:val="00C83282"/>
    <w:rsid w:val="00C841D9"/>
    <w:rsid w:val="00C84272"/>
    <w:rsid w:val="00C84CDD"/>
    <w:rsid w:val="00C85299"/>
    <w:rsid w:val="00C865D6"/>
    <w:rsid w:val="00C86EB5"/>
    <w:rsid w:val="00C871E0"/>
    <w:rsid w:val="00C8799C"/>
    <w:rsid w:val="00C87D54"/>
    <w:rsid w:val="00C87F59"/>
    <w:rsid w:val="00C90147"/>
    <w:rsid w:val="00C902AA"/>
    <w:rsid w:val="00C91191"/>
    <w:rsid w:val="00C9199E"/>
    <w:rsid w:val="00C91CB6"/>
    <w:rsid w:val="00C9218F"/>
    <w:rsid w:val="00C9252C"/>
    <w:rsid w:val="00C92CEC"/>
    <w:rsid w:val="00C92E63"/>
    <w:rsid w:val="00C93536"/>
    <w:rsid w:val="00C94582"/>
    <w:rsid w:val="00C959CA"/>
    <w:rsid w:val="00C95DAE"/>
    <w:rsid w:val="00C962FB"/>
    <w:rsid w:val="00C969CC"/>
    <w:rsid w:val="00C96F88"/>
    <w:rsid w:val="00C9713B"/>
    <w:rsid w:val="00C971A3"/>
    <w:rsid w:val="00CA0E91"/>
    <w:rsid w:val="00CA2289"/>
    <w:rsid w:val="00CA243C"/>
    <w:rsid w:val="00CA297E"/>
    <w:rsid w:val="00CA2EFE"/>
    <w:rsid w:val="00CA3EAB"/>
    <w:rsid w:val="00CA543B"/>
    <w:rsid w:val="00CA59A2"/>
    <w:rsid w:val="00CA6549"/>
    <w:rsid w:val="00CA66EB"/>
    <w:rsid w:val="00CA691C"/>
    <w:rsid w:val="00CA731A"/>
    <w:rsid w:val="00CA7AFB"/>
    <w:rsid w:val="00CB2022"/>
    <w:rsid w:val="00CB2A0F"/>
    <w:rsid w:val="00CB2A13"/>
    <w:rsid w:val="00CB2B17"/>
    <w:rsid w:val="00CB2F1D"/>
    <w:rsid w:val="00CB3D10"/>
    <w:rsid w:val="00CB4225"/>
    <w:rsid w:val="00CB53BE"/>
    <w:rsid w:val="00CB5F0B"/>
    <w:rsid w:val="00CB653C"/>
    <w:rsid w:val="00CB6632"/>
    <w:rsid w:val="00CB6EF3"/>
    <w:rsid w:val="00CB7B01"/>
    <w:rsid w:val="00CC24F6"/>
    <w:rsid w:val="00CC2A93"/>
    <w:rsid w:val="00CC3B1B"/>
    <w:rsid w:val="00CC4AA7"/>
    <w:rsid w:val="00CC5D03"/>
    <w:rsid w:val="00CC5EAF"/>
    <w:rsid w:val="00CC6FAD"/>
    <w:rsid w:val="00CD0C1F"/>
    <w:rsid w:val="00CD1AAF"/>
    <w:rsid w:val="00CD1CE1"/>
    <w:rsid w:val="00CD23CE"/>
    <w:rsid w:val="00CD3423"/>
    <w:rsid w:val="00CD399A"/>
    <w:rsid w:val="00CD402B"/>
    <w:rsid w:val="00CD5390"/>
    <w:rsid w:val="00CD551C"/>
    <w:rsid w:val="00CD55DB"/>
    <w:rsid w:val="00CD5FB7"/>
    <w:rsid w:val="00CD6E64"/>
    <w:rsid w:val="00CD6F70"/>
    <w:rsid w:val="00CD710C"/>
    <w:rsid w:val="00CE015C"/>
    <w:rsid w:val="00CE0A84"/>
    <w:rsid w:val="00CE0D1B"/>
    <w:rsid w:val="00CE10AD"/>
    <w:rsid w:val="00CE1910"/>
    <w:rsid w:val="00CE1DF4"/>
    <w:rsid w:val="00CE1FD6"/>
    <w:rsid w:val="00CE1FDA"/>
    <w:rsid w:val="00CE24F4"/>
    <w:rsid w:val="00CE393E"/>
    <w:rsid w:val="00CE4CF0"/>
    <w:rsid w:val="00CE55FA"/>
    <w:rsid w:val="00CE5624"/>
    <w:rsid w:val="00CE6B63"/>
    <w:rsid w:val="00CF0A8A"/>
    <w:rsid w:val="00CF15DB"/>
    <w:rsid w:val="00CF2C72"/>
    <w:rsid w:val="00CF3A57"/>
    <w:rsid w:val="00CF5F27"/>
    <w:rsid w:val="00CF622C"/>
    <w:rsid w:val="00CF6672"/>
    <w:rsid w:val="00CF6E1B"/>
    <w:rsid w:val="00CF711C"/>
    <w:rsid w:val="00CF753B"/>
    <w:rsid w:val="00CF7926"/>
    <w:rsid w:val="00CF7ECC"/>
    <w:rsid w:val="00D0009C"/>
    <w:rsid w:val="00D012E1"/>
    <w:rsid w:val="00D014CB"/>
    <w:rsid w:val="00D015BD"/>
    <w:rsid w:val="00D01F91"/>
    <w:rsid w:val="00D01FA7"/>
    <w:rsid w:val="00D0249E"/>
    <w:rsid w:val="00D024B5"/>
    <w:rsid w:val="00D02A40"/>
    <w:rsid w:val="00D03320"/>
    <w:rsid w:val="00D03DE9"/>
    <w:rsid w:val="00D042FC"/>
    <w:rsid w:val="00D0462C"/>
    <w:rsid w:val="00D04799"/>
    <w:rsid w:val="00D05253"/>
    <w:rsid w:val="00D056D9"/>
    <w:rsid w:val="00D05844"/>
    <w:rsid w:val="00D05C3D"/>
    <w:rsid w:val="00D0648C"/>
    <w:rsid w:val="00D06F72"/>
    <w:rsid w:val="00D07475"/>
    <w:rsid w:val="00D07876"/>
    <w:rsid w:val="00D078EF"/>
    <w:rsid w:val="00D07ACD"/>
    <w:rsid w:val="00D07DAD"/>
    <w:rsid w:val="00D100DD"/>
    <w:rsid w:val="00D11836"/>
    <w:rsid w:val="00D118D1"/>
    <w:rsid w:val="00D12644"/>
    <w:rsid w:val="00D14993"/>
    <w:rsid w:val="00D157C7"/>
    <w:rsid w:val="00D15B58"/>
    <w:rsid w:val="00D15C1C"/>
    <w:rsid w:val="00D16B85"/>
    <w:rsid w:val="00D17F8C"/>
    <w:rsid w:val="00D20558"/>
    <w:rsid w:val="00D20594"/>
    <w:rsid w:val="00D20A36"/>
    <w:rsid w:val="00D20A5B"/>
    <w:rsid w:val="00D21E60"/>
    <w:rsid w:val="00D2222F"/>
    <w:rsid w:val="00D2281F"/>
    <w:rsid w:val="00D22BE3"/>
    <w:rsid w:val="00D22D4E"/>
    <w:rsid w:val="00D24245"/>
    <w:rsid w:val="00D2437C"/>
    <w:rsid w:val="00D25F19"/>
    <w:rsid w:val="00D267AB"/>
    <w:rsid w:val="00D267DF"/>
    <w:rsid w:val="00D267FF"/>
    <w:rsid w:val="00D26DAD"/>
    <w:rsid w:val="00D26F17"/>
    <w:rsid w:val="00D2704A"/>
    <w:rsid w:val="00D27ACE"/>
    <w:rsid w:val="00D30000"/>
    <w:rsid w:val="00D30093"/>
    <w:rsid w:val="00D30C99"/>
    <w:rsid w:val="00D313B1"/>
    <w:rsid w:val="00D3233A"/>
    <w:rsid w:val="00D32346"/>
    <w:rsid w:val="00D32F4A"/>
    <w:rsid w:val="00D3341F"/>
    <w:rsid w:val="00D335F1"/>
    <w:rsid w:val="00D33C6A"/>
    <w:rsid w:val="00D34219"/>
    <w:rsid w:val="00D35CCF"/>
    <w:rsid w:val="00D36306"/>
    <w:rsid w:val="00D36F63"/>
    <w:rsid w:val="00D370D0"/>
    <w:rsid w:val="00D375EA"/>
    <w:rsid w:val="00D37BC2"/>
    <w:rsid w:val="00D40376"/>
    <w:rsid w:val="00D4045C"/>
    <w:rsid w:val="00D42956"/>
    <w:rsid w:val="00D42C7C"/>
    <w:rsid w:val="00D45512"/>
    <w:rsid w:val="00D45D9F"/>
    <w:rsid w:val="00D468CB"/>
    <w:rsid w:val="00D46962"/>
    <w:rsid w:val="00D471BE"/>
    <w:rsid w:val="00D47541"/>
    <w:rsid w:val="00D47B03"/>
    <w:rsid w:val="00D47F2E"/>
    <w:rsid w:val="00D5010B"/>
    <w:rsid w:val="00D5035D"/>
    <w:rsid w:val="00D50469"/>
    <w:rsid w:val="00D53368"/>
    <w:rsid w:val="00D53AEE"/>
    <w:rsid w:val="00D54EB0"/>
    <w:rsid w:val="00D55141"/>
    <w:rsid w:val="00D55CA1"/>
    <w:rsid w:val="00D57761"/>
    <w:rsid w:val="00D579AB"/>
    <w:rsid w:val="00D57D39"/>
    <w:rsid w:val="00D60543"/>
    <w:rsid w:val="00D605DA"/>
    <w:rsid w:val="00D6096E"/>
    <w:rsid w:val="00D6108B"/>
    <w:rsid w:val="00D613A2"/>
    <w:rsid w:val="00D61822"/>
    <w:rsid w:val="00D625B1"/>
    <w:rsid w:val="00D62B85"/>
    <w:rsid w:val="00D631C2"/>
    <w:rsid w:val="00D63974"/>
    <w:rsid w:val="00D641A6"/>
    <w:rsid w:val="00D6472D"/>
    <w:rsid w:val="00D65C34"/>
    <w:rsid w:val="00D6605B"/>
    <w:rsid w:val="00D67527"/>
    <w:rsid w:val="00D6768A"/>
    <w:rsid w:val="00D678B6"/>
    <w:rsid w:val="00D7058A"/>
    <w:rsid w:val="00D7182B"/>
    <w:rsid w:val="00D71B5C"/>
    <w:rsid w:val="00D72523"/>
    <w:rsid w:val="00D733D1"/>
    <w:rsid w:val="00D738BF"/>
    <w:rsid w:val="00D73996"/>
    <w:rsid w:val="00D74933"/>
    <w:rsid w:val="00D74CBA"/>
    <w:rsid w:val="00D7552B"/>
    <w:rsid w:val="00D7656D"/>
    <w:rsid w:val="00D76749"/>
    <w:rsid w:val="00D76AE3"/>
    <w:rsid w:val="00D770D3"/>
    <w:rsid w:val="00D80304"/>
    <w:rsid w:val="00D8032E"/>
    <w:rsid w:val="00D8045E"/>
    <w:rsid w:val="00D80C8D"/>
    <w:rsid w:val="00D80D3E"/>
    <w:rsid w:val="00D814E7"/>
    <w:rsid w:val="00D816D1"/>
    <w:rsid w:val="00D8175A"/>
    <w:rsid w:val="00D81829"/>
    <w:rsid w:val="00D83AB9"/>
    <w:rsid w:val="00D83D0F"/>
    <w:rsid w:val="00D83DB0"/>
    <w:rsid w:val="00D84090"/>
    <w:rsid w:val="00D84352"/>
    <w:rsid w:val="00D847B7"/>
    <w:rsid w:val="00D84E56"/>
    <w:rsid w:val="00D84FC4"/>
    <w:rsid w:val="00D85A85"/>
    <w:rsid w:val="00D85FE8"/>
    <w:rsid w:val="00D86BD2"/>
    <w:rsid w:val="00D87EE2"/>
    <w:rsid w:val="00D909C0"/>
    <w:rsid w:val="00D90B56"/>
    <w:rsid w:val="00D91029"/>
    <w:rsid w:val="00D911C1"/>
    <w:rsid w:val="00D91DFE"/>
    <w:rsid w:val="00D9209A"/>
    <w:rsid w:val="00D925D7"/>
    <w:rsid w:val="00D92638"/>
    <w:rsid w:val="00D92876"/>
    <w:rsid w:val="00D93232"/>
    <w:rsid w:val="00D93A03"/>
    <w:rsid w:val="00D93A2A"/>
    <w:rsid w:val="00D93D7C"/>
    <w:rsid w:val="00D945BB"/>
    <w:rsid w:val="00D94F5A"/>
    <w:rsid w:val="00D9714C"/>
    <w:rsid w:val="00D97923"/>
    <w:rsid w:val="00D97D88"/>
    <w:rsid w:val="00D97EA1"/>
    <w:rsid w:val="00DA0DD4"/>
    <w:rsid w:val="00DA11B3"/>
    <w:rsid w:val="00DA155B"/>
    <w:rsid w:val="00DA29FA"/>
    <w:rsid w:val="00DA3280"/>
    <w:rsid w:val="00DA3C08"/>
    <w:rsid w:val="00DA3DA5"/>
    <w:rsid w:val="00DA43B9"/>
    <w:rsid w:val="00DA45C6"/>
    <w:rsid w:val="00DA5499"/>
    <w:rsid w:val="00DA5B1F"/>
    <w:rsid w:val="00DA5BAE"/>
    <w:rsid w:val="00DA5C38"/>
    <w:rsid w:val="00DA6203"/>
    <w:rsid w:val="00DA7208"/>
    <w:rsid w:val="00DA7B26"/>
    <w:rsid w:val="00DA7C59"/>
    <w:rsid w:val="00DA7C9E"/>
    <w:rsid w:val="00DB0950"/>
    <w:rsid w:val="00DB1227"/>
    <w:rsid w:val="00DB205B"/>
    <w:rsid w:val="00DB223C"/>
    <w:rsid w:val="00DB38F1"/>
    <w:rsid w:val="00DB4585"/>
    <w:rsid w:val="00DB5407"/>
    <w:rsid w:val="00DB5F02"/>
    <w:rsid w:val="00DB798D"/>
    <w:rsid w:val="00DC040F"/>
    <w:rsid w:val="00DC09C7"/>
    <w:rsid w:val="00DC0E13"/>
    <w:rsid w:val="00DC0E95"/>
    <w:rsid w:val="00DC1371"/>
    <w:rsid w:val="00DC1A6E"/>
    <w:rsid w:val="00DC1E88"/>
    <w:rsid w:val="00DC1F93"/>
    <w:rsid w:val="00DC234B"/>
    <w:rsid w:val="00DC25DA"/>
    <w:rsid w:val="00DC2863"/>
    <w:rsid w:val="00DC2E72"/>
    <w:rsid w:val="00DC344F"/>
    <w:rsid w:val="00DC37D3"/>
    <w:rsid w:val="00DC3F89"/>
    <w:rsid w:val="00DC4693"/>
    <w:rsid w:val="00DC5AD5"/>
    <w:rsid w:val="00DC5E65"/>
    <w:rsid w:val="00DC72A7"/>
    <w:rsid w:val="00DC79C7"/>
    <w:rsid w:val="00DD0C0C"/>
    <w:rsid w:val="00DD0FB3"/>
    <w:rsid w:val="00DD1918"/>
    <w:rsid w:val="00DD197A"/>
    <w:rsid w:val="00DD1E44"/>
    <w:rsid w:val="00DD256A"/>
    <w:rsid w:val="00DD38EF"/>
    <w:rsid w:val="00DD3ED4"/>
    <w:rsid w:val="00DD45C4"/>
    <w:rsid w:val="00DD4897"/>
    <w:rsid w:val="00DD5058"/>
    <w:rsid w:val="00DD51CD"/>
    <w:rsid w:val="00DD5821"/>
    <w:rsid w:val="00DD58AF"/>
    <w:rsid w:val="00DD60B5"/>
    <w:rsid w:val="00DD6AED"/>
    <w:rsid w:val="00DD71EE"/>
    <w:rsid w:val="00DD733D"/>
    <w:rsid w:val="00DD768B"/>
    <w:rsid w:val="00DD7757"/>
    <w:rsid w:val="00DD7AAE"/>
    <w:rsid w:val="00DD7B1A"/>
    <w:rsid w:val="00DD7EED"/>
    <w:rsid w:val="00DE0E1D"/>
    <w:rsid w:val="00DE1034"/>
    <w:rsid w:val="00DE18D8"/>
    <w:rsid w:val="00DE1E15"/>
    <w:rsid w:val="00DE2B8F"/>
    <w:rsid w:val="00DE3D95"/>
    <w:rsid w:val="00DE3DEE"/>
    <w:rsid w:val="00DE420E"/>
    <w:rsid w:val="00DE42C2"/>
    <w:rsid w:val="00DE4628"/>
    <w:rsid w:val="00DE47F9"/>
    <w:rsid w:val="00DE4C55"/>
    <w:rsid w:val="00DE55B0"/>
    <w:rsid w:val="00DE55D8"/>
    <w:rsid w:val="00DE56B6"/>
    <w:rsid w:val="00DE5798"/>
    <w:rsid w:val="00DE582B"/>
    <w:rsid w:val="00DE5C12"/>
    <w:rsid w:val="00DE5C9E"/>
    <w:rsid w:val="00DE77B6"/>
    <w:rsid w:val="00DE78AE"/>
    <w:rsid w:val="00DE7E27"/>
    <w:rsid w:val="00DF0217"/>
    <w:rsid w:val="00DF049C"/>
    <w:rsid w:val="00DF07BD"/>
    <w:rsid w:val="00DF15C8"/>
    <w:rsid w:val="00DF24F6"/>
    <w:rsid w:val="00DF3523"/>
    <w:rsid w:val="00DF4285"/>
    <w:rsid w:val="00DF47A0"/>
    <w:rsid w:val="00DF4AB7"/>
    <w:rsid w:val="00DF5AC4"/>
    <w:rsid w:val="00DF7625"/>
    <w:rsid w:val="00DF79D7"/>
    <w:rsid w:val="00E00943"/>
    <w:rsid w:val="00E018B6"/>
    <w:rsid w:val="00E01BF2"/>
    <w:rsid w:val="00E0323A"/>
    <w:rsid w:val="00E03934"/>
    <w:rsid w:val="00E040BA"/>
    <w:rsid w:val="00E04527"/>
    <w:rsid w:val="00E04561"/>
    <w:rsid w:val="00E04FA1"/>
    <w:rsid w:val="00E0525C"/>
    <w:rsid w:val="00E05A3B"/>
    <w:rsid w:val="00E06587"/>
    <w:rsid w:val="00E065AF"/>
    <w:rsid w:val="00E068D3"/>
    <w:rsid w:val="00E06CB4"/>
    <w:rsid w:val="00E06E32"/>
    <w:rsid w:val="00E0737F"/>
    <w:rsid w:val="00E0771A"/>
    <w:rsid w:val="00E110E6"/>
    <w:rsid w:val="00E11D59"/>
    <w:rsid w:val="00E12CB0"/>
    <w:rsid w:val="00E12E5B"/>
    <w:rsid w:val="00E137B5"/>
    <w:rsid w:val="00E1387F"/>
    <w:rsid w:val="00E13B19"/>
    <w:rsid w:val="00E1404D"/>
    <w:rsid w:val="00E147BA"/>
    <w:rsid w:val="00E1584A"/>
    <w:rsid w:val="00E15958"/>
    <w:rsid w:val="00E15F5A"/>
    <w:rsid w:val="00E16005"/>
    <w:rsid w:val="00E16614"/>
    <w:rsid w:val="00E16A08"/>
    <w:rsid w:val="00E16DDF"/>
    <w:rsid w:val="00E16FDF"/>
    <w:rsid w:val="00E20134"/>
    <w:rsid w:val="00E20989"/>
    <w:rsid w:val="00E21AD9"/>
    <w:rsid w:val="00E220DC"/>
    <w:rsid w:val="00E22327"/>
    <w:rsid w:val="00E2278D"/>
    <w:rsid w:val="00E22C9E"/>
    <w:rsid w:val="00E253A7"/>
    <w:rsid w:val="00E26A18"/>
    <w:rsid w:val="00E26C35"/>
    <w:rsid w:val="00E27A1D"/>
    <w:rsid w:val="00E27B69"/>
    <w:rsid w:val="00E27E2F"/>
    <w:rsid w:val="00E30E05"/>
    <w:rsid w:val="00E31386"/>
    <w:rsid w:val="00E32B08"/>
    <w:rsid w:val="00E32C8C"/>
    <w:rsid w:val="00E330D8"/>
    <w:rsid w:val="00E33F31"/>
    <w:rsid w:val="00E34960"/>
    <w:rsid w:val="00E3581F"/>
    <w:rsid w:val="00E3594A"/>
    <w:rsid w:val="00E35A1E"/>
    <w:rsid w:val="00E35D52"/>
    <w:rsid w:val="00E365AB"/>
    <w:rsid w:val="00E36925"/>
    <w:rsid w:val="00E36CF7"/>
    <w:rsid w:val="00E37493"/>
    <w:rsid w:val="00E37C3A"/>
    <w:rsid w:val="00E37D96"/>
    <w:rsid w:val="00E37E4F"/>
    <w:rsid w:val="00E37E79"/>
    <w:rsid w:val="00E4044A"/>
    <w:rsid w:val="00E408C2"/>
    <w:rsid w:val="00E412C0"/>
    <w:rsid w:val="00E4171A"/>
    <w:rsid w:val="00E42657"/>
    <w:rsid w:val="00E42FCE"/>
    <w:rsid w:val="00E44D8F"/>
    <w:rsid w:val="00E44E3D"/>
    <w:rsid w:val="00E4538F"/>
    <w:rsid w:val="00E45BCB"/>
    <w:rsid w:val="00E46077"/>
    <w:rsid w:val="00E46081"/>
    <w:rsid w:val="00E4689D"/>
    <w:rsid w:val="00E46CD6"/>
    <w:rsid w:val="00E50050"/>
    <w:rsid w:val="00E50918"/>
    <w:rsid w:val="00E52DF7"/>
    <w:rsid w:val="00E52FEF"/>
    <w:rsid w:val="00E53394"/>
    <w:rsid w:val="00E5428D"/>
    <w:rsid w:val="00E545BD"/>
    <w:rsid w:val="00E54975"/>
    <w:rsid w:val="00E564E9"/>
    <w:rsid w:val="00E56D3B"/>
    <w:rsid w:val="00E56E3D"/>
    <w:rsid w:val="00E5771F"/>
    <w:rsid w:val="00E600E6"/>
    <w:rsid w:val="00E602F3"/>
    <w:rsid w:val="00E608D5"/>
    <w:rsid w:val="00E60E69"/>
    <w:rsid w:val="00E61C2E"/>
    <w:rsid w:val="00E623A2"/>
    <w:rsid w:val="00E62B14"/>
    <w:rsid w:val="00E62CBA"/>
    <w:rsid w:val="00E62D12"/>
    <w:rsid w:val="00E6342A"/>
    <w:rsid w:val="00E6371B"/>
    <w:rsid w:val="00E63F5D"/>
    <w:rsid w:val="00E64786"/>
    <w:rsid w:val="00E64F30"/>
    <w:rsid w:val="00E65055"/>
    <w:rsid w:val="00E65336"/>
    <w:rsid w:val="00E66023"/>
    <w:rsid w:val="00E6629F"/>
    <w:rsid w:val="00E664CD"/>
    <w:rsid w:val="00E6742D"/>
    <w:rsid w:val="00E675D6"/>
    <w:rsid w:val="00E70054"/>
    <w:rsid w:val="00E7065C"/>
    <w:rsid w:val="00E7090D"/>
    <w:rsid w:val="00E7152B"/>
    <w:rsid w:val="00E7152D"/>
    <w:rsid w:val="00E71952"/>
    <w:rsid w:val="00E7220A"/>
    <w:rsid w:val="00E74222"/>
    <w:rsid w:val="00E7544F"/>
    <w:rsid w:val="00E757CD"/>
    <w:rsid w:val="00E75817"/>
    <w:rsid w:val="00E76514"/>
    <w:rsid w:val="00E76AB3"/>
    <w:rsid w:val="00E7769A"/>
    <w:rsid w:val="00E77CBA"/>
    <w:rsid w:val="00E81199"/>
    <w:rsid w:val="00E83FAB"/>
    <w:rsid w:val="00E842B1"/>
    <w:rsid w:val="00E846B0"/>
    <w:rsid w:val="00E84FAC"/>
    <w:rsid w:val="00E865B2"/>
    <w:rsid w:val="00E87648"/>
    <w:rsid w:val="00E8774F"/>
    <w:rsid w:val="00E9000B"/>
    <w:rsid w:val="00E9001A"/>
    <w:rsid w:val="00E90941"/>
    <w:rsid w:val="00E91E5C"/>
    <w:rsid w:val="00E92097"/>
    <w:rsid w:val="00E92E2A"/>
    <w:rsid w:val="00E92EF4"/>
    <w:rsid w:val="00E9348D"/>
    <w:rsid w:val="00E93839"/>
    <w:rsid w:val="00E93BBD"/>
    <w:rsid w:val="00E93D41"/>
    <w:rsid w:val="00E93FEB"/>
    <w:rsid w:val="00E94113"/>
    <w:rsid w:val="00E952CC"/>
    <w:rsid w:val="00E962E7"/>
    <w:rsid w:val="00E96B3F"/>
    <w:rsid w:val="00E96C76"/>
    <w:rsid w:val="00E97267"/>
    <w:rsid w:val="00EA00AE"/>
    <w:rsid w:val="00EA0AEC"/>
    <w:rsid w:val="00EA1600"/>
    <w:rsid w:val="00EA2772"/>
    <w:rsid w:val="00EA2A86"/>
    <w:rsid w:val="00EA364A"/>
    <w:rsid w:val="00EA430A"/>
    <w:rsid w:val="00EA60E5"/>
    <w:rsid w:val="00EA704F"/>
    <w:rsid w:val="00EA71BD"/>
    <w:rsid w:val="00EA7210"/>
    <w:rsid w:val="00EA7C41"/>
    <w:rsid w:val="00EA7E1D"/>
    <w:rsid w:val="00EB11A9"/>
    <w:rsid w:val="00EB19C4"/>
    <w:rsid w:val="00EB1A58"/>
    <w:rsid w:val="00EB2B3D"/>
    <w:rsid w:val="00EB2C88"/>
    <w:rsid w:val="00EB3324"/>
    <w:rsid w:val="00EB372C"/>
    <w:rsid w:val="00EB3E99"/>
    <w:rsid w:val="00EB40CE"/>
    <w:rsid w:val="00EB4604"/>
    <w:rsid w:val="00EB4696"/>
    <w:rsid w:val="00EB4969"/>
    <w:rsid w:val="00EB4E01"/>
    <w:rsid w:val="00EB520E"/>
    <w:rsid w:val="00EB59B2"/>
    <w:rsid w:val="00EC333A"/>
    <w:rsid w:val="00EC341D"/>
    <w:rsid w:val="00EC39FF"/>
    <w:rsid w:val="00EC4092"/>
    <w:rsid w:val="00EC432C"/>
    <w:rsid w:val="00EC4D8E"/>
    <w:rsid w:val="00EC5097"/>
    <w:rsid w:val="00EC59BA"/>
    <w:rsid w:val="00EC5D99"/>
    <w:rsid w:val="00EC61A6"/>
    <w:rsid w:val="00EC6C00"/>
    <w:rsid w:val="00EC7872"/>
    <w:rsid w:val="00EC7CDA"/>
    <w:rsid w:val="00ED0CA9"/>
    <w:rsid w:val="00ED0F9F"/>
    <w:rsid w:val="00ED114C"/>
    <w:rsid w:val="00ED160D"/>
    <w:rsid w:val="00ED3990"/>
    <w:rsid w:val="00ED422D"/>
    <w:rsid w:val="00ED5AD1"/>
    <w:rsid w:val="00ED6505"/>
    <w:rsid w:val="00ED6AA5"/>
    <w:rsid w:val="00ED7868"/>
    <w:rsid w:val="00ED7A5A"/>
    <w:rsid w:val="00EE0677"/>
    <w:rsid w:val="00EE0717"/>
    <w:rsid w:val="00EE09C5"/>
    <w:rsid w:val="00EE1912"/>
    <w:rsid w:val="00EE1B4C"/>
    <w:rsid w:val="00EE2191"/>
    <w:rsid w:val="00EE257C"/>
    <w:rsid w:val="00EE3DEA"/>
    <w:rsid w:val="00EE3FC9"/>
    <w:rsid w:val="00EE41AE"/>
    <w:rsid w:val="00EE4534"/>
    <w:rsid w:val="00EE483D"/>
    <w:rsid w:val="00EE4BD3"/>
    <w:rsid w:val="00EE5232"/>
    <w:rsid w:val="00EE53E1"/>
    <w:rsid w:val="00EE53F9"/>
    <w:rsid w:val="00EE6172"/>
    <w:rsid w:val="00EE622C"/>
    <w:rsid w:val="00EE6636"/>
    <w:rsid w:val="00EE6CEA"/>
    <w:rsid w:val="00EE6F7C"/>
    <w:rsid w:val="00EE7EEA"/>
    <w:rsid w:val="00EF0523"/>
    <w:rsid w:val="00EF0FB0"/>
    <w:rsid w:val="00EF2446"/>
    <w:rsid w:val="00EF2609"/>
    <w:rsid w:val="00EF2611"/>
    <w:rsid w:val="00EF2F37"/>
    <w:rsid w:val="00EF32A0"/>
    <w:rsid w:val="00EF3E18"/>
    <w:rsid w:val="00EF44AD"/>
    <w:rsid w:val="00EF47E6"/>
    <w:rsid w:val="00EF4D82"/>
    <w:rsid w:val="00EF4E75"/>
    <w:rsid w:val="00EF4FF0"/>
    <w:rsid w:val="00EF5D17"/>
    <w:rsid w:val="00EF67E3"/>
    <w:rsid w:val="00EF685A"/>
    <w:rsid w:val="00EF6E76"/>
    <w:rsid w:val="00EF6F49"/>
    <w:rsid w:val="00EF6FAE"/>
    <w:rsid w:val="00EF762B"/>
    <w:rsid w:val="00EF76AB"/>
    <w:rsid w:val="00F016C2"/>
    <w:rsid w:val="00F01A6C"/>
    <w:rsid w:val="00F01A73"/>
    <w:rsid w:val="00F03F8B"/>
    <w:rsid w:val="00F03FB0"/>
    <w:rsid w:val="00F040D0"/>
    <w:rsid w:val="00F04A89"/>
    <w:rsid w:val="00F05276"/>
    <w:rsid w:val="00F0537C"/>
    <w:rsid w:val="00F0622F"/>
    <w:rsid w:val="00F075E9"/>
    <w:rsid w:val="00F078F2"/>
    <w:rsid w:val="00F07C6B"/>
    <w:rsid w:val="00F11A47"/>
    <w:rsid w:val="00F11DC3"/>
    <w:rsid w:val="00F122D3"/>
    <w:rsid w:val="00F12361"/>
    <w:rsid w:val="00F12A13"/>
    <w:rsid w:val="00F12B4B"/>
    <w:rsid w:val="00F13774"/>
    <w:rsid w:val="00F13BFF"/>
    <w:rsid w:val="00F13E1B"/>
    <w:rsid w:val="00F13F34"/>
    <w:rsid w:val="00F14522"/>
    <w:rsid w:val="00F14A7C"/>
    <w:rsid w:val="00F159A4"/>
    <w:rsid w:val="00F15C69"/>
    <w:rsid w:val="00F1603E"/>
    <w:rsid w:val="00F17082"/>
    <w:rsid w:val="00F177B1"/>
    <w:rsid w:val="00F17870"/>
    <w:rsid w:val="00F17CB4"/>
    <w:rsid w:val="00F17FCD"/>
    <w:rsid w:val="00F209F4"/>
    <w:rsid w:val="00F20A2D"/>
    <w:rsid w:val="00F22B70"/>
    <w:rsid w:val="00F22CED"/>
    <w:rsid w:val="00F22FAF"/>
    <w:rsid w:val="00F23935"/>
    <w:rsid w:val="00F23CBE"/>
    <w:rsid w:val="00F24DD1"/>
    <w:rsid w:val="00F24FB6"/>
    <w:rsid w:val="00F253CE"/>
    <w:rsid w:val="00F25702"/>
    <w:rsid w:val="00F25831"/>
    <w:rsid w:val="00F259E1"/>
    <w:rsid w:val="00F25BE4"/>
    <w:rsid w:val="00F25F9F"/>
    <w:rsid w:val="00F271BC"/>
    <w:rsid w:val="00F273EC"/>
    <w:rsid w:val="00F27466"/>
    <w:rsid w:val="00F30599"/>
    <w:rsid w:val="00F312C5"/>
    <w:rsid w:val="00F315CD"/>
    <w:rsid w:val="00F32339"/>
    <w:rsid w:val="00F32700"/>
    <w:rsid w:val="00F333DB"/>
    <w:rsid w:val="00F33913"/>
    <w:rsid w:val="00F345AF"/>
    <w:rsid w:val="00F35266"/>
    <w:rsid w:val="00F367F5"/>
    <w:rsid w:val="00F3683D"/>
    <w:rsid w:val="00F36EF8"/>
    <w:rsid w:val="00F3757B"/>
    <w:rsid w:val="00F37F4B"/>
    <w:rsid w:val="00F4019A"/>
    <w:rsid w:val="00F40F7E"/>
    <w:rsid w:val="00F41998"/>
    <w:rsid w:val="00F41E22"/>
    <w:rsid w:val="00F41FDD"/>
    <w:rsid w:val="00F42C91"/>
    <w:rsid w:val="00F43288"/>
    <w:rsid w:val="00F44A97"/>
    <w:rsid w:val="00F44BF1"/>
    <w:rsid w:val="00F45A32"/>
    <w:rsid w:val="00F45D37"/>
    <w:rsid w:val="00F469AC"/>
    <w:rsid w:val="00F47028"/>
    <w:rsid w:val="00F47AF8"/>
    <w:rsid w:val="00F47BB4"/>
    <w:rsid w:val="00F504DC"/>
    <w:rsid w:val="00F508E7"/>
    <w:rsid w:val="00F5170C"/>
    <w:rsid w:val="00F51EBB"/>
    <w:rsid w:val="00F5269F"/>
    <w:rsid w:val="00F5293A"/>
    <w:rsid w:val="00F5375A"/>
    <w:rsid w:val="00F554B1"/>
    <w:rsid w:val="00F557AD"/>
    <w:rsid w:val="00F559B4"/>
    <w:rsid w:val="00F56FE0"/>
    <w:rsid w:val="00F57DD8"/>
    <w:rsid w:val="00F604F4"/>
    <w:rsid w:val="00F60545"/>
    <w:rsid w:val="00F607E2"/>
    <w:rsid w:val="00F6092E"/>
    <w:rsid w:val="00F60BC4"/>
    <w:rsid w:val="00F6144D"/>
    <w:rsid w:val="00F616FF"/>
    <w:rsid w:val="00F62A11"/>
    <w:rsid w:val="00F63156"/>
    <w:rsid w:val="00F6368F"/>
    <w:rsid w:val="00F643CC"/>
    <w:rsid w:val="00F64DB6"/>
    <w:rsid w:val="00F65220"/>
    <w:rsid w:val="00F653E6"/>
    <w:rsid w:val="00F65B05"/>
    <w:rsid w:val="00F66B67"/>
    <w:rsid w:val="00F672EF"/>
    <w:rsid w:val="00F67371"/>
    <w:rsid w:val="00F676DE"/>
    <w:rsid w:val="00F70446"/>
    <w:rsid w:val="00F709A5"/>
    <w:rsid w:val="00F71083"/>
    <w:rsid w:val="00F710DC"/>
    <w:rsid w:val="00F714E6"/>
    <w:rsid w:val="00F71F6A"/>
    <w:rsid w:val="00F726F6"/>
    <w:rsid w:val="00F728AB"/>
    <w:rsid w:val="00F72CF9"/>
    <w:rsid w:val="00F73BBF"/>
    <w:rsid w:val="00F74086"/>
    <w:rsid w:val="00F74550"/>
    <w:rsid w:val="00F7507F"/>
    <w:rsid w:val="00F751B4"/>
    <w:rsid w:val="00F75F0A"/>
    <w:rsid w:val="00F76272"/>
    <w:rsid w:val="00F763D3"/>
    <w:rsid w:val="00F76458"/>
    <w:rsid w:val="00F766CA"/>
    <w:rsid w:val="00F768EA"/>
    <w:rsid w:val="00F7755A"/>
    <w:rsid w:val="00F77B37"/>
    <w:rsid w:val="00F77D31"/>
    <w:rsid w:val="00F77E60"/>
    <w:rsid w:val="00F800B5"/>
    <w:rsid w:val="00F8045C"/>
    <w:rsid w:val="00F8064B"/>
    <w:rsid w:val="00F80F9E"/>
    <w:rsid w:val="00F81484"/>
    <w:rsid w:val="00F81E07"/>
    <w:rsid w:val="00F82AD5"/>
    <w:rsid w:val="00F83ECF"/>
    <w:rsid w:val="00F83F78"/>
    <w:rsid w:val="00F8439A"/>
    <w:rsid w:val="00F84411"/>
    <w:rsid w:val="00F84A72"/>
    <w:rsid w:val="00F84BC6"/>
    <w:rsid w:val="00F84EEC"/>
    <w:rsid w:val="00F85427"/>
    <w:rsid w:val="00F856ED"/>
    <w:rsid w:val="00F867AE"/>
    <w:rsid w:val="00F86FC4"/>
    <w:rsid w:val="00F8739D"/>
    <w:rsid w:val="00F879D6"/>
    <w:rsid w:val="00F901A6"/>
    <w:rsid w:val="00F915AB"/>
    <w:rsid w:val="00F91AC2"/>
    <w:rsid w:val="00F91D47"/>
    <w:rsid w:val="00F921A9"/>
    <w:rsid w:val="00F92813"/>
    <w:rsid w:val="00F936DE"/>
    <w:rsid w:val="00F945A0"/>
    <w:rsid w:val="00F94848"/>
    <w:rsid w:val="00F94B2C"/>
    <w:rsid w:val="00F95644"/>
    <w:rsid w:val="00F95738"/>
    <w:rsid w:val="00F958D5"/>
    <w:rsid w:val="00F95D75"/>
    <w:rsid w:val="00F977B5"/>
    <w:rsid w:val="00F9795B"/>
    <w:rsid w:val="00FA0424"/>
    <w:rsid w:val="00FA0856"/>
    <w:rsid w:val="00FA1BD1"/>
    <w:rsid w:val="00FA25AA"/>
    <w:rsid w:val="00FA4A13"/>
    <w:rsid w:val="00FA4B3F"/>
    <w:rsid w:val="00FA4C94"/>
    <w:rsid w:val="00FA66DE"/>
    <w:rsid w:val="00FA6F59"/>
    <w:rsid w:val="00FB0378"/>
    <w:rsid w:val="00FB0ABC"/>
    <w:rsid w:val="00FB0DA8"/>
    <w:rsid w:val="00FB0E36"/>
    <w:rsid w:val="00FB157D"/>
    <w:rsid w:val="00FB19AC"/>
    <w:rsid w:val="00FB2783"/>
    <w:rsid w:val="00FB2E62"/>
    <w:rsid w:val="00FB2F6A"/>
    <w:rsid w:val="00FB3C3D"/>
    <w:rsid w:val="00FB484C"/>
    <w:rsid w:val="00FB5232"/>
    <w:rsid w:val="00FB5315"/>
    <w:rsid w:val="00FB5C5E"/>
    <w:rsid w:val="00FB6BDA"/>
    <w:rsid w:val="00FB73AF"/>
    <w:rsid w:val="00FB75BB"/>
    <w:rsid w:val="00FB76FA"/>
    <w:rsid w:val="00FB7966"/>
    <w:rsid w:val="00FC00E8"/>
    <w:rsid w:val="00FC0143"/>
    <w:rsid w:val="00FC07FE"/>
    <w:rsid w:val="00FC0C21"/>
    <w:rsid w:val="00FC18CE"/>
    <w:rsid w:val="00FC1918"/>
    <w:rsid w:val="00FC1F78"/>
    <w:rsid w:val="00FC21A5"/>
    <w:rsid w:val="00FC2243"/>
    <w:rsid w:val="00FC2504"/>
    <w:rsid w:val="00FC262C"/>
    <w:rsid w:val="00FC316C"/>
    <w:rsid w:val="00FC37B3"/>
    <w:rsid w:val="00FC4004"/>
    <w:rsid w:val="00FC4B6C"/>
    <w:rsid w:val="00FC4D47"/>
    <w:rsid w:val="00FC5DB2"/>
    <w:rsid w:val="00FC5DB7"/>
    <w:rsid w:val="00FC6452"/>
    <w:rsid w:val="00FC64E6"/>
    <w:rsid w:val="00FC65CA"/>
    <w:rsid w:val="00FC75C5"/>
    <w:rsid w:val="00FD0BA4"/>
    <w:rsid w:val="00FD0CD8"/>
    <w:rsid w:val="00FD0F1E"/>
    <w:rsid w:val="00FD130D"/>
    <w:rsid w:val="00FD1393"/>
    <w:rsid w:val="00FD16C8"/>
    <w:rsid w:val="00FD1F3F"/>
    <w:rsid w:val="00FD24AD"/>
    <w:rsid w:val="00FD260B"/>
    <w:rsid w:val="00FD28C2"/>
    <w:rsid w:val="00FD2BE0"/>
    <w:rsid w:val="00FD34D7"/>
    <w:rsid w:val="00FD3D03"/>
    <w:rsid w:val="00FD4725"/>
    <w:rsid w:val="00FD4DA3"/>
    <w:rsid w:val="00FD5338"/>
    <w:rsid w:val="00FD5415"/>
    <w:rsid w:val="00FD54A0"/>
    <w:rsid w:val="00FD5A24"/>
    <w:rsid w:val="00FD5DE0"/>
    <w:rsid w:val="00FD5FF0"/>
    <w:rsid w:val="00FD60BE"/>
    <w:rsid w:val="00FE0034"/>
    <w:rsid w:val="00FE0395"/>
    <w:rsid w:val="00FE071F"/>
    <w:rsid w:val="00FE10FA"/>
    <w:rsid w:val="00FE1978"/>
    <w:rsid w:val="00FE1FF1"/>
    <w:rsid w:val="00FE2217"/>
    <w:rsid w:val="00FE3294"/>
    <w:rsid w:val="00FE4262"/>
    <w:rsid w:val="00FE435A"/>
    <w:rsid w:val="00FE4E1F"/>
    <w:rsid w:val="00FE66D6"/>
    <w:rsid w:val="00FE76C2"/>
    <w:rsid w:val="00FF0C98"/>
    <w:rsid w:val="00FF2698"/>
    <w:rsid w:val="00FF2970"/>
    <w:rsid w:val="00FF2C2D"/>
    <w:rsid w:val="00FF3B68"/>
    <w:rsid w:val="00FF3C6F"/>
    <w:rsid w:val="00FF4399"/>
    <w:rsid w:val="00FF604F"/>
    <w:rsid w:val="00FF6A98"/>
    <w:rsid w:val="00FF7886"/>
    <w:rsid w:val="00FF7B6E"/>
    <w:rsid w:val="00FF7C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CB4C813"/>
  <w15:docId w15:val="{5619A501-1E9B-4666-BB43-9977C787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0F42"/>
    <w:pPr>
      <w:suppressAutoHyphens/>
    </w:pPr>
    <w:rPr>
      <w:sz w:val="24"/>
    </w:rPr>
  </w:style>
  <w:style w:type="paragraph" w:styleId="Nadpis1">
    <w:name w:val="heading 1"/>
    <w:basedOn w:val="Normln"/>
    <w:qFormat/>
    <w:pPr>
      <w:keepNext/>
      <w:keepLines/>
      <w:tabs>
        <w:tab w:val="left" w:pos="-720"/>
      </w:tabs>
      <w:outlineLvl w:val="0"/>
    </w:pPr>
    <w:rPr>
      <w:rFonts w:ascii="Arial" w:hAnsi="Arial"/>
      <w:b/>
      <w:sz w:val="28"/>
    </w:rPr>
  </w:style>
  <w:style w:type="paragraph" w:styleId="Nadpis2">
    <w:name w:val="heading 2"/>
    <w:basedOn w:val="Normln"/>
    <w:qFormat/>
    <w:pPr>
      <w:keepNext/>
      <w:keepLines/>
      <w:tabs>
        <w:tab w:val="left" w:pos="-720"/>
      </w:tabs>
      <w:outlineLvl w:val="1"/>
    </w:pPr>
    <w:rPr>
      <w:rFonts w:ascii="Arial" w:hAnsi="Arial"/>
      <w:b/>
      <w:i/>
    </w:rPr>
  </w:style>
  <w:style w:type="paragraph" w:styleId="Nadpis3">
    <w:name w:val="heading 3"/>
    <w:basedOn w:val="Normln"/>
    <w:qFormat/>
    <w:pPr>
      <w:keepNext/>
      <w:jc w:val="center"/>
      <w:outlineLvl w:val="2"/>
    </w:pPr>
    <w:rPr>
      <w:b/>
    </w:rPr>
  </w:style>
  <w:style w:type="paragraph" w:styleId="Nadpis4">
    <w:name w:val="heading 4"/>
    <w:basedOn w:val="Normln"/>
    <w:qFormat/>
    <w:pPr>
      <w:keepNext/>
      <w:jc w:val="center"/>
      <w:outlineLvl w:val="3"/>
    </w:pPr>
    <w:rPr>
      <w:b/>
      <w:spacing w:val="-3"/>
      <w:sz w:val="28"/>
    </w:rPr>
  </w:style>
  <w:style w:type="paragraph" w:styleId="Nadpis5">
    <w:name w:val="heading 5"/>
    <w:basedOn w:val="Normln"/>
    <w:qFormat/>
    <w:pPr>
      <w:keepNext/>
      <w:outlineLvl w:val="4"/>
    </w:pPr>
    <w:rPr>
      <w:b/>
      <w:u w:val="single"/>
    </w:rPr>
  </w:style>
  <w:style w:type="paragraph" w:styleId="Nadpis6">
    <w:name w:val="heading 6"/>
    <w:basedOn w:val="Normln"/>
    <w:qFormat/>
    <w:pPr>
      <w:keepNext/>
      <w:outlineLvl w:val="5"/>
    </w:pPr>
    <w:rPr>
      <w:u w:val="single"/>
    </w:rPr>
  </w:style>
  <w:style w:type="paragraph" w:styleId="Nadpis8">
    <w:name w:val="heading 8"/>
    <w:basedOn w:val="Normln"/>
    <w:qFormat/>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cument8">
    <w:name w:val="Document 8"/>
    <w:basedOn w:val="Standardnpsmoodstavce"/>
  </w:style>
  <w:style w:type="character" w:customStyle="1" w:styleId="Document4">
    <w:name w:val="Document 4"/>
    <w:rPr>
      <w:b/>
      <w:i/>
      <w:sz w:val="24"/>
    </w:rPr>
  </w:style>
  <w:style w:type="character" w:customStyle="1" w:styleId="Document6">
    <w:name w:val="Document 6"/>
    <w:basedOn w:val="Standardnpsmoodstavce"/>
  </w:style>
  <w:style w:type="character" w:customStyle="1" w:styleId="Document5">
    <w:name w:val="Document 5"/>
    <w:basedOn w:val="Standardnpsmoodstavce"/>
  </w:style>
  <w:style w:type="character" w:customStyle="1" w:styleId="Document2">
    <w:name w:val="Document 2"/>
    <w:rPr>
      <w:rFonts w:ascii="Times New Roman" w:hAnsi="Times New Roman"/>
      <w:sz w:val="24"/>
      <w:lang w:val="en-US"/>
    </w:rPr>
  </w:style>
  <w:style w:type="character" w:customStyle="1" w:styleId="Document7">
    <w:name w:val="Document 7"/>
    <w:basedOn w:val="Standardnpsmoodstavce"/>
  </w:style>
  <w:style w:type="character" w:customStyle="1" w:styleId="Bibliogrphy">
    <w:name w:val="Bibliogrphy"/>
    <w:basedOn w:val="Standardnpsmoodstavce"/>
  </w:style>
  <w:style w:type="character" w:customStyle="1" w:styleId="Document3">
    <w:name w:val="Document 3"/>
    <w:rPr>
      <w:rFonts w:ascii="Times New Roman" w:hAnsi="Times New Roman"/>
      <w:sz w:val="24"/>
      <w:lang w:val="en-US"/>
    </w:rPr>
  </w:style>
  <w:style w:type="character" w:customStyle="1" w:styleId="TechInit">
    <w:name w:val="Tech Init"/>
    <w:rPr>
      <w:rFonts w:ascii="Times New Roman" w:hAnsi="Times New Roman"/>
      <w:sz w:val="24"/>
      <w:lang w:val="en-US"/>
    </w:rPr>
  </w:style>
  <w:style w:type="character" w:customStyle="1" w:styleId="Technical2">
    <w:name w:val="Technical 2"/>
    <w:rPr>
      <w:rFonts w:ascii="Times New Roman" w:hAnsi="Times New Roman"/>
      <w:sz w:val="24"/>
      <w:lang w:val="en-US"/>
    </w:rPr>
  </w:style>
  <w:style w:type="character" w:customStyle="1" w:styleId="Technical3">
    <w:name w:val="Technical 3"/>
    <w:rPr>
      <w:rFonts w:ascii="Times New Roman" w:hAnsi="Times New Roman"/>
      <w:sz w:val="24"/>
      <w:lang w:val="en-US"/>
    </w:rPr>
  </w:style>
  <w:style w:type="character" w:customStyle="1" w:styleId="Technical1">
    <w:name w:val="Technical 1"/>
    <w:rPr>
      <w:rFonts w:ascii="Times New Roman" w:hAnsi="Times New Roman"/>
      <w:sz w:val="24"/>
      <w:lang w:val="en-US"/>
    </w:rPr>
  </w:style>
  <w:style w:type="character" w:customStyle="1" w:styleId="DocInit">
    <w:name w:val="Doc Init"/>
    <w:basedOn w:val="Standardnpsmoodstavce"/>
  </w:style>
  <w:style w:type="character" w:customStyle="1" w:styleId="Technical10">
    <w:name w:val="Technical[1]"/>
    <w:rPr>
      <w:rFonts w:ascii="Times New Roman" w:hAnsi="Times New Roman"/>
      <w:sz w:val="24"/>
      <w:lang w:val="en-US"/>
    </w:rPr>
  </w:style>
  <w:style w:type="character" w:customStyle="1" w:styleId="Technical20">
    <w:name w:val="Technical[2]"/>
    <w:rPr>
      <w:rFonts w:ascii="Times New Roman" w:hAnsi="Times New Roman"/>
      <w:sz w:val="24"/>
      <w:lang w:val="en-US"/>
    </w:rPr>
  </w:style>
  <w:style w:type="character" w:customStyle="1" w:styleId="Technical30">
    <w:name w:val="Technical[3]"/>
    <w:rPr>
      <w:rFonts w:ascii="Times New Roman" w:hAnsi="Times New Roman"/>
      <w:sz w:val="24"/>
      <w:lang w:val="en-US"/>
    </w:rPr>
  </w:style>
  <w:style w:type="character" w:customStyle="1" w:styleId="Document20">
    <w:name w:val="Document[2]"/>
    <w:rPr>
      <w:rFonts w:ascii="Times New Roman" w:hAnsi="Times New Roman"/>
      <w:sz w:val="24"/>
      <w:lang w:val="en-US"/>
    </w:rPr>
  </w:style>
  <w:style w:type="character" w:customStyle="1" w:styleId="Document30">
    <w:name w:val="Document[3]"/>
    <w:rPr>
      <w:rFonts w:ascii="Times New Roman" w:hAnsi="Times New Roman"/>
      <w:sz w:val="24"/>
      <w:lang w:val="en-US"/>
    </w:rPr>
  </w:style>
  <w:style w:type="character" w:customStyle="1" w:styleId="Document40">
    <w:name w:val="Document[4]"/>
    <w:rPr>
      <w:b/>
      <w:i/>
      <w:sz w:val="24"/>
    </w:rPr>
  </w:style>
  <w:style w:type="character" w:customStyle="1" w:styleId="Document50">
    <w:name w:val="Document[5]"/>
    <w:basedOn w:val="Standardnpsmoodstavce"/>
  </w:style>
  <w:style w:type="character" w:customStyle="1" w:styleId="Document60">
    <w:name w:val="Document[6]"/>
    <w:basedOn w:val="Standardnpsmoodstavce"/>
  </w:style>
  <w:style w:type="character" w:customStyle="1" w:styleId="Document70">
    <w:name w:val="Document[7]"/>
    <w:basedOn w:val="Standardnpsmoodstavce"/>
  </w:style>
  <w:style w:type="character" w:customStyle="1" w:styleId="Document80">
    <w:name w:val="Document[8]"/>
    <w:basedOn w:val="Standardnpsmoodstavce"/>
  </w:style>
  <w:style w:type="character" w:customStyle="1" w:styleId="a1">
    <w:name w:val="a1"/>
    <w:rPr>
      <w:rFonts w:ascii="Times New Roman" w:hAnsi="Times New Roman"/>
      <w:sz w:val="24"/>
      <w:lang w:val="en-US"/>
    </w:rPr>
  </w:style>
  <w:style w:type="character" w:customStyle="1" w:styleId="a2">
    <w:name w:val="a2"/>
    <w:rPr>
      <w:rFonts w:ascii="Times New Roman" w:hAnsi="Times New Roman"/>
      <w:sz w:val="24"/>
      <w:lang w:val="en-US"/>
    </w:rPr>
  </w:style>
  <w:style w:type="character" w:customStyle="1" w:styleId="a3">
    <w:name w:val="a3"/>
    <w:rPr>
      <w:rFonts w:ascii="Times New Roman" w:hAnsi="Times New Roman"/>
      <w:sz w:val="24"/>
      <w:lang w:val="en-US"/>
    </w:rPr>
  </w:style>
  <w:style w:type="character" w:customStyle="1" w:styleId="a10">
    <w:name w:val="a10"/>
    <w:rPr>
      <w:rFonts w:ascii="Times New Roman" w:hAnsi="Times New Roman"/>
      <w:sz w:val="24"/>
      <w:lang w:val="en-US"/>
    </w:rPr>
  </w:style>
  <w:style w:type="character" w:customStyle="1" w:styleId="a11">
    <w:name w:val="a11"/>
    <w:rPr>
      <w:rFonts w:ascii="Times New Roman" w:hAnsi="Times New Roman"/>
      <w:sz w:val="24"/>
      <w:lang w:val="en-US"/>
    </w:rPr>
  </w:style>
  <w:style w:type="character" w:customStyle="1" w:styleId="a12">
    <w:name w:val="a12"/>
    <w:rPr>
      <w:b/>
      <w:i/>
      <w:sz w:val="24"/>
    </w:rPr>
  </w:style>
  <w:style w:type="character" w:customStyle="1" w:styleId="a13">
    <w:name w:val="a13"/>
    <w:basedOn w:val="Standardnpsmoodstavce"/>
  </w:style>
  <w:style w:type="character" w:customStyle="1" w:styleId="a14">
    <w:name w:val="a14"/>
    <w:basedOn w:val="Standardnpsmoodstavce"/>
  </w:style>
  <w:style w:type="character" w:customStyle="1" w:styleId="a15">
    <w:name w:val="a15"/>
    <w:basedOn w:val="Standardnpsmoodstavce"/>
  </w:style>
  <w:style w:type="character" w:customStyle="1" w:styleId="a16">
    <w:name w:val="a16"/>
    <w:basedOn w:val="Standardnpsmoodstavce"/>
  </w:style>
  <w:style w:type="character" w:customStyle="1" w:styleId="a17">
    <w:name w:val="a17"/>
    <w:rPr>
      <w:rFonts w:ascii="Times New Roman" w:hAnsi="Times New Roman"/>
      <w:sz w:val="24"/>
      <w:lang w:val="en-US"/>
    </w:rPr>
  </w:style>
  <w:style w:type="character" w:customStyle="1" w:styleId="a18">
    <w:name w:val="a18"/>
    <w:rPr>
      <w:rFonts w:ascii="Times New Roman" w:hAnsi="Times New Roman"/>
      <w:sz w:val="24"/>
      <w:lang w:val="en-US"/>
    </w:rPr>
  </w:style>
  <w:style w:type="character" w:customStyle="1" w:styleId="a19">
    <w:name w:val="a19"/>
    <w:rPr>
      <w:rFonts w:ascii="Times New Roman" w:hAnsi="Times New Roman"/>
      <w:sz w:val="24"/>
      <w:lang w:val="en-US"/>
    </w:rPr>
  </w:style>
  <w:style w:type="character" w:customStyle="1" w:styleId="a26a">
    <w:name w:val="a26a"/>
    <w:rPr>
      <w:rFonts w:ascii="Times New Roman" w:hAnsi="Times New Roman"/>
      <w:sz w:val="24"/>
      <w:lang w:val="en-US"/>
    </w:rPr>
  </w:style>
  <w:style w:type="character" w:customStyle="1" w:styleId="a27a">
    <w:name w:val="a27a"/>
    <w:rPr>
      <w:rFonts w:ascii="Times New Roman" w:hAnsi="Times New Roman"/>
      <w:sz w:val="24"/>
      <w:lang w:val="en-US"/>
    </w:rPr>
  </w:style>
  <w:style w:type="character" w:customStyle="1" w:styleId="a28">
    <w:name w:val="a28"/>
    <w:rPr>
      <w:b/>
      <w:i/>
      <w:sz w:val="24"/>
    </w:rPr>
  </w:style>
  <w:style w:type="character" w:customStyle="1" w:styleId="a29">
    <w:name w:val="a29"/>
    <w:basedOn w:val="Standardnpsmoodstavce"/>
  </w:style>
  <w:style w:type="character" w:customStyle="1" w:styleId="a30b">
    <w:name w:val="a30b"/>
    <w:basedOn w:val="Standardnpsmoodstavce"/>
  </w:style>
  <w:style w:type="character" w:customStyle="1" w:styleId="a31b">
    <w:name w:val="a31b"/>
    <w:basedOn w:val="Standardnpsmoodstavce"/>
  </w:style>
  <w:style w:type="character" w:customStyle="1" w:styleId="a32b">
    <w:name w:val="a32b"/>
    <w:basedOn w:val="Standardnpsmoodstavce"/>
  </w:style>
  <w:style w:type="character" w:customStyle="1" w:styleId="a33b">
    <w:name w:val="a33b"/>
    <w:rPr>
      <w:rFonts w:ascii="Times New Roman" w:hAnsi="Times New Roman"/>
      <w:sz w:val="24"/>
      <w:lang w:val="en-US"/>
    </w:rPr>
  </w:style>
  <w:style w:type="character" w:customStyle="1" w:styleId="a34b">
    <w:name w:val="a34b"/>
    <w:rPr>
      <w:rFonts w:ascii="Times New Roman" w:hAnsi="Times New Roman"/>
      <w:sz w:val="24"/>
      <w:lang w:val="en-US"/>
    </w:rPr>
  </w:style>
  <w:style w:type="character" w:customStyle="1" w:styleId="a35b">
    <w:name w:val="a35b"/>
    <w:rPr>
      <w:rFonts w:ascii="Times New Roman" w:hAnsi="Times New Roman"/>
      <w:sz w:val="24"/>
      <w:lang w:val="en-US"/>
    </w:rPr>
  </w:style>
  <w:style w:type="character" w:customStyle="1" w:styleId="a42a">
    <w:name w:val="a42a"/>
    <w:rPr>
      <w:rFonts w:ascii="Times New Roman" w:hAnsi="Times New Roman"/>
      <w:sz w:val="24"/>
      <w:lang w:val="en-US"/>
    </w:rPr>
  </w:style>
  <w:style w:type="character" w:customStyle="1" w:styleId="a43a">
    <w:name w:val="a43a"/>
    <w:rPr>
      <w:rFonts w:ascii="Times New Roman" w:hAnsi="Times New Roman"/>
      <w:sz w:val="24"/>
      <w:lang w:val="en-US"/>
    </w:rPr>
  </w:style>
  <w:style w:type="character" w:customStyle="1" w:styleId="a44a">
    <w:name w:val="a44a"/>
    <w:rPr>
      <w:b/>
      <w:i/>
      <w:sz w:val="24"/>
    </w:rPr>
  </w:style>
  <w:style w:type="character" w:customStyle="1" w:styleId="a45a">
    <w:name w:val="a45a"/>
    <w:basedOn w:val="Standardnpsmoodstavce"/>
  </w:style>
  <w:style w:type="character" w:customStyle="1" w:styleId="a46a">
    <w:name w:val="a46a"/>
    <w:basedOn w:val="Standardnpsmoodstavce"/>
  </w:style>
  <w:style w:type="character" w:customStyle="1" w:styleId="a47a">
    <w:name w:val="a47a"/>
    <w:basedOn w:val="Standardnpsmoodstavce"/>
  </w:style>
  <w:style w:type="character" w:customStyle="1" w:styleId="a48p">
    <w:name w:val="a48p"/>
    <w:basedOn w:val="Standardnpsmoodstavce"/>
  </w:style>
  <w:style w:type="character" w:customStyle="1" w:styleId="a49p">
    <w:name w:val="a49p"/>
    <w:basedOn w:val="Standardnpsmoodstavce"/>
  </w:style>
  <w:style w:type="character" w:customStyle="1" w:styleId="a50b">
    <w:name w:val="a50b"/>
    <w:rPr>
      <w:b/>
      <w:i/>
      <w:sz w:val="24"/>
    </w:rPr>
  </w:style>
  <w:style w:type="character" w:customStyle="1" w:styleId="a51b">
    <w:name w:val="a51b"/>
    <w:basedOn w:val="Standardnpsmoodstavce"/>
  </w:style>
  <w:style w:type="character" w:customStyle="1" w:styleId="a52a">
    <w:name w:val="a52a"/>
    <w:basedOn w:val="Standardnpsmoodstavce"/>
  </w:style>
  <w:style w:type="character" w:customStyle="1" w:styleId="a53a">
    <w:name w:val="a53a"/>
    <w:rPr>
      <w:rFonts w:ascii="Times New Roman" w:hAnsi="Times New Roman"/>
      <w:sz w:val="24"/>
      <w:lang w:val="en-US"/>
    </w:rPr>
  </w:style>
  <w:style w:type="character" w:customStyle="1" w:styleId="a54b">
    <w:name w:val="a54b"/>
    <w:basedOn w:val="Standardnpsmoodstavce"/>
  </w:style>
  <w:style w:type="character" w:customStyle="1" w:styleId="a55b">
    <w:name w:val="a55b"/>
    <w:rPr>
      <w:rFonts w:ascii="Times New Roman" w:hAnsi="Times New Roman"/>
      <w:sz w:val="24"/>
      <w:lang w:val="en-US"/>
    </w:rPr>
  </w:style>
  <w:style w:type="character" w:customStyle="1" w:styleId="a59aa">
    <w:name w:val="a59aa"/>
    <w:rPr>
      <w:rFonts w:ascii="Times New Roman" w:hAnsi="Times New Roman"/>
      <w:sz w:val="24"/>
      <w:lang w:val="en-US"/>
    </w:rPr>
  </w:style>
  <w:style w:type="character" w:customStyle="1" w:styleId="a60aa">
    <w:name w:val="a60aa"/>
    <w:rPr>
      <w:rFonts w:ascii="Times New Roman" w:hAnsi="Times New Roman"/>
      <w:sz w:val="24"/>
      <w:lang w:val="en-US"/>
    </w:rPr>
  </w:style>
  <w:style w:type="character" w:customStyle="1" w:styleId="a62aa">
    <w:name w:val="a62aa"/>
    <w:rPr>
      <w:rFonts w:ascii="Times New Roman" w:hAnsi="Times New Roman"/>
      <w:sz w:val="24"/>
      <w:lang w:val="en-US"/>
    </w:rPr>
  </w:style>
  <w:style w:type="character" w:customStyle="1" w:styleId="DefaultParagraphFo">
    <w:name w:val="Default Paragraph Fo"/>
    <w:basedOn w:val="Standardnpsmoodstavce"/>
  </w:style>
  <w:style w:type="character" w:customStyle="1" w:styleId="EquationCaption">
    <w:name w:val="_Equation Caption"/>
    <w:basedOn w:val="Standardnpsmoodstavce"/>
  </w:style>
  <w:style w:type="character" w:customStyle="1" w:styleId="Document8a">
    <w:name w:val="Document 8a"/>
    <w:basedOn w:val="Standardnpsmoodstavce"/>
  </w:style>
  <w:style w:type="character" w:customStyle="1" w:styleId="Document4a">
    <w:name w:val="Document 4a"/>
    <w:rPr>
      <w:b/>
      <w:i/>
      <w:sz w:val="24"/>
    </w:rPr>
  </w:style>
  <w:style w:type="character" w:customStyle="1" w:styleId="Document6a">
    <w:name w:val="Document 6a"/>
    <w:basedOn w:val="Standardnpsmoodstavce"/>
  </w:style>
  <w:style w:type="character" w:customStyle="1" w:styleId="Document5a">
    <w:name w:val="Document 5a"/>
    <w:basedOn w:val="Standardnpsmoodstavce"/>
  </w:style>
  <w:style w:type="character" w:customStyle="1" w:styleId="Document2a">
    <w:name w:val="Document 2a"/>
    <w:basedOn w:val="Standardnpsmoodstavce"/>
  </w:style>
  <w:style w:type="character" w:customStyle="1" w:styleId="Document7a">
    <w:name w:val="Document 7a"/>
    <w:basedOn w:val="Standardnpsmoodstavce"/>
  </w:style>
  <w:style w:type="character" w:customStyle="1" w:styleId="Document3a">
    <w:name w:val="Document 3a"/>
    <w:basedOn w:val="Standardnpsmoodstavce"/>
  </w:style>
  <w:style w:type="character" w:customStyle="1" w:styleId="Technical2a">
    <w:name w:val="Technical 2a"/>
    <w:basedOn w:val="Standardnpsmoodstavce"/>
  </w:style>
  <w:style w:type="character" w:customStyle="1" w:styleId="Technical3a">
    <w:name w:val="Technical 3a"/>
    <w:basedOn w:val="Standardnpsmoodstavce"/>
  </w:style>
  <w:style w:type="character" w:customStyle="1" w:styleId="Technical1a">
    <w:name w:val="Technical 1a"/>
    <w:basedOn w:val="Standardnpsmoodstavce"/>
  </w:style>
  <w:style w:type="character" w:customStyle="1" w:styleId="EquationCaption1">
    <w:name w:val="_Equation Caption1"/>
    <w:basedOn w:val="Standardnpsmoodstavce"/>
  </w:style>
  <w:style w:type="character" w:customStyle="1" w:styleId="EquationCaption2">
    <w:name w:val="_Equation Caption2"/>
    <w:basedOn w:val="Standardnpsmoodstavce"/>
  </w:style>
  <w:style w:type="character" w:customStyle="1" w:styleId="EquationCaption3">
    <w:name w:val="_Equation Caption3"/>
    <w:basedOn w:val="Standardnpsmoodstavce"/>
  </w:style>
  <w:style w:type="character" w:customStyle="1" w:styleId="EquationCaption4">
    <w:name w:val="_Equation Caption4"/>
    <w:basedOn w:val="Standardnpsmoodstavce"/>
  </w:style>
  <w:style w:type="character" w:customStyle="1" w:styleId="EquationCaption5">
    <w:name w:val="_Equation Caption5"/>
    <w:basedOn w:val="Standardnpsmoodstavce"/>
  </w:style>
  <w:style w:type="character" w:customStyle="1" w:styleId="EquationCaption6">
    <w:name w:val="_Equation Caption6"/>
    <w:basedOn w:val="Standardnpsmoodstavce"/>
  </w:style>
  <w:style w:type="character" w:styleId="slostrnky">
    <w:name w:val="page number"/>
    <w:basedOn w:val="Standardnpsmoodstavce"/>
    <w:semiHidden/>
  </w:style>
  <w:style w:type="character" w:customStyle="1" w:styleId="EquationCaption7">
    <w:name w:val="_Equation Caption7"/>
  </w:style>
  <w:style w:type="character" w:styleId="PsacstrojHTML">
    <w:name w:val="HTML Typewriter"/>
    <w:rPr>
      <w:rFonts w:ascii="Courier New" w:eastAsia="Times New Roman" w:hAnsi="Courier New" w:cs="TmsRmn 12pt"/>
      <w:sz w:val="20"/>
      <w:szCs w:val="20"/>
    </w:rPr>
  </w:style>
  <w:style w:type="character" w:styleId="Znakapoznpodarou">
    <w:name w:val="footnote reference"/>
    <w:uiPriority w:val="99"/>
    <w:rPr>
      <w:vertAlign w:val="superscript"/>
    </w:rPr>
  </w:style>
  <w:style w:type="character" w:customStyle="1" w:styleId="Internetovodkaz">
    <w:name w:val="Internetový odkaz"/>
    <w:uiPriority w:val="99"/>
    <w:rPr>
      <w:color w:val="0000FF"/>
      <w:u w:val="single"/>
    </w:rPr>
  </w:style>
  <w:style w:type="character" w:customStyle="1" w:styleId="FontStyle11">
    <w:name w:val="Font Style11"/>
    <w:rPr>
      <w:rFonts w:ascii="Times New Roman" w:hAnsi="Times New Roman"/>
      <w:sz w:val="22"/>
    </w:rPr>
  </w:style>
  <w:style w:type="character" w:customStyle="1" w:styleId="Nadpis1Char">
    <w:name w:val="Nadpis 1 Char"/>
    <w:rPr>
      <w:rFonts w:ascii="Calibri" w:hAnsi="Calibri" w:cs="Courier New"/>
      <w:smallCaps/>
      <w:sz w:val="32"/>
      <w:szCs w:val="32"/>
      <w:shd w:val="clear" w:color="auto" w:fill="B6DDE8"/>
    </w:rPr>
  </w:style>
  <w:style w:type="character" w:customStyle="1" w:styleId="N1ReportChar">
    <w:name w:val="N1_Report Char"/>
    <w:rPr>
      <w:rFonts w:ascii="Arial" w:hAnsi="Arial" w:cs="Arial"/>
      <w:caps/>
      <w:sz w:val="28"/>
      <w:szCs w:val="24"/>
    </w:rPr>
  </w:style>
  <w:style w:type="character" w:customStyle="1" w:styleId="PoznmkaChar">
    <w:name w:val="Poznámka Char"/>
    <w:semiHidden/>
    <w:rPr>
      <w:rFonts w:ascii="Arial" w:hAnsi="Arial"/>
      <w:sz w:val="18"/>
      <w:szCs w:val="16"/>
      <w:lang w:eastAsia="en-GB"/>
    </w:rPr>
  </w:style>
  <w:style w:type="character" w:customStyle="1" w:styleId="NorReportChar">
    <w:name w:val="Nor_Report Char"/>
    <w:rPr>
      <w:rFonts w:ascii="Arial" w:hAnsi="Arial" w:cs="Arial"/>
      <w:sz w:val="22"/>
      <w:szCs w:val="22"/>
    </w:rPr>
  </w:style>
  <w:style w:type="character" w:customStyle="1" w:styleId="Nadpis2Char">
    <w:name w:val="Nadpis 2 Char"/>
    <w:semiHidden/>
    <w:rPr>
      <w:rFonts w:ascii="Arial" w:hAnsi="Arial" w:cs="Arial"/>
      <w:b/>
      <w:bCs/>
      <w:sz w:val="26"/>
      <w:szCs w:val="28"/>
    </w:rPr>
  </w:style>
  <w:style w:type="character" w:customStyle="1" w:styleId="N2ReportChar">
    <w:name w:val="N2_Report Char"/>
    <w:rPr>
      <w:rFonts w:ascii="Calibri" w:hAnsi="Calibri" w:cs="Courier New"/>
      <w:b/>
      <w:bCs/>
      <w:sz w:val="26"/>
      <w:szCs w:val="28"/>
    </w:rPr>
  </w:style>
  <w:style w:type="character" w:customStyle="1" w:styleId="Nadpis3Char">
    <w:name w:val="Nadpis 3 Char"/>
    <w:semiHidden/>
    <w:rPr>
      <w:rFonts w:ascii="Arial" w:hAnsi="Arial" w:cs="Arial"/>
      <w:b/>
      <w:bCs/>
      <w:smallCaps/>
      <w:color w:val="000000"/>
      <w:sz w:val="22"/>
      <w:szCs w:val="26"/>
    </w:rPr>
  </w:style>
  <w:style w:type="character" w:customStyle="1" w:styleId="N3ReportChar">
    <w:name w:val="N3_Report Char"/>
    <w:rPr>
      <w:rFonts w:ascii="Arial" w:hAnsi="Arial" w:cs="Arial"/>
      <w:b/>
      <w:bCs/>
      <w:smallCaps/>
      <w:color w:val="000000"/>
      <w:sz w:val="22"/>
      <w:szCs w:val="22"/>
    </w:rPr>
  </w:style>
  <w:style w:type="character" w:customStyle="1" w:styleId="TextpoznpodarouChar">
    <w:name w:val="Text pozn. pod čarou Char"/>
    <w:uiPriority w:val="99"/>
    <w:rPr>
      <w:rFonts w:ascii="Arial" w:hAnsi="Arial"/>
      <w:sz w:val="16"/>
      <w:szCs w:val="16"/>
    </w:rPr>
  </w:style>
  <w:style w:type="character" w:customStyle="1" w:styleId="Nadpis4Char">
    <w:name w:val="Nadpis 4 Char"/>
    <w:semiHidden/>
    <w:rPr>
      <w:rFonts w:ascii="Arial" w:hAnsi="Arial" w:cs="Arial"/>
      <w:b/>
      <w:bCs/>
      <w:smallCaps/>
      <w:sz w:val="22"/>
      <w:szCs w:val="22"/>
    </w:rPr>
  </w:style>
  <w:style w:type="character" w:customStyle="1" w:styleId="Nadpis5Char">
    <w:name w:val="Nadpis 5 Char"/>
    <w:semiHidden/>
    <w:rPr>
      <w:rFonts w:ascii="Calibri" w:hAnsi="Calibri"/>
      <w:b/>
      <w:bCs/>
      <w:i/>
      <w:iCs/>
      <w:sz w:val="26"/>
      <w:szCs w:val="26"/>
    </w:rPr>
  </w:style>
  <w:style w:type="character" w:customStyle="1" w:styleId="Nadpis6Char">
    <w:name w:val="Nadpis 6 Char"/>
    <w:semiHidden/>
    <w:rPr>
      <w:rFonts w:ascii="Calibri" w:hAnsi="Calibri"/>
      <w:b/>
      <w:bCs/>
      <w:sz w:val="22"/>
      <w:szCs w:val="22"/>
    </w:rPr>
  </w:style>
  <w:style w:type="character" w:customStyle="1" w:styleId="Nadpis7Char">
    <w:name w:val="Nadpis 7 Char"/>
    <w:semiHidden/>
    <w:rPr>
      <w:rFonts w:ascii="Calibri" w:hAnsi="Calibri"/>
      <w:sz w:val="24"/>
      <w:szCs w:val="24"/>
    </w:rPr>
  </w:style>
  <w:style w:type="character" w:customStyle="1" w:styleId="Nadpis8Char">
    <w:name w:val="Nadpis 8 Char"/>
    <w:semiHidden/>
    <w:rPr>
      <w:rFonts w:ascii="Calibri" w:hAnsi="Calibri"/>
      <w:i/>
      <w:iCs/>
      <w:sz w:val="24"/>
      <w:szCs w:val="24"/>
    </w:rPr>
  </w:style>
  <w:style w:type="character" w:customStyle="1" w:styleId="Nadpis9Char">
    <w:name w:val="Nadpis 9 Char"/>
    <w:semiHidden/>
    <w:rPr>
      <w:rFonts w:ascii="Cambria" w:hAnsi="Cambria"/>
      <w:sz w:val="22"/>
      <w:szCs w:val="22"/>
    </w:rPr>
  </w:style>
  <w:style w:type="character" w:customStyle="1" w:styleId="TextbublinyChar">
    <w:name w:val="Text bubliny Char"/>
    <w:semiHidden/>
    <w:rPr>
      <w:rFonts w:ascii="Tahoma" w:hAnsi="Tahoma" w:cs="Calibri"/>
      <w:sz w:val="16"/>
      <w:szCs w:val="16"/>
    </w:rPr>
  </w:style>
  <w:style w:type="character" w:customStyle="1" w:styleId="TextkomenteChar">
    <w:name w:val="Text komentáře Char"/>
    <w:basedOn w:val="Standardnpsmoodstavce"/>
    <w:uiPriority w:val="99"/>
  </w:style>
  <w:style w:type="character" w:customStyle="1" w:styleId="PedmtkomenteChar">
    <w:name w:val="Předmět komentáře Char"/>
    <w:semiHidden/>
    <w:rPr>
      <w:b/>
      <w:bCs/>
    </w:rPr>
  </w:style>
  <w:style w:type="character" w:customStyle="1" w:styleId="TitulekReportChar">
    <w:name w:val="Titulek_Report Char"/>
    <w:rPr>
      <w:rFonts w:ascii="Arial" w:hAnsi="Arial" w:cs="Arial"/>
      <w:b/>
      <w:szCs w:val="22"/>
      <w:lang w:val="cs-CZ" w:eastAsia="cs-CZ" w:bidi="ar-SA"/>
    </w:rPr>
  </w:style>
  <w:style w:type="character" w:customStyle="1" w:styleId="TabReportChar">
    <w:name w:val="Tab_Report Char"/>
    <w:rPr>
      <w:rFonts w:ascii="Arial" w:hAnsi="Arial" w:cs="Arial"/>
      <w:sz w:val="16"/>
      <w:szCs w:val="22"/>
      <w:lang w:val="cs-CZ" w:eastAsia="cs-CZ" w:bidi="ar-SA"/>
    </w:rPr>
  </w:style>
  <w:style w:type="character" w:customStyle="1" w:styleId="N4ReportChar">
    <w:name w:val="N4_Report Char"/>
    <w:rPr>
      <w:rFonts w:ascii="Arial" w:hAnsi="Arial" w:cs="Arial"/>
      <w:i/>
      <w:iCs/>
      <w:sz w:val="22"/>
      <w:szCs w:val="22"/>
      <w:lang w:val="cs-CZ" w:eastAsia="cs-CZ" w:bidi="ar-SA"/>
    </w:rPr>
  </w:style>
  <w:style w:type="character" w:customStyle="1" w:styleId="TextvysvtlivekChar">
    <w:name w:val="Text vysvětlivek Char"/>
    <w:basedOn w:val="Standardnpsmoodstavce"/>
    <w:semiHidden/>
  </w:style>
  <w:style w:type="character" w:customStyle="1" w:styleId="ZhlavChar">
    <w:name w:val="Záhlaví Char"/>
    <w:uiPriority w:val="99"/>
    <w:rPr>
      <w:sz w:val="24"/>
      <w:szCs w:val="24"/>
    </w:rPr>
  </w:style>
  <w:style w:type="character" w:customStyle="1" w:styleId="ZpatChar">
    <w:name w:val="Zápatí Char"/>
    <w:uiPriority w:val="99"/>
    <w:rPr>
      <w:sz w:val="24"/>
      <w:szCs w:val="24"/>
    </w:rPr>
  </w:style>
  <w:style w:type="character" w:customStyle="1" w:styleId="ZkladntextChar">
    <w:name w:val="Základní text Char"/>
    <w:rPr>
      <w:sz w:val="24"/>
      <w:szCs w:val="24"/>
    </w:rPr>
  </w:style>
  <w:style w:type="character" w:customStyle="1" w:styleId="ZkladntextodsazenChar">
    <w:name w:val="Základní text odsazený Char"/>
    <w:rPr>
      <w:sz w:val="24"/>
      <w:szCs w:val="24"/>
    </w:rPr>
  </w:style>
  <w:style w:type="character" w:customStyle="1" w:styleId="ProsttextChar">
    <w:name w:val="Prostý text Char"/>
    <w:semiHidden/>
    <w:rPr>
      <w:rFonts w:ascii="Consolas" w:hAnsi="Consolas"/>
      <w:sz w:val="21"/>
      <w:szCs w:val="21"/>
    </w:rPr>
  </w:style>
  <w:style w:type="character" w:customStyle="1" w:styleId="RozvrendokumentuChar">
    <w:name w:val="Rozvržení dokumentu Char"/>
    <w:semiHidden/>
    <w:rPr>
      <w:rFonts w:ascii="Tahoma" w:hAnsi="Tahoma" w:cs="Calibri"/>
      <w:sz w:val="16"/>
      <w:szCs w:val="16"/>
    </w:rPr>
  </w:style>
  <w:style w:type="character" w:styleId="Siln">
    <w:name w:val="Strong"/>
    <w:qFormat/>
    <w:rPr>
      <w:b/>
      <w:bCs/>
    </w:rPr>
  </w:style>
  <w:style w:type="character" w:customStyle="1" w:styleId="FontStyle12">
    <w:name w:val="Font Style12"/>
    <w:rPr>
      <w:rFonts w:ascii="Times New Roman" w:hAnsi="Times New Roman"/>
      <w:sz w:val="22"/>
    </w:rPr>
  </w:style>
  <w:style w:type="character" w:customStyle="1" w:styleId="FontStyle13">
    <w:name w:val="Font Style13"/>
    <w:rPr>
      <w:rFonts w:ascii="Times New Roman" w:hAnsi="Times New Roman"/>
      <w:b/>
      <w:sz w:val="22"/>
    </w:rPr>
  </w:style>
  <w:style w:type="character" w:customStyle="1" w:styleId="ListLabel1">
    <w:name w:val="ListLabel 1"/>
    <w:rPr>
      <w:b w:val="0"/>
      <w:i w:val="0"/>
      <w:sz w:val="28"/>
    </w:rPr>
  </w:style>
  <w:style w:type="character" w:customStyle="1" w:styleId="ListLabel2">
    <w:name w:val="ListLabel 2"/>
    <w:rPr>
      <w:rFonts w:cs="Arial"/>
      <w:b/>
      <w:i w:val="0"/>
      <w:sz w:val="26"/>
    </w:rPr>
  </w:style>
  <w:style w:type="character" w:customStyle="1" w:styleId="ListLabel3">
    <w:name w:val="ListLabel 3"/>
    <w:rPr>
      <w:b/>
      <w:i w:val="0"/>
      <w:sz w:val="22"/>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Znakyprovysvtlivky">
    <w:name w:val="Znaky pro vysvětlivky"/>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spacing w:line="288" w:lineRule="auto"/>
      <w:jc w:val="both"/>
    </w:pPr>
    <w:rPr>
      <w:rFonts w:ascii="Arial" w:hAnsi="Arial"/>
      <w:spacing w:val="-3"/>
      <w:u w:val="single"/>
    </w:rPr>
  </w:style>
  <w:style w:type="paragraph" w:styleId="Seznam">
    <w:name w:val="List"/>
    <w:basedOn w:val="Normln"/>
    <w:semiHidden/>
    <w:pPr>
      <w:ind w:left="283" w:hanging="283"/>
    </w:pPr>
    <w:rPr>
      <w:rFonts w:cs="Arial"/>
    </w:rPr>
  </w:style>
  <w:style w:type="paragraph" w:customStyle="1" w:styleId="Popisek">
    <w:name w:val="Popisek"/>
    <w:basedOn w:val="Normln"/>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RightPar1">
    <w:name w:val="Right Par 1"/>
    <w:pPr>
      <w:tabs>
        <w:tab w:val="left" w:pos="-720"/>
        <w:tab w:val="left" w:pos="0"/>
        <w:tab w:val="decimal" w:pos="720"/>
      </w:tabs>
      <w:suppressAutoHyphens/>
      <w:ind w:left="720" w:hanging="432"/>
    </w:pPr>
    <w:rPr>
      <w:sz w:val="24"/>
      <w:lang w:val="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rPr>
  </w:style>
  <w:style w:type="paragraph" w:customStyle="1" w:styleId="Document1">
    <w:name w:val="Document 1"/>
    <w:pPr>
      <w:keepNext/>
      <w:keepLines/>
      <w:tabs>
        <w:tab w:val="left" w:pos="-720"/>
      </w:tabs>
      <w:suppressAutoHyphens/>
    </w:pPr>
    <w:rPr>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paragraph" w:customStyle="1" w:styleId="Technical4">
    <w:name w:val="Technical 4"/>
    <w:pPr>
      <w:tabs>
        <w:tab w:val="left" w:pos="-720"/>
      </w:tabs>
      <w:suppressAutoHyphens/>
    </w:pPr>
    <w:rPr>
      <w:b/>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paragraph" w:customStyle="1" w:styleId="Pleading">
    <w:name w:val="Pleading"/>
    <w:pPr>
      <w:tabs>
        <w:tab w:val="left" w:pos="-720"/>
      </w:tabs>
      <w:suppressAutoHyphens/>
      <w:spacing w:line="240" w:lineRule="exact"/>
    </w:pPr>
    <w:rPr>
      <w:sz w:val="24"/>
      <w:lang w:val="en-US"/>
    </w:rPr>
  </w:style>
  <w:style w:type="paragraph" w:customStyle="1" w:styleId="Technical40">
    <w:name w:val="Technical[4]"/>
    <w:pPr>
      <w:tabs>
        <w:tab w:val="left" w:pos="-720"/>
      </w:tabs>
      <w:suppressAutoHyphens/>
    </w:pPr>
    <w:rPr>
      <w:b/>
      <w:sz w:val="24"/>
      <w:lang w:val="en-US"/>
    </w:rPr>
  </w:style>
  <w:style w:type="paragraph" w:customStyle="1" w:styleId="Technical50">
    <w:name w:val="Technical[5]"/>
    <w:pPr>
      <w:tabs>
        <w:tab w:val="left" w:pos="-720"/>
      </w:tabs>
      <w:suppressAutoHyphens/>
      <w:ind w:firstLine="720"/>
    </w:pPr>
    <w:rPr>
      <w:b/>
      <w:sz w:val="24"/>
      <w:lang w:val="en-US"/>
    </w:rPr>
  </w:style>
  <w:style w:type="paragraph" w:customStyle="1" w:styleId="Technical60">
    <w:name w:val="Technical[6]"/>
    <w:pPr>
      <w:tabs>
        <w:tab w:val="left" w:pos="-720"/>
      </w:tabs>
      <w:suppressAutoHyphens/>
      <w:ind w:firstLine="720"/>
    </w:pPr>
    <w:rPr>
      <w:b/>
      <w:sz w:val="24"/>
      <w:lang w:val="en-US"/>
    </w:rPr>
  </w:style>
  <w:style w:type="paragraph" w:customStyle="1" w:styleId="Technical70">
    <w:name w:val="Technical[7]"/>
    <w:pPr>
      <w:tabs>
        <w:tab w:val="left" w:pos="-720"/>
      </w:tabs>
      <w:suppressAutoHyphens/>
      <w:ind w:firstLine="720"/>
    </w:pPr>
    <w:rPr>
      <w:b/>
      <w:sz w:val="24"/>
      <w:lang w:val="en-US"/>
    </w:rPr>
  </w:style>
  <w:style w:type="paragraph" w:customStyle="1" w:styleId="Technical80">
    <w:name w:val="Technical[8]"/>
    <w:pPr>
      <w:tabs>
        <w:tab w:val="left" w:pos="-720"/>
      </w:tabs>
      <w:suppressAutoHyphens/>
      <w:ind w:firstLine="720"/>
    </w:pPr>
    <w:rPr>
      <w:b/>
      <w:sz w:val="24"/>
      <w:lang w:val="en-US"/>
    </w:rPr>
  </w:style>
  <w:style w:type="paragraph" w:customStyle="1" w:styleId="Document10">
    <w:name w:val="Document[1]"/>
    <w:pPr>
      <w:keepNext/>
      <w:keepLines/>
      <w:tabs>
        <w:tab w:val="left" w:pos="-720"/>
      </w:tabs>
      <w:suppressAutoHyphens/>
    </w:pPr>
    <w:rPr>
      <w:sz w:val="24"/>
      <w:lang w:val="en-US"/>
    </w:rPr>
  </w:style>
  <w:style w:type="paragraph" w:customStyle="1" w:styleId="a4">
    <w:name w:val="a4"/>
    <w:pPr>
      <w:tabs>
        <w:tab w:val="left" w:pos="-720"/>
      </w:tabs>
      <w:suppressAutoHyphens/>
    </w:pPr>
    <w:rPr>
      <w:b/>
      <w:sz w:val="24"/>
      <w:lang w:val="en-US"/>
    </w:rPr>
  </w:style>
  <w:style w:type="paragraph" w:customStyle="1" w:styleId="a5">
    <w:name w:val="a5"/>
    <w:pPr>
      <w:tabs>
        <w:tab w:val="left" w:pos="-720"/>
      </w:tabs>
      <w:suppressAutoHyphens/>
      <w:ind w:firstLine="720"/>
    </w:pPr>
    <w:rPr>
      <w:b/>
      <w:sz w:val="24"/>
      <w:lang w:val="en-US"/>
    </w:rPr>
  </w:style>
  <w:style w:type="paragraph" w:customStyle="1" w:styleId="a6">
    <w:name w:val="a6"/>
    <w:pPr>
      <w:tabs>
        <w:tab w:val="left" w:pos="-720"/>
      </w:tabs>
      <w:suppressAutoHyphens/>
      <w:ind w:firstLine="720"/>
    </w:pPr>
    <w:rPr>
      <w:b/>
      <w:sz w:val="24"/>
      <w:lang w:val="en-US"/>
    </w:rPr>
  </w:style>
  <w:style w:type="paragraph" w:customStyle="1" w:styleId="a7">
    <w:name w:val="a7"/>
    <w:pPr>
      <w:tabs>
        <w:tab w:val="left" w:pos="-720"/>
      </w:tabs>
      <w:suppressAutoHyphens/>
      <w:ind w:firstLine="720"/>
    </w:pPr>
    <w:rPr>
      <w:b/>
      <w:sz w:val="24"/>
      <w:lang w:val="en-US"/>
    </w:rPr>
  </w:style>
  <w:style w:type="paragraph" w:customStyle="1" w:styleId="a8">
    <w:name w:val="a8"/>
    <w:pPr>
      <w:tabs>
        <w:tab w:val="left" w:pos="-720"/>
      </w:tabs>
      <w:suppressAutoHyphens/>
      <w:ind w:firstLine="720"/>
    </w:pPr>
    <w:rPr>
      <w:b/>
      <w:sz w:val="24"/>
      <w:lang w:val="en-US"/>
    </w:rPr>
  </w:style>
  <w:style w:type="paragraph" w:customStyle="1" w:styleId="a9">
    <w:name w:val="a9"/>
    <w:pPr>
      <w:keepNext/>
      <w:keepLines/>
      <w:tabs>
        <w:tab w:val="left" w:pos="-720"/>
      </w:tabs>
      <w:suppressAutoHyphens/>
    </w:pPr>
    <w:rPr>
      <w:sz w:val="24"/>
      <w:lang w:val="en-US"/>
    </w:rPr>
  </w:style>
  <w:style w:type="paragraph" w:customStyle="1" w:styleId="a20a">
    <w:name w:val="a20a"/>
    <w:pPr>
      <w:tabs>
        <w:tab w:val="left" w:pos="-720"/>
      </w:tabs>
      <w:suppressAutoHyphens/>
    </w:pPr>
    <w:rPr>
      <w:b/>
      <w:sz w:val="24"/>
      <w:lang w:val="en-US"/>
    </w:rPr>
  </w:style>
  <w:style w:type="paragraph" w:customStyle="1" w:styleId="a21a">
    <w:name w:val="a21a"/>
    <w:pPr>
      <w:tabs>
        <w:tab w:val="left" w:pos="-720"/>
      </w:tabs>
      <w:suppressAutoHyphens/>
      <w:ind w:firstLine="720"/>
    </w:pPr>
    <w:rPr>
      <w:b/>
      <w:sz w:val="24"/>
      <w:lang w:val="en-US"/>
    </w:rPr>
  </w:style>
  <w:style w:type="paragraph" w:customStyle="1" w:styleId="a22a">
    <w:name w:val="a22a"/>
    <w:pPr>
      <w:tabs>
        <w:tab w:val="left" w:pos="-720"/>
      </w:tabs>
      <w:suppressAutoHyphens/>
      <w:ind w:firstLine="720"/>
    </w:pPr>
    <w:rPr>
      <w:b/>
      <w:sz w:val="24"/>
      <w:lang w:val="en-US"/>
    </w:rPr>
  </w:style>
  <w:style w:type="paragraph" w:customStyle="1" w:styleId="a23a">
    <w:name w:val="a23a"/>
    <w:pPr>
      <w:tabs>
        <w:tab w:val="left" w:pos="-720"/>
      </w:tabs>
      <w:suppressAutoHyphens/>
      <w:ind w:firstLine="720"/>
    </w:pPr>
    <w:rPr>
      <w:b/>
      <w:sz w:val="24"/>
      <w:lang w:val="en-US"/>
    </w:rPr>
  </w:style>
  <w:style w:type="paragraph" w:customStyle="1" w:styleId="a24a">
    <w:name w:val="a24a"/>
    <w:pPr>
      <w:tabs>
        <w:tab w:val="left" w:pos="-720"/>
      </w:tabs>
      <w:suppressAutoHyphens/>
      <w:ind w:firstLine="720"/>
    </w:pPr>
    <w:rPr>
      <w:b/>
      <w:sz w:val="24"/>
      <w:lang w:val="en-US"/>
    </w:rPr>
  </w:style>
  <w:style w:type="paragraph" w:customStyle="1" w:styleId="a25a">
    <w:name w:val="a25a"/>
    <w:pPr>
      <w:keepNext/>
      <w:keepLines/>
      <w:tabs>
        <w:tab w:val="left" w:pos="-720"/>
      </w:tabs>
      <w:suppressAutoHyphens/>
    </w:pPr>
    <w:rPr>
      <w:sz w:val="24"/>
      <w:lang w:val="en-US"/>
    </w:rPr>
  </w:style>
  <w:style w:type="paragraph" w:customStyle="1" w:styleId="a36b">
    <w:name w:val="a36b"/>
    <w:pPr>
      <w:tabs>
        <w:tab w:val="left" w:pos="-720"/>
      </w:tabs>
      <w:suppressAutoHyphens/>
    </w:pPr>
    <w:rPr>
      <w:b/>
      <w:sz w:val="24"/>
      <w:lang w:val="en-US"/>
    </w:rPr>
  </w:style>
  <w:style w:type="paragraph" w:customStyle="1" w:styleId="a37b">
    <w:name w:val="a37b"/>
    <w:pPr>
      <w:tabs>
        <w:tab w:val="left" w:pos="-720"/>
      </w:tabs>
      <w:suppressAutoHyphens/>
      <w:ind w:firstLine="720"/>
    </w:pPr>
    <w:rPr>
      <w:b/>
      <w:sz w:val="24"/>
      <w:lang w:val="en-US"/>
    </w:rPr>
  </w:style>
  <w:style w:type="paragraph" w:customStyle="1" w:styleId="a38">
    <w:name w:val="a38"/>
    <w:pPr>
      <w:tabs>
        <w:tab w:val="left" w:pos="-720"/>
      </w:tabs>
      <w:suppressAutoHyphens/>
      <w:ind w:firstLine="720"/>
    </w:pPr>
    <w:rPr>
      <w:b/>
      <w:sz w:val="24"/>
      <w:lang w:val="en-US"/>
    </w:rPr>
  </w:style>
  <w:style w:type="paragraph" w:customStyle="1" w:styleId="a39">
    <w:name w:val="a39"/>
    <w:pPr>
      <w:tabs>
        <w:tab w:val="left" w:pos="-720"/>
      </w:tabs>
      <w:suppressAutoHyphens/>
      <w:ind w:firstLine="720"/>
    </w:pPr>
    <w:rPr>
      <w:b/>
      <w:sz w:val="24"/>
      <w:lang w:val="en-US"/>
    </w:rPr>
  </w:style>
  <w:style w:type="paragraph" w:customStyle="1" w:styleId="a40">
    <w:name w:val="a40"/>
    <w:pPr>
      <w:tabs>
        <w:tab w:val="left" w:pos="-720"/>
      </w:tabs>
      <w:suppressAutoHyphens/>
      <w:ind w:firstLine="720"/>
    </w:pPr>
    <w:rPr>
      <w:b/>
      <w:sz w:val="24"/>
      <w:lang w:val="en-US"/>
    </w:rPr>
  </w:style>
  <w:style w:type="paragraph" w:customStyle="1" w:styleId="a41">
    <w:name w:val="a41"/>
    <w:pPr>
      <w:keepNext/>
      <w:keepLines/>
      <w:tabs>
        <w:tab w:val="left" w:pos="-720"/>
      </w:tabs>
      <w:suppressAutoHyphens/>
    </w:pPr>
    <w:rPr>
      <w:sz w:val="24"/>
      <w:lang w:val="en-US"/>
    </w:rPr>
  </w:style>
  <w:style w:type="paragraph" w:customStyle="1" w:styleId="RightPar10">
    <w:name w:val="Right Par[1]"/>
    <w:pPr>
      <w:tabs>
        <w:tab w:val="left" w:pos="-720"/>
        <w:tab w:val="left" w:pos="0"/>
        <w:tab w:val="decimal" w:pos="720"/>
      </w:tabs>
      <w:suppressAutoHyphens/>
      <w:ind w:firstLine="720"/>
    </w:pPr>
    <w:rPr>
      <w:sz w:val="24"/>
      <w:lang w:val="en-US"/>
    </w:rPr>
  </w:style>
  <w:style w:type="paragraph" w:customStyle="1" w:styleId="RightPar20">
    <w:name w:val="Right Par[2]"/>
    <w:pPr>
      <w:tabs>
        <w:tab w:val="left" w:pos="-720"/>
        <w:tab w:val="left" w:pos="0"/>
        <w:tab w:val="left" w:pos="720"/>
        <w:tab w:val="decimal" w:pos="1440"/>
      </w:tabs>
      <w:suppressAutoHyphens/>
      <w:ind w:firstLine="1440"/>
    </w:pPr>
    <w:rPr>
      <w:sz w:val="24"/>
      <w:lang w:val="en-US"/>
    </w:rPr>
  </w:style>
  <w:style w:type="paragraph" w:customStyle="1" w:styleId="RightPar30">
    <w:name w:val="Right Par[3]"/>
    <w:pPr>
      <w:tabs>
        <w:tab w:val="left" w:pos="-720"/>
        <w:tab w:val="left" w:pos="0"/>
        <w:tab w:val="left" w:pos="720"/>
        <w:tab w:val="left" w:pos="1440"/>
        <w:tab w:val="decimal" w:pos="2160"/>
      </w:tabs>
      <w:suppressAutoHyphens/>
      <w:ind w:firstLine="2160"/>
    </w:pPr>
    <w:rPr>
      <w:sz w:val="24"/>
      <w:lang w:val="en-US"/>
    </w:rPr>
  </w:style>
  <w:style w:type="paragraph" w:customStyle="1" w:styleId="RightPar40">
    <w:name w:val="Right Par[4]"/>
    <w:pPr>
      <w:tabs>
        <w:tab w:val="left" w:pos="-720"/>
        <w:tab w:val="left" w:pos="0"/>
        <w:tab w:val="left" w:pos="720"/>
        <w:tab w:val="left" w:pos="1440"/>
        <w:tab w:val="left" w:pos="2160"/>
        <w:tab w:val="decimal" w:pos="2880"/>
      </w:tabs>
      <w:suppressAutoHyphens/>
      <w:ind w:firstLine="2880"/>
    </w:pPr>
    <w:rPr>
      <w:sz w:val="24"/>
      <w:lang w:val="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ind w:firstLine="3600"/>
    </w:pPr>
    <w:rPr>
      <w:sz w:val="24"/>
      <w:lang w:val="en-US"/>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suppressAutoHyphens/>
      <w:ind w:firstLine="4320"/>
    </w:pPr>
    <w:rPr>
      <w:sz w:val="24"/>
      <w:lang w:val="en-US"/>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lang w:val="en-US"/>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lang w:val="en-US"/>
    </w:rPr>
  </w:style>
  <w:style w:type="paragraph" w:customStyle="1" w:styleId="a56b">
    <w:name w:val="a56b"/>
    <w:pPr>
      <w:keepNext/>
      <w:keepLines/>
      <w:tabs>
        <w:tab w:val="left" w:pos="-720"/>
      </w:tabs>
      <w:suppressAutoHyphens/>
    </w:pPr>
    <w:rPr>
      <w:sz w:val="24"/>
      <w:lang w:val="en-US"/>
    </w:rPr>
  </w:style>
  <w:style w:type="paragraph" w:customStyle="1" w:styleId="a57b">
    <w:name w:val="a57b"/>
    <w:pPr>
      <w:tabs>
        <w:tab w:val="left" w:pos="-720"/>
      </w:tabs>
      <w:suppressAutoHyphens/>
      <w:ind w:firstLine="720"/>
    </w:pPr>
    <w:rPr>
      <w:b/>
      <w:sz w:val="24"/>
      <w:lang w:val="en-US"/>
    </w:rPr>
  </w:style>
  <w:style w:type="paragraph" w:customStyle="1" w:styleId="a58aa">
    <w:name w:val="a58aa"/>
    <w:pPr>
      <w:tabs>
        <w:tab w:val="left" w:pos="-720"/>
      </w:tabs>
      <w:suppressAutoHyphens/>
      <w:ind w:firstLine="720"/>
    </w:pPr>
    <w:rPr>
      <w:b/>
      <w:sz w:val="24"/>
      <w:lang w:val="en-US"/>
    </w:rPr>
  </w:style>
  <w:style w:type="paragraph" w:customStyle="1" w:styleId="a61aa">
    <w:name w:val="a61aa"/>
    <w:pPr>
      <w:tabs>
        <w:tab w:val="left" w:pos="-720"/>
      </w:tabs>
      <w:suppressAutoHyphens/>
    </w:pPr>
    <w:rPr>
      <w:b/>
      <w:sz w:val="24"/>
      <w:lang w:val="en-US"/>
    </w:rPr>
  </w:style>
  <w:style w:type="paragraph" w:customStyle="1" w:styleId="a63aa">
    <w:name w:val="a63aa"/>
    <w:pPr>
      <w:tabs>
        <w:tab w:val="left" w:pos="-720"/>
      </w:tabs>
      <w:suppressAutoHyphens/>
      <w:ind w:firstLine="720"/>
    </w:pPr>
    <w:rPr>
      <w:b/>
      <w:sz w:val="24"/>
      <w:lang w:val="en-US"/>
    </w:rPr>
  </w:style>
  <w:style w:type="paragraph" w:customStyle="1" w:styleId="a64aa">
    <w:name w:val="a64aa"/>
    <w:pPr>
      <w:tabs>
        <w:tab w:val="left" w:pos="-720"/>
      </w:tabs>
      <w:suppressAutoHyphens/>
      <w:ind w:firstLine="720"/>
    </w:pPr>
    <w:rPr>
      <w:b/>
      <w:sz w:val="24"/>
      <w:lang w:val="en-US"/>
    </w:rPr>
  </w:style>
  <w:style w:type="paragraph" w:customStyle="1" w:styleId="RightPar1a">
    <w:name w:val="Right Par 1a"/>
    <w:pPr>
      <w:tabs>
        <w:tab w:val="left" w:pos="-720"/>
        <w:tab w:val="left" w:pos="0"/>
        <w:tab w:val="left" w:pos="288"/>
        <w:tab w:val="decimal" w:pos="720"/>
      </w:tabs>
      <w:suppressAutoHyphens/>
    </w:pPr>
    <w:rPr>
      <w:sz w:val="24"/>
      <w:lang w:val="en-US"/>
    </w:rPr>
  </w:style>
  <w:style w:type="paragraph" w:customStyle="1" w:styleId="RightPar2a">
    <w:name w:val="Right Par 2a"/>
    <w:pPr>
      <w:tabs>
        <w:tab w:val="left" w:pos="-720"/>
        <w:tab w:val="left" w:pos="0"/>
        <w:tab w:val="left" w:pos="720"/>
        <w:tab w:val="left" w:pos="1008"/>
        <w:tab w:val="decimal" w:pos="1440"/>
      </w:tabs>
      <w:suppressAutoHyphens/>
    </w:pPr>
    <w:rPr>
      <w:sz w:val="24"/>
      <w:lang w:val="en-US"/>
    </w:rPr>
  </w:style>
  <w:style w:type="paragraph" w:customStyle="1" w:styleId="RightPar3a">
    <w:name w:val="Right Par 3a"/>
    <w:pPr>
      <w:tabs>
        <w:tab w:val="left" w:pos="-720"/>
        <w:tab w:val="left" w:pos="0"/>
        <w:tab w:val="left" w:pos="720"/>
        <w:tab w:val="left" w:pos="1440"/>
        <w:tab w:val="left" w:pos="1728"/>
        <w:tab w:val="decimal" w:pos="2160"/>
      </w:tabs>
      <w:suppressAutoHyphens/>
    </w:pPr>
    <w:rPr>
      <w:sz w:val="24"/>
      <w:lang w:val="en-US"/>
    </w:rPr>
  </w:style>
  <w:style w:type="paragraph" w:customStyle="1" w:styleId="RightPar4a">
    <w:name w:val="Right Par 4a"/>
    <w:pPr>
      <w:tabs>
        <w:tab w:val="left" w:pos="-720"/>
        <w:tab w:val="left" w:pos="0"/>
        <w:tab w:val="left" w:pos="720"/>
        <w:tab w:val="left" w:pos="1440"/>
        <w:tab w:val="left" w:pos="2160"/>
        <w:tab w:val="left" w:pos="2448"/>
        <w:tab w:val="decimal" w:pos="2880"/>
      </w:tabs>
      <w:suppressAutoHyphens/>
    </w:pPr>
    <w:rPr>
      <w:sz w:val="24"/>
      <w:lang w:val="en-US"/>
    </w:rPr>
  </w:style>
  <w:style w:type="paragraph" w:customStyle="1" w:styleId="RightPar5a">
    <w:name w:val="Right Par 5a"/>
    <w:pPr>
      <w:tabs>
        <w:tab w:val="left" w:pos="-720"/>
        <w:tab w:val="left" w:pos="0"/>
        <w:tab w:val="left" w:pos="720"/>
        <w:tab w:val="left" w:pos="1440"/>
        <w:tab w:val="left" w:pos="2160"/>
        <w:tab w:val="left" w:pos="2880"/>
        <w:tab w:val="left" w:pos="3024"/>
        <w:tab w:val="decimal" w:pos="3600"/>
      </w:tabs>
      <w:suppressAutoHyphens/>
    </w:pPr>
    <w:rPr>
      <w:sz w:val="24"/>
      <w:lang w:val="en-US"/>
    </w:rPr>
  </w:style>
  <w:style w:type="paragraph" w:customStyle="1" w:styleId="RightPar6a">
    <w:name w:val="Right Par 6a"/>
    <w:pPr>
      <w:tabs>
        <w:tab w:val="left" w:pos="-720"/>
        <w:tab w:val="left" w:pos="0"/>
        <w:tab w:val="left" w:pos="720"/>
        <w:tab w:val="left" w:pos="1440"/>
        <w:tab w:val="left" w:pos="2160"/>
        <w:tab w:val="left" w:pos="2880"/>
        <w:tab w:val="left" w:pos="3600"/>
        <w:tab w:val="left" w:pos="3744"/>
        <w:tab w:val="decimal" w:pos="4320"/>
      </w:tabs>
      <w:suppressAutoHyphens/>
    </w:pPr>
    <w:rPr>
      <w:sz w:val="24"/>
      <w:lang w:val="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left" w:pos="4608"/>
        <w:tab w:val="decimal" w:pos="5040"/>
      </w:tabs>
      <w:suppressAutoHyphens/>
    </w:pPr>
    <w:rPr>
      <w:sz w:val="24"/>
      <w:lang w:val="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sz w:val="24"/>
      <w:lang w:val="en-US"/>
    </w:rPr>
  </w:style>
  <w:style w:type="paragraph" w:customStyle="1" w:styleId="Document1a">
    <w:name w:val="Document 1a"/>
    <w:pPr>
      <w:keepNext/>
      <w:keepLines/>
      <w:tabs>
        <w:tab w:val="left" w:pos="-720"/>
      </w:tabs>
      <w:suppressAutoHyphens/>
    </w:pPr>
    <w:rPr>
      <w:sz w:val="24"/>
      <w:lang w:val="en-US"/>
    </w:rPr>
  </w:style>
  <w:style w:type="paragraph" w:customStyle="1" w:styleId="Technical5a">
    <w:name w:val="Technical 5a"/>
    <w:pPr>
      <w:tabs>
        <w:tab w:val="left" w:pos="-720"/>
      </w:tabs>
      <w:suppressAutoHyphens/>
    </w:pPr>
    <w:rPr>
      <w:b/>
      <w:sz w:val="24"/>
      <w:lang w:val="en-US"/>
    </w:rPr>
  </w:style>
  <w:style w:type="paragraph" w:customStyle="1" w:styleId="Technical6a">
    <w:name w:val="Technical 6a"/>
    <w:pPr>
      <w:tabs>
        <w:tab w:val="left" w:pos="-720"/>
      </w:tabs>
      <w:suppressAutoHyphens/>
    </w:pPr>
    <w:rPr>
      <w:b/>
      <w:sz w:val="24"/>
      <w:lang w:val="en-US"/>
    </w:rPr>
  </w:style>
  <w:style w:type="paragraph" w:customStyle="1" w:styleId="Technical4a">
    <w:name w:val="Technical 4a"/>
    <w:pPr>
      <w:tabs>
        <w:tab w:val="left" w:pos="-720"/>
      </w:tabs>
      <w:suppressAutoHyphens/>
    </w:pPr>
    <w:rPr>
      <w:b/>
      <w:sz w:val="24"/>
      <w:lang w:val="en-US"/>
    </w:rPr>
  </w:style>
  <w:style w:type="paragraph" w:customStyle="1" w:styleId="Technical7a">
    <w:name w:val="Technical 7a"/>
    <w:pPr>
      <w:tabs>
        <w:tab w:val="left" w:pos="-720"/>
      </w:tabs>
      <w:suppressAutoHyphens/>
    </w:pPr>
    <w:rPr>
      <w:b/>
      <w:sz w:val="24"/>
      <w:lang w:val="en-US"/>
    </w:rPr>
  </w:style>
  <w:style w:type="paragraph" w:customStyle="1" w:styleId="Technical8a">
    <w:name w:val="Technical 8a"/>
    <w:pPr>
      <w:tabs>
        <w:tab w:val="left" w:pos="-720"/>
      </w:tabs>
      <w:suppressAutoHyphens/>
    </w:pPr>
    <w:rPr>
      <w:b/>
      <w:sz w:val="24"/>
      <w:lang w:val="en-US"/>
    </w:rPr>
  </w:style>
  <w:style w:type="paragraph" w:styleId="Zhlav">
    <w:name w:val="header"/>
    <w:basedOn w:val="Normln"/>
    <w:uiPriority w:val="99"/>
    <w:pPr>
      <w:tabs>
        <w:tab w:val="left" w:pos="0"/>
        <w:tab w:val="center" w:pos="4536"/>
        <w:tab w:val="right" w:pos="9072"/>
        <w:tab w:val="left" w:pos="9360"/>
      </w:tabs>
    </w:pPr>
  </w:style>
  <w:style w:type="paragraph" w:customStyle="1" w:styleId="Zpat1">
    <w:name w:val="Zápatí1"/>
    <w:pPr>
      <w:tabs>
        <w:tab w:val="center" w:pos="4680"/>
        <w:tab w:val="right" w:pos="9000"/>
        <w:tab w:val="left" w:pos="9360"/>
      </w:tabs>
      <w:suppressAutoHyphens/>
    </w:pPr>
    <w:rPr>
      <w:rFonts w:ascii="Courier New" w:hAnsi="Courier New"/>
      <w:sz w:val="24"/>
      <w:lang w:val="en-US"/>
    </w:rPr>
  </w:style>
  <w:style w:type="paragraph" w:customStyle="1" w:styleId="Znakapoznpodarou1">
    <w:name w:val="Značka pozn. pod čarou1"/>
    <w:pPr>
      <w:tabs>
        <w:tab w:val="left" w:pos="-720"/>
        <w:tab w:val="left" w:pos="720"/>
      </w:tabs>
      <w:suppressAutoHyphens/>
    </w:pPr>
    <w:rPr>
      <w:rFonts w:ascii="Courier New" w:hAnsi="Courier New"/>
      <w:sz w:val="16"/>
      <w:vertAlign w:val="superscript"/>
      <w:lang w:val="en-US"/>
    </w:rPr>
  </w:style>
  <w:style w:type="paragraph" w:customStyle="1" w:styleId="Textpoznpodarou1">
    <w:name w:val="Text pozn. pod čarou1"/>
    <w:pPr>
      <w:tabs>
        <w:tab w:val="left" w:pos="-720"/>
        <w:tab w:val="left" w:pos="720"/>
      </w:tabs>
      <w:suppressAutoHyphens/>
    </w:pPr>
    <w:rPr>
      <w:rFonts w:ascii="Courier New" w:hAnsi="Courier New"/>
      <w:sz w:val="24"/>
      <w:lang w:val="en-US"/>
    </w:rPr>
  </w:style>
  <w:style w:type="paragraph" w:customStyle="1" w:styleId="Nadpis31">
    <w:name w:val="Nadpis 31"/>
    <w:pPr>
      <w:suppressAutoHyphens/>
    </w:pPr>
    <w:rPr>
      <w:rFonts w:ascii="Courier New" w:hAnsi="Courier New"/>
      <w:b/>
      <w:sz w:val="24"/>
      <w:lang w:val="en-US"/>
    </w:rPr>
  </w:style>
  <w:style w:type="paragraph" w:customStyle="1" w:styleId="Normlnodsazen1">
    <w:name w:val="Normální odsazený1"/>
    <w:pPr>
      <w:tabs>
        <w:tab w:val="left" w:pos="720"/>
        <w:tab w:val="left" w:pos="1080"/>
        <w:tab w:val="left" w:pos="1440"/>
      </w:tabs>
      <w:suppressAutoHyphens/>
    </w:pPr>
    <w:rPr>
      <w:rFonts w:ascii="Courier New" w:hAnsi="Courier New"/>
      <w:sz w:val="24"/>
      <w:lang w:val="en-US"/>
    </w:rPr>
  </w:style>
  <w:style w:type="paragraph" w:styleId="Obsah1">
    <w:name w:val="toc 1"/>
    <w:basedOn w:val="Normln"/>
    <w:semiHidden/>
    <w:pPr>
      <w:tabs>
        <w:tab w:val="left" w:leader="dot" w:pos="9000"/>
        <w:tab w:val="right" w:pos="9360"/>
      </w:tabs>
      <w:spacing w:before="480"/>
      <w:ind w:left="720" w:right="720" w:hanging="720"/>
    </w:pPr>
    <w:rPr>
      <w:lang w:val="en-US"/>
    </w:rPr>
  </w:style>
  <w:style w:type="paragraph" w:styleId="Obsah2">
    <w:name w:val="toc 2"/>
    <w:basedOn w:val="Normln"/>
    <w:semiHidden/>
    <w:pPr>
      <w:tabs>
        <w:tab w:val="left" w:leader="dot" w:pos="9000"/>
        <w:tab w:val="right" w:pos="9360"/>
      </w:tabs>
      <w:ind w:left="1440" w:right="720" w:hanging="720"/>
    </w:pPr>
    <w:rPr>
      <w:lang w:val="en-US"/>
    </w:rPr>
  </w:style>
  <w:style w:type="paragraph" w:styleId="Obsah3">
    <w:name w:val="toc 3"/>
    <w:basedOn w:val="Normln"/>
    <w:semiHidden/>
    <w:pPr>
      <w:tabs>
        <w:tab w:val="left" w:leader="dot" w:pos="9000"/>
        <w:tab w:val="right" w:pos="9360"/>
      </w:tabs>
      <w:ind w:left="2160" w:right="720" w:hanging="720"/>
    </w:pPr>
    <w:rPr>
      <w:lang w:val="en-US"/>
    </w:rPr>
  </w:style>
  <w:style w:type="paragraph" w:styleId="Obsah4">
    <w:name w:val="toc 4"/>
    <w:basedOn w:val="Normln"/>
    <w:semiHidden/>
    <w:pPr>
      <w:tabs>
        <w:tab w:val="left" w:leader="dot" w:pos="9000"/>
        <w:tab w:val="right" w:pos="9360"/>
      </w:tabs>
      <w:ind w:left="2880" w:right="720" w:hanging="720"/>
    </w:pPr>
    <w:rPr>
      <w:lang w:val="en-US"/>
    </w:rPr>
  </w:style>
  <w:style w:type="paragraph" w:styleId="Obsah5">
    <w:name w:val="toc 5"/>
    <w:basedOn w:val="Normln"/>
    <w:semiHidden/>
    <w:pPr>
      <w:tabs>
        <w:tab w:val="left" w:leader="dot" w:pos="9000"/>
        <w:tab w:val="right" w:pos="9360"/>
      </w:tabs>
      <w:ind w:left="3600" w:right="720" w:hanging="720"/>
    </w:pPr>
    <w:rPr>
      <w:lang w:val="en-US"/>
    </w:rPr>
  </w:style>
  <w:style w:type="paragraph" w:styleId="Obsah6">
    <w:name w:val="toc 6"/>
    <w:basedOn w:val="Normln"/>
    <w:semiHidden/>
    <w:pPr>
      <w:tabs>
        <w:tab w:val="left" w:pos="9000"/>
        <w:tab w:val="right" w:pos="9360"/>
      </w:tabs>
      <w:ind w:left="720" w:hanging="720"/>
    </w:pPr>
    <w:rPr>
      <w:lang w:val="en-US"/>
    </w:rPr>
  </w:style>
  <w:style w:type="paragraph" w:styleId="Obsah7">
    <w:name w:val="toc 7"/>
    <w:basedOn w:val="Normln"/>
    <w:semiHidden/>
    <w:pPr>
      <w:ind w:left="720" w:hanging="720"/>
    </w:pPr>
    <w:rPr>
      <w:lang w:val="en-US"/>
    </w:rPr>
  </w:style>
  <w:style w:type="paragraph" w:styleId="Obsah8">
    <w:name w:val="toc 8"/>
    <w:basedOn w:val="Normln"/>
    <w:semiHidden/>
    <w:pPr>
      <w:tabs>
        <w:tab w:val="left" w:pos="9000"/>
        <w:tab w:val="right" w:pos="9360"/>
      </w:tabs>
      <w:ind w:left="720" w:hanging="720"/>
    </w:pPr>
    <w:rPr>
      <w:lang w:val="en-US"/>
    </w:rPr>
  </w:style>
  <w:style w:type="paragraph" w:styleId="Obsah9">
    <w:name w:val="toc 9"/>
    <w:basedOn w:val="Normln"/>
    <w:semiHidden/>
    <w:pPr>
      <w:tabs>
        <w:tab w:val="left" w:leader="dot" w:pos="9000"/>
        <w:tab w:val="right" w:pos="9360"/>
      </w:tabs>
      <w:ind w:left="720" w:hanging="720"/>
    </w:pPr>
    <w:rPr>
      <w:lang w:val="en-US"/>
    </w:rPr>
  </w:style>
  <w:style w:type="paragraph" w:styleId="Rejstk1">
    <w:name w:val="index 1"/>
    <w:basedOn w:val="Normln"/>
    <w:semiHidden/>
    <w:pPr>
      <w:tabs>
        <w:tab w:val="left" w:leader="dot" w:pos="9000"/>
        <w:tab w:val="right" w:pos="9360"/>
      </w:tabs>
      <w:ind w:left="1440" w:right="720" w:hanging="1440"/>
    </w:pPr>
    <w:rPr>
      <w:lang w:val="en-US"/>
    </w:rPr>
  </w:style>
  <w:style w:type="paragraph" w:styleId="Rejstk2">
    <w:name w:val="index 2"/>
    <w:basedOn w:val="Normln"/>
    <w:semiHidden/>
    <w:pPr>
      <w:tabs>
        <w:tab w:val="left" w:leader="dot" w:pos="9000"/>
        <w:tab w:val="right" w:pos="9360"/>
      </w:tabs>
      <w:ind w:left="1440" w:right="720" w:hanging="720"/>
    </w:pPr>
    <w:rPr>
      <w:lang w:val="en-US"/>
    </w:rPr>
  </w:style>
  <w:style w:type="paragraph" w:styleId="Hlavikaobsahu">
    <w:name w:val="toa heading"/>
    <w:basedOn w:val="Normln"/>
    <w:semiHidden/>
    <w:pPr>
      <w:tabs>
        <w:tab w:val="left" w:pos="9000"/>
        <w:tab w:val="right" w:pos="9360"/>
      </w:tabs>
    </w:pPr>
    <w:rPr>
      <w:lang w:val="en-US"/>
    </w:rPr>
  </w:style>
  <w:style w:type="paragraph" w:styleId="Titulek">
    <w:name w:val="caption"/>
    <w:basedOn w:val="Normln"/>
    <w:qFormat/>
  </w:style>
  <w:style w:type="paragraph" w:styleId="Nzev">
    <w:name w:val="Title"/>
    <w:basedOn w:val="Normln"/>
    <w:link w:val="NzevChar"/>
    <w:uiPriority w:val="10"/>
    <w:qFormat/>
    <w:pPr>
      <w:jc w:val="center"/>
    </w:pPr>
    <w:rPr>
      <w:b/>
    </w:rPr>
  </w:style>
  <w:style w:type="paragraph" w:styleId="Zkladntext2">
    <w:name w:val="Body Text 2"/>
    <w:basedOn w:val="Normln"/>
    <w:semiHidden/>
    <w:pPr>
      <w:jc w:val="both"/>
    </w:pPr>
  </w:style>
  <w:style w:type="paragraph" w:styleId="Zkladntextodsazen2">
    <w:name w:val="Body Text Indent 2"/>
    <w:basedOn w:val="Normln"/>
    <w:semiHidden/>
    <w:pPr>
      <w:tabs>
        <w:tab w:val="left" w:pos="-720"/>
      </w:tabs>
      <w:ind w:left="2835" w:hanging="2835"/>
    </w:pPr>
    <w:rPr>
      <w:rFonts w:ascii="Arial" w:hAnsi="Arial"/>
      <w:spacing w:val="-3"/>
      <w:lang w:val="en-GB"/>
    </w:rPr>
  </w:style>
  <w:style w:type="paragraph" w:styleId="Zkladntext3">
    <w:name w:val="Body Text 3"/>
    <w:basedOn w:val="Normln"/>
    <w:semiHidden/>
    <w:pPr>
      <w:jc w:val="both"/>
    </w:pPr>
    <w:rPr>
      <w:rFonts w:ascii="Arial" w:hAnsi="Arial"/>
      <w:spacing w:val="-3"/>
      <w:u w:val="single"/>
    </w:rPr>
  </w:style>
  <w:style w:type="paragraph" w:customStyle="1" w:styleId="Textbodu">
    <w:name w:val="Text bodu"/>
    <w:basedOn w:val="Normln"/>
    <w:pPr>
      <w:jc w:val="both"/>
    </w:pPr>
  </w:style>
  <w:style w:type="paragraph" w:customStyle="1" w:styleId="Odsazentlatextu">
    <w:name w:val="Odsazení těla textu"/>
    <w:basedOn w:val="Normln"/>
    <w:semiHidden/>
    <w:pPr>
      <w:tabs>
        <w:tab w:val="left" w:pos="-720"/>
        <w:tab w:val="left" w:pos="0"/>
      </w:tabs>
      <w:ind w:left="2835" w:hanging="2835"/>
      <w:jc w:val="both"/>
    </w:pPr>
    <w:rPr>
      <w:rFonts w:ascii="Arial" w:hAnsi="Arial"/>
      <w:spacing w:val="-3"/>
    </w:rPr>
  </w:style>
  <w:style w:type="paragraph" w:styleId="Zkladntextodsazen3">
    <w:name w:val="Body Text Indent 3"/>
    <w:basedOn w:val="Normln"/>
    <w:semiHidden/>
    <w:pPr>
      <w:tabs>
        <w:tab w:val="left" w:pos="-1418"/>
        <w:tab w:val="left" w:pos="-720"/>
        <w:tab w:val="left" w:pos="0"/>
        <w:tab w:val="left" w:pos="720"/>
        <w:tab w:val="left" w:pos="2160"/>
      </w:tabs>
      <w:ind w:hanging="22"/>
      <w:jc w:val="both"/>
    </w:pPr>
    <w:rPr>
      <w:spacing w:val="-3"/>
    </w:rPr>
  </w:style>
  <w:style w:type="paragraph" w:styleId="Prosttext">
    <w:name w:val="Plain Text"/>
    <w:basedOn w:val="Normln"/>
    <w:semiHidden/>
    <w:rPr>
      <w:color w:val="000080"/>
    </w:rPr>
  </w:style>
  <w:style w:type="paragraph" w:styleId="Zpat">
    <w:name w:val="footer"/>
    <w:basedOn w:val="Normln"/>
    <w:uiPriority w:val="99"/>
    <w:pPr>
      <w:tabs>
        <w:tab w:val="center" w:pos="4536"/>
        <w:tab w:val="right" w:pos="9072"/>
      </w:tabs>
    </w:pPr>
    <w:rPr>
      <w:sz w:val="20"/>
    </w:rPr>
  </w:style>
  <w:style w:type="paragraph" w:customStyle="1" w:styleId="Default">
    <w:name w:val="Default"/>
    <w:pPr>
      <w:suppressAutoHyphens/>
    </w:pPr>
    <w:rPr>
      <w:color w:val="000000"/>
      <w:sz w:val="24"/>
    </w:rPr>
  </w:style>
  <w:style w:type="paragraph" w:styleId="Textpoznpodarou">
    <w:name w:val="footnote text"/>
    <w:basedOn w:val="Normln"/>
    <w:uiPriority w:val="99"/>
    <w:rPr>
      <w:rFonts w:ascii="TmsRmn 12pt" w:hAnsi="TmsRmn 12pt"/>
      <w:sz w:val="20"/>
    </w:rPr>
  </w:style>
  <w:style w:type="paragraph" w:styleId="Odstavecseseznamem">
    <w:name w:val="List Paragraph"/>
    <w:aliases w:val="název výzvy,nad 1,Nad,Odstavec_muj,Název grafu,Reference List,Odstavec cíl se seznamem,Odstavec se seznamem5,Čílovaný seznam NSK 1,Odrážky,Odstavec se seznamem a odrážkou,1 úroveň Odstavec se seznamem,List Paragraph (Czech Tourism)"/>
    <w:basedOn w:val="Normln"/>
    <w:link w:val="OdstavecseseznamemChar"/>
    <w:uiPriority w:val="34"/>
    <w:qFormat/>
    <w:pPr>
      <w:spacing w:line="276" w:lineRule="auto"/>
    </w:pPr>
    <w:rPr>
      <w:rFonts w:ascii="Calibri" w:eastAsia="Calibri" w:hAnsi="Calibri"/>
      <w:sz w:val="22"/>
    </w:rPr>
  </w:style>
  <w:style w:type="paragraph" w:styleId="Normlnweb">
    <w:name w:val="Normal (Web)"/>
    <w:basedOn w:val="Normln"/>
    <w:uiPriority w:val="99"/>
    <w:pPr>
      <w:spacing w:before="100" w:after="100"/>
    </w:pPr>
  </w:style>
  <w:style w:type="paragraph" w:customStyle="1" w:styleId="Textodstavce">
    <w:name w:val="Text odstavce"/>
    <w:basedOn w:val="Normln"/>
    <w:pPr>
      <w:tabs>
        <w:tab w:val="left" w:pos="360"/>
        <w:tab w:val="left" w:pos="851"/>
      </w:tabs>
      <w:spacing w:before="120" w:after="120"/>
      <w:jc w:val="both"/>
    </w:pPr>
  </w:style>
  <w:style w:type="paragraph" w:customStyle="1" w:styleId="Style1">
    <w:name w:val="Style1"/>
    <w:basedOn w:val="Normln"/>
    <w:pPr>
      <w:widowControl w:val="0"/>
      <w:spacing w:line="557" w:lineRule="exact"/>
    </w:pPr>
  </w:style>
  <w:style w:type="paragraph" w:customStyle="1" w:styleId="Style2">
    <w:name w:val="Style2"/>
    <w:basedOn w:val="Normln"/>
    <w:pPr>
      <w:widowControl w:val="0"/>
      <w:spacing w:line="274" w:lineRule="exact"/>
    </w:pPr>
  </w:style>
  <w:style w:type="paragraph" w:customStyle="1" w:styleId="Style3">
    <w:name w:val="Style3"/>
    <w:basedOn w:val="Normln"/>
    <w:pPr>
      <w:widowControl w:val="0"/>
      <w:spacing w:line="271" w:lineRule="exact"/>
    </w:pPr>
  </w:style>
  <w:style w:type="paragraph" w:customStyle="1" w:styleId="Style4">
    <w:name w:val="Style4"/>
    <w:basedOn w:val="Normln"/>
    <w:pPr>
      <w:widowControl w:val="0"/>
      <w:spacing w:line="283" w:lineRule="exact"/>
      <w:jc w:val="both"/>
    </w:pPr>
  </w:style>
  <w:style w:type="paragraph" w:styleId="Pokraovnseznamu">
    <w:name w:val="List Continue"/>
    <w:basedOn w:val="Normln"/>
    <w:semiHidden/>
    <w:pPr>
      <w:spacing w:after="120"/>
      <w:ind w:left="283"/>
    </w:pPr>
  </w:style>
  <w:style w:type="paragraph" w:customStyle="1" w:styleId="Zkladntext21">
    <w:name w:val="Základní text 21"/>
    <w:basedOn w:val="Normln"/>
    <w:pPr>
      <w:ind w:firstLine="708"/>
      <w:jc w:val="both"/>
    </w:pPr>
  </w:style>
  <w:style w:type="paragraph" w:customStyle="1" w:styleId="odstavec-blok">
    <w:name w:val="odstavec-blok"/>
    <w:basedOn w:val="Normln"/>
    <w:pPr>
      <w:spacing w:before="100" w:after="100"/>
    </w:pPr>
  </w:style>
  <w:style w:type="paragraph" w:styleId="Pedmtkomente">
    <w:name w:val="annotation subject"/>
    <w:semiHidden/>
    <w:pPr>
      <w:widowControl w:val="0"/>
      <w:suppressAutoHyphens/>
    </w:pPr>
    <w:rPr>
      <w:b/>
      <w:sz w:val="24"/>
    </w:rPr>
  </w:style>
  <w:style w:type="paragraph" w:styleId="Textkomente">
    <w:name w:val="annotation text"/>
    <w:basedOn w:val="Normln"/>
    <w:uiPriority w:val="99"/>
    <w:semiHidden/>
    <w:rPr>
      <w:sz w:val="20"/>
    </w:rPr>
  </w:style>
  <w:style w:type="paragraph" w:styleId="Textbubliny">
    <w:name w:val="Balloon Text"/>
    <w:basedOn w:val="Normln"/>
    <w:semiHidden/>
    <w:rPr>
      <w:rFonts w:ascii="Tahoma" w:hAnsi="Tahoma"/>
      <w:sz w:val="16"/>
    </w:rPr>
  </w:style>
  <w:style w:type="paragraph" w:customStyle="1" w:styleId="N1Report">
    <w:name w:val="N1_Report"/>
    <w:basedOn w:val="Normln"/>
    <w:qFormat/>
    <w:pPr>
      <w:keepNext/>
      <w:spacing w:before="120" w:after="240" w:line="360" w:lineRule="auto"/>
      <w:ind w:left="357" w:hanging="357"/>
    </w:pPr>
    <w:rPr>
      <w:rFonts w:ascii="Arial" w:hAnsi="Arial"/>
      <w:caps/>
      <w:sz w:val="28"/>
    </w:rPr>
  </w:style>
  <w:style w:type="paragraph" w:customStyle="1" w:styleId="Poznmka">
    <w:name w:val="Poznámka"/>
    <w:basedOn w:val="Textpoznpodarou"/>
    <w:semiHidden/>
    <w:unhideWhenUsed/>
    <w:qFormat/>
    <w:rPr>
      <w:rFonts w:ascii="Arial" w:hAnsi="Arial"/>
      <w:sz w:val="18"/>
    </w:rPr>
  </w:style>
  <w:style w:type="paragraph" w:customStyle="1" w:styleId="NorReport">
    <w:name w:val="Nor_Report"/>
    <w:basedOn w:val="Normln"/>
    <w:qFormat/>
    <w:pPr>
      <w:spacing w:before="60" w:after="60"/>
    </w:pPr>
    <w:rPr>
      <w:rFonts w:ascii="Arial" w:hAnsi="Arial"/>
      <w:sz w:val="22"/>
    </w:rPr>
  </w:style>
  <w:style w:type="paragraph" w:customStyle="1" w:styleId="N2Report">
    <w:name w:val="N2_Report"/>
    <w:basedOn w:val="Nadpis2"/>
    <w:autoRedefine/>
    <w:qFormat/>
    <w:pPr>
      <w:keepLines w:val="0"/>
      <w:suppressAutoHyphens w:val="0"/>
      <w:spacing w:before="240" w:after="120"/>
      <w:ind w:left="113"/>
    </w:pPr>
    <w:rPr>
      <w:rFonts w:ascii="Calibri" w:hAnsi="Calibri"/>
      <w:i w:val="0"/>
      <w:sz w:val="20"/>
    </w:rPr>
  </w:style>
  <w:style w:type="paragraph" w:customStyle="1" w:styleId="N3Report">
    <w:name w:val="N3_Report"/>
    <w:basedOn w:val="Normln"/>
    <w:qFormat/>
    <w:pPr>
      <w:keepNext/>
      <w:spacing w:before="120" w:after="120"/>
    </w:pPr>
    <w:rPr>
      <w:rFonts w:ascii="Arial" w:hAnsi="Arial"/>
      <w:b/>
      <w:smallCaps/>
      <w:color w:val="000000"/>
      <w:sz w:val="22"/>
    </w:rPr>
  </w:style>
  <w:style w:type="paragraph" w:customStyle="1" w:styleId="Odstavec">
    <w:name w:val="Odstavec"/>
    <w:basedOn w:val="Normln"/>
    <w:semiHidden/>
    <w:pPr>
      <w:spacing w:before="120"/>
    </w:pPr>
  </w:style>
  <w:style w:type="paragraph" w:styleId="Revize">
    <w:name w:val="Revision"/>
    <w:semiHidden/>
    <w:pPr>
      <w:suppressAutoHyphens/>
    </w:pPr>
    <w:rPr>
      <w:sz w:val="24"/>
    </w:rPr>
  </w:style>
  <w:style w:type="paragraph" w:customStyle="1" w:styleId="CharChar">
    <w:name w:val="Char Char"/>
    <w:basedOn w:val="Normln"/>
    <w:semiHidden/>
    <w:pPr>
      <w:spacing w:after="160" w:line="240" w:lineRule="exact"/>
    </w:pPr>
    <w:rPr>
      <w:rFonts w:ascii="Arial" w:hAnsi="Arial"/>
      <w:sz w:val="22"/>
      <w:lang w:val="sk-SK"/>
    </w:rPr>
  </w:style>
  <w:style w:type="paragraph" w:styleId="Nadpisobsahu">
    <w:name w:val="TOC Heading"/>
    <w:basedOn w:val="Nadpis1"/>
    <w:qFormat/>
    <w:pPr>
      <w:pBdr>
        <w:top w:val="single" w:sz="4" w:space="1" w:color="00000A"/>
        <w:left w:val="single" w:sz="4" w:space="4" w:color="00000A"/>
        <w:bottom w:val="single" w:sz="4" w:space="1" w:color="00000A"/>
        <w:right w:val="single" w:sz="4" w:space="4" w:color="00000A"/>
      </w:pBdr>
      <w:suppressAutoHyphens w:val="0"/>
      <w:spacing w:before="480" w:line="276" w:lineRule="auto"/>
      <w:jc w:val="center"/>
    </w:pPr>
    <w:rPr>
      <w:rFonts w:ascii="Cambria" w:hAnsi="Cambria"/>
      <w:color w:val="808080"/>
    </w:rPr>
  </w:style>
  <w:style w:type="paragraph" w:customStyle="1" w:styleId="TitulekReport">
    <w:name w:val="Titulek_Report"/>
    <w:qFormat/>
    <w:pPr>
      <w:keepNext/>
      <w:suppressAutoHyphens/>
    </w:pPr>
    <w:rPr>
      <w:rFonts w:ascii="Arial" w:hAnsi="Arial"/>
      <w:b/>
      <w:sz w:val="24"/>
    </w:rPr>
  </w:style>
  <w:style w:type="paragraph" w:customStyle="1" w:styleId="TabReport">
    <w:name w:val="Tab_Report"/>
    <w:qFormat/>
    <w:pPr>
      <w:suppressAutoHyphens/>
    </w:pPr>
    <w:rPr>
      <w:rFonts w:ascii="Arial" w:hAnsi="Arial"/>
      <w:sz w:val="16"/>
    </w:rPr>
  </w:style>
  <w:style w:type="paragraph" w:customStyle="1" w:styleId="N4Report">
    <w:name w:val="N4_Report"/>
    <w:qFormat/>
    <w:pPr>
      <w:keepNext/>
      <w:suppressAutoHyphens/>
    </w:pPr>
    <w:rPr>
      <w:rFonts w:ascii="Arial" w:hAnsi="Arial"/>
      <w:i/>
      <w:sz w:val="22"/>
    </w:rPr>
  </w:style>
  <w:style w:type="paragraph" w:customStyle="1" w:styleId="article-perex">
    <w:name w:val="article-perex"/>
    <w:basedOn w:val="Normln"/>
    <w:pPr>
      <w:spacing w:before="100" w:after="100"/>
    </w:pPr>
  </w:style>
  <w:style w:type="paragraph" w:styleId="Bezmezer">
    <w:name w:val="No Spacing"/>
    <w:uiPriority w:val="1"/>
    <w:qFormat/>
    <w:pPr>
      <w:suppressAutoHyphens/>
    </w:pPr>
    <w:rPr>
      <w:rFonts w:ascii="Arial" w:eastAsia="MS Mincho" w:hAnsi="Arial"/>
      <w:sz w:val="24"/>
      <w:lang w:eastAsia="ja-JP"/>
    </w:rPr>
  </w:style>
  <w:style w:type="paragraph" w:customStyle="1" w:styleId="OPVK">
    <w:name w:val="OP VK"/>
    <w:basedOn w:val="Normln"/>
    <w:qFormat/>
    <w:pPr>
      <w:spacing w:after="200" w:line="276" w:lineRule="auto"/>
      <w:jc w:val="center"/>
    </w:pPr>
    <w:rPr>
      <w:rFonts w:ascii="Calibri" w:eastAsia="Calibri" w:hAnsi="Calibri"/>
      <w:b/>
      <w:sz w:val="36"/>
    </w:rPr>
  </w:style>
  <w:style w:type="paragraph" w:customStyle="1" w:styleId="Style5">
    <w:name w:val="Style5"/>
    <w:basedOn w:val="Normln"/>
    <w:pPr>
      <w:widowControl w:val="0"/>
      <w:spacing w:line="283" w:lineRule="exact"/>
      <w:ind w:hanging="418"/>
    </w:pPr>
  </w:style>
  <w:style w:type="paragraph" w:customStyle="1" w:styleId="Style6">
    <w:name w:val="Style6"/>
    <w:basedOn w:val="Normln"/>
    <w:pPr>
      <w:widowControl w:val="0"/>
    </w:pPr>
  </w:style>
  <w:style w:type="paragraph" w:customStyle="1" w:styleId="Novelizanbod">
    <w:name w:val="Novelizační bod"/>
    <w:basedOn w:val="Normln"/>
    <w:pPr>
      <w:tabs>
        <w:tab w:val="left" w:pos="851"/>
      </w:tabs>
      <w:spacing w:before="480" w:after="120"/>
      <w:jc w:val="both"/>
    </w:pPr>
  </w:style>
  <w:style w:type="paragraph" w:customStyle="1" w:styleId="Normln1">
    <w:name w:val="Normální1"/>
    <w:rsid w:val="004C0D51"/>
    <w:pPr>
      <w:widowControl w:val="0"/>
      <w:suppressAutoHyphens/>
      <w:textAlignment w:val="baseline"/>
    </w:pPr>
    <w:rPr>
      <w:rFonts w:ascii="TmsRmn 12pt" w:hAnsi="TmsRmn 12pt" w:cs="Microsoft YaHei"/>
      <w:color w:val="00000A"/>
      <w:sz w:val="24"/>
      <w:lang w:eastAsia="zh-CN" w:bidi="hi-IN"/>
    </w:rPr>
  </w:style>
  <w:style w:type="paragraph" w:customStyle="1" w:styleId="Obsahrmce">
    <w:name w:val="Obsah rámce"/>
    <w:basedOn w:val="Normln"/>
  </w:style>
  <w:style w:type="paragraph" w:customStyle="1" w:styleId="Standard">
    <w:name w:val="Standard"/>
    <w:rsid w:val="0022560B"/>
    <w:pPr>
      <w:suppressAutoHyphens/>
      <w:autoSpaceDN w:val="0"/>
      <w:jc w:val="center"/>
    </w:pPr>
    <w:rPr>
      <w:kern w:val="3"/>
      <w:sz w:val="24"/>
      <w:lang w:eastAsia="zh-CN" w:bidi="hi-IN"/>
    </w:rPr>
  </w:style>
  <w:style w:type="paragraph" w:customStyle="1" w:styleId="Textbody">
    <w:name w:val="Text body"/>
    <w:basedOn w:val="Normln"/>
    <w:rsid w:val="00A3755B"/>
    <w:pPr>
      <w:autoSpaceDN w:val="0"/>
      <w:spacing w:after="120" w:line="276" w:lineRule="auto"/>
      <w:textAlignment w:val="baseline"/>
    </w:pPr>
    <w:rPr>
      <w:rFonts w:ascii="Verdana" w:eastAsia="Calibri" w:hAnsi="Verdana"/>
      <w:kern w:val="3"/>
      <w:szCs w:val="24"/>
      <w:lang w:eastAsia="zh-CN"/>
    </w:rPr>
  </w:style>
  <w:style w:type="character" w:styleId="Zdraznn">
    <w:name w:val="Emphasis"/>
    <w:basedOn w:val="Standardnpsmoodstavce"/>
    <w:uiPriority w:val="20"/>
    <w:qFormat/>
    <w:rsid w:val="002D4289"/>
    <w:rPr>
      <w:i/>
      <w:iCs/>
    </w:rPr>
  </w:style>
  <w:style w:type="paragraph" w:customStyle="1" w:styleId="western">
    <w:name w:val="western"/>
    <w:basedOn w:val="Normln"/>
    <w:rsid w:val="002D4289"/>
    <w:pPr>
      <w:suppressAutoHyphens w:val="0"/>
      <w:spacing w:before="100" w:beforeAutospacing="1" w:after="119"/>
    </w:pPr>
    <w:rPr>
      <w:color w:val="000000"/>
      <w:szCs w:val="24"/>
    </w:rPr>
  </w:style>
  <w:style w:type="character" w:styleId="Odkaznakoment">
    <w:name w:val="annotation reference"/>
    <w:basedOn w:val="Standardnpsmoodstavce"/>
    <w:uiPriority w:val="99"/>
    <w:semiHidden/>
    <w:unhideWhenUsed/>
    <w:rsid w:val="00EB4696"/>
    <w:rPr>
      <w:sz w:val="16"/>
      <w:szCs w:val="16"/>
    </w:rPr>
  </w:style>
  <w:style w:type="paragraph" w:styleId="Zkladntextodsazen">
    <w:name w:val="Body Text Indent"/>
    <w:basedOn w:val="Normln"/>
    <w:link w:val="ZkladntextodsazenChar1"/>
    <w:uiPriority w:val="99"/>
    <w:semiHidden/>
    <w:unhideWhenUsed/>
    <w:rsid w:val="002D2FAF"/>
    <w:pPr>
      <w:spacing w:after="120"/>
      <w:ind w:left="283"/>
    </w:pPr>
  </w:style>
  <w:style w:type="character" w:customStyle="1" w:styleId="ZkladntextodsazenChar1">
    <w:name w:val="Základní text odsazený Char1"/>
    <w:basedOn w:val="Standardnpsmoodstavce"/>
    <w:link w:val="Zkladntextodsazen"/>
    <w:uiPriority w:val="99"/>
    <w:semiHidden/>
    <w:rsid w:val="002D2FAF"/>
    <w:rPr>
      <w:sz w:val="24"/>
    </w:rPr>
  </w:style>
  <w:style w:type="paragraph" w:customStyle="1" w:styleId="PS-uvodnodstavec">
    <w:name w:val="PS-uvodní odstavec"/>
    <w:basedOn w:val="Normln"/>
    <w:qFormat/>
    <w:rsid w:val="005B49C8"/>
    <w:pPr>
      <w:spacing w:after="360" w:line="256" w:lineRule="auto"/>
      <w:ind w:firstLine="709"/>
      <w:jc w:val="both"/>
    </w:pPr>
    <w:rPr>
      <w:rFonts w:eastAsia="Calibri"/>
      <w:szCs w:val="22"/>
      <w:lang w:eastAsia="en-US"/>
    </w:rPr>
  </w:style>
  <w:style w:type="paragraph" w:customStyle="1" w:styleId="DefaultText">
    <w:name w:val="Default Text"/>
    <w:qFormat/>
    <w:rsid w:val="0032103A"/>
    <w:rPr>
      <w:sz w:val="24"/>
      <w:lang w:eastAsia="zh-CN" w:bidi="hi-IN"/>
    </w:rPr>
  </w:style>
  <w:style w:type="paragraph" w:customStyle="1" w:styleId="PS-pedmtusnesen">
    <w:name w:val="PS-předmět usnesení"/>
    <w:basedOn w:val="Normln"/>
    <w:qFormat/>
    <w:rsid w:val="00465D1E"/>
    <w:pPr>
      <w:pBdr>
        <w:bottom w:val="single" w:sz="4" w:space="12" w:color="00000A"/>
      </w:pBdr>
      <w:spacing w:before="240" w:after="400"/>
      <w:jc w:val="center"/>
    </w:pPr>
    <w:rPr>
      <w:rFonts w:eastAsia="Calibri"/>
      <w:szCs w:val="22"/>
      <w:lang w:eastAsia="en-US"/>
    </w:rPr>
  </w:style>
  <w:style w:type="character" w:customStyle="1" w:styleId="Zkladntext20">
    <w:name w:val="Základní text (2)_"/>
    <w:basedOn w:val="Standardnpsmoodstavce"/>
    <w:link w:val="Zkladntext22"/>
    <w:rsid w:val="00575AC3"/>
    <w:rPr>
      <w:rFonts w:ascii="Arial" w:eastAsia="Arial" w:hAnsi="Arial" w:cs="Arial"/>
      <w:color w:val="1F4E79"/>
      <w:shd w:val="clear" w:color="auto" w:fill="FFFFFF"/>
    </w:rPr>
  </w:style>
  <w:style w:type="paragraph" w:customStyle="1" w:styleId="Zkladntext22">
    <w:name w:val="Základní text (2)"/>
    <w:basedOn w:val="Normln"/>
    <w:link w:val="Zkladntext20"/>
    <w:rsid w:val="00575AC3"/>
    <w:pPr>
      <w:widowControl w:val="0"/>
      <w:shd w:val="clear" w:color="auto" w:fill="FFFFFF"/>
      <w:suppressAutoHyphens w:val="0"/>
      <w:ind w:right="20"/>
      <w:jc w:val="center"/>
    </w:pPr>
    <w:rPr>
      <w:rFonts w:ascii="Arial" w:eastAsia="Arial" w:hAnsi="Arial" w:cs="Arial"/>
      <w:color w:val="1F4E79"/>
      <w:sz w:val="20"/>
    </w:rPr>
  </w:style>
  <w:style w:type="character" w:styleId="Hypertextovodkaz">
    <w:name w:val="Hyperlink"/>
    <w:uiPriority w:val="99"/>
    <w:rsid w:val="00575AC3"/>
    <w:rPr>
      <w:color w:val="0000FF"/>
      <w:u w:val="single"/>
    </w:rPr>
  </w:style>
  <w:style w:type="paragraph" w:customStyle="1" w:styleId="Nadpispozmn">
    <w:name w:val="Nadpis pozm.n."/>
    <w:basedOn w:val="Normln"/>
    <w:rsid w:val="000136AB"/>
    <w:pPr>
      <w:keepNext/>
      <w:keepLines/>
      <w:widowControl w:val="0"/>
      <w:spacing w:after="120" w:line="100" w:lineRule="atLeast"/>
    </w:pPr>
    <w:rPr>
      <w:rFonts w:eastAsia="SimSun" w:cs="Mangal"/>
      <w:b/>
      <w:bCs/>
      <w:kern w:val="2"/>
      <w:sz w:val="32"/>
      <w:szCs w:val="32"/>
      <w:lang w:eastAsia="zh-CN" w:bidi="hi-IN"/>
    </w:rPr>
  </w:style>
  <w:style w:type="paragraph" w:customStyle="1" w:styleId="Textpsmene">
    <w:name w:val="Text písmene"/>
    <w:basedOn w:val="Normln"/>
    <w:rsid w:val="000136AB"/>
    <w:pPr>
      <w:tabs>
        <w:tab w:val="num" w:pos="425"/>
      </w:tabs>
      <w:suppressAutoHyphens w:val="0"/>
      <w:ind w:left="425" w:hanging="425"/>
      <w:jc w:val="both"/>
      <w:outlineLvl w:val="7"/>
    </w:pPr>
    <w:rPr>
      <w:szCs w:val="24"/>
    </w:rPr>
  </w:style>
  <w:style w:type="paragraph" w:customStyle="1" w:styleId="Normln10">
    <w:name w:val="Normální 1"/>
    <w:basedOn w:val="Normln"/>
    <w:link w:val="Normln1Char"/>
    <w:rsid w:val="000136AB"/>
    <w:pPr>
      <w:tabs>
        <w:tab w:val="left" w:pos="284"/>
      </w:tabs>
      <w:suppressAutoHyphens w:val="0"/>
      <w:spacing w:before="240"/>
      <w:ind w:left="284" w:hanging="284"/>
      <w:jc w:val="center"/>
    </w:pPr>
  </w:style>
  <w:style w:type="character" w:customStyle="1" w:styleId="Normln1Char">
    <w:name w:val="Normální 1 Char"/>
    <w:link w:val="Normln10"/>
    <w:rsid w:val="000136AB"/>
    <w:rPr>
      <w:sz w:val="24"/>
    </w:rPr>
  </w:style>
  <w:style w:type="character" w:customStyle="1" w:styleId="NzevChar">
    <w:name w:val="Název Char"/>
    <w:basedOn w:val="Standardnpsmoodstavce"/>
    <w:link w:val="Nzev"/>
    <w:uiPriority w:val="10"/>
    <w:rsid w:val="000136AB"/>
    <w:rPr>
      <w:b/>
      <w:sz w:val="24"/>
    </w:rPr>
  </w:style>
  <w:style w:type="character" w:customStyle="1" w:styleId="OdstavecseseznamemChar">
    <w:name w:val="Odstavec se seznamem Char"/>
    <w:aliases w:val="název výzvy Char,nad 1 Char,Nad Char,Odstavec_muj Char,Název grafu Char,Reference List Char,Odstavec cíl se seznamem Char,Odstavec se seznamem5 Char,Čílovaný seznam NSK 1 Char,Odrážky Char,Odstavec se seznamem a odrážkou Char"/>
    <w:link w:val="Odstavecseseznamem"/>
    <w:uiPriority w:val="34"/>
    <w:qFormat/>
    <w:rsid w:val="000136AB"/>
    <w:rPr>
      <w:rFonts w:ascii="Calibri" w:eastAsia="Calibri" w:hAnsi="Calibri"/>
      <w:sz w:val="22"/>
    </w:rPr>
  </w:style>
  <w:style w:type="character" w:customStyle="1" w:styleId="normaltextrun">
    <w:name w:val="normaltextrun"/>
    <w:basedOn w:val="Standardnpsmoodstavce"/>
    <w:rsid w:val="000136AB"/>
  </w:style>
  <w:style w:type="paragraph" w:customStyle="1" w:styleId="LO-normal">
    <w:name w:val="LO-normal"/>
    <w:qFormat/>
    <w:rsid w:val="006030EB"/>
    <w:pPr>
      <w:spacing w:after="160" w:line="25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6675">
      <w:bodyDiv w:val="1"/>
      <w:marLeft w:val="0"/>
      <w:marRight w:val="0"/>
      <w:marTop w:val="0"/>
      <w:marBottom w:val="0"/>
      <w:divBdr>
        <w:top w:val="none" w:sz="0" w:space="0" w:color="auto"/>
        <w:left w:val="none" w:sz="0" w:space="0" w:color="auto"/>
        <w:bottom w:val="none" w:sz="0" w:space="0" w:color="auto"/>
        <w:right w:val="none" w:sz="0" w:space="0" w:color="auto"/>
      </w:divBdr>
    </w:div>
    <w:div w:id="427431902">
      <w:bodyDiv w:val="1"/>
      <w:marLeft w:val="0"/>
      <w:marRight w:val="0"/>
      <w:marTop w:val="0"/>
      <w:marBottom w:val="0"/>
      <w:divBdr>
        <w:top w:val="none" w:sz="0" w:space="0" w:color="auto"/>
        <w:left w:val="none" w:sz="0" w:space="0" w:color="auto"/>
        <w:bottom w:val="none" w:sz="0" w:space="0" w:color="auto"/>
        <w:right w:val="none" w:sz="0" w:space="0" w:color="auto"/>
      </w:divBdr>
    </w:div>
    <w:div w:id="743258277">
      <w:bodyDiv w:val="1"/>
      <w:marLeft w:val="0"/>
      <w:marRight w:val="0"/>
      <w:marTop w:val="0"/>
      <w:marBottom w:val="0"/>
      <w:divBdr>
        <w:top w:val="none" w:sz="0" w:space="0" w:color="auto"/>
        <w:left w:val="none" w:sz="0" w:space="0" w:color="auto"/>
        <w:bottom w:val="none" w:sz="0" w:space="0" w:color="auto"/>
        <w:right w:val="none" w:sz="0" w:space="0" w:color="auto"/>
      </w:divBdr>
    </w:div>
    <w:div w:id="1198392943">
      <w:bodyDiv w:val="1"/>
      <w:marLeft w:val="0"/>
      <w:marRight w:val="0"/>
      <w:marTop w:val="0"/>
      <w:marBottom w:val="0"/>
      <w:divBdr>
        <w:top w:val="none" w:sz="0" w:space="0" w:color="auto"/>
        <w:left w:val="none" w:sz="0" w:space="0" w:color="auto"/>
        <w:bottom w:val="none" w:sz="0" w:space="0" w:color="auto"/>
        <w:right w:val="none" w:sz="0" w:space="0" w:color="auto"/>
      </w:divBdr>
    </w:div>
    <w:div w:id="1517386621">
      <w:bodyDiv w:val="1"/>
      <w:marLeft w:val="0"/>
      <w:marRight w:val="0"/>
      <w:marTop w:val="0"/>
      <w:marBottom w:val="0"/>
      <w:divBdr>
        <w:top w:val="none" w:sz="0" w:space="0" w:color="auto"/>
        <w:left w:val="none" w:sz="0" w:space="0" w:color="auto"/>
        <w:bottom w:val="none" w:sz="0" w:space="0" w:color="auto"/>
        <w:right w:val="none" w:sz="0" w:space="0" w:color="auto"/>
      </w:divBdr>
    </w:div>
    <w:div w:id="1628271320">
      <w:bodyDiv w:val="1"/>
      <w:marLeft w:val="0"/>
      <w:marRight w:val="0"/>
      <w:marTop w:val="0"/>
      <w:marBottom w:val="0"/>
      <w:divBdr>
        <w:top w:val="none" w:sz="0" w:space="0" w:color="auto"/>
        <w:left w:val="none" w:sz="0" w:space="0" w:color="auto"/>
        <w:bottom w:val="none" w:sz="0" w:space="0" w:color="auto"/>
        <w:right w:val="none" w:sz="0" w:space="0" w:color="auto"/>
      </w:divBdr>
    </w:div>
    <w:div w:id="1686983100">
      <w:bodyDiv w:val="1"/>
      <w:marLeft w:val="0"/>
      <w:marRight w:val="0"/>
      <w:marTop w:val="0"/>
      <w:marBottom w:val="0"/>
      <w:divBdr>
        <w:top w:val="none" w:sz="0" w:space="0" w:color="auto"/>
        <w:left w:val="none" w:sz="0" w:space="0" w:color="auto"/>
        <w:bottom w:val="none" w:sz="0" w:space="0" w:color="auto"/>
        <w:right w:val="none" w:sz="0" w:space="0" w:color="auto"/>
      </w:divBdr>
    </w:div>
    <w:div w:id="1691681824">
      <w:bodyDiv w:val="1"/>
      <w:marLeft w:val="0"/>
      <w:marRight w:val="0"/>
      <w:marTop w:val="0"/>
      <w:marBottom w:val="0"/>
      <w:divBdr>
        <w:top w:val="none" w:sz="0" w:space="0" w:color="auto"/>
        <w:left w:val="none" w:sz="0" w:space="0" w:color="auto"/>
        <w:bottom w:val="none" w:sz="0" w:space="0" w:color="auto"/>
        <w:right w:val="none" w:sz="0" w:space="0" w:color="auto"/>
      </w:divBdr>
    </w:div>
    <w:div w:id="183718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205D-1C9C-41D8-A9B6-3B0F06D7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21</Pages>
  <Words>7169</Words>
  <Characters>42301</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zápis z 026. schůze [vvvkm]</vt:lpstr>
    </vt:vector>
  </TitlesOfParts>
  <Company>Parlament CR</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026. schůze [vvvkm]</dc:title>
  <dc:creator>omyl</dc:creator>
  <cp:lastModifiedBy>Mgr. Helena Nováková</cp:lastModifiedBy>
  <cp:revision>233</cp:revision>
  <cp:lastPrinted>2022-06-13T09:01:00Z</cp:lastPrinted>
  <dcterms:created xsi:type="dcterms:W3CDTF">2024-06-06T06:26:00Z</dcterms:created>
  <dcterms:modified xsi:type="dcterms:W3CDTF">2024-06-18T14:00:00Z</dcterms:modified>
  <dc:language>cs-CZ</dc:language>
</cp:coreProperties>
</file>