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1D4F9CAE" w:rsidR="0018747B" w:rsidRPr="00D52D19" w:rsidRDefault="0018747B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POSLANECKÁ SNĚMOVNA</w:t>
      </w:r>
    </w:p>
    <w:p w14:paraId="2EB206CD" w14:textId="39C59875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6E0DF2">
        <w:rPr>
          <w:rFonts w:asciiTheme="minorHAnsi" w:hAnsiTheme="minorHAnsi" w:cstheme="minorHAnsi"/>
          <w:sz w:val="22"/>
        </w:rPr>
        <w:t>24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75E71862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FF140F">
        <w:rPr>
          <w:rFonts w:asciiTheme="minorHAnsi" w:hAnsiTheme="minorHAnsi" w:cstheme="minorHAnsi"/>
          <w:sz w:val="22"/>
        </w:rPr>
        <w:t>39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65036DBE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8856B9">
        <w:rPr>
          <w:rFonts w:asciiTheme="minorHAnsi" w:hAnsiTheme="minorHAnsi" w:cstheme="minorHAnsi"/>
          <w:sz w:val="22"/>
        </w:rPr>
        <w:t xml:space="preserve">v úterý </w:t>
      </w:r>
      <w:r w:rsidR="00FF140F">
        <w:rPr>
          <w:rFonts w:asciiTheme="minorHAnsi" w:hAnsiTheme="minorHAnsi" w:cstheme="minorHAnsi"/>
          <w:sz w:val="22"/>
        </w:rPr>
        <w:t>4. června</w:t>
      </w:r>
      <w:r w:rsidR="00156ACA">
        <w:rPr>
          <w:rFonts w:asciiTheme="minorHAnsi" w:hAnsiTheme="minorHAnsi" w:cstheme="minorHAnsi"/>
          <w:sz w:val="22"/>
        </w:rPr>
        <w:t xml:space="preserve"> </w:t>
      </w:r>
      <w:r w:rsidR="00C36005" w:rsidRPr="00D52D19">
        <w:rPr>
          <w:rFonts w:asciiTheme="minorHAnsi" w:hAnsiTheme="minorHAnsi" w:cstheme="minorHAnsi"/>
          <w:sz w:val="22"/>
        </w:rPr>
        <w:t>202</w:t>
      </w:r>
      <w:r w:rsidR="006E0DF2">
        <w:rPr>
          <w:rFonts w:asciiTheme="minorHAnsi" w:hAnsiTheme="minorHAnsi" w:cstheme="minorHAnsi"/>
          <w:sz w:val="22"/>
        </w:rPr>
        <w:t>4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38AE586D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5F3F46" w:rsidRDefault="00047507" w:rsidP="00B71C47">
      <w:pPr>
        <w:numPr>
          <w:ilvl w:val="0"/>
          <w:numId w:val="8"/>
        </w:num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 w:rsidRPr="005F3F46">
        <w:rPr>
          <w:rFonts w:asciiTheme="minorHAnsi" w:hAnsiTheme="minorHAnsi" w:cstheme="minorHAnsi"/>
          <w:b/>
          <w:i/>
        </w:rPr>
        <w:t>Schválení pořadu schůze.</w:t>
      </w:r>
    </w:p>
    <w:p w14:paraId="296D70F4" w14:textId="751E05A2" w:rsidR="005F3F46" w:rsidRPr="005F3F46" w:rsidRDefault="000152FB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2.   </w:t>
      </w:r>
      <w:r w:rsidR="00FF140F">
        <w:rPr>
          <w:rFonts w:asciiTheme="minorHAnsi" w:hAnsiTheme="minorHAnsi" w:cstheme="minorHAnsi"/>
          <w:b/>
          <w:i/>
          <w:sz w:val="22"/>
          <w:szCs w:val="22"/>
        </w:rPr>
        <w:t>Návrh závěrečného účtu státního rozpočtu České republiky za rok 2023 kapitola 308 – Národní bezpečnostní úřad.</w:t>
      </w:r>
    </w:p>
    <w:p w14:paraId="1293EDCB" w14:textId="77777777" w:rsidR="00FF140F" w:rsidRDefault="005F3F46" w:rsidP="00FF140F">
      <w:pPr>
        <w:pStyle w:val="PSzpravodaj"/>
        <w:spacing w:before="0" w:after="0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3. </w:t>
      </w:r>
      <w:r w:rsidR="00FF140F">
        <w:rPr>
          <w:rFonts w:asciiTheme="minorHAnsi" w:hAnsiTheme="minorHAnsi" w:cstheme="minorHAnsi"/>
          <w:b/>
          <w:i/>
          <w:sz w:val="22"/>
          <w:szCs w:val="22"/>
        </w:rPr>
        <w:t xml:space="preserve">   Návrh závěrečného účtu státního rozpočtu České republiky za rok 2023 kapitola 307 - Ministerstvo </w:t>
      </w:r>
    </w:p>
    <w:p w14:paraId="75643A4B" w14:textId="0A3F5DBC" w:rsidR="00B71C47" w:rsidRPr="00B71C47" w:rsidRDefault="00FF140F" w:rsidP="00FF140F">
      <w:pPr>
        <w:pStyle w:val="PSzpravodaj"/>
        <w:spacing w:before="0" w:after="240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obrany</w:t>
      </w:r>
      <w:r w:rsidR="00FF4C2A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5CE40380" w14:textId="79DAB2CD" w:rsidR="00B71C47" w:rsidRDefault="005F3F46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="00E50B1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F140F">
        <w:rPr>
          <w:rFonts w:asciiTheme="minorHAnsi" w:hAnsiTheme="minorHAnsi" w:cstheme="minorHAnsi"/>
          <w:b/>
          <w:i/>
          <w:sz w:val="22"/>
          <w:szCs w:val="22"/>
        </w:rPr>
        <w:t>Informace Ministerstva obrany ke strategickým projektům</w:t>
      </w:r>
      <w:r w:rsidR="0003259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B641FA0" w14:textId="666744CE" w:rsidR="00B71C47" w:rsidRPr="005F3F46" w:rsidRDefault="00FF140F" w:rsidP="00B71C47">
      <w:p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="00B71C47">
        <w:rPr>
          <w:rFonts w:asciiTheme="minorHAnsi" w:hAnsiTheme="minorHAnsi" w:cstheme="minorHAnsi"/>
          <w:b/>
          <w:i/>
        </w:rPr>
        <w:t xml:space="preserve">.  </w:t>
      </w:r>
      <w:r w:rsidR="00B71C47" w:rsidRPr="005F3F46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5A0A6632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DE7BC9">
        <w:rPr>
          <w:rFonts w:asciiTheme="minorHAnsi" w:hAnsiTheme="minorHAnsi" w:cstheme="minorHAnsi"/>
          <w:i/>
        </w:rPr>
        <w:t xml:space="preserve"> </w:t>
      </w:r>
      <w:r w:rsidR="00D7272E">
        <w:rPr>
          <w:rFonts w:asciiTheme="minorHAnsi" w:hAnsiTheme="minorHAnsi" w:cstheme="minorHAnsi"/>
          <w:i/>
        </w:rPr>
        <w:t xml:space="preserve">J. </w:t>
      </w:r>
      <w:proofErr w:type="spellStart"/>
      <w:r w:rsidR="00D7272E">
        <w:rPr>
          <w:rFonts w:asciiTheme="minorHAnsi" w:hAnsiTheme="minorHAnsi" w:cstheme="minorHAnsi"/>
          <w:i/>
        </w:rPr>
        <w:t>Bělica</w:t>
      </w:r>
      <w:proofErr w:type="spellEnd"/>
      <w:r w:rsidR="00D7272E">
        <w:rPr>
          <w:rFonts w:asciiTheme="minorHAnsi" w:hAnsiTheme="minorHAnsi" w:cstheme="minorHAnsi"/>
          <w:i/>
        </w:rPr>
        <w:t xml:space="preserve">, </w:t>
      </w:r>
      <w:r w:rsidR="00D7272E" w:rsidRPr="00D52D19">
        <w:rPr>
          <w:rFonts w:asciiTheme="minorHAnsi" w:hAnsiTheme="minorHAnsi" w:cstheme="minorHAnsi"/>
          <w:i/>
        </w:rPr>
        <w:t>S. Blaha</w:t>
      </w:r>
      <w:r w:rsidR="00D7272E">
        <w:rPr>
          <w:rFonts w:asciiTheme="minorHAnsi" w:hAnsiTheme="minorHAnsi" w:cstheme="minorHAnsi"/>
          <w:i/>
        </w:rPr>
        <w:t xml:space="preserve">, </w:t>
      </w:r>
      <w:r w:rsidR="00FF4C2A" w:rsidRPr="00D52D19">
        <w:rPr>
          <w:rFonts w:asciiTheme="minorHAnsi" w:hAnsiTheme="minorHAnsi" w:cstheme="minorHAnsi"/>
          <w:i/>
        </w:rPr>
        <w:t>J. Flek</w:t>
      </w:r>
      <w:r w:rsidR="00FF4C2A">
        <w:rPr>
          <w:rFonts w:asciiTheme="minorHAnsi" w:hAnsiTheme="minorHAnsi" w:cstheme="minorHAnsi"/>
          <w:i/>
        </w:rPr>
        <w:t>,</w:t>
      </w:r>
      <w:r w:rsidR="00FF4C2A" w:rsidRPr="00D52D19">
        <w:rPr>
          <w:rFonts w:asciiTheme="minorHAnsi" w:hAnsiTheme="minorHAnsi" w:cstheme="minorHAnsi"/>
          <w:i/>
        </w:rPr>
        <w:t xml:space="preserve"> </w:t>
      </w:r>
      <w:r w:rsidR="00FF140F">
        <w:rPr>
          <w:rFonts w:asciiTheme="minorHAnsi" w:hAnsiTheme="minorHAnsi" w:cstheme="minorHAnsi"/>
          <w:i/>
        </w:rPr>
        <w:t xml:space="preserve">J. Hájek, </w:t>
      </w:r>
      <w:r w:rsidR="00D7272E" w:rsidRPr="00D52D19">
        <w:rPr>
          <w:rFonts w:asciiTheme="minorHAnsi" w:hAnsiTheme="minorHAnsi" w:cstheme="minorHAnsi"/>
          <w:i/>
        </w:rPr>
        <w:t>J. Hofmann</w:t>
      </w:r>
      <w:r w:rsidR="00D7272E">
        <w:rPr>
          <w:rFonts w:asciiTheme="minorHAnsi" w:hAnsiTheme="minorHAnsi" w:cstheme="minorHAnsi"/>
          <w:i/>
        </w:rPr>
        <w:t>,</w:t>
      </w:r>
      <w:r w:rsidR="00D7272E" w:rsidRPr="00D7272E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J. Horák</w:t>
      </w:r>
      <w:r w:rsidR="00032596">
        <w:rPr>
          <w:rFonts w:asciiTheme="minorHAnsi" w:hAnsiTheme="minorHAnsi" w:cstheme="minorHAnsi"/>
          <w:i/>
        </w:rPr>
        <w:t>,</w:t>
      </w:r>
      <w:r w:rsidR="00B71C47">
        <w:rPr>
          <w:rFonts w:asciiTheme="minorHAnsi" w:hAnsiTheme="minorHAnsi" w:cstheme="minorHAnsi"/>
          <w:i/>
        </w:rPr>
        <w:t xml:space="preserve"> </w:t>
      </w:r>
      <w:r w:rsidR="00B71C47" w:rsidRPr="00D52D19">
        <w:rPr>
          <w:rFonts w:asciiTheme="minorHAnsi" w:hAnsiTheme="minorHAnsi" w:cstheme="minorHAnsi"/>
          <w:i/>
        </w:rPr>
        <w:t>K. Krejza</w:t>
      </w:r>
      <w:r w:rsidR="00B71C47">
        <w:rPr>
          <w:rFonts w:asciiTheme="minorHAnsi" w:hAnsiTheme="minorHAnsi" w:cstheme="minorHAnsi"/>
          <w:i/>
        </w:rPr>
        <w:t>,</w:t>
      </w:r>
      <w:r w:rsidR="00B71C47" w:rsidRPr="00D52D19">
        <w:rPr>
          <w:rFonts w:asciiTheme="minorHAnsi" w:hAnsiTheme="minorHAnsi" w:cstheme="minorHAnsi"/>
          <w:i/>
        </w:rPr>
        <w:t xml:space="preserve"> </w:t>
      </w:r>
      <w:r w:rsidR="00FF140F">
        <w:rPr>
          <w:rFonts w:asciiTheme="minorHAnsi" w:hAnsiTheme="minorHAnsi" w:cstheme="minorHAnsi"/>
          <w:i/>
        </w:rPr>
        <w:t xml:space="preserve">P. Liška,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FF140F">
        <w:rPr>
          <w:rFonts w:asciiTheme="minorHAnsi" w:hAnsiTheme="minorHAnsi" w:cstheme="minorHAnsi"/>
          <w:i/>
        </w:rPr>
        <w:t xml:space="preserve">, M. </w:t>
      </w:r>
      <w:proofErr w:type="spellStart"/>
      <w:r w:rsidR="00FF140F">
        <w:rPr>
          <w:rFonts w:asciiTheme="minorHAnsi" w:hAnsiTheme="minorHAnsi" w:cstheme="minorHAnsi"/>
          <w:i/>
        </w:rPr>
        <w:t>Ratiborský</w:t>
      </w:r>
      <w:proofErr w:type="spellEnd"/>
      <w:r w:rsidR="00E50B17">
        <w:rPr>
          <w:rFonts w:asciiTheme="minorHAnsi" w:hAnsiTheme="minorHAnsi" w:cstheme="minorHAnsi"/>
          <w:i/>
        </w:rPr>
        <w:t>,</w:t>
      </w:r>
      <w:r w:rsidR="00E50B17" w:rsidRPr="00D52D19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>P.</w:t>
      </w:r>
      <w:r w:rsidR="000152FB">
        <w:rPr>
          <w:rFonts w:asciiTheme="minorHAnsi" w:hAnsiTheme="minorHAnsi" w:cstheme="minorHAnsi"/>
          <w:i/>
        </w:rPr>
        <w:t> </w:t>
      </w:r>
      <w:r w:rsidR="000152FB" w:rsidRPr="00D52D19">
        <w:rPr>
          <w:rFonts w:asciiTheme="minorHAnsi" w:hAnsiTheme="minorHAnsi" w:cstheme="minorHAnsi"/>
          <w:i/>
        </w:rPr>
        <w:t>Růžička</w:t>
      </w:r>
      <w:r w:rsidR="000860AC">
        <w:rPr>
          <w:rFonts w:asciiTheme="minorHAnsi" w:hAnsiTheme="minorHAnsi" w:cstheme="minorHAnsi"/>
          <w:i/>
        </w:rPr>
        <w:t>,</w:t>
      </w:r>
      <w:r w:rsidR="000860AC" w:rsidRPr="00D52D19">
        <w:rPr>
          <w:rFonts w:asciiTheme="minorHAnsi" w:hAnsiTheme="minorHAnsi" w:cstheme="minorHAnsi"/>
          <w:i/>
        </w:rPr>
        <w:t xml:space="preserve"> </w:t>
      </w:r>
      <w:r w:rsidR="00FF140F">
        <w:rPr>
          <w:rFonts w:asciiTheme="minorHAnsi" w:hAnsiTheme="minorHAnsi" w:cstheme="minorHAnsi"/>
          <w:i/>
        </w:rPr>
        <w:t xml:space="preserve">R. Vích, </w:t>
      </w:r>
      <w:r w:rsidR="00E50B17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E50B17" w:rsidRPr="00D52D19">
        <w:rPr>
          <w:rFonts w:asciiTheme="minorHAnsi" w:hAnsiTheme="minorHAnsi" w:cstheme="minorHAnsi"/>
          <w:i/>
        </w:rPr>
        <w:t>Wenzl</w:t>
      </w:r>
      <w:proofErr w:type="spellEnd"/>
      <w:r w:rsidR="00E50B17">
        <w:rPr>
          <w:rFonts w:asciiTheme="minorHAnsi" w:hAnsiTheme="minorHAnsi" w:cstheme="minorHAnsi"/>
          <w:i/>
        </w:rPr>
        <w:t xml:space="preserve">, </w:t>
      </w:r>
      <w:r w:rsidR="00FF140F">
        <w:rPr>
          <w:rFonts w:asciiTheme="minorHAnsi" w:hAnsiTheme="minorHAnsi" w:cstheme="minorHAnsi"/>
          <w:i/>
        </w:rPr>
        <w:t xml:space="preserve">M. Zuna, </w:t>
      </w:r>
      <w:r w:rsidR="00032596" w:rsidRPr="00D52D19">
        <w:rPr>
          <w:rFonts w:asciiTheme="minorHAnsi" w:hAnsiTheme="minorHAnsi" w:cstheme="minorHAnsi"/>
          <w:i/>
        </w:rPr>
        <w:t>P. Žáček</w:t>
      </w:r>
      <w:r w:rsidR="00032596">
        <w:rPr>
          <w:rFonts w:asciiTheme="minorHAnsi" w:hAnsiTheme="minorHAnsi" w:cstheme="minorHAnsi"/>
          <w:i/>
        </w:rPr>
        <w:t xml:space="preserve"> </w:t>
      </w:r>
      <w:r w:rsidR="00387D6E" w:rsidRPr="00D52D19">
        <w:rPr>
          <w:rFonts w:asciiTheme="minorHAnsi" w:hAnsiTheme="minorHAnsi" w:cstheme="minorHAnsi"/>
          <w:i/>
        </w:rPr>
        <w:t>/</w:t>
      </w:r>
      <w:r w:rsidR="00FF140F">
        <w:rPr>
          <w:rFonts w:asciiTheme="minorHAnsi" w:hAnsiTheme="minorHAnsi" w:cstheme="minorHAnsi"/>
          <w:i/>
        </w:rPr>
        <w:t>15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59EACFC0" w:rsidR="002A65C7" w:rsidRPr="00D52D19" w:rsidRDefault="002A65C7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FF4C2A">
        <w:rPr>
          <w:rFonts w:asciiTheme="minorHAnsi" w:hAnsiTheme="minorHAnsi" w:cstheme="minorHAnsi"/>
          <w:i/>
        </w:rPr>
        <w:t xml:space="preserve"> </w:t>
      </w:r>
      <w:r w:rsidR="00B71C47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B71C47" w:rsidRPr="00D52D19">
        <w:rPr>
          <w:rFonts w:asciiTheme="minorHAnsi" w:hAnsiTheme="minorHAnsi" w:cstheme="minorHAnsi"/>
          <w:i/>
        </w:rPr>
        <w:t>Janulík</w:t>
      </w:r>
      <w:proofErr w:type="spellEnd"/>
      <w:r w:rsidR="00FF140F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>/</w:t>
      </w:r>
      <w:r w:rsidR="00FF140F">
        <w:rPr>
          <w:rFonts w:asciiTheme="minorHAnsi" w:hAnsiTheme="minorHAnsi" w:cstheme="minorHAnsi"/>
          <w:i/>
        </w:rPr>
        <w:t>1</w:t>
      </w:r>
      <w:r w:rsidRPr="00D52D19">
        <w:rPr>
          <w:rFonts w:asciiTheme="minorHAnsi" w:hAnsiTheme="minorHAnsi" w:cstheme="minorHAnsi"/>
          <w:i/>
        </w:rPr>
        <w:t>/.</w:t>
      </w:r>
    </w:p>
    <w:p w14:paraId="29B18DA4" w14:textId="207581DE" w:rsidR="00257521" w:rsidRPr="00D52D19" w:rsidRDefault="00257521" w:rsidP="00CB4092">
      <w:pPr>
        <w:pStyle w:val="Bezmezer"/>
        <w:spacing w:after="240"/>
        <w:jc w:val="both"/>
        <w:rPr>
          <w:rFonts w:asciiTheme="minorHAnsi" w:hAnsiTheme="minorHAnsi" w:cstheme="minorHAnsi"/>
          <w:i/>
        </w:rPr>
      </w:pPr>
    </w:p>
    <w:p w14:paraId="11EC85D1" w14:textId="1261AF10" w:rsidR="00FF4C2A" w:rsidRPr="00CB4092" w:rsidRDefault="001D7F1A" w:rsidP="00CB4092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CB4092">
        <w:rPr>
          <w:rFonts w:asciiTheme="minorHAnsi" w:hAnsiTheme="minorHAnsi" w:cstheme="minorHAnsi"/>
          <w:i/>
          <w:u w:val="single"/>
        </w:rPr>
        <w:t>Hosté:</w:t>
      </w:r>
      <w:r w:rsidR="005E274B" w:rsidRPr="00CB4092">
        <w:rPr>
          <w:rFonts w:asciiTheme="minorHAnsi" w:hAnsiTheme="minorHAnsi" w:cstheme="minorHAnsi"/>
          <w:i/>
        </w:rPr>
        <w:t xml:space="preserve"> </w:t>
      </w:r>
      <w:r w:rsidR="00FF4C2A" w:rsidRPr="00CB4092">
        <w:rPr>
          <w:rFonts w:asciiTheme="minorHAnsi" w:hAnsiTheme="minorHAnsi" w:cstheme="minorHAnsi"/>
          <w:i/>
        </w:rPr>
        <w:t xml:space="preserve">ministryně obrany </w:t>
      </w:r>
      <w:r w:rsidR="00FF4C2A" w:rsidRPr="00CB4092">
        <w:rPr>
          <w:rFonts w:asciiTheme="minorHAnsi" w:hAnsiTheme="minorHAnsi" w:cstheme="minorHAnsi"/>
          <w:i/>
          <w:iCs/>
        </w:rPr>
        <w:t xml:space="preserve">Mgr. Jana Černochová, </w:t>
      </w:r>
      <w:r w:rsidR="00FF140F">
        <w:rPr>
          <w:rFonts w:asciiTheme="minorHAnsi" w:hAnsiTheme="minorHAnsi" w:cstheme="minorHAnsi"/>
          <w:i/>
        </w:rPr>
        <w:t xml:space="preserve">vrchní ředitelka Sekce ekonomické Ing. Blanka Cupáková, vrchní ředitel Sekce vyzbrojování a akvizic Mgr. Lubomír Koudelka, zástupce vrchního ředitele Sekce obranné politiky a strategie </w:t>
      </w:r>
      <w:r w:rsidR="00FA791E">
        <w:rPr>
          <w:rFonts w:asciiTheme="minorHAnsi" w:hAnsiTheme="minorHAnsi" w:cstheme="minorHAnsi"/>
          <w:i/>
        </w:rPr>
        <w:t>Ing. Petr Čech, ředitel odboru rozpočtu SE MO Ing. Zdeněk Rozina, ředitel odboru platové politiky SST MO Ing. Robert Vágner</w:t>
      </w:r>
      <w:r w:rsidR="00FF4C2A" w:rsidRPr="00CB4092">
        <w:rPr>
          <w:rFonts w:asciiTheme="minorHAnsi" w:hAnsiTheme="minorHAnsi" w:cstheme="minorHAnsi"/>
          <w:i/>
        </w:rPr>
        <w:t>;</w:t>
      </w:r>
    </w:p>
    <w:p w14:paraId="3D6F19F6" w14:textId="61FF9FDB" w:rsidR="00CB4092" w:rsidRPr="00CB4092" w:rsidRDefault="00FA791E" w:rsidP="00CB4092">
      <w:pPr>
        <w:spacing w:after="120" w:line="240" w:lineRule="auto"/>
        <w:jc w:val="both"/>
        <w:rPr>
          <w:rFonts w:asciiTheme="minorHAnsi" w:hAnsiTheme="minorHAnsi" w:cstheme="minorHAnsi"/>
          <w:i/>
          <w:color w:val="000000"/>
          <w:lang w:eastAsia="cs-CZ"/>
        </w:rPr>
      </w:pPr>
      <w:r>
        <w:rPr>
          <w:rFonts w:asciiTheme="minorHAnsi" w:hAnsiTheme="minorHAnsi" w:cstheme="minorHAnsi"/>
          <w:i/>
          <w:iCs/>
          <w:spacing w:val="-3"/>
        </w:rPr>
        <w:t>náčelní</w:t>
      </w:r>
      <w:r w:rsidR="00362D3B">
        <w:rPr>
          <w:rFonts w:asciiTheme="minorHAnsi" w:hAnsiTheme="minorHAnsi" w:cstheme="minorHAnsi"/>
          <w:i/>
          <w:iCs/>
          <w:spacing w:val="-3"/>
        </w:rPr>
        <w:t>k</w:t>
      </w:r>
      <w:r>
        <w:rPr>
          <w:rFonts w:asciiTheme="minorHAnsi" w:hAnsiTheme="minorHAnsi" w:cstheme="minorHAnsi"/>
          <w:i/>
          <w:iCs/>
          <w:spacing w:val="-3"/>
        </w:rPr>
        <w:t xml:space="preserve"> GŠ AČR genpor. Ing. Karel </w:t>
      </w:r>
      <w:proofErr w:type="spellStart"/>
      <w:r>
        <w:rPr>
          <w:rFonts w:asciiTheme="minorHAnsi" w:hAnsiTheme="minorHAnsi" w:cstheme="minorHAnsi"/>
          <w:i/>
          <w:iCs/>
          <w:spacing w:val="-3"/>
        </w:rPr>
        <w:t>Řehka</w:t>
      </w:r>
      <w:proofErr w:type="spellEnd"/>
      <w:r w:rsidR="00CB4092">
        <w:rPr>
          <w:rFonts w:asciiTheme="minorHAnsi" w:hAnsiTheme="minorHAnsi" w:cstheme="minorHAnsi"/>
          <w:i/>
          <w:color w:val="000000"/>
          <w:lang w:eastAsia="cs-CZ"/>
        </w:rPr>
        <w:t>;</w:t>
      </w:r>
    </w:p>
    <w:p w14:paraId="264E97BF" w14:textId="304B6532" w:rsidR="00CB4092" w:rsidRPr="00FA791E" w:rsidRDefault="00FA791E" w:rsidP="00FA791E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spacing w:val="-3"/>
        </w:rPr>
        <w:t xml:space="preserve">ředitel Národního bezpečnostního úřadu Mgr. Jan </w:t>
      </w:r>
      <w:proofErr w:type="spellStart"/>
      <w:r>
        <w:rPr>
          <w:rFonts w:asciiTheme="minorHAnsi" w:hAnsiTheme="minorHAnsi" w:cstheme="minorHAnsi"/>
          <w:i/>
          <w:iCs/>
          <w:spacing w:val="-3"/>
        </w:rPr>
        <w:t>Čuřín</w:t>
      </w:r>
      <w:proofErr w:type="spellEnd"/>
      <w:r>
        <w:rPr>
          <w:rFonts w:asciiTheme="minorHAnsi" w:hAnsiTheme="minorHAnsi" w:cstheme="minorHAnsi"/>
          <w:i/>
          <w:iCs/>
          <w:spacing w:val="-3"/>
        </w:rPr>
        <w:t>, náměstkyně ředitele – sekce provozně právní Národního bezpečnostního úřadu Ing. Monika Zahálková.</w:t>
      </w:r>
    </w:p>
    <w:p w14:paraId="631C8160" w14:textId="77777777" w:rsidR="00FA791E" w:rsidRDefault="00FA791E" w:rsidP="00FA791E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p w14:paraId="5405333A" w14:textId="5775F3F2" w:rsidR="00925CBF" w:rsidRPr="00D52D19" w:rsidRDefault="00A65C85" w:rsidP="00FF4C2A">
      <w:pPr>
        <w:spacing w:after="240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K</w:t>
      </w:r>
      <w:r w:rsidR="00925CBF" w:rsidRPr="00D52D19">
        <w:rPr>
          <w:rFonts w:asciiTheme="minorHAnsi" w:hAnsiTheme="minorHAnsi" w:cstheme="minorHAnsi"/>
          <w:b/>
          <w:i/>
          <w:u w:val="single"/>
        </w:rPr>
        <w:t>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6605FE7B" w14:textId="43F36AD7" w:rsidR="00D92542" w:rsidRPr="00D52D19" w:rsidRDefault="00D92542" w:rsidP="00D92542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</w:t>
      </w:r>
      <w:r>
        <w:rPr>
          <w:rFonts w:asciiTheme="minorHAnsi" w:hAnsiTheme="minorHAnsi" w:cstheme="minorHAnsi"/>
          <w:i/>
        </w:rPr>
        <w:t>39</w:t>
      </w:r>
      <w:r w:rsidRPr="00D52D19">
        <w:rPr>
          <w:rFonts w:asciiTheme="minorHAnsi" w:hAnsiTheme="minorHAnsi" w:cstheme="minorHAnsi"/>
          <w:i/>
        </w:rPr>
        <w:t xml:space="preserve">. schůzi výboru pro obranu, přivítal přítomné hosty a konstatoval, že výbor je usnášeníschopný. </w:t>
      </w:r>
    </w:p>
    <w:p w14:paraId="0F00B38A" w14:textId="3B8D90CA" w:rsidR="00D92542" w:rsidRPr="00D52D19" w:rsidRDefault="00D92542" w:rsidP="00D92542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>Ověřovatel</w:t>
      </w:r>
      <w:r>
        <w:rPr>
          <w:rFonts w:asciiTheme="minorHAnsi" w:hAnsiTheme="minorHAnsi" w:cstheme="minorHAnsi"/>
          <w:i/>
          <w:spacing w:val="-3"/>
        </w:rPr>
        <w:t xml:space="preserve">em </w:t>
      </w:r>
      <w:r w:rsidRPr="00D52D19">
        <w:rPr>
          <w:rFonts w:asciiTheme="minorHAnsi" w:hAnsiTheme="minorHAnsi" w:cstheme="minorHAnsi"/>
          <w:i/>
          <w:spacing w:val="-3"/>
        </w:rPr>
        <w:t xml:space="preserve">pro tuto schůzi výboru byl určen </w:t>
      </w:r>
      <w:r>
        <w:rPr>
          <w:rFonts w:asciiTheme="minorHAnsi" w:hAnsiTheme="minorHAnsi" w:cstheme="minorHAnsi"/>
          <w:i/>
          <w:spacing w:val="-3"/>
        </w:rPr>
        <w:t>poslanec Mgr. Karel Krejza</w:t>
      </w:r>
      <w:r w:rsidRPr="00D52D19">
        <w:rPr>
          <w:rFonts w:asciiTheme="minorHAnsi" w:hAnsiTheme="minorHAnsi" w:cstheme="minorHAnsi"/>
          <w:i/>
          <w:spacing w:val="-3"/>
        </w:rPr>
        <w:t>.</w:t>
      </w:r>
    </w:p>
    <w:p w14:paraId="28F47C77" w14:textId="45C25D2D" w:rsidR="00D92542" w:rsidRDefault="00D92542" w:rsidP="00D92542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u w:val="single"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dále sdělil, že program schůze byl členům výboru rozeslán elektronickou poštou a požádal přítomné členy výboru o případné návrhy na doplnění či změnu </w:t>
      </w:r>
      <w:r w:rsidRPr="00D52D19">
        <w:rPr>
          <w:rFonts w:asciiTheme="minorHAnsi" w:hAnsiTheme="minorHAnsi" w:cstheme="minorHAnsi"/>
          <w:i/>
        </w:rPr>
        <w:lastRenderedPageBreak/>
        <w:t xml:space="preserve">programu. Jelikož se nikdo s jiným návrhem nepřihlásil, nechal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 návrhu programu hlasovat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11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0/ </w:t>
      </w:r>
      <w:r>
        <w:rPr>
          <w:rFonts w:asciiTheme="minorHAnsi" w:hAnsiTheme="minorHAnsi" w:cstheme="minorHAnsi"/>
          <w:b/>
          <w:i/>
          <w:u w:val="single"/>
        </w:rPr>
        <w:t>0)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>/hlasování č. 1/.</w:t>
      </w:r>
    </w:p>
    <w:p w14:paraId="453D7F85" w14:textId="0298AE02" w:rsidR="00006B15" w:rsidRDefault="00D92542" w:rsidP="00D92542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Návrh byl přijat a tím byl schválen program </w:t>
      </w:r>
      <w:r>
        <w:rPr>
          <w:rFonts w:asciiTheme="minorHAnsi" w:hAnsiTheme="minorHAnsi" w:cstheme="minorHAnsi"/>
          <w:i/>
        </w:rPr>
        <w:t>39</w:t>
      </w:r>
      <w:r w:rsidRPr="00D52D19">
        <w:rPr>
          <w:rFonts w:asciiTheme="minorHAnsi" w:hAnsiTheme="minorHAnsi" w:cstheme="minorHAnsi"/>
          <w:i/>
        </w:rPr>
        <w:t>. schůze výboru</w:t>
      </w:r>
      <w:r w:rsidR="00006B15" w:rsidRPr="00D52D19">
        <w:rPr>
          <w:rFonts w:asciiTheme="minorHAnsi" w:hAnsiTheme="minorHAnsi" w:cstheme="minorHAnsi"/>
          <w:i/>
        </w:rPr>
        <w:t>.</w:t>
      </w:r>
    </w:p>
    <w:p w14:paraId="553C7894" w14:textId="3766BA7F" w:rsidR="00FE1C4A" w:rsidRDefault="00FE1C4A" w:rsidP="00A65C8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73C669A5" w14:textId="66F4E14B" w:rsidR="005A75B0" w:rsidRDefault="005A75B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06B1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79FBAE7" w14:textId="29EBF2B8" w:rsidR="001C268B" w:rsidRPr="001C268B" w:rsidRDefault="00D92542" w:rsidP="00D06428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závěrečného účtu státního rozpočtu České republiky za rok 2023 kapitola 308 – Národní bezpečnostní úřad.</w:t>
      </w:r>
    </w:p>
    <w:p w14:paraId="1C95A415" w14:textId="26A47DD6" w:rsidR="0074029A" w:rsidRDefault="00B25C8A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142680">
        <w:rPr>
          <w:rFonts w:asciiTheme="minorHAnsi" w:hAnsiTheme="minorHAnsi"/>
          <w:i/>
        </w:rPr>
        <w:t xml:space="preserve">Předseda výboru L. </w:t>
      </w:r>
      <w:proofErr w:type="spellStart"/>
      <w:r w:rsidRPr="00142680">
        <w:rPr>
          <w:rFonts w:asciiTheme="minorHAnsi" w:hAnsiTheme="minorHAnsi"/>
          <w:i/>
        </w:rPr>
        <w:t>Metnar</w:t>
      </w:r>
      <w:proofErr w:type="spellEnd"/>
      <w:r w:rsidRPr="00142680">
        <w:rPr>
          <w:rFonts w:asciiTheme="minorHAnsi" w:hAnsiTheme="minorHAnsi"/>
          <w:i/>
        </w:rPr>
        <w:t xml:space="preserve"> zahájil projednávání bodu č. </w:t>
      </w:r>
      <w:r w:rsidR="00006B15">
        <w:rPr>
          <w:rFonts w:asciiTheme="minorHAnsi" w:hAnsiTheme="minorHAnsi"/>
          <w:i/>
        </w:rPr>
        <w:t>2</w:t>
      </w:r>
      <w:r w:rsidRPr="00142680">
        <w:rPr>
          <w:rFonts w:asciiTheme="minorHAnsi" w:hAnsiTheme="minorHAnsi"/>
          <w:i/>
        </w:rPr>
        <w:t xml:space="preserve"> a </w:t>
      </w:r>
      <w:r w:rsidR="006F4F65" w:rsidRPr="00142680">
        <w:rPr>
          <w:rFonts w:asciiTheme="minorHAnsi" w:hAnsiTheme="minorHAnsi"/>
          <w:i/>
        </w:rPr>
        <w:t xml:space="preserve">požádal o úvodní </w:t>
      </w:r>
      <w:r w:rsidR="00D92542">
        <w:rPr>
          <w:rFonts w:asciiTheme="minorHAnsi" w:hAnsiTheme="minorHAnsi"/>
          <w:i/>
        </w:rPr>
        <w:t xml:space="preserve">slovo ředitele Národního bezpečnostního úřadu (dále jen NBÚ) J. </w:t>
      </w:r>
      <w:proofErr w:type="spellStart"/>
      <w:r w:rsidR="00D92542">
        <w:rPr>
          <w:rFonts w:asciiTheme="minorHAnsi" w:hAnsiTheme="minorHAnsi"/>
          <w:i/>
        </w:rPr>
        <w:t>Čuřína</w:t>
      </w:r>
      <w:proofErr w:type="spellEnd"/>
      <w:r w:rsidR="00D92542">
        <w:rPr>
          <w:rFonts w:asciiTheme="minorHAnsi" w:hAnsiTheme="minorHAnsi"/>
          <w:i/>
        </w:rPr>
        <w:t xml:space="preserve">. Vzhledem ke skutečnosti, že J. </w:t>
      </w:r>
      <w:proofErr w:type="spellStart"/>
      <w:r w:rsidR="00D92542">
        <w:rPr>
          <w:rFonts w:asciiTheme="minorHAnsi" w:hAnsiTheme="minorHAnsi"/>
          <w:i/>
        </w:rPr>
        <w:t>Čuřín</w:t>
      </w:r>
      <w:proofErr w:type="spellEnd"/>
      <w:r w:rsidR="00D92542">
        <w:rPr>
          <w:rFonts w:asciiTheme="minorHAnsi" w:hAnsiTheme="minorHAnsi"/>
          <w:i/>
        </w:rPr>
        <w:t xml:space="preserve"> byl uveden do funkce ředitele NBÚ dne 2. května 2024</w:t>
      </w:r>
      <w:r w:rsidR="00362D3B">
        <w:rPr>
          <w:rFonts w:asciiTheme="minorHAnsi" w:hAnsiTheme="minorHAnsi"/>
          <w:i/>
        </w:rPr>
        <w:t>,</w:t>
      </w:r>
      <w:r w:rsidR="00D92542">
        <w:rPr>
          <w:rFonts w:asciiTheme="minorHAnsi" w:hAnsiTheme="minorHAnsi"/>
          <w:i/>
        </w:rPr>
        <w:t xml:space="preserve"> nejprve představil sebe a své vize v čele úřadu. </w:t>
      </w:r>
    </w:p>
    <w:p w14:paraId="338658B8" w14:textId="0F7C3617" w:rsidR="00C20CD5" w:rsidRDefault="00D92542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Poté se věnoval návrhu závěrečného účtu státního rozpočtu NBÚ</w:t>
      </w:r>
      <w:r w:rsidR="00080FC2">
        <w:rPr>
          <w:rFonts w:asciiTheme="minorHAnsi" w:hAnsiTheme="minorHAnsi"/>
          <w:i/>
        </w:rPr>
        <w:t xml:space="preserve"> a s</w:t>
      </w:r>
      <w:r>
        <w:rPr>
          <w:rFonts w:asciiTheme="minorHAnsi" w:hAnsiTheme="minorHAnsi"/>
          <w:i/>
        </w:rPr>
        <w:t xml:space="preserve">dělil, že </w:t>
      </w:r>
      <w:r w:rsidR="00080FC2">
        <w:rPr>
          <w:rFonts w:asciiTheme="minorHAnsi" w:hAnsiTheme="minorHAnsi"/>
          <w:i/>
        </w:rPr>
        <w:t>NBÚ na svou činnost obdržel</w:t>
      </w:r>
      <w:r>
        <w:rPr>
          <w:rFonts w:asciiTheme="minorHAnsi" w:hAnsiTheme="minorHAnsi"/>
          <w:i/>
        </w:rPr>
        <w:t xml:space="preserve"> ze státního rozpočtu </w:t>
      </w:r>
      <w:r w:rsidR="00080FC2">
        <w:rPr>
          <w:rFonts w:asciiTheme="minorHAnsi" w:hAnsiTheme="minorHAnsi"/>
          <w:i/>
        </w:rPr>
        <w:t xml:space="preserve">finanční </w:t>
      </w:r>
      <w:r>
        <w:rPr>
          <w:rFonts w:asciiTheme="minorHAnsi" w:hAnsiTheme="minorHAnsi"/>
          <w:i/>
        </w:rPr>
        <w:t>prostředky ve výši 332 031 158 Kč, které byly navýšeny v průběhu roku na 346</w:t>
      </w:r>
      <w:r w:rsidR="00521ABE">
        <w:rPr>
          <w:rFonts w:asciiTheme="minorHAnsi" w:hAnsiTheme="minorHAnsi"/>
          <w:i/>
        </w:rPr>
        <w:t> 755 122 Kč</w:t>
      </w:r>
      <w:r w:rsidR="00080FC2">
        <w:rPr>
          <w:rFonts w:asciiTheme="minorHAnsi" w:hAnsiTheme="minorHAnsi"/>
          <w:i/>
        </w:rPr>
        <w:t xml:space="preserve">. Dodal, že v </w:t>
      </w:r>
      <w:r w:rsidR="00521ABE">
        <w:rPr>
          <w:rFonts w:asciiTheme="minorHAnsi" w:hAnsiTheme="minorHAnsi"/>
          <w:i/>
        </w:rPr>
        <w:t xml:space="preserve">této částce je zahrnuto financování projektu technologického povýšení informačního systému </w:t>
      </w:r>
      <w:proofErr w:type="spellStart"/>
      <w:r w:rsidR="00521ABE">
        <w:rPr>
          <w:rFonts w:asciiTheme="minorHAnsi" w:hAnsiTheme="minorHAnsi"/>
          <w:i/>
        </w:rPr>
        <w:t>Cefeus</w:t>
      </w:r>
      <w:proofErr w:type="spellEnd"/>
      <w:r w:rsidR="00521ABE">
        <w:rPr>
          <w:rFonts w:asciiTheme="minorHAnsi" w:hAnsiTheme="minorHAnsi"/>
          <w:i/>
        </w:rPr>
        <w:t xml:space="preserve"> o cca 18 mil. Kč a 220 tis. Kč na mimořádné odměny pro zaměstnance podílející se na výkonu předsednictví ČR v Radě EU. </w:t>
      </w:r>
      <w:r w:rsidR="00C972F3">
        <w:rPr>
          <w:rFonts w:asciiTheme="minorHAnsi" w:hAnsiTheme="minorHAnsi"/>
          <w:i/>
        </w:rPr>
        <w:t>Doplnil</w:t>
      </w:r>
      <w:r w:rsidR="00080FC2">
        <w:rPr>
          <w:rFonts w:asciiTheme="minorHAnsi" w:hAnsiTheme="minorHAnsi"/>
          <w:i/>
        </w:rPr>
        <w:t xml:space="preserve">, že </w:t>
      </w:r>
      <w:r w:rsidR="00521ABE">
        <w:rPr>
          <w:rFonts w:asciiTheme="minorHAnsi" w:hAnsiTheme="minorHAnsi"/>
          <w:i/>
        </w:rPr>
        <w:t xml:space="preserve">cca 3, 5 mil. Kč </w:t>
      </w:r>
      <w:r w:rsidR="00080FC2">
        <w:rPr>
          <w:rFonts w:asciiTheme="minorHAnsi" w:hAnsiTheme="minorHAnsi"/>
          <w:i/>
        </w:rPr>
        <w:t xml:space="preserve">NBÚ odevzdal </w:t>
      </w:r>
      <w:r w:rsidR="00521ABE">
        <w:rPr>
          <w:rFonts w:asciiTheme="minorHAnsi" w:hAnsiTheme="minorHAnsi"/>
          <w:i/>
        </w:rPr>
        <w:t>do kapitoly MPSV</w:t>
      </w:r>
      <w:r w:rsidR="00080FC2">
        <w:rPr>
          <w:rFonts w:asciiTheme="minorHAnsi" w:hAnsiTheme="minorHAnsi"/>
          <w:i/>
        </w:rPr>
        <w:t xml:space="preserve"> za energie. </w:t>
      </w:r>
      <w:r w:rsidR="00C972F3">
        <w:rPr>
          <w:rFonts w:asciiTheme="minorHAnsi" w:hAnsiTheme="minorHAnsi"/>
          <w:i/>
        </w:rPr>
        <w:t>Dále zmínil</w:t>
      </w:r>
      <w:r w:rsidR="00080FC2">
        <w:rPr>
          <w:rFonts w:asciiTheme="minorHAnsi" w:hAnsiTheme="minorHAnsi"/>
          <w:i/>
        </w:rPr>
        <w:t xml:space="preserve">, že do rozpočtu </w:t>
      </w:r>
      <w:r w:rsidR="00521ABE">
        <w:rPr>
          <w:rFonts w:asciiTheme="minorHAnsi" w:hAnsiTheme="minorHAnsi"/>
          <w:i/>
        </w:rPr>
        <w:t xml:space="preserve">byly </w:t>
      </w:r>
      <w:r w:rsidR="00080FC2">
        <w:rPr>
          <w:rFonts w:asciiTheme="minorHAnsi" w:hAnsiTheme="minorHAnsi"/>
          <w:i/>
        </w:rPr>
        <w:t xml:space="preserve">také </w:t>
      </w:r>
      <w:r w:rsidR="00521ABE">
        <w:rPr>
          <w:rFonts w:asciiTheme="minorHAnsi" w:hAnsiTheme="minorHAnsi"/>
          <w:i/>
        </w:rPr>
        <w:t>zapojeny nespotřebované výdaje předchozího roku ve výši cca 54 mil. Kč</w:t>
      </w:r>
      <w:r w:rsidR="00080FC2">
        <w:rPr>
          <w:rFonts w:asciiTheme="minorHAnsi" w:hAnsiTheme="minorHAnsi"/>
          <w:i/>
        </w:rPr>
        <w:t>, tudíž k</w:t>
      </w:r>
      <w:r w:rsidR="00521ABE">
        <w:rPr>
          <w:rFonts w:asciiTheme="minorHAnsi" w:hAnsiTheme="minorHAnsi"/>
          <w:i/>
        </w:rPr>
        <w:t>onečný rozpočet, se kterým v roce 2023 NBÚ pracoval</w:t>
      </w:r>
      <w:r w:rsidR="00362D3B">
        <w:rPr>
          <w:rFonts w:asciiTheme="minorHAnsi" w:hAnsiTheme="minorHAnsi"/>
          <w:i/>
        </w:rPr>
        <w:t>,</w:t>
      </w:r>
      <w:r w:rsidR="00521ABE">
        <w:rPr>
          <w:rFonts w:asciiTheme="minorHAnsi" w:hAnsiTheme="minorHAnsi"/>
          <w:i/>
        </w:rPr>
        <w:t xml:space="preserve"> byl ve výši cca 395 mil. Kč. </w:t>
      </w:r>
      <w:r w:rsidR="00C20CD5">
        <w:rPr>
          <w:rFonts w:asciiTheme="minorHAnsi" w:hAnsiTheme="minorHAnsi"/>
          <w:i/>
        </w:rPr>
        <w:t>Upřesnil, že bylo v</w:t>
      </w:r>
      <w:r w:rsidR="00521ABE">
        <w:rPr>
          <w:rFonts w:asciiTheme="minorHAnsi" w:hAnsiTheme="minorHAnsi"/>
          <w:i/>
        </w:rPr>
        <w:t>yč</w:t>
      </w:r>
      <w:r w:rsidR="00C20CD5">
        <w:rPr>
          <w:rFonts w:asciiTheme="minorHAnsi" w:hAnsiTheme="minorHAnsi"/>
          <w:i/>
        </w:rPr>
        <w:t>e</w:t>
      </w:r>
      <w:r w:rsidR="00521ABE">
        <w:rPr>
          <w:rFonts w:asciiTheme="minorHAnsi" w:hAnsiTheme="minorHAnsi"/>
          <w:i/>
        </w:rPr>
        <w:t>rpáno celkem 340 mil. Kč, což je 86 % ze všech disponibilních prostředků</w:t>
      </w:r>
      <w:r w:rsidR="00C20CD5">
        <w:rPr>
          <w:rFonts w:asciiTheme="minorHAnsi" w:hAnsiTheme="minorHAnsi"/>
          <w:i/>
        </w:rPr>
        <w:t>, přičemž če</w:t>
      </w:r>
      <w:r w:rsidR="00521ABE">
        <w:rPr>
          <w:rFonts w:asciiTheme="minorHAnsi" w:hAnsiTheme="minorHAnsi"/>
          <w:i/>
        </w:rPr>
        <w:t xml:space="preserve">rpání ze schváleného rozpočtu je 102 %. </w:t>
      </w:r>
    </w:p>
    <w:p w14:paraId="55B5CBB2" w14:textId="3741F5A4" w:rsidR="00AF199F" w:rsidRDefault="00C972F3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se ředitel NBÚ J. </w:t>
      </w:r>
      <w:proofErr w:type="spellStart"/>
      <w:r>
        <w:rPr>
          <w:rFonts w:asciiTheme="minorHAnsi" w:hAnsiTheme="minorHAnsi"/>
          <w:i/>
        </w:rPr>
        <w:t>Čuřín</w:t>
      </w:r>
      <w:proofErr w:type="spellEnd"/>
      <w:r>
        <w:rPr>
          <w:rFonts w:asciiTheme="minorHAnsi" w:hAnsiTheme="minorHAnsi"/>
          <w:i/>
        </w:rPr>
        <w:t xml:space="preserve"> věnoval hod</w:t>
      </w:r>
      <w:r w:rsidR="00521ABE">
        <w:rPr>
          <w:rFonts w:asciiTheme="minorHAnsi" w:hAnsiTheme="minorHAnsi"/>
          <w:i/>
        </w:rPr>
        <w:t>nocení běžných výdajů, konkrétně výdajů platových</w:t>
      </w:r>
      <w:r>
        <w:rPr>
          <w:rFonts w:asciiTheme="minorHAnsi" w:hAnsiTheme="minorHAnsi"/>
          <w:i/>
        </w:rPr>
        <w:t xml:space="preserve"> a</w:t>
      </w:r>
      <w:r w:rsidR="008F59B1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 xml:space="preserve">sdělil, že </w:t>
      </w:r>
      <w:r w:rsidR="00521ABE">
        <w:rPr>
          <w:rFonts w:asciiTheme="minorHAnsi" w:hAnsiTheme="minorHAnsi"/>
          <w:i/>
        </w:rPr>
        <w:t>celkové schválené prostředky na platy, ostatní služby za provedenou práci neboli dohody</w:t>
      </w:r>
      <w:r>
        <w:rPr>
          <w:rFonts w:asciiTheme="minorHAnsi" w:hAnsiTheme="minorHAnsi"/>
          <w:i/>
        </w:rPr>
        <w:t xml:space="preserve">, </w:t>
      </w:r>
      <w:r w:rsidR="00521ABE">
        <w:rPr>
          <w:rFonts w:asciiTheme="minorHAnsi" w:hAnsiTheme="minorHAnsi"/>
          <w:i/>
        </w:rPr>
        <w:t xml:space="preserve">odstupné a odvody byly ve výši 241 mil. Kč. </w:t>
      </w:r>
      <w:r>
        <w:rPr>
          <w:rFonts w:asciiTheme="minorHAnsi" w:hAnsiTheme="minorHAnsi"/>
          <w:i/>
        </w:rPr>
        <w:t>Uvedl, že z</w:t>
      </w:r>
      <w:r w:rsidR="00521ABE">
        <w:rPr>
          <w:rFonts w:asciiTheme="minorHAnsi" w:hAnsiTheme="minorHAnsi"/>
          <w:i/>
        </w:rPr>
        <w:t> těchto prostředků bylo vyčerpáno cca 228 mil. Kč a 6</w:t>
      </w:r>
      <w:r>
        <w:rPr>
          <w:rFonts w:asciiTheme="minorHAnsi" w:hAnsiTheme="minorHAnsi"/>
          <w:i/>
        </w:rPr>
        <w:t>,</w:t>
      </w:r>
      <w:r w:rsidR="00521ABE">
        <w:rPr>
          <w:rFonts w:asciiTheme="minorHAnsi" w:hAnsiTheme="minorHAnsi"/>
          <w:i/>
        </w:rPr>
        <w:t> 7</w:t>
      </w:r>
      <w:r>
        <w:rPr>
          <w:rFonts w:asciiTheme="minorHAnsi" w:hAnsiTheme="minorHAnsi"/>
          <w:i/>
        </w:rPr>
        <w:t xml:space="preserve"> mil. </w:t>
      </w:r>
      <w:r w:rsidR="00521ABE">
        <w:rPr>
          <w:rFonts w:asciiTheme="minorHAnsi" w:hAnsiTheme="minorHAnsi"/>
          <w:i/>
        </w:rPr>
        <w:t>Kč bylo zavázáno na neobsazené tabulky a následně vráceno do státního rozpočtu.</w:t>
      </w:r>
      <w:r>
        <w:rPr>
          <w:rFonts w:asciiTheme="minorHAnsi" w:hAnsiTheme="minorHAnsi"/>
          <w:i/>
        </w:rPr>
        <w:t xml:space="preserve"> </w:t>
      </w:r>
      <w:r w:rsidR="00521ABE">
        <w:rPr>
          <w:rFonts w:asciiTheme="minorHAnsi" w:hAnsiTheme="minorHAnsi"/>
          <w:i/>
        </w:rPr>
        <w:t xml:space="preserve"> </w:t>
      </w:r>
      <w:r w:rsidR="00864DB8">
        <w:rPr>
          <w:rFonts w:asciiTheme="minorHAnsi" w:hAnsiTheme="minorHAnsi"/>
          <w:i/>
        </w:rPr>
        <w:t xml:space="preserve">Dodal, že v </w:t>
      </w:r>
      <w:r w:rsidR="004B1871">
        <w:rPr>
          <w:rFonts w:asciiTheme="minorHAnsi" w:hAnsiTheme="minorHAnsi"/>
          <w:i/>
        </w:rPr>
        <w:t xml:space="preserve">rámci odměn </w:t>
      </w:r>
      <w:r w:rsidR="00AF199F">
        <w:rPr>
          <w:rFonts w:asciiTheme="minorHAnsi" w:hAnsiTheme="minorHAnsi"/>
          <w:i/>
        </w:rPr>
        <w:t xml:space="preserve">pro </w:t>
      </w:r>
      <w:r w:rsidR="004B1871">
        <w:rPr>
          <w:rFonts w:asciiTheme="minorHAnsi" w:hAnsiTheme="minorHAnsi"/>
          <w:i/>
        </w:rPr>
        <w:t>zaměstnan</w:t>
      </w:r>
      <w:r w:rsidR="00AF199F">
        <w:rPr>
          <w:rFonts w:asciiTheme="minorHAnsi" w:hAnsiTheme="minorHAnsi"/>
          <w:i/>
        </w:rPr>
        <w:t>ce</w:t>
      </w:r>
      <w:r w:rsidR="004B1871">
        <w:rPr>
          <w:rFonts w:asciiTheme="minorHAnsi" w:hAnsiTheme="minorHAnsi"/>
          <w:i/>
        </w:rPr>
        <w:t xml:space="preserve"> </w:t>
      </w:r>
      <w:r w:rsidR="00AF199F">
        <w:rPr>
          <w:rFonts w:asciiTheme="minorHAnsi" w:hAnsiTheme="minorHAnsi"/>
          <w:i/>
        </w:rPr>
        <w:t>v</w:t>
      </w:r>
      <w:r w:rsidR="004B1871">
        <w:rPr>
          <w:rFonts w:asciiTheme="minorHAnsi" w:hAnsiTheme="minorHAnsi"/>
          <w:i/>
        </w:rPr>
        <w:t xml:space="preserve"> trvalém pracovním poměru byl</w:t>
      </w:r>
      <w:r w:rsidR="00AF199F">
        <w:rPr>
          <w:rFonts w:asciiTheme="minorHAnsi" w:hAnsiTheme="minorHAnsi"/>
          <w:i/>
        </w:rPr>
        <w:t>o</w:t>
      </w:r>
      <w:r w:rsidR="004B1871">
        <w:rPr>
          <w:rFonts w:asciiTheme="minorHAnsi" w:hAnsiTheme="minorHAnsi"/>
          <w:i/>
        </w:rPr>
        <w:t xml:space="preserve"> čerpán</w:t>
      </w:r>
      <w:r w:rsidR="00AF199F">
        <w:rPr>
          <w:rFonts w:asciiTheme="minorHAnsi" w:hAnsiTheme="minorHAnsi"/>
          <w:i/>
        </w:rPr>
        <w:t>o</w:t>
      </w:r>
      <w:r w:rsidR="004B1871">
        <w:rPr>
          <w:rFonts w:asciiTheme="minorHAnsi" w:hAnsiTheme="minorHAnsi"/>
          <w:i/>
        </w:rPr>
        <w:t xml:space="preserve"> 167 mil. Kč z celkového rozpočtu 174 mil. Kč a vázáno bylo 5, 138 mil. Kč, které bylo vráceno. </w:t>
      </w:r>
      <w:r w:rsidR="00AF199F">
        <w:rPr>
          <w:rFonts w:asciiTheme="minorHAnsi" w:hAnsiTheme="minorHAnsi"/>
          <w:i/>
        </w:rPr>
        <w:t>Upřesnil, že č</w:t>
      </w:r>
      <w:r w:rsidR="004B1871">
        <w:rPr>
          <w:rFonts w:asciiTheme="minorHAnsi" w:hAnsiTheme="minorHAnsi"/>
          <w:i/>
        </w:rPr>
        <w:t xml:space="preserve">erpání k celkovému rozpočtu tedy činilo 95 % a ke schválenému </w:t>
      </w:r>
      <w:r w:rsidR="00AF199F">
        <w:rPr>
          <w:rFonts w:asciiTheme="minorHAnsi" w:hAnsiTheme="minorHAnsi"/>
          <w:i/>
        </w:rPr>
        <w:t>cca</w:t>
      </w:r>
      <w:r w:rsidR="004B1871">
        <w:rPr>
          <w:rFonts w:asciiTheme="minorHAnsi" w:hAnsiTheme="minorHAnsi"/>
          <w:i/>
        </w:rPr>
        <w:t xml:space="preserve"> 98 %. </w:t>
      </w:r>
    </w:p>
    <w:p w14:paraId="387E1CD1" w14:textId="3A2AC7FC" w:rsidR="00AF199F" w:rsidRDefault="00AF199F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Následně ředitel NBÚ J. </w:t>
      </w:r>
      <w:proofErr w:type="spellStart"/>
      <w:r>
        <w:rPr>
          <w:rFonts w:asciiTheme="minorHAnsi" w:hAnsiTheme="minorHAnsi"/>
          <w:i/>
        </w:rPr>
        <w:t>Čuřín</w:t>
      </w:r>
      <w:proofErr w:type="spellEnd"/>
      <w:r>
        <w:rPr>
          <w:rFonts w:asciiTheme="minorHAnsi" w:hAnsiTheme="minorHAnsi"/>
          <w:i/>
        </w:rPr>
        <w:t xml:space="preserve"> zmínil </w:t>
      </w:r>
      <w:r w:rsidR="004B1871">
        <w:rPr>
          <w:rFonts w:asciiTheme="minorHAnsi" w:hAnsiTheme="minorHAnsi"/>
          <w:i/>
        </w:rPr>
        <w:t>běžn</w:t>
      </w:r>
      <w:r>
        <w:rPr>
          <w:rFonts w:asciiTheme="minorHAnsi" w:hAnsiTheme="minorHAnsi"/>
          <w:i/>
        </w:rPr>
        <w:t xml:space="preserve">é provozní výdaje, tj. </w:t>
      </w:r>
      <w:r w:rsidR="004B1871">
        <w:rPr>
          <w:rFonts w:asciiTheme="minorHAnsi" w:hAnsiTheme="minorHAnsi"/>
          <w:i/>
        </w:rPr>
        <w:t>výdaje čerpané za služby</w:t>
      </w:r>
      <w:r>
        <w:rPr>
          <w:rFonts w:asciiTheme="minorHAnsi" w:hAnsiTheme="minorHAnsi"/>
          <w:i/>
        </w:rPr>
        <w:t>,</w:t>
      </w:r>
      <w:r w:rsidR="004B1871">
        <w:rPr>
          <w:rFonts w:asciiTheme="minorHAnsi" w:hAnsiTheme="minorHAnsi"/>
          <w:i/>
        </w:rPr>
        <w:t xml:space="preserve"> bez nichž se činnost úřadu neobejde</w:t>
      </w:r>
      <w:r>
        <w:rPr>
          <w:rFonts w:asciiTheme="minorHAnsi" w:hAnsiTheme="minorHAnsi"/>
          <w:i/>
        </w:rPr>
        <w:t>. Uvedl, že j</w:t>
      </w:r>
      <w:r w:rsidR="004B1871">
        <w:rPr>
          <w:rFonts w:asciiTheme="minorHAnsi" w:hAnsiTheme="minorHAnsi"/>
          <w:i/>
        </w:rPr>
        <w:t xml:space="preserve">ejich snížení je každoročně předmětem úsporných opatření, </w:t>
      </w:r>
      <w:r>
        <w:rPr>
          <w:rFonts w:asciiTheme="minorHAnsi" w:hAnsiTheme="minorHAnsi"/>
          <w:i/>
        </w:rPr>
        <w:t>přičemž</w:t>
      </w:r>
      <w:r w:rsidR="004B1871">
        <w:rPr>
          <w:rFonts w:asciiTheme="minorHAnsi" w:hAnsiTheme="minorHAnsi"/>
          <w:i/>
        </w:rPr>
        <w:t xml:space="preserve"> další úspory musí kapitola hledat na pokrytí každoročních inflačních navýšení, které v roce 2023 dosáhly přibližně 15 % oproti roku 2022. </w:t>
      </w:r>
      <w:r>
        <w:rPr>
          <w:rFonts w:asciiTheme="minorHAnsi" w:hAnsiTheme="minorHAnsi"/>
          <w:i/>
        </w:rPr>
        <w:t xml:space="preserve">Upřesnil, že na </w:t>
      </w:r>
      <w:r w:rsidR="004B1871">
        <w:rPr>
          <w:rFonts w:asciiTheme="minorHAnsi" w:hAnsiTheme="minorHAnsi"/>
          <w:i/>
        </w:rPr>
        <w:t>provozní běžné výdaje NBÚ byly určeny prostředky ve výši 75 mil. Kč</w:t>
      </w:r>
      <w:r>
        <w:rPr>
          <w:rFonts w:asciiTheme="minorHAnsi" w:hAnsiTheme="minorHAnsi"/>
          <w:i/>
        </w:rPr>
        <w:t xml:space="preserve"> a </w:t>
      </w:r>
      <w:r w:rsidR="00947591">
        <w:rPr>
          <w:rFonts w:asciiTheme="minorHAnsi" w:hAnsiTheme="minorHAnsi"/>
          <w:i/>
        </w:rPr>
        <w:t>podotkl</w:t>
      </w:r>
      <w:r>
        <w:rPr>
          <w:rFonts w:asciiTheme="minorHAnsi" w:hAnsiTheme="minorHAnsi"/>
          <w:i/>
        </w:rPr>
        <w:t>,</w:t>
      </w:r>
      <w:r w:rsidR="00947591">
        <w:rPr>
          <w:rFonts w:asciiTheme="minorHAnsi" w:hAnsiTheme="minorHAnsi"/>
          <w:i/>
        </w:rPr>
        <w:t xml:space="preserve"> </w:t>
      </w:r>
      <w:r w:rsidR="00362D3B">
        <w:rPr>
          <w:rFonts w:asciiTheme="minorHAnsi" w:hAnsiTheme="minorHAnsi"/>
          <w:i/>
        </w:rPr>
        <w:t xml:space="preserve">že </w:t>
      </w:r>
      <w:r>
        <w:rPr>
          <w:rFonts w:asciiTheme="minorHAnsi" w:hAnsiTheme="minorHAnsi"/>
          <w:i/>
        </w:rPr>
        <w:t xml:space="preserve">v nich </w:t>
      </w:r>
      <w:r w:rsidR="00947591">
        <w:rPr>
          <w:rFonts w:asciiTheme="minorHAnsi" w:hAnsiTheme="minorHAnsi"/>
          <w:i/>
        </w:rPr>
        <w:t xml:space="preserve">není započítáno cca 19 mil. Kč, které jsou deponovány na případné spory vůči NBÚ. </w:t>
      </w:r>
      <w:r>
        <w:rPr>
          <w:rFonts w:asciiTheme="minorHAnsi" w:hAnsiTheme="minorHAnsi"/>
          <w:i/>
        </w:rPr>
        <w:t>Sdělil, že se j</w:t>
      </w:r>
      <w:r w:rsidR="00947591">
        <w:rPr>
          <w:rFonts w:asciiTheme="minorHAnsi" w:hAnsiTheme="minorHAnsi"/>
          <w:i/>
        </w:rPr>
        <w:t xml:space="preserve">edná o konečný rozpočet včetně nespotřebovaných výdajů předešlého roku a z nich bylo čerpáno cca 57, 5 mil. </w:t>
      </w:r>
      <w:proofErr w:type="gramStart"/>
      <w:r w:rsidR="00947591">
        <w:rPr>
          <w:rFonts w:asciiTheme="minorHAnsi" w:hAnsiTheme="minorHAnsi"/>
          <w:i/>
        </w:rPr>
        <w:t>Kč</w:t>
      </w:r>
      <w:r>
        <w:rPr>
          <w:rFonts w:asciiTheme="minorHAnsi" w:hAnsiTheme="minorHAnsi"/>
          <w:i/>
        </w:rPr>
        <w:t>,</w:t>
      </w:r>
      <w:proofErr w:type="gramEnd"/>
      <w:r>
        <w:rPr>
          <w:rFonts w:asciiTheme="minorHAnsi" w:hAnsiTheme="minorHAnsi"/>
          <w:i/>
        </w:rPr>
        <w:t xml:space="preserve"> čili </w:t>
      </w:r>
      <w:r w:rsidR="00947591">
        <w:rPr>
          <w:rFonts w:asciiTheme="minorHAnsi" w:hAnsiTheme="minorHAnsi"/>
          <w:i/>
        </w:rPr>
        <w:t xml:space="preserve">77 %. </w:t>
      </w:r>
    </w:p>
    <w:p w14:paraId="498B94C5" w14:textId="1646E83D" w:rsidR="00AF199F" w:rsidRDefault="00947591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 se týče investic a investičních výdajů,</w:t>
      </w:r>
      <w:r w:rsidR="00AF199F">
        <w:rPr>
          <w:rFonts w:asciiTheme="minorHAnsi" w:hAnsiTheme="minorHAnsi"/>
          <w:i/>
        </w:rPr>
        <w:t xml:space="preserve"> tak ředitel NBÚ J. </w:t>
      </w:r>
      <w:proofErr w:type="spellStart"/>
      <w:r w:rsidR="00AF199F">
        <w:rPr>
          <w:rFonts w:asciiTheme="minorHAnsi" w:hAnsiTheme="minorHAnsi"/>
          <w:i/>
        </w:rPr>
        <w:t>Čuřín</w:t>
      </w:r>
      <w:proofErr w:type="spellEnd"/>
      <w:r w:rsidR="00AF199F">
        <w:rPr>
          <w:rFonts w:asciiTheme="minorHAnsi" w:hAnsiTheme="minorHAnsi"/>
          <w:i/>
        </w:rPr>
        <w:t xml:space="preserve"> uvedl, že </w:t>
      </w:r>
      <w:r>
        <w:rPr>
          <w:rFonts w:asciiTheme="minorHAnsi" w:hAnsiTheme="minorHAnsi"/>
          <w:i/>
        </w:rPr>
        <w:t xml:space="preserve">schválené prostředky ve výši 27 mil. Kč byly navýšeny o 18 mil. Kč na financování projektu technologického povýšení informačního systému </w:t>
      </w:r>
      <w:proofErr w:type="spellStart"/>
      <w:r>
        <w:rPr>
          <w:rFonts w:asciiTheme="minorHAnsi" w:hAnsiTheme="minorHAnsi"/>
          <w:i/>
        </w:rPr>
        <w:t>Cefeus</w:t>
      </w:r>
      <w:proofErr w:type="spellEnd"/>
      <w:r w:rsidR="00AF199F">
        <w:rPr>
          <w:rFonts w:asciiTheme="minorHAnsi" w:hAnsiTheme="minorHAnsi"/>
          <w:i/>
        </w:rPr>
        <w:t xml:space="preserve"> a </w:t>
      </w:r>
      <w:r>
        <w:rPr>
          <w:rFonts w:asciiTheme="minorHAnsi" w:hAnsiTheme="minorHAnsi"/>
          <w:i/>
        </w:rPr>
        <w:t xml:space="preserve">NBÚ </w:t>
      </w:r>
      <w:r w:rsidR="00AF199F">
        <w:rPr>
          <w:rFonts w:asciiTheme="minorHAnsi" w:hAnsiTheme="minorHAnsi"/>
          <w:i/>
        </w:rPr>
        <w:t xml:space="preserve">tak celkem </w:t>
      </w:r>
      <w:r>
        <w:rPr>
          <w:rFonts w:asciiTheme="minorHAnsi" w:hAnsiTheme="minorHAnsi"/>
          <w:i/>
        </w:rPr>
        <w:t>hospodařil s investicemi ve výši 65 mil. Kč, které byly vyčerpány ve výši 100 %</w:t>
      </w:r>
      <w:r w:rsidR="00AF199F">
        <w:rPr>
          <w:rFonts w:asciiTheme="minorHAnsi" w:hAnsiTheme="minorHAnsi"/>
          <w:i/>
        </w:rPr>
        <w:t xml:space="preserve">, kdy </w:t>
      </w:r>
      <w:r>
        <w:rPr>
          <w:rFonts w:asciiTheme="minorHAnsi" w:hAnsiTheme="minorHAnsi"/>
          <w:i/>
        </w:rPr>
        <w:t xml:space="preserve">82 % bylo uhrazeno v roce 2023 a zbylých 18 % ihned na počátku roku 2024. </w:t>
      </w:r>
      <w:r w:rsidR="00AF199F">
        <w:rPr>
          <w:rFonts w:asciiTheme="minorHAnsi" w:hAnsiTheme="minorHAnsi"/>
          <w:i/>
        </w:rPr>
        <w:t>Zmínil, že m</w:t>
      </w:r>
      <w:r>
        <w:rPr>
          <w:rFonts w:asciiTheme="minorHAnsi" w:hAnsiTheme="minorHAnsi"/>
          <w:i/>
        </w:rPr>
        <w:t xml:space="preserve">ezi největší investiční akce roku patřilo technologické povýšení </w:t>
      </w:r>
      <w:proofErr w:type="spellStart"/>
      <w:r>
        <w:rPr>
          <w:rFonts w:asciiTheme="minorHAnsi" w:hAnsiTheme="minorHAnsi"/>
          <w:i/>
        </w:rPr>
        <w:t>agendového</w:t>
      </w:r>
      <w:proofErr w:type="spellEnd"/>
      <w:r>
        <w:rPr>
          <w:rFonts w:asciiTheme="minorHAnsi" w:hAnsiTheme="minorHAnsi"/>
          <w:i/>
        </w:rPr>
        <w:t xml:space="preserve"> informačního systému </w:t>
      </w:r>
      <w:proofErr w:type="spellStart"/>
      <w:r>
        <w:rPr>
          <w:rFonts w:asciiTheme="minorHAnsi" w:hAnsiTheme="minorHAnsi"/>
          <w:i/>
        </w:rPr>
        <w:t>Cefeus</w:t>
      </w:r>
      <w:proofErr w:type="spellEnd"/>
      <w:r>
        <w:rPr>
          <w:rFonts w:asciiTheme="minorHAnsi" w:hAnsiTheme="minorHAnsi"/>
          <w:i/>
        </w:rPr>
        <w:t>, který započal v roce 2022 a jeho ukončení je plánováno na rok 2027</w:t>
      </w:r>
      <w:r w:rsidR="00AF199F">
        <w:rPr>
          <w:rFonts w:asciiTheme="minorHAnsi" w:hAnsiTheme="minorHAnsi"/>
          <w:i/>
        </w:rPr>
        <w:t xml:space="preserve"> a</w:t>
      </w:r>
      <w:r w:rsidR="008F59B1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 xml:space="preserve">jeho celkové investiční náklady jsou ve výši cca 52 mil. Kč. </w:t>
      </w:r>
      <w:r w:rsidR="00AF199F">
        <w:rPr>
          <w:rFonts w:asciiTheme="minorHAnsi" w:hAnsiTheme="minorHAnsi"/>
          <w:i/>
        </w:rPr>
        <w:t>Zdůraznil, že se j</w:t>
      </w:r>
      <w:r>
        <w:rPr>
          <w:rFonts w:asciiTheme="minorHAnsi" w:hAnsiTheme="minorHAnsi"/>
          <w:i/>
        </w:rPr>
        <w:t>edná se o prioritní a klíčový informační systém pro bezpečnostní řízení</w:t>
      </w:r>
      <w:r w:rsidR="00AF199F">
        <w:rPr>
          <w:rFonts w:asciiTheme="minorHAnsi" w:hAnsiTheme="minorHAnsi"/>
          <w:i/>
        </w:rPr>
        <w:t xml:space="preserve">. Dodal, že na </w:t>
      </w:r>
      <w:proofErr w:type="spellStart"/>
      <w:r w:rsidR="00AF199F">
        <w:rPr>
          <w:rFonts w:asciiTheme="minorHAnsi" w:hAnsiTheme="minorHAnsi"/>
          <w:i/>
        </w:rPr>
        <w:t>Cefeus</w:t>
      </w:r>
      <w:proofErr w:type="spellEnd"/>
      <w:r w:rsidR="00AF199F">
        <w:rPr>
          <w:rFonts w:asciiTheme="minorHAnsi" w:hAnsiTheme="minorHAnsi"/>
          <w:i/>
        </w:rPr>
        <w:t xml:space="preserve"> je navázána </w:t>
      </w:r>
      <w:r>
        <w:rPr>
          <w:rFonts w:asciiTheme="minorHAnsi" w:hAnsiTheme="minorHAnsi"/>
          <w:i/>
        </w:rPr>
        <w:t>veřejná zakázka, která bude hrazena v roce 2024 ve výši cca 5 mil. Kč</w:t>
      </w:r>
      <w:r w:rsidR="00C07FA5">
        <w:rPr>
          <w:rFonts w:asciiTheme="minorHAnsi" w:hAnsiTheme="minorHAnsi"/>
          <w:i/>
        </w:rPr>
        <w:t xml:space="preserve"> a</w:t>
      </w:r>
      <w:r w:rsidR="00AF199F">
        <w:rPr>
          <w:rFonts w:asciiTheme="minorHAnsi" w:hAnsiTheme="minorHAnsi"/>
          <w:i/>
        </w:rPr>
        <w:t xml:space="preserve"> jedná se </w:t>
      </w:r>
      <w:r>
        <w:rPr>
          <w:rFonts w:asciiTheme="minorHAnsi" w:hAnsiTheme="minorHAnsi"/>
          <w:i/>
        </w:rPr>
        <w:t xml:space="preserve">o podporu softwarového produktu. </w:t>
      </w:r>
    </w:p>
    <w:p w14:paraId="0445E2AE" w14:textId="77777777" w:rsidR="00CC70B2" w:rsidRDefault="00AF199F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ředitel NBÚ J. </w:t>
      </w:r>
      <w:proofErr w:type="spellStart"/>
      <w:r>
        <w:rPr>
          <w:rFonts w:asciiTheme="minorHAnsi" w:hAnsiTheme="minorHAnsi"/>
          <w:i/>
        </w:rPr>
        <w:t>Čuřín</w:t>
      </w:r>
      <w:proofErr w:type="spellEnd"/>
      <w:r>
        <w:rPr>
          <w:rFonts w:asciiTheme="minorHAnsi" w:hAnsiTheme="minorHAnsi"/>
          <w:i/>
        </w:rPr>
        <w:t xml:space="preserve"> zmínil, že v </w:t>
      </w:r>
      <w:r w:rsidR="00947591">
        <w:rPr>
          <w:rFonts w:asciiTheme="minorHAnsi" w:hAnsiTheme="minorHAnsi"/>
          <w:i/>
        </w:rPr>
        <w:t>roce 2023 proběhla celková rekonstrukce prostředků zamezujících násilné</w:t>
      </w:r>
      <w:r w:rsidR="00CC70B2">
        <w:rPr>
          <w:rFonts w:asciiTheme="minorHAnsi" w:hAnsiTheme="minorHAnsi"/>
          <w:i/>
        </w:rPr>
        <w:t>mu</w:t>
      </w:r>
      <w:r w:rsidR="00947591">
        <w:rPr>
          <w:rFonts w:asciiTheme="minorHAnsi" w:hAnsiTheme="minorHAnsi"/>
          <w:i/>
        </w:rPr>
        <w:t xml:space="preserve"> vjezdu do objektu ve výši cca 6, 5 mil. Kč, </w:t>
      </w:r>
      <w:r w:rsidR="00CC70B2">
        <w:rPr>
          <w:rFonts w:asciiTheme="minorHAnsi" w:hAnsiTheme="minorHAnsi"/>
          <w:i/>
        </w:rPr>
        <w:t>dále byla investována č</w:t>
      </w:r>
      <w:r w:rsidR="00947591">
        <w:rPr>
          <w:rFonts w:asciiTheme="minorHAnsi" w:hAnsiTheme="minorHAnsi"/>
          <w:i/>
        </w:rPr>
        <w:t xml:space="preserve">ástka ve výši cca 4, 2 mil. Kč na dodávku technologického povýšení ochrany vnějšího elektronického perimetru pomocí </w:t>
      </w:r>
      <w:proofErr w:type="spellStart"/>
      <w:r w:rsidR="00947591">
        <w:rPr>
          <w:rFonts w:asciiTheme="minorHAnsi" w:hAnsiTheme="minorHAnsi"/>
          <w:i/>
        </w:rPr>
        <w:t>firewalů</w:t>
      </w:r>
      <w:proofErr w:type="spellEnd"/>
      <w:r w:rsidR="00CC70B2">
        <w:rPr>
          <w:rFonts w:asciiTheme="minorHAnsi" w:hAnsiTheme="minorHAnsi"/>
          <w:i/>
        </w:rPr>
        <w:t>, dále c</w:t>
      </w:r>
      <w:r w:rsidR="00947591">
        <w:rPr>
          <w:rFonts w:asciiTheme="minorHAnsi" w:hAnsiTheme="minorHAnsi"/>
          <w:i/>
        </w:rPr>
        <w:t xml:space="preserve">ca 18, 5 mil. Kč bylo investováno na rozšíření vnější a vnitřní informační struktury NBÚ, </w:t>
      </w:r>
      <w:r w:rsidR="00CC70B2">
        <w:rPr>
          <w:rFonts w:asciiTheme="minorHAnsi" w:hAnsiTheme="minorHAnsi"/>
          <w:i/>
        </w:rPr>
        <w:t xml:space="preserve">kdy </w:t>
      </w:r>
      <w:r w:rsidR="00947591">
        <w:rPr>
          <w:rFonts w:asciiTheme="minorHAnsi" w:hAnsiTheme="minorHAnsi"/>
          <w:i/>
        </w:rPr>
        <w:t>cílem bylo rozšíření výpočetního výkonu technologic</w:t>
      </w:r>
      <w:r w:rsidR="00CC70B2">
        <w:rPr>
          <w:rFonts w:asciiTheme="minorHAnsi" w:hAnsiTheme="minorHAnsi"/>
          <w:i/>
        </w:rPr>
        <w:t>k</w:t>
      </w:r>
      <w:r w:rsidR="00947591">
        <w:rPr>
          <w:rFonts w:asciiTheme="minorHAnsi" w:hAnsiTheme="minorHAnsi"/>
          <w:i/>
        </w:rPr>
        <w:t xml:space="preserve">é infrastruktury, datového úložiště, systému zálohování a navýšení operační paměti u stávajících serverů. </w:t>
      </w:r>
    </w:p>
    <w:p w14:paraId="3986E2EC" w14:textId="524EAD03" w:rsidR="00995112" w:rsidRDefault="004E3D13" w:rsidP="00D92542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 xml:space="preserve">Závěrem </w:t>
      </w:r>
      <w:r w:rsidR="00CC70B2">
        <w:rPr>
          <w:rFonts w:asciiTheme="minorHAnsi" w:hAnsiTheme="minorHAnsi"/>
          <w:i/>
        </w:rPr>
        <w:t xml:space="preserve">ředitel NBÚ J. </w:t>
      </w:r>
      <w:proofErr w:type="spellStart"/>
      <w:r w:rsidR="00CC70B2">
        <w:rPr>
          <w:rFonts w:asciiTheme="minorHAnsi" w:hAnsiTheme="minorHAnsi"/>
          <w:i/>
        </w:rPr>
        <w:t>Čuřín</w:t>
      </w:r>
      <w:proofErr w:type="spellEnd"/>
      <w:r w:rsidR="00CC70B2">
        <w:rPr>
          <w:rFonts w:asciiTheme="minorHAnsi" w:hAnsiTheme="minorHAnsi"/>
          <w:i/>
        </w:rPr>
        <w:t xml:space="preserve"> zmínil </w:t>
      </w:r>
      <w:r>
        <w:rPr>
          <w:rFonts w:asciiTheme="minorHAnsi" w:hAnsiTheme="minorHAnsi"/>
          <w:i/>
        </w:rPr>
        <w:t>příjmy</w:t>
      </w:r>
      <w:r w:rsidR="00CC70B2">
        <w:rPr>
          <w:rFonts w:asciiTheme="minorHAnsi" w:hAnsiTheme="minorHAnsi"/>
          <w:i/>
        </w:rPr>
        <w:t xml:space="preserve">, kdy uvedl, že </w:t>
      </w:r>
      <w:r>
        <w:rPr>
          <w:rFonts w:asciiTheme="minorHAnsi" w:hAnsiTheme="minorHAnsi"/>
          <w:i/>
        </w:rPr>
        <w:t>NBÚ je či</w:t>
      </w:r>
      <w:r w:rsidR="00CC70B2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>tě správní úřad bez možnosti maximalizovat příjmovou stránku, proto jsou plánované příjmy každoročně odhadovány max. na 850 tis. Kč</w:t>
      </w:r>
      <w:r w:rsidR="00CC70B2">
        <w:rPr>
          <w:rFonts w:asciiTheme="minorHAnsi" w:hAnsiTheme="minorHAnsi"/>
          <w:i/>
        </w:rPr>
        <w:t>, přičemž p</w:t>
      </w:r>
      <w:r>
        <w:rPr>
          <w:rFonts w:asciiTheme="minorHAnsi" w:hAnsiTheme="minorHAnsi"/>
          <w:i/>
        </w:rPr>
        <w:t>olovinu z těchto příjmů tvoří správní poplatky a pokuty a druhou polovinu nahodilé</w:t>
      </w:r>
      <w:r w:rsidR="00CC70B2">
        <w:rPr>
          <w:rFonts w:asciiTheme="minorHAnsi" w:hAnsiTheme="minorHAnsi"/>
          <w:i/>
        </w:rPr>
        <w:t xml:space="preserve"> příjmy</w:t>
      </w:r>
      <w:r>
        <w:rPr>
          <w:rFonts w:asciiTheme="minorHAnsi" w:hAnsiTheme="minorHAnsi"/>
          <w:i/>
        </w:rPr>
        <w:t>, což jsou převážně přeplatky z předcházejí</w:t>
      </w:r>
      <w:r w:rsidR="00CC70B2">
        <w:rPr>
          <w:rFonts w:asciiTheme="minorHAnsi" w:hAnsiTheme="minorHAnsi"/>
          <w:i/>
        </w:rPr>
        <w:t>cí</w:t>
      </w:r>
      <w:r>
        <w:rPr>
          <w:rFonts w:asciiTheme="minorHAnsi" w:hAnsiTheme="minorHAnsi"/>
          <w:i/>
        </w:rPr>
        <w:t xml:space="preserve">ch let, odprodej nepotřebného majetku apod. </w:t>
      </w:r>
      <w:r w:rsidR="00CC70B2">
        <w:rPr>
          <w:rFonts w:asciiTheme="minorHAnsi" w:hAnsiTheme="minorHAnsi"/>
          <w:i/>
        </w:rPr>
        <w:t>Upřesnil, že p</w:t>
      </w:r>
      <w:r>
        <w:rPr>
          <w:rFonts w:asciiTheme="minorHAnsi" w:hAnsiTheme="minorHAnsi"/>
          <w:i/>
        </w:rPr>
        <w:t>lnění v roce 2023 se oproti této částce dostalo přibližně k 94 %, konkrétně ve výši 793 tis. Kč.</w:t>
      </w:r>
    </w:p>
    <w:p w14:paraId="3204F9B9" w14:textId="513F7253" w:rsidR="004E3D13" w:rsidRDefault="004E3D13" w:rsidP="00C07FA5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Úvodní slovo doplnila náměstkyně </w:t>
      </w:r>
      <w:r w:rsidR="00C07FA5">
        <w:rPr>
          <w:rFonts w:asciiTheme="minorHAnsi" w:hAnsiTheme="minorHAnsi"/>
          <w:i/>
        </w:rPr>
        <w:t>ředitele NBÚ M</w:t>
      </w:r>
      <w:r>
        <w:rPr>
          <w:rFonts w:asciiTheme="minorHAnsi" w:hAnsiTheme="minorHAnsi"/>
          <w:i/>
        </w:rPr>
        <w:t>. Zahálková.</w:t>
      </w:r>
    </w:p>
    <w:p w14:paraId="6322BFA7" w14:textId="25FE4F53" w:rsidR="006F4F65" w:rsidRPr="00995112" w:rsidRDefault="00142680" w:rsidP="00995112">
      <w:pPr>
        <w:spacing w:after="240"/>
        <w:jc w:val="both"/>
        <w:rPr>
          <w:rFonts w:asciiTheme="minorHAnsi" w:hAnsiTheme="minorHAnsi" w:cstheme="minorHAnsi"/>
          <w:i/>
        </w:rPr>
      </w:pPr>
      <w:r w:rsidRPr="00995112">
        <w:rPr>
          <w:i/>
        </w:rPr>
        <w:t xml:space="preserve">         </w:t>
      </w:r>
      <w:r w:rsidR="006F4F65" w:rsidRPr="00995112">
        <w:rPr>
          <w:rFonts w:asciiTheme="minorHAnsi" w:hAnsiTheme="minorHAnsi" w:cstheme="minorHAnsi"/>
          <w:i/>
        </w:rPr>
        <w:t xml:space="preserve">Zpravodajem byl určen </w:t>
      </w:r>
      <w:r w:rsidR="004E3D13">
        <w:rPr>
          <w:rFonts w:asciiTheme="minorHAnsi" w:hAnsiTheme="minorHAnsi" w:cstheme="minorHAnsi"/>
          <w:i/>
        </w:rPr>
        <w:t>místo</w:t>
      </w:r>
      <w:r w:rsidR="00E354C3">
        <w:rPr>
          <w:rFonts w:asciiTheme="minorHAnsi" w:hAnsiTheme="minorHAnsi" w:cstheme="minorHAnsi"/>
          <w:i/>
        </w:rPr>
        <w:t>předseda výboru</w:t>
      </w:r>
      <w:r w:rsidR="006F4F65" w:rsidRPr="00995112">
        <w:rPr>
          <w:rFonts w:asciiTheme="minorHAnsi" w:hAnsiTheme="minorHAnsi" w:cstheme="minorHAnsi"/>
          <w:i/>
        </w:rPr>
        <w:t xml:space="preserve"> </w:t>
      </w:r>
      <w:r w:rsidR="004E3D13">
        <w:rPr>
          <w:rFonts w:asciiTheme="minorHAnsi" w:hAnsiTheme="minorHAnsi" w:cstheme="minorHAnsi"/>
          <w:i/>
        </w:rPr>
        <w:t>J. Hofmann</w:t>
      </w:r>
      <w:r w:rsidR="006F4F65" w:rsidRPr="00995112">
        <w:rPr>
          <w:rFonts w:asciiTheme="minorHAnsi" w:hAnsiTheme="minorHAnsi" w:cstheme="minorHAnsi"/>
          <w:i/>
        </w:rPr>
        <w:t>, který přednesl zpravodajskou zprávu.</w:t>
      </w:r>
    </w:p>
    <w:p w14:paraId="1B115513" w14:textId="68B45D35" w:rsidR="00E354C3" w:rsidRDefault="00E354C3" w:rsidP="00E354C3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</w:t>
      </w:r>
      <w:r w:rsidR="00311EB1">
        <w:rPr>
          <w:rFonts w:asciiTheme="minorHAnsi" w:hAnsiTheme="minorHAnsi" w:cstheme="minorHAnsi"/>
          <w:i/>
        </w:rPr>
        <w:t xml:space="preserve">svými dotazy </w:t>
      </w:r>
      <w:r w:rsidRPr="00142680">
        <w:rPr>
          <w:rFonts w:asciiTheme="minorHAnsi" w:hAnsiTheme="minorHAnsi" w:cstheme="minorHAnsi"/>
          <w:i/>
        </w:rPr>
        <w:t>otevřel obecnou rozpravu</w:t>
      </w:r>
      <w:r>
        <w:rPr>
          <w:rFonts w:asciiTheme="minorHAnsi" w:hAnsiTheme="minorHAnsi" w:cstheme="minorHAnsi"/>
          <w:i/>
        </w:rPr>
        <w:t xml:space="preserve">, ve které </w:t>
      </w:r>
      <w:r w:rsidR="00311EB1">
        <w:rPr>
          <w:rFonts w:asciiTheme="minorHAnsi" w:hAnsiTheme="minorHAnsi" w:cstheme="minorHAnsi"/>
          <w:i/>
        </w:rPr>
        <w:t>dále</w:t>
      </w:r>
      <w:r w:rsidR="008113F7">
        <w:rPr>
          <w:rFonts w:asciiTheme="minorHAnsi" w:hAnsiTheme="minorHAnsi" w:cstheme="minorHAnsi"/>
          <w:i/>
        </w:rPr>
        <w:t xml:space="preserve"> se svými dotazy a připomínkami</w:t>
      </w:r>
      <w:r w:rsidR="00311EB1">
        <w:rPr>
          <w:rFonts w:asciiTheme="minorHAnsi" w:hAnsiTheme="minorHAnsi" w:cstheme="minorHAnsi"/>
          <w:i/>
        </w:rPr>
        <w:t xml:space="preserve"> vystoupili: poslanec R. Vích, poslanec K. Krejza. </w:t>
      </w:r>
    </w:p>
    <w:p w14:paraId="02F9897B" w14:textId="3171B486" w:rsidR="00E354C3" w:rsidRDefault="00E354C3" w:rsidP="00E354C3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Reagoval: </w:t>
      </w:r>
      <w:r w:rsidR="00311EB1">
        <w:rPr>
          <w:rFonts w:asciiTheme="minorHAnsi" w:hAnsiTheme="minorHAnsi" w:cstheme="minorHAnsi"/>
          <w:sz w:val="22"/>
        </w:rPr>
        <w:t xml:space="preserve">ředitel NBÚ J. </w:t>
      </w:r>
      <w:proofErr w:type="spellStart"/>
      <w:r w:rsidR="00311EB1">
        <w:rPr>
          <w:rFonts w:asciiTheme="minorHAnsi" w:hAnsiTheme="minorHAnsi" w:cstheme="minorHAnsi"/>
          <w:sz w:val="22"/>
        </w:rPr>
        <w:t>Čuřín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3A1BE36A" w14:textId="2E4C93C3" w:rsidR="00E354C3" w:rsidRPr="008140D0" w:rsidRDefault="00E354C3" w:rsidP="00E354C3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</w:t>
      </w:r>
      <w:r w:rsidR="00311EB1" w:rsidRPr="008140D0">
        <w:rPr>
          <w:rFonts w:asciiTheme="minorHAnsi" w:hAnsiTheme="minorHAnsi" w:cstheme="minorHAnsi"/>
          <w:i/>
        </w:rPr>
        <w:t>v níž vystoupil zpravodaj</w:t>
      </w:r>
      <w:r w:rsidR="00311EB1">
        <w:rPr>
          <w:rFonts w:asciiTheme="minorHAnsi" w:hAnsiTheme="minorHAnsi" w:cstheme="minorHAnsi"/>
          <w:i/>
        </w:rPr>
        <w:t xml:space="preserve"> místopředseda výboru J. Hofmann</w:t>
      </w:r>
      <w:r w:rsidR="00311EB1" w:rsidRPr="008140D0">
        <w:rPr>
          <w:rFonts w:asciiTheme="minorHAnsi" w:hAnsiTheme="minorHAnsi" w:cstheme="minorHAnsi"/>
          <w:i/>
        </w:rPr>
        <w:t xml:space="preserve"> a přednesl návrh </w:t>
      </w:r>
      <w:r w:rsidR="00311EB1" w:rsidRPr="008140D0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311EB1">
        <w:rPr>
          <w:rFonts w:asciiTheme="minorHAnsi" w:hAnsiTheme="minorHAnsi" w:cstheme="minorHAnsi"/>
          <w:b/>
          <w:i/>
          <w:u w:val="single"/>
        </w:rPr>
        <w:t xml:space="preserve">200 </w:t>
      </w:r>
      <w:r w:rsidR="00311EB1" w:rsidRPr="008140D0">
        <w:rPr>
          <w:rFonts w:asciiTheme="minorHAnsi" w:hAnsiTheme="minorHAnsi" w:cstheme="minorHAnsi"/>
          <w:b/>
          <w:i/>
          <w:u w:val="single"/>
        </w:rPr>
        <w:t>(</w:t>
      </w:r>
      <w:r w:rsidR="001C3628">
        <w:rPr>
          <w:rFonts w:asciiTheme="minorHAnsi" w:hAnsiTheme="minorHAnsi" w:cstheme="minorHAnsi"/>
          <w:b/>
          <w:i/>
          <w:u w:val="single"/>
        </w:rPr>
        <w:t>13</w:t>
      </w:r>
      <w:r w:rsidR="00311EB1"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311EB1">
        <w:rPr>
          <w:rFonts w:asciiTheme="minorHAnsi" w:hAnsiTheme="minorHAnsi" w:cstheme="minorHAnsi"/>
          <w:b/>
          <w:i/>
          <w:u w:val="single"/>
        </w:rPr>
        <w:t>0)</w:t>
      </w:r>
      <w:r w:rsidR="00311EB1" w:rsidRPr="008140D0">
        <w:rPr>
          <w:rFonts w:asciiTheme="minorHAnsi" w:hAnsiTheme="minorHAnsi" w:cstheme="minorHAnsi"/>
          <w:i/>
        </w:rPr>
        <w:t xml:space="preserve"> </w:t>
      </w:r>
      <w:r w:rsidR="00311EB1" w:rsidRPr="008140D0">
        <w:rPr>
          <w:rFonts w:asciiTheme="minorHAnsi" w:hAnsiTheme="minorHAnsi" w:cstheme="minorHAnsi"/>
          <w:i/>
          <w:u w:val="single"/>
        </w:rPr>
        <w:t>/hlasování č. </w:t>
      </w:r>
      <w:r w:rsidR="001C3628">
        <w:rPr>
          <w:rFonts w:asciiTheme="minorHAnsi" w:hAnsiTheme="minorHAnsi" w:cstheme="minorHAnsi"/>
          <w:i/>
          <w:u w:val="single"/>
        </w:rPr>
        <w:t>2</w:t>
      </w:r>
      <w:r w:rsidR="00311EB1" w:rsidRPr="008140D0">
        <w:rPr>
          <w:rFonts w:asciiTheme="minorHAnsi" w:hAnsiTheme="minorHAnsi" w:cstheme="minorHAnsi"/>
          <w:i/>
          <w:u w:val="single"/>
        </w:rPr>
        <w:t>/</w:t>
      </w:r>
      <w:r w:rsidR="00311EB1" w:rsidRPr="008140D0">
        <w:rPr>
          <w:rFonts w:asciiTheme="minorHAnsi" w:hAnsiTheme="minorHAnsi" w:cstheme="minorHAnsi"/>
          <w:i/>
        </w:rPr>
        <w:t xml:space="preserve"> </w:t>
      </w:r>
      <w:r w:rsidR="00311EB1" w:rsidRPr="006D71EB">
        <w:rPr>
          <w:rFonts w:asciiTheme="minorHAnsi" w:hAnsiTheme="minorHAnsi" w:cstheme="minorHAnsi"/>
          <w:b/>
          <w:i/>
        </w:rPr>
        <w:t xml:space="preserve">- </w:t>
      </w:r>
      <w:r w:rsidR="00311EB1" w:rsidRPr="008140D0">
        <w:rPr>
          <w:rFonts w:asciiTheme="minorHAnsi" w:hAnsiTheme="minorHAnsi" w:cstheme="minorHAnsi"/>
          <w:i/>
        </w:rPr>
        <w:t>k</w:t>
      </w:r>
      <w:r w:rsidR="001C3628">
        <w:rPr>
          <w:rFonts w:asciiTheme="minorHAnsi" w:hAnsiTheme="minorHAnsi" w:cstheme="minorHAnsi"/>
          <w:i/>
        </w:rPr>
        <w:t xml:space="preserve"> návrhu závěrečného účtu státního rozpočtu České republiky za rok 2023 kapitola 308 – Národní bezpečnostní úřad. </w:t>
      </w:r>
    </w:p>
    <w:p w14:paraId="5AF02809" w14:textId="0CA59239" w:rsidR="00E354C3" w:rsidRDefault="00E354C3" w:rsidP="00E354C3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6C1668">
        <w:rPr>
          <w:rFonts w:asciiTheme="minorHAnsi" w:hAnsiTheme="minorHAnsi" w:cstheme="minorHAnsi"/>
          <w:i/>
        </w:rPr>
        <w:t>2</w:t>
      </w:r>
      <w:r w:rsidRPr="00D52D19">
        <w:rPr>
          <w:rFonts w:asciiTheme="minorHAnsi" w:hAnsiTheme="minorHAnsi" w:cstheme="minorHAnsi"/>
          <w:i/>
        </w:rPr>
        <w:t>.</w:t>
      </w:r>
    </w:p>
    <w:p w14:paraId="5E4C64E3" w14:textId="77777777" w:rsidR="00142680" w:rsidRDefault="0014268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10265" w14:textId="02F41E3D" w:rsidR="001C268B" w:rsidRDefault="001C268B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06B1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AA2B23D" w14:textId="46C4F2B4" w:rsidR="00BD4325" w:rsidRDefault="001C3628" w:rsidP="00463145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závěrečného účtu státního rozpočtu České republiky za rok 2023 kapitola 307 – Ministerstvo obrany</w:t>
      </w:r>
      <w:r w:rsidR="00750E1F">
        <w:rPr>
          <w:rFonts w:asciiTheme="minorHAnsi" w:hAnsiTheme="minorHAnsi" w:cstheme="minorHAnsi"/>
          <w:b/>
          <w:sz w:val="22"/>
          <w:szCs w:val="22"/>
        </w:rPr>
        <w:t>.</w:t>
      </w:r>
      <w:r w:rsidR="001C268B" w:rsidRPr="001C26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288E9F" w14:textId="521D7D21" w:rsidR="00DF48A6" w:rsidRDefault="00D06428" w:rsidP="006661B6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6576C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 xml:space="preserve"> a </w:t>
      </w:r>
      <w:r w:rsidR="005F4A4C">
        <w:rPr>
          <w:rFonts w:asciiTheme="minorHAnsi" w:hAnsiTheme="minorHAnsi" w:cstheme="minorHAnsi"/>
          <w:i/>
        </w:rPr>
        <w:t>požádal o úvodní slovo ministryn</w:t>
      </w:r>
      <w:r w:rsidR="00DF2245">
        <w:rPr>
          <w:rFonts w:asciiTheme="minorHAnsi" w:hAnsiTheme="minorHAnsi" w:cstheme="minorHAnsi"/>
          <w:i/>
        </w:rPr>
        <w:t>i</w:t>
      </w:r>
      <w:r w:rsidR="005F4A4C">
        <w:rPr>
          <w:rFonts w:asciiTheme="minorHAnsi" w:hAnsiTheme="minorHAnsi" w:cstheme="minorHAnsi"/>
          <w:i/>
        </w:rPr>
        <w:t xml:space="preserve"> obrany </w:t>
      </w:r>
      <w:r w:rsidR="006C1668">
        <w:rPr>
          <w:rFonts w:asciiTheme="minorHAnsi" w:hAnsiTheme="minorHAnsi" w:cstheme="minorHAnsi"/>
          <w:i/>
        </w:rPr>
        <w:t>J. Černochov</w:t>
      </w:r>
      <w:r w:rsidR="003877DA">
        <w:rPr>
          <w:rFonts w:asciiTheme="minorHAnsi" w:hAnsiTheme="minorHAnsi" w:cstheme="minorHAnsi"/>
          <w:i/>
        </w:rPr>
        <w:t>ou</w:t>
      </w:r>
      <w:r w:rsidR="005F4A4C">
        <w:rPr>
          <w:rFonts w:asciiTheme="minorHAnsi" w:hAnsiTheme="minorHAnsi" w:cstheme="minorHAnsi"/>
          <w:i/>
        </w:rPr>
        <w:t xml:space="preserve">. </w:t>
      </w:r>
      <w:r w:rsidR="00A80030">
        <w:rPr>
          <w:rFonts w:asciiTheme="minorHAnsi" w:hAnsiTheme="minorHAnsi" w:cstheme="minorHAnsi"/>
          <w:i/>
        </w:rPr>
        <w:t>T</w:t>
      </w:r>
      <w:r w:rsidR="006C1668">
        <w:rPr>
          <w:rFonts w:asciiTheme="minorHAnsi" w:hAnsiTheme="minorHAnsi" w:cstheme="minorHAnsi"/>
          <w:i/>
        </w:rPr>
        <w:t>a</w:t>
      </w:r>
      <w:r w:rsidR="00A80030">
        <w:rPr>
          <w:rFonts w:asciiTheme="minorHAnsi" w:hAnsiTheme="minorHAnsi" w:cstheme="minorHAnsi"/>
          <w:i/>
        </w:rPr>
        <w:t xml:space="preserve"> </w:t>
      </w:r>
      <w:r w:rsidR="006E5EDB">
        <w:rPr>
          <w:rFonts w:asciiTheme="minorHAnsi" w:hAnsiTheme="minorHAnsi" w:cstheme="minorHAnsi"/>
          <w:i/>
        </w:rPr>
        <w:t>uvedl</w:t>
      </w:r>
      <w:r w:rsidR="006C1668">
        <w:rPr>
          <w:rFonts w:asciiTheme="minorHAnsi" w:hAnsiTheme="minorHAnsi" w:cstheme="minorHAnsi"/>
          <w:i/>
        </w:rPr>
        <w:t>a</w:t>
      </w:r>
      <w:r w:rsidR="006E5EDB">
        <w:rPr>
          <w:rFonts w:asciiTheme="minorHAnsi" w:hAnsiTheme="minorHAnsi" w:cstheme="minorHAnsi"/>
          <w:i/>
        </w:rPr>
        <w:t xml:space="preserve">, že </w:t>
      </w:r>
      <w:r w:rsidR="006661B6">
        <w:rPr>
          <w:rFonts w:asciiTheme="minorHAnsi" w:hAnsiTheme="minorHAnsi" w:cstheme="minorHAnsi"/>
          <w:i/>
        </w:rPr>
        <w:t>v souladu se zákonem č. 218/ 2000 Sb.</w:t>
      </w:r>
      <w:r w:rsidR="00362D3B">
        <w:rPr>
          <w:rFonts w:asciiTheme="minorHAnsi" w:hAnsiTheme="minorHAnsi" w:cstheme="minorHAnsi"/>
          <w:i/>
        </w:rPr>
        <w:t>,</w:t>
      </w:r>
      <w:r w:rsidR="006661B6">
        <w:rPr>
          <w:rFonts w:asciiTheme="minorHAnsi" w:hAnsiTheme="minorHAnsi" w:cstheme="minorHAnsi"/>
          <w:i/>
        </w:rPr>
        <w:t xml:space="preserve"> o rozpočtových pravidlech</w:t>
      </w:r>
      <w:r w:rsidR="00362D3B">
        <w:rPr>
          <w:rFonts w:asciiTheme="minorHAnsi" w:hAnsiTheme="minorHAnsi" w:cstheme="minorHAnsi"/>
          <w:i/>
        </w:rPr>
        <w:t>,</w:t>
      </w:r>
      <w:r w:rsidR="006661B6">
        <w:rPr>
          <w:rFonts w:asciiTheme="minorHAnsi" w:hAnsiTheme="minorHAnsi" w:cstheme="minorHAnsi"/>
          <w:i/>
        </w:rPr>
        <w:t xml:space="preserve"> </w:t>
      </w:r>
      <w:r w:rsidR="00C07FA5">
        <w:rPr>
          <w:rFonts w:asciiTheme="minorHAnsi" w:hAnsiTheme="minorHAnsi" w:cstheme="minorHAnsi"/>
          <w:i/>
        </w:rPr>
        <w:t xml:space="preserve">je výboru pro obranu </w:t>
      </w:r>
      <w:r w:rsidR="006661B6">
        <w:rPr>
          <w:rFonts w:asciiTheme="minorHAnsi" w:hAnsiTheme="minorHAnsi" w:cstheme="minorHAnsi"/>
          <w:i/>
        </w:rPr>
        <w:t xml:space="preserve">předkládán k projednání návrh závěrečného účtu státního rozpočtu ČR za rok 2023 kapitoly 307 – Ministerstvo obrany. </w:t>
      </w:r>
      <w:r w:rsidR="00C07FA5">
        <w:rPr>
          <w:rFonts w:asciiTheme="minorHAnsi" w:hAnsiTheme="minorHAnsi" w:cstheme="minorHAnsi"/>
          <w:i/>
        </w:rPr>
        <w:t>Sdělila, že r</w:t>
      </w:r>
      <w:r w:rsidR="006661B6">
        <w:rPr>
          <w:rFonts w:asciiTheme="minorHAnsi" w:hAnsiTheme="minorHAnsi" w:cstheme="minorHAnsi"/>
          <w:i/>
        </w:rPr>
        <w:t>ozpočet výdajů byl zákonem o státním rozpočtu stanoven v celkové výši 111, 8 mld. Kč a v průběhu roku byl včetně zapojení ostatních zdrojů</w:t>
      </w:r>
      <w:r w:rsidR="007A7ADA">
        <w:rPr>
          <w:rFonts w:asciiTheme="minorHAnsi" w:hAnsiTheme="minorHAnsi" w:cstheme="minorHAnsi"/>
          <w:i/>
        </w:rPr>
        <w:t>,</w:t>
      </w:r>
      <w:r w:rsidR="006661B6">
        <w:rPr>
          <w:rFonts w:asciiTheme="minorHAnsi" w:hAnsiTheme="minorHAnsi" w:cstheme="minorHAnsi"/>
          <w:i/>
        </w:rPr>
        <w:t xml:space="preserve"> tj. nároků z nespotřebovaných výdajů a mimorozpočtových zdrojů</w:t>
      </w:r>
      <w:r w:rsidR="00DF48A6">
        <w:rPr>
          <w:rFonts w:asciiTheme="minorHAnsi" w:hAnsiTheme="minorHAnsi" w:cstheme="minorHAnsi"/>
          <w:i/>
        </w:rPr>
        <w:t>,</w:t>
      </w:r>
      <w:r w:rsidR="006661B6">
        <w:rPr>
          <w:rFonts w:asciiTheme="minorHAnsi" w:hAnsiTheme="minorHAnsi" w:cstheme="minorHAnsi"/>
          <w:i/>
        </w:rPr>
        <w:t xml:space="preserve"> upraven na konečnou částku 110, 3 mld. Kč, což představuje oproti roku 2022 navýšení o 17, 6 mld. Kč. </w:t>
      </w:r>
      <w:r w:rsidR="00C07FA5">
        <w:rPr>
          <w:rFonts w:asciiTheme="minorHAnsi" w:hAnsiTheme="minorHAnsi" w:cstheme="minorHAnsi"/>
          <w:i/>
        </w:rPr>
        <w:t>Upřesnila, že z</w:t>
      </w:r>
      <w:r w:rsidR="006661B6">
        <w:rPr>
          <w:rFonts w:asciiTheme="minorHAnsi" w:hAnsiTheme="minorHAnsi" w:cstheme="minorHAnsi"/>
          <w:i/>
        </w:rPr>
        <w:t xml:space="preserve"> těchto prostředků bylo vyčerpáno 100, 7 mld. Kč a díky nové legislativě </w:t>
      </w:r>
      <w:r w:rsidR="00C07FA5">
        <w:rPr>
          <w:rFonts w:asciiTheme="minorHAnsi" w:hAnsiTheme="minorHAnsi" w:cstheme="minorHAnsi"/>
          <w:i/>
        </w:rPr>
        <w:t>bylo z tohoto</w:t>
      </w:r>
      <w:r w:rsidR="006661B6">
        <w:rPr>
          <w:rFonts w:asciiTheme="minorHAnsi" w:hAnsiTheme="minorHAnsi" w:cstheme="minorHAnsi"/>
          <w:i/>
        </w:rPr>
        <w:t xml:space="preserve"> rozpočtu připrav</w:t>
      </w:r>
      <w:r w:rsidR="00C07FA5">
        <w:rPr>
          <w:rFonts w:asciiTheme="minorHAnsi" w:hAnsiTheme="minorHAnsi" w:cstheme="minorHAnsi"/>
          <w:i/>
        </w:rPr>
        <w:t xml:space="preserve">eno </w:t>
      </w:r>
      <w:r w:rsidR="006661B6">
        <w:rPr>
          <w:rFonts w:asciiTheme="minorHAnsi" w:hAnsiTheme="minorHAnsi" w:cstheme="minorHAnsi"/>
          <w:i/>
        </w:rPr>
        <w:t xml:space="preserve">i financování strategických projektů ve výši 7, 77 mld. Kč na rok 2024. Tím </w:t>
      </w:r>
      <w:r w:rsidR="00DF48A6">
        <w:rPr>
          <w:rFonts w:asciiTheme="minorHAnsi" w:hAnsiTheme="minorHAnsi" w:cstheme="minorHAnsi"/>
          <w:i/>
        </w:rPr>
        <w:t>bylo p</w:t>
      </w:r>
      <w:r w:rsidR="006661B6">
        <w:rPr>
          <w:rFonts w:asciiTheme="minorHAnsi" w:hAnsiTheme="minorHAnsi" w:cstheme="minorHAnsi"/>
          <w:i/>
        </w:rPr>
        <w:t>oprvé a</w:t>
      </w:r>
      <w:r w:rsidR="00C71AC5">
        <w:rPr>
          <w:rFonts w:asciiTheme="minorHAnsi" w:hAnsiTheme="minorHAnsi" w:cstheme="minorHAnsi"/>
          <w:i/>
        </w:rPr>
        <w:t>plikov</w:t>
      </w:r>
      <w:r w:rsidR="00DF48A6">
        <w:rPr>
          <w:rFonts w:asciiTheme="minorHAnsi" w:hAnsiTheme="minorHAnsi" w:cstheme="minorHAnsi"/>
          <w:i/>
        </w:rPr>
        <w:t>áno</w:t>
      </w:r>
      <w:r w:rsidR="00C71AC5">
        <w:rPr>
          <w:rFonts w:asciiTheme="minorHAnsi" w:hAnsiTheme="minorHAnsi" w:cstheme="minorHAnsi"/>
          <w:i/>
        </w:rPr>
        <w:t xml:space="preserve"> jedno z</w:t>
      </w:r>
      <w:r w:rsidR="00DF48A6">
        <w:rPr>
          <w:rFonts w:asciiTheme="minorHAnsi" w:hAnsiTheme="minorHAnsi" w:cstheme="minorHAnsi"/>
          <w:i/>
        </w:rPr>
        <w:t> </w:t>
      </w:r>
      <w:r w:rsidR="00C71AC5">
        <w:rPr>
          <w:rFonts w:asciiTheme="minorHAnsi" w:hAnsiTheme="minorHAnsi" w:cstheme="minorHAnsi"/>
          <w:i/>
        </w:rPr>
        <w:t>ustanovení</w:t>
      </w:r>
      <w:r w:rsidR="00DF48A6">
        <w:rPr>
          <w:rFonts w:asciiTheme="minorHAnsi" w:hAnsiTheme="minorHAnsi" w:cstheme="minorHAnsi"/>
          <w:i/>
        </w:rPr>
        <w:t>,</w:t>
      </w:r>
      <w:r w:rsidR="00C71AC5">
        <w:rPr>
          <w:rFonts w:asciiTheme="minorHAnsi" w:hAnsiTheme="minorHAnsi" w:cstheme="minorHAnsi"/>
          <w:i/>
        </w:rPr>
        <w:t xml:space="preserve"> kvůli kterému byl </w:t>
      </w:r>
      <w:r w:rsidR="006F4EBE">
        <w:rPr>
          <w:rFonts w:asciiTheme="minorHAnsi" w:hAnsiTheme="minorHAnsi" w:cstheme="minorHAnsi"/>
          <w:i/>
        </w:rPr>
        <w:t>zákon vytvořen.</w:t>
      </w:r>
      <w:r w:rsidR="00DF48A6">
        <w:rPr>
          <w:rFonts w:asciiTheme="minorHAnsi" w:hAnsiTheme="minorHAnsi" w:cstheme="minorHAnsi"/>
          <w:i/>
        </w:rPr>
        <w:t xml:space="preserve"> Doplnila, že s</w:t>
      </w:r>
      <w:r w:rsidR="006F4EBE">
        <w:rPr>
          <w:rFonts w:asciiTheme="minorHAnsi" w:hAnsiTheme="minorHAnsi" w:cstheme="minorHAnsi"/>
          <w:i/>
        </w:rPr>
        <w:t xml:space="preserve">kutečné čerpání bylo vyšší o 9, 89 mld. Kč oproti roku 2022. </w:t>
      </w:r>
      <w:r w:rsidR="00DF48A6">
        <w:rPr>
          <w:rFonts w:asciiTheme="minorHAnsi" w:hAnsiTheme="minorHAnsi" w:cstheme="minorHAnsi"/>
          <w:i/>
        </w:rPr>
        <w:t>Zdůraznila, že s</w:t>
      </w:r>
      <w:r w:rsidR="006F4EBE">
        <w:rPr>
          <w:rFonts w:asciiTheme="minorHAnsi" w:hAnsiTheme="minorHAnsi" w:cstheme="minorHAnsi"/>
          <w:i/>
        </w:rPr>
        <w:t>těžejní součástí, která je zajišťována a financována</w:t>
      </w:r>
      <w:r w:rsidR="00362D3B">
        <w:rPr>
          <w:rFonts w:asciiTheme="minorHAnsi" w:hAnsiTheme="minorHAnsi" w:cstheme="minorHAnsi"/>
          <w:i/>
        </w:rPr>
        <w:t>,</w:t>
      </w:r>
      <w:r w:rsidR="006F4EBE">
        <w:rPr>
          <w:rFonts w:asciiTheme="minorHAnsi" w:hAnsiTheme="minorHAnsi" w:cstheme="minorHAnsi"/>
          <w:i/>
        </w:rPr>
        <w:t xml:space="preserve"> nadále zůstává Armáda ČR, </w:t>
      </w:r>
      <w:r w:rsidR="00DF48A6">
        <w:rPr>
          <w:rFonts w:asciiTheme="minorHAnsi" w:hAnsiTheme="minorHAnsi" w:cstheme="minorHAnsi"/>
          <w:i/>
        </w:rPr>
        <w:t xml:space="preserve">kdy </w:t>
      </w:r>
      <w:r w:rsidR="006F4EBE">
        <w:rPr>
          <w:rFonts w:asciiTheme="minorHAnsi" w:hAnsiTheme="minorHAnsi" w:cstheme="minorHAnsi"/>
          <w:i/>
        </w:rPr>
        <w:t xml:space="preserve">v její prospěch bylo realizováno přes 68 % výdajů kapitoly MO. </w:t>
      </w:r>
    </w:p>
    <w:p w14:paraId="695DA00B" w14:textId="77777777" w:rsidR="00DF48A6" w:rsidRDefault="00DF48A6" w:rsidP="00DF48A6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ministryně obrany J. Černochová uvedla, že f</w:t>
      </w:r>
      <w:r w:rsidR="006F4EBE">
        <w:rPr>
          <w:rFonts w:asciiTheme="minorHAnsi" w:hAnsiTheme="minorHAnsi" w:cstheme="minorHAnsi"/>
          <w:i/>
        </w:rPr>
        <w:t>inancování programů reprodukce majetku činilo téměř 30 % celkového č</w:t>
      </w:r>
      <w:r w:rsidR="005A79E9">
        <w:rPr>
          <w:rFonts w:asciiTheme="minorHAnsi" w:hAnsiTheme="minorHAnsi" w:cstheme="minorHAnsi"/>
          <w:i/>
        </w:rPr>
        <w:t>erpání kapitoly MO</w:t>
      </w:r>
      <w:r w:rsidR="00A42275">
        <w:rPr>
          <w:rFonts w:asciiTheme="minorHAnsi" w:hAnsiTheme="minorHAnsi" w:cstheme="minorHAnsi"/>
          <w:i/>
        </w:rPr>
        <w:t xml:space="preserve">, což v nominální hodnotě představuje 29, 4 mld. Kč. </w:t>
      </w:r>
      <w:r>
        <w:rPr>
          <w:rFonts w:asciiTheme="minorHAnsi" w:hAnsiTheme="minorHAnsi" w:cstheme="minorHAnsi"/>
          <w:i/>
        </w:rPr>
        <w:t>Upřesnila, že n</w:t>
      </w:r>
      <w:r w:rsidR="00A42275">
        <w:rPr>
          <w:rFonts w:asciiTheme="minorHAnsi" w:hAnsiTheme="minorHAnsi" w:cstheme="minorHAnsi"/>
          <w:i/>
        </w:rPr>
        <w:t xml:space="preserve">ejvýznamnější část výdajů v objemu přibližně 39 % byla čerpána na projekty pozemních sil, zatímco 26 % investičních výdajů směřovalo na schopnosti vzdušných sil. </w:t>
      </w:r>
      <w:r>
        <w:rPr>
          <w:rFonts w:asciiTheme="minorHAnsi" w:hAnsiTheme="minorHAnsi" w:cstheme="minorHAnsi"/>
          <w:i/>
        </w:rPr>
        <w:t>Dodala, že d</w:t>
      </w:r>
      <w:r w:rsidR="00A42275">
        <w:rPr>
          <w:rFonts w:asciiTheme="minorHAnsi" w:hAnsiTheme="minorHAnsi" w:cstheme="minorHAnsi"/>
          <w:i/>
        </w:rPr>
        <w:t xml:space="preserve">ruhý sledovaný ukazatel NATO, kromě celkového podílu obranných </w:t>
      </w:r>
      <w:r w:rsidR="00645965">
        <w:rPr>
          <w:rFonts w:asciiTheme="minorHAnsi" w:hAnsiTheme="minorHAnsi" w:cstheme="minorHAnsi"/>
          <w:i/>
        </w:rPr>
        <w:t>výdajů na HDP</w:t>
      </w:r>
      <w:r>
        <w:rPr>
          <w:rFonts w:asciiTheme="minorHAnsi" w:hAnsiTheme="minorHAnsi" w:cstheme="minorHAnsi"/>
          <w:i/>
        </w:rPr>
        <w:t>,</w:t>
      </w:r>
      <w:r w:rsidR="00645965">
        <w:rPr>
          <w:rFonts w:asciiTheme="minorHAnsi" w:hAnsiTheme="minorHAnsi" w:cstheme="minorHAnsi"/>
          <w:i/>
        </w:rPr>
        <w:t xml:space="preserve"> dosáhl v roce 2023 v oblasti investic do hlavních druhů vojenské techniky výše 23 %</w:t>
      </w:r>
      <w:r>
        <w:rPr>
          <w:rFonts w:asciiTheme="minorHAnsi" w:hAnsiTheme="minorHAnsi" w:cstheme="minorHAnsi"/>
          <w:i/>
        </w:rPr>
        <w:t>, přičemž m</w:t>
      </w:r>
      <w:r w:rsidR="00645965">
        <w:rPr>
          <w:rFonts w:asciiTheme="minorHAnsi" w:hAnsiTheme="minorHAnsi" w:cstheme="minorHAnsi"/>
          <w:i/>
        </w:rPr>
        <w:t xml:space="preserve">inimální hranice je stanovena na úrovni 20 % a garantuje, že jsou nejen vyčleňovány dostatečné zdroje, ale také, že jsou prioritně směřovány do správných investičních oblastí. </w:t>
      </w:r>
    </w:p>
    <w:p w14:paraId="1FF197F9" w14:textId="5B86DFA2" w:rsidR="00DF48A6" w:rsidRDefault="00DF48A6" w:rsidP="00DF48A6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Zmínila, že v</w:t>
      </w:r>
      <w:r w:rsidR="00645965">
        <w:rPr>
          <w:rFonts w:asciiTheme="minorHAnsi" w:hAnsiTheme="minorHAnsi" w:cstheme="minorHAnsi"/>
          <w:i/>
        </w:rPr>
        <w:t xml:space="preserve"> oblasti osobních mandatorních výdajů bylo vynaloženo 40, 9 mld. Kč, přičemž podíl na celkových výdajích se oproti minulým letům snižuje a činil necelých 41 %. Ostatní běžné výdaje dosáhly výše téměř 30, 4 mld. Kč a jejich podíl na celkových výdajích se meziročně poměrně výrazně navýšil na 30, 2 %. </w:t>
      </w:r>
      <w:r>
        <w:rPr>
          <w:rFonts w:asciiTheme="minorHAnsi" w:hAnsiTheme="minorHAnsi" w:cstheme="minorHAnsi"/>
          <w:i/>
        </w:rPr>
        <w:t>Dodala, že t</w:t>
      </w:r>
      <w:r w:rsidR="00645965">
        <w:rPr>
          <w:rFonts w:asciiTheme="minorHAnsi" w:hAnsiTheme="minorHAnsi" w:cstheme="minorHAnsi"/>
          <w:i/>
        </w:rPr>
        <w:t>o logicky souvisí s nutností zajistit provoz, výcvik, údržbu, opravy a</w:t>
      </w:r>
      <w:r w:rsidR="008F59B1">
        <w:rPr>
          <w:rFonts w:asciiTheme="minorHAnsi" w:hAnsiTheme="minorHAnsi" w:cstheme="minorHAnsi"/>
          <w:i/>
        </w:rPr>
        <w:t> </w:t>
      </w:r>
      <w:r w:rsidR="00645965">
        <w:rPr>
          <w:rFonts w:asciiTheme="minorHAnsi" w:hAnsiTheme="minorHAnsi" w:cstheme="minorHAnsi"/>
          <w:i/>
        </w:rPr>
        <w:t xml:space="preserve">pořízení zásob pro nově pořizovanou technologicky vyspělou techniku. </w:t>
      </w:r>
    </w:p>
    <w:p w14:paraId="39E0BB57" w14:textId="7D7FD2E4" w:rsidR="00D01901" w:rsidRDefault="00DF48A6" w:rsidP="00DF48A6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Zdůraznila, že r</w:t>
      </w:r>
      <w:r w:rsidR="00645965">
        <w:rPr>
          <w:rFonts w:asciiTheme="minorHAnsi" w:hAnsiTheme="minorHAnsi" w:cstheme="minorHAnsi"/>
          <w:i/>
        </w:rPr>
        <w:t>ok 2023 se vyznačoval rapidně rostoucí poptávkou po vojenském materiálu v důsledku zhoršené bezpečnostní situace ve světě</w:t>
      </w:r>
      <w:r>
        <w:rPr>
          <w:rFonts w:asciiTheme="minorHAnsi" w:hAnsiTheme="minorHAnsi" w:cstheme="minorHAnsi"/>
          <w:i/>
        </w:rPr>
        <w:t>, což se projevilo</w:t>
      </w:r>
      <w:r w:rsidR="00645965">
        <w:rPr>
          <w:rFonts w:asciiTheme="minorHAnsi" w:hAnsiTheme="minorHAnsi" w:cstheme="minorHAnsi"/>
          <w:i/>
        </w:rPr>
        <w:t xml:space="preserve"> a pravděpodobně se bude </w:t>
      </w:r>
      <w:r>
        <w:rPr>
          <w:rFonts w:asciiTheme="minorHAnsi" w:hAnsiTheme="minorHAnsi" w:cstheme="minorHAnsi"/>
          <w:i/>
        </w:rPr>
        <w:t>i</w:t>
      </w:r>
      <w:r w:rsidR="00645965">
        <w:rPr>
          <w:rFonts w:asciiTheme="minorHAnsi" w:hAnsiTheme="minorHAnsi" w:cstheme="minorHAnsi"/>
          <w:i/>
        </w:rPr>
        <w:t xml:space="preserve"> dále projevovat rostoucími cenami vojenského materiálu, </w:t>
      </w:r>
      <w:r w:rsidR="00D01901">
        <w:rPr>
          <w:rFonts w:asciiTheme="minorHAnsi" w:hAnsiTheme="minorHAnsi" w:cstheme="minorHAnsi"/>
          <w:i/>
        </w:rPr>
        <w:t xml:space="preserve">což je už vidět </w:t>
      </w:r>
      <w:r w:rsidR="00645965">
        <w:rPr>
          <w:rFonts w:asciiTheme="minorHAnsi" w:hAnsiTheme="minorHAnsi" w:cstheme="minorHAnsi"/>
          <w:i/>
        </w:rPr>
        <w:t xml:space="preserve">i v letošním rozpočtu a v letošních akvizičních akcích. </w:t>
      </w:r>
    </w:p>
    <w:p w14:paraId="771D193C" w14:textId="4D6FF201" w:rsidR="00273572" w:rsidRDefault="00D01901" w:rsidP="00DF48A6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Následně ministryně obrany J. Černochová uvedla, že d</w:t>
      </w:r>
      <w:r w:rsidR="00645965">
        <w:rPr>
          <w:rFonts w:asciiTheme="minorHAnsi" w:hAnsiTheme="minorHAnsi" w:cstheme="minorHAnsi"/>
          <w:i/>
        </w:rPr>
        <w:t>o roku 2024 jsou formou nároků z nespotřebovaných výdajů převáděny prostředky pouze ve výši 1, 09 mld. Kč, což představuje necelé 1</w:t>
      </w:r>
      <w:r w:rsidR="008F59B1">
        <w:rPr>
          <w:rFonts w:asciiTheme="minorHAnsi" w:hAnsiTheme="minorHAnsi" w:cstheme="minorHAnsi"/>
          <w:i/>
        </w:rPr>
        <w:t> </w:t>
      </w:r>
      <w:r w:rsidR="00645965">
        <w:rPr>
          <w:rFonts w:asciiTheme="minorHAnsi" w:hAnsiTheme="minorHAnsi" w:cstheme="minorHAnsi"/>
          <w:i/>
        </w:rPr>
        <w:t>% konečného rozpočtu</w:t>
      </w:r>
      <w:r>
        <w:rPr>
          <w:rFonts w:asciiTheme="minorHAnsi" w:hAnsiTheme="minorHAnsi" w:cstheme="minorHAnsi"/>
          <w:i/>
        </w:rPr>
        <w:t xml:space="preserve">, což </w:t>
      </w:r>
      <w:r w:rsidR="00645965">
        <w:rPr>
          <w:rFonts w:asciiTheme="minorHAnsi" w:hAnsiTheme="minorHAnsi" w:cstheme="minorHAnsi"/>
          <w:i/>
        </w:rPr>
        <w:t xml:space="preserve">je jeden z nejlepších výsledků hospodaření. </w:t>
      </w:r>
      <w:r>
        <w:rPr>
          <w:rFonts w:asciiTheme="minorHAnsi" w:hAnsiTheme="minorHAnsi" w:cstheme="minorHAnsi"/>
          <w:i/>
        </w:rPr>
        <w:t>Dodala, že z</w:t>
      </w:r>
      <w:r w:rsidR="00E85388">
        <w:rPr>
          <w:rFonts w:asciiTheme="minorHAnsi" w:hAnsiTheme="minorHAnsi" w:cstheme="minorHAnsi"/>
          <w:i/>
        </w:rPr>
        <w:t xml:space="preserve">droje ve výši 7, 77 mld. Kč </w:t>
      </w:r>
      <w:r>
        <w:rPr>
          <w:rFonts w:asciiTheme="minorHAnsi" w:hAnsiTheme="minorHAnsi" w:cstheme="minorHAnsi"/>
          <w:i/>
        </w:rPr>
        <w:t xml:space="preserve">je brán jako </w:t>
      </w:r>
      <w:r w:rsidR="00E85388">
        <w:rPr>
          <w:rFonts w:asciiTheme="minorHAnsi" w:hAnsiTheme="minorHAnsi" w:cstheme="minorHAnsi"/>
          <w:i/>
        </w:rPr>
        <w:t>závazek z uzavřených smluv, který je nutn</w:t>
      </w:r>
      <w:r>
        <w:rPr>
          <w:rFonts w:asciiTheme="minorHAnsi" w:hAnsiTheme="minorHAnsi" w:cstheme="minorHAnsi"/>
          <w:i/>
        </w:rPr>
        <w:t>ý</w:t>
      </w:r>
      <w:r w:rsidR="00E85388">
        <w:rPr>
          <w:rFonts w:asciiTheme="minorHAnsi" w:hAnsiTheme="minorHAnsi" w:cstheme="minorHAnsi"/>
          <w:i/>
        </w:rPr>
        <w:t xml:space="preserve"> pokr</w:t>
      </w:r>
      <w:r>
        <w:rPr>
          <w:rFonts w:asciiTheme="minorHAnsi" w:hAnsiTheme="minorHAnsi" w:cstheme="minorHAnsi"/>
          <w:i/>
        </w:rPr>
        <w:t>y</w:t>
      </w:r>
      <w:r w:rsidR="00E85388">
        <w:rPr>
          <w:rFonts w:asciiTheme="minorHAnsi" w:hAnsiTheme="minorHAnsi" w:cstheme="minorHAnsi"/>
          <w:i/>
        </w:rPr>
        <w:t>t</w:t>
      </w:r>
      <w:r>
        <w:rPr>
          <w:rFonts w:asciiTheme="minorHAnsi" w:hAnsiTheme="minorHAnsi" w:cstheme="minorHAnsi"/>
          <w:i/>
        </w:rPr>
        <w:t>í smluv</w:t>
      </w:r>
      <w:r w:rsidR="00E85388">
        <w:rPr>
          <w:rFonts w:asciiTheme="minorHAnsi" w:hAnsiTheme="minorHAnsi" w:cstheme="minorHAnsi"/>
          <w:i/>
        </w:rPr>
        <w:t xml:space="preserve"> v roce 2024. </w:t>
      </w:r>
      <w:r>
        <w:rPr>
          <w:rFonts w:asciiTheme="minorHAnsi" w:hAnsiTheme="minorHAnsi" w:cstheme="minorHAnsi"/>
          <w:i/>
        </w:rPr>
        <w:t>Doplnila, že p</w:t>
      </w:r>
      <w:r w:rsidR="00E85388">
        <w:rPr>
          <w:rFonts w:asciiTheme="minorHAnsi" w:hAnsiTheme="minorHAnsi" w:cstheme="minorHAnsi"/>
          <w:i/>
        </w:rPr>
        <w:t>okud by tam finanční prostředky ne</w:t>
      </w:r>
      <w:r>
        <w:rPr>
          <w:rFonts w:asciiTheme="minorHAnsi" w:hAnsiTheme="minorHAnsi" w:cstheme="minorHAnsi"/>
          <w:i/>
        </w:rPr>
        <w:t>byly</w:t>
      </w:r>
      <w:r w:rsidR="00E85388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 xml:space="preserve">nabylo by možné </w:t>
      </w:r>
      <w:r w:rsidR="00E85388">
        <w:rPr>
          <w:rFonts w:asciiTheme="minorHAnsi" w:hAnsiTheme="minorHAnsi" w:cstheme="minorHAnsi"/>
          <w:i/>
        </w:rPr>
        <w:t>spustit akviziční proces</w:t>
      </w:r>
      <w:r>
        <w:rPr>
          <w:rFonts w:asciiTheme="minorHAnsi" w:hAnsiTheme="minorHAnsi" w:cstheme="minorHAnsi"/>
          <w:i/>
        </w:rPr>
        <w:t>y</w:t>
      </w:r>
      <w:r w:rsidR="00E85388">
        <w:rPr>
          <w:rFonts w:asciiTheme="minorHAnsi" w:hAnsiTheme="minorHAnsi" w:cstheme="minorHAnsi"/>
          <w:i/>
        </w:rPr>
        <w:t xml:space="preserve">. </w:t>
      </w:r>
    </w:p>
    <w:p w14:paraId="13D71ECC" w14:textId="23D4E75E" w:rsidR="00D8078D" w:rsidRDefault="00E85388" w:rsidP="004317D1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</w:t>
      </w:r>
      <w:r w:rsidR="00273572">
        <w:rPr>
          <w:rFonts w:asciiTheme="minorHAnsi" w:hAnsiTheme="minorHAnsi" w:cstheme="minorHAnsi"/>
          <w:i/>
        </w:rPr>
        <w:t xml:space="preserve">svého vystoupení ministryně obrany uvedla, že </w:t>
      </w:r>
      <w:r>
        <w:rPr>
          <w:rFonts w:asciiTheme="minorHAnsi" w:hAnsiTheme="minorHAnsi" w:cstheme="minorHAnsi"/>
          <w:i/>
        </w:rPr>
        <w:t>uvedla, že si velmi váží toho, že v souladu s platným zákonem o financování obrany a zákonem o státním rozpočtu ČR na rok 2024 došlo k dalšímu výraznému nárůstu objemu výdajů kapitoly MO a v roce 2024 byl schválen rozpočet obranných výdajů na úrovni 2</w:t>
      </w:r>
      <w:r w:rsidR="00DF48A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% HDP v souladu s naším závazkem vůči NATO. </w:t>
      </w:r>
      <w:r w:rsidR="00273572">
        <w:rPr>
          <w:rFonts w:asciiTheme="minorHAnsi" w:hAnsiTheme="minorHAnsi" w:cstheme="minorHAnsi"/>
          <w:i/>
        </w:rPr>
        <w:t xml:space="preserve">Zdůraznila, že jsou podnikány </w:t>
      </w:r>
      <w:r>
        <w:rPr>
          <w:rFonts w:asciiTheme="minorHAnsi" w:hAnsiTheme="minorHAnsi" w:cstheme="minorHAnsi"/>
          <w:i/>
        </w:rPr>
        <w:t xml:space="preserve">veškeré kroky, aby v tomto roce bylo dosaženo i čerpání obranných výdajů na této úrovni. </w:t>
      </w:r>
      <w:r w:rsidR="00273572">
        <w:rPr>
          <w:rFonts w:asciiTheme="minorHAnsi" w:hAnsiTheme="minorHAnsi" w:cstheme="minorHAnsi"/>
          <w:i/>
        </w:rPr>
        <w:t xml:space="preserve">Dodala, že aby bylo možné toho dosáhnout, závisí </w:t>
      </w:r>
      <w:r>
        <w:rPr>
          <w:rFonts w:asciiTheme="minorHAnsi" w:hAnsiTheme="minorHAnsi" w:cstheme="minorHAnsi"/>
          <w:i/>
        </w:rPr>
        <w:t>nejen na úsilí samotného MO, ale i na úsilí celého obranného průmyslu, který musí plnit své závazky vča</w:t>
      </w:r>
      <w:r w:rsidR="00273572">
        <w:rPr>
          <w:rFonts w:asciiTheme="minorHAnsi" w:hAnsiTheme="minorHAnsi" w:cstheme="minorHAnsi"/>
          <w:i/>
        </w:rPr>
        <w:t>s a s</w:t>
      </w:r>
      <w:r>
        <w:rPr>
          <w:rFonts w:asciiTheme="minorHAnsi" w:hAnsiTheme="minorHAnsi" w:cstheme="minorHAnsi"/>
          <w:i/>
        </w:rPr>
        <w:t>tejně tak musí přispět i ostatní kapitoly, vyčerpáním prostředků obranného rozpočtu.</w:t>
      </w:r>
      <w:r w:rsidR="00273572">
        <w:rPr>
          <w:rFonts w:asciiTheme="minorHAnsi" w:hAnsiTheme="minorHAnsi" w:cstheme="minorHAnsi"/>
          <w:i/>
        </w:rPr>
        <w:t xml:space="preserve"> Na úplný závěr ministryně obrany J. Černochová sdělila, že n</w:t>
      </w:r>
      <w:r w:rsidR="00814096">
        <w:rPr>
          <w:rFonts w:asciiTheme="minorHAnsi" w:hAnsiTheme="minorHAnsi" w:cstheme="minorHAnsi"/>
          <w:i/>
        </w:rPr>
        <w:t>ávrh</w:t>
      </w:r>
      <w:r w:rsidR="00273572">
        <w:rPr>
          <w:rFonts w:asciiTheme="minorHAnsi" w:hAnsiTheme="minorHAnsi" w:cstheme="minorHAnsi"/>
          <w:i/>
        </w:rPr>
        <w:t xml:space="preserve"> </w:t>
      </w:r>
      <w:r w:rsidR="00273572" w:rsidRPr="00273572">
        <w:rPr>
          <w:rFonts w:asciiTheme="minorHAnsi" w:hAnsiTheme="minorHAnsi" w:cstheme="minorHAnsi"/>
          <w:i/>
        </w:rPr>
        <w:t>závěrečného účtu státního rozpočtu České republiky za rok 2023 kapitola 307 – Ministerstvo obrany</w:t>
      </w:r>
      <w:r w:rsidR="00273572">
        <w:rPr>
          <w:rFonts w:asciiTheme="minorHAnsi" w:hAnsiTheme="minorHAnsi" w:cstheme="minorHAnsi"/>
          <w:i/>
        </w:rPr>
        <w:t xml:space="preserve"> </w:t>
      </w:r>
      <w:r w:rsidR="00814096">
        <w:rPr>
          <w:rFonts w:asciiTheme="minorHAnsi" w:hAnsiTheme="minorHAnsi" w:cstheme="minorHAnsi"/>
          <w:i/>
        </w:rPr>
        <w:t>obsahuje podrobné zhodnocení hospodaření rezortu MO s peněžními prostředky, které byly použity v souladu s jeho posláním</w:t>
      </w:r>
      <w:r w:rsidR="00273572">
        <w:rPr>
          <w:rFonts w:asciiTheme="minorHAnsi" w:hAnsiTheme="minorHAnsi" w:cstheme="minorHAnsi"/>
          <w:i/>
        </w:rPr>
        <w:t xml:space="preserve"> a požádala členy výboru</w:t>
      </w:r>
      <w:r w:rsidR="00814096">
        <w:rPr>
          <w:rFonts w:asciiTheme="minorHAnsi" w:hAnsiTheme="minorHAnsi" w:cstheme="minorHAnsi"/>
          <w:i/>
        </w:rPr>
        <w:t xml:space="preserve"> o projednání předloženého návrhu a jeho doporučení ke schválení PS PČR. </w:t>
      </w:r>
    </w:p>
    <w:p w14:paraId="283AC152" w14:textId="5CEF637A" w:rsidR="004317D1" w:rsidRDefault="005905DB" w:rsidP="004317D1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genpor. </w:t>
      </w:r>
      <w:r w:rsidR="00814096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</w:rPr>
        <w:t>.</w:t>
      </w:r>
      <w:r w:rsidR="00814096">
        <w:rPr>
          <w:rFonts w:asciiTheme="minorHAnsi" w:hAnsiTheme="minorHAnsi" w:cstheme="minorHAnsi"/>
          <w:i/>
        </w:rPr>
        <w:t xml:space="preserve"> </w:t>
      </w:r>
      <w:proofErr w:type="spellStart"/>
      <w:r w:rsidR="00814096">
        <w:rPr>
          <w:rFonts w:asciiTheme="minorHAnsi" w:hAnsiTheme="minorHAnsi" w:cstheme="minorHAnsi"/>
          <w:i/>
        </w:rPr>
        <w:t>Řehka</w:t>
      </w:r>
      <w:proofErr w:type="spellEnd"/>
      <w:r w:rsidR="00814096">
        <w:rPr>
          <w:rFonts w:asciiTheme="minorHAnsi" w:hAnsiTheme="minorHAnsi" w:cstheme="minorHAnsi"/>
          <w:i/>
        </w:rPr>
        <w:t>.</w:t>
      </w:r>
      <w:r w:rsidR="00C16253">
        <w:rPr>
          <w:rFonts w:asciiTheme="minorHAnsi" w:hAnsiTheme="minorHAnsi" w:cstheme="minorHAnsi"/>
          <w:i/>
        </w:rPr>
        <w:t xml:space="preserve"> Ten uvedl, že z celkové částky konečného rozpočtu rezortu MO ve výši 110, 3 mld. Kč AČR hospodařila s objemem peněžních prostředků ve výši 77 mld. Kč, což je 69, 9 % konečného rozpočtu rezortu. </w:t>
      </w:r>
      <w:r w:rsidR="00273572">
        <w:rPr>
          <w:rFonts w:asciiTheme="minorHAnsi" w:hAnsiTheme="minorHAnsi" w:cstheme="minorHAnsi"/>
          <w:i/>
        </w:rPr>
        <w:t xml:space="preserve">Dodal, že v </w:t>
      </w:r>
      <w:r w:rsidR="00C16253">
        <w:rPr>
          <w:rFonts w:asciiTheme="minorHAnsi" w:hAnsiTheme="minorHAnsi" w:cstheme="minorHAnsi"/>
          <w:i/>
        </w:rPr>
        <w:t>rámci AČR se podařilo v roce 2023 dosáhnout celkového čerpání ve výši 68, 8 mld. Kč, což představuje 89, 3 % konečného rozpočtu a ve výsledném čerpání se tak projevila poměrně dobrá příprava o optimalizace procesu plánování a</w:t>
      </w:r>
      <w:r w:rsidR="008F59B1">
        <w:rPr>
          <w:rFonts w:asciiTheme="minorHAnsi" w:hAnsiTheme="minorHAnsi" w:cstheme="minorHAnsi"/>
          <w:i/>
        </w:rPr>
        <w:t> </w:t>
      </w:r>
      <w:r w:rsidR="00C16253">
        <w:rPr>
          <w:rFonts w:asciiTheme="minorHAnsi" w:hAnsiTheme="minorHAnsi" w:cstheme="minorHAnsi"/>
          <w:i/>
        </w:rPr>
        <w:t xml:space="preserve">realizace akvizic. </w:t>
      </w:r>
      <w:r w:rsidR="00273572">
        <w:rPr>
          <w:rFonts w:asciiTheme="minorHAnsi" w:hAnsiTheme="minorHAnsi" w:cstheme="minorHAnsi"/>
          <w:i/>
        </w:rPr>
        <w:t xml:space="preserve">Doplnil, že v </w:t>
      </w:r>
      <w:r w:rsidR="00C16253">
        <w:rPr>
          <w:rFonts w:asciiTheme="minorHAnsi" w:hAnsiTheme="minorHAnsi" w:cstheme="minorHAnsi"/>
          <w:i/>
        </w:rPr>
        <w:t xml:space="preserve">porovnání s rokem 2022 bylo čerpání výdajů AČR vyšší o cca 7, 9 mld. Kč. </w:t>
      </w:r>
    </w:p>
    <w:p w14:paraId="1DA35FE2" w14:textId="77777777" w:rsidR="004317D1" w:rsidRDefault="004317D1" w:rsidP="004317D1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Dále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sdělil, že n</w:t>
      </w:r>
      <w:r w:rsidR="00C16253">
        <w:rPr>
          <w:rFonts w:asciiTheme="minorHAnsi" w:hAnsiTheme="minorHAnsi" w:cstheme="minorHAnsi"/>
          <w:i/>
        </w:rPr>
        <w:t xml:space="preserve">avýšení peněžních prostředků se v nejvyšší míře promítlo v oblasti programového financování a investic. </w:t>
      </w:r>
      <w:r>
        <w:rPr>
          <w:rFonts w:asciiTheme="minorHAnsi" w:hAnsiTheme="minorHAnsi" w:cstheme="minorHAnsi"/>
          <w:i/>
        </w:rPr>
        <w:t>Zdůraznil, že c</w:t>
      </w:r>
      <w:r w:rsidR="00C16253">
        <w:rPr>
          <w:rFonts w:asciiTheme="minorHAnsi" w:hAnsiTheme="minorHAnsi" w:cstheme="minorHAnsi"/>
          <w:i/>
        </w:rPr>
        <w:t>ílem a snahou AČR je snížit deficit v oblasti investičních výdajů, který se nakumuloval z restrikcí z minulých let</w:t>
      </w:r>
      <w:r>
        <w:rPr>
          <w:rFonts w:asciiTheme="minorHAnsi" w:hAnsiTheme="minorHAnsi" w:cstheme="minorHAnsi"/>
          <w:i/>
        </w:rPr>
        <w:t xml:space="preserve">. Upřesnil, že </w:t>
      </w:r>
      <w:r w:rsidR="00C16253">
        <w:rPr>
          <w:rFonts w:asciiTheme="minorHAnsi" w:hAnsiTheme="minorHAnsi" w:cstheme="minorHAnsi"/>
          <w:i/>
        </w:rPr>
        <w:t xml:space="preserve">využití peněžních prostředků v roce 2023 bylo směřováno do strategických a významných modernizačních projektů, které souvisejí s rozvojem a udržením schopnosti AČR zejména se zaměřením na schopnosti pozemních a vzdušných sil. </w:t>
      </w:r>
      <w:r>
        <w:rPr>
          <w:rFonts w:asciiTheme="minorHAnsi" w:hAnsiTheme="minorHAnsi" w:cstheme="minorHAnsi"/>
          <w:i/>
        </w:rPr>
        <w:t xml:space="preserve"> Pro představu uvedl hl</w:t>
      </w:r>
      <w:r w:rsidR="00C16253">
        <w:rPr>
          <w:rFonts w:asciiTheme="minorHAnsi" w:hAnsiTheme="minorHAnsi" w:cstheme="minorHAnsi"/>
          <w:i/>
        </w:rPr>
        <w:t>avní modernizační projekty financované v roce 2023</w:t>
      </w:r>
      <w:r>
        <w:rPr>
          <w:rFonts w:asciiTheme="minorHAnsi" w:hAnsiTheme="minorHAnsi" w:cstheme="minorHAnsi"/>
          <w:i/>
        </w:rPr>
        <w:t xml:space="preserve">: </w:t>
      </w:r>
      <w:r w:rsidR="00C16253">
        <w:rPr>
          <w:rFonts w:asciiTheme="minorHAnsi" w:hAnsiTheme="minorHAnsi" w:cstheme="minorHAnsi"/>
          <w:i/>
        </w:rPr>
        <w:t>nákup pásových bojových vozidel</w:t>
      </w:r>
      <w:r w:rsidR="002F75A0">
        <w:rPr>
          <w:rFonts w:asciiTheme="minorHAnsi" w:hAnsiTheme="minorHAnsi" w:cstheme="minorHAnsi"/>
          <w:i/>
        </w:rPr>
        <w:t xml:space="preserve"> pěchoty, víceúčelových vrtulníků, mobilních 3D radiolokátorů MADR, protiletadlových kompletů SHORAD, pronájem nadzvukových letounů JAS</w:t>
      </w:r>
      <w:r>
        <w:rPr>
          <w:rFonts w:asciiTheme="minorHAnsi" w:hAnsiTheme="minorHAnsi" w:cstheme="minorHAnsi"/>
          <w:i/>
        </w:rPr>
        <w:t xml:space="preserve"> - </w:t>
      </w:r>
      <w:proofErr w:type="gramStart"/>
      <w:r w:rsidR="002F75A0">
        <w:rPr>
          <w:rFonts w:asciiTheme="minorHAnsi" w:hAnsiTheme="minorHAnsi" w:cstheme="minorHAnsi"/>
          <w:i/>
        </w:rPr>
        <w:t>39</w:t>
      </w:r>
      <w:r>
        <w:rPr>
          <w:rFonts w:asciiTheme="minorHAnsi" w:hAnsiTheme="minorHAnsi" w:cstheme="minorHAnsi"/>
          <w:i/>
        </w:rPr>
        <w:t xml:space="preserve"> </w:t>
      </w:r>
      <w:r w:rsidR="002F75A0">
        <w:rPr>
          <w:rFonts w:asciiTheme="minorHAnsi" w:hAnsiTheme="minorHAnsi" w:cstheme="minorHAnsi"/>
          <w:i/>
        </w:rPr>
        <w:t xml:space="preserve"> </w:t>
      </w:r>
      <w:proofErr w:type="spellStart"/>
      <w:r w:rsidR="002F75A0">
        <w:rPr>
          <w:rFonts w:asciiTheme="minorHAnsi" w:hAnsiTheme="minorHAnsi" w:cstheme="minorHAnsi"/>
          <w:i/>
        </w:rPr>
        <w:t>Gripen</w:t>
      </w:r>
      <w:proofErr w:type="spellEnd"/>
      <w:proofErr w:type="gramEnd"/>
      <w:r w:rsidR="002F75A0">
        <w:rPr>
          <w:rFonts w:asciiTheme="minorHAnsi" w:hAnsiTheme="minorHAnsi" w:cstheme="minorHAnsi"/>
          <w:i/>
        </w:rPr>
        <w:t xml:space="preserve"> a nákup kolových obrněných vozidel Titus, děl NATO </w:t>
      </w:r>
      <w:r>
        <w:rPr>
          <w:rFonts w:asciiTheme="minorHAnsi" w:hAnsiTheme="minorHAnsi" w:cstheme="minorHAnsi"/>
          <w:i/>
        </w:rPr>
        <w:t>atd.</w:t>
      </w:r>
    </w:p>
    <w:p w14:paraId="33EF57FB" w14:textId="77777777" w:rsidR="004317D1" w:rsidRDefault="004317D1" w:rsidP="004317D1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také uvedl, že s</w:t>
      </w:r>
      <w:r w:rsidR="002F75A0">
        <w:rPr>
          <w:rFonts w:asciiTheme="minorHAnsi" w:hAnsiTheme="minorHAnsi" w:cstheme="minorHAnsi"/>
          <w:i/>
        </w:rPr>
        <w:t>e souhlasem Parlamentu</w:t>
      </w:r>
      <w:r>
        <w:rPr>
          <w:rFonts w:asciiTheme="minorHAnsi" w:hAnsiTheme="minorHAnsi" w:cstheme="minorHAnsi"/>
          <w:i/>
        </w:rPr>
        <w:t xml:space="preserve"> ČR</w:t>
      </w:r>
      <w:r w:rsidR="002F75A0">
        <w:rPr>
          <w:rFonts w:asciiTheme="minorHAnsi" w:hAnsiTheme="minorHAnsi" w:cstheme="minorHAnsi"/>
          <w:i/>
        </w:rPr>
        <w:t xml:space="preserve"> a přijatými závazky bylo nasazeno 1</w:t>
      </w:r>
      <w:r>
        <w:rPr>
          <w:rFonts w:asciiTheme="minorHAnsi" w:hAnsiTheme="minorHAnsi" w:cstheme="minorHAnsi"/>
          <w:i/>
        </w:rPr>
        <w:t xml:space="preserve"> </w:t>
      </w:r>
      <w:r w:rsidR="002F75A0">
        <w:rPr>
          <w:rFonts w:asciiTheme="minorHAnsi" w:hAnsiTheme="minorHAnsi" w:cstheme="minorHAnsi"/>
          <w:i/>
        </w:rPr>
        <w:t>524 vojáků z povolání a 38 příslušníků aktivní zálohy ve 13 zahraničních operacích</w:t>
      </w:r>
      <w:r>
        <w:rPr>
          <w:rFonts w:asciiTheme="minorHAnsi" w:hAnsiTheme="minorHAnsi" w:cstheme="minorHAnsi"/>
          <w:i/>
        </w:rPr>
        <w:t xml:space="preserve"> probíhajících v</w:t>
      </w:r>
      <w:r w:rsidR="002F75A0">
        <w:rPr>
          <w:rFonts w:asciiTheme="minorHAnsi" w:hAnsiTheme="minorHAnsi" w:cstheme="minorHAnsi"/>
          <w:i/>
        </w:rPr>
        <w:t> souladu se závazky NATO a EU a na základě bilaterálních dohod a v </w:t>
      </w:r>
      <w:r>
        <w:rPr>
          <w:rFonts w:asciiTheme="minorHAnsi" w:hAnsiTheme="minorHAnsi" w:cstheme="minorHAnsi"/>
          <w:i/>
        </w:rPr>
        <w:t>6</w:t>
      </w:r>
      <w:r w:rsidR="002F75A0">
        <w:rPr>
          <w:rFonts w:asciiTheme="minorHAnsi" w:hAnsiTheme="minorHAnsi" w:cstheme="minorHAnsi"/>
          <w:i/>
        </w:rPr>
        <w:t xml:space="preserve"> zahraničních operacích </w:t>
      </w:r>
      <w:r>
        <w:rPr>
          <w:rFonts w:asciiTheme="minorHAnsi" w:hAnsiTheme="minorHAnsi" w:cstheme="minorHAnsi"/>
          <w:i/>
        </w:rPr>
        <w:t xml:space="preserve">probíhajících </w:t>
      </w:r>
      <w:r w:rsidR="002F75A0">
        <w:rPr>
          <w:rFonts w:asciiTheme="minorHAnsi" w:hAnsiTheme="minorHAnsi" w:cstheme="minorHAnsi"/>
          <w:i/>
        </w:rPr>
        <w:t xml:space="preserve">v souladu se závazky vůči OSN na území 18 států. </w:t>
      </w:r>
      <w:r>
        <w:rPr>
          <w:rFonts w:asciiTheme="minorHAnsi" w:hAnsiTheme="minorHAnsi" w:cstheme="minorHAnsi"/>
          <w:i/>
        </w:rPr>
        <w:t xml:space="preserve">Upřesnil, že na </w:t>
      </w:r>
      <w:r w:rsidR="002F75A0">
        <w:rPr>
          <w:rFonts w:asciiTheme="minorHAnsi" w:hAnsiTheme="minorHAnsi" w:cstheme="minorHAnsi"/>
          <w:i/>
        </w:rPr>
        <w:t xml:space="preserve">zabezpečení účasti v zahraničních operacích </w:t>
      </w:r>
      <w:r>
        <w:rPr>
          <w:rFonts w:asciiTheme="minorHAnsi" w:hAnsiTheme="minorHAnsi" w:cstheme="minorHAnsi"/>
          <w:i/>
        </w:rPr>
        <w:t xml:space="preserve">bylo </w:t>
      </w:r>
      <w:r w:rsidR="002F75A0">
        <w:rPr>
          <w:rFonts w:asciiTheme="minorHAnsi" w:hAnsiTheme="minorHAnsi" w:cstheme="minorHAnsi"/>
          <w:i/>
        </w:rPr>
        <w:t xml:space="preserve">celkově vynaloženo 1, 26 mld. Kč. </w:t>
      </w:r>
      <w:r>
        <w:rPr>
          <w:rFonts w:asciiTheme="minorHAnsi" w:hAnsiTheme="minorHAnsi" w:cstheme="minorHAnsi"/>
          <w:i/>
        </w:rPr>
        <w:t>Dodal, že p</w:t>
      </w:r>
      <w:r w:rsidR="002F75A0">
        <w:rPr>
          <w:rFonts w:asciiTheme="minorHAnsi" w:hAnsiTheme="minorHAnsi" w:cstheme="minorHAnsi"/>
          <w:i/>
        </w:rPr>
        <w:t xml:space="preserve">lánovaná vojenská cvičení se zahraničními partnery mimo území </w:t>
      </w:r>
      <w:r w:rsidR="000B20FC">
        <w:rPr>
          <w:rFonts w:asciiTheme="minorHAnsi" w:hAnsiTheme="minorHAnsi" w:cstheme="minorHAnsi"/>
          <w:i/>
        </w:rPr>
        <w:t>ČR i na území ČR v roce 2023 byla realizována bez omezení</w:t>
      </w:r>
      <w:r>
        <w:rPr>
          <w:rFonts w:asciiTheme="minorHAnsi" w:hAnsiTheme="minorHAnsi" w:cstheme="minorHAnsi"/>
          <w:i/>
        </w:rPr>
        <w:t>, přičemž v</w:t>
      </w:r>
      <w:r w:rsidR="000B20FC">
        <w:rPr>
          <w:rFonts w:asciiTheme="minorHAnsi" w:hAnsiTheme="minorHAnsi" w:cstheme="minorHAnsi"/>
          <w:i/>
        </w:rPr>
        <w:t xml:space="preserve"> roce 2023 bylo v této oblasti využito 154, 8 mil. </w:t>
      </w:r>
      <w:proofErr w:type="gramStart"/>
      <w:r w:rsidR="000B20FC">
        <w:rPr>
          <w:rFonts w:asciiTheme="minorHAnsi" w:hAnsiTheme="minorHAnsi" w:cstheme="minorHAnsi"/>
          <w:i/>
        </w:rPr>
        <w:t>Kč</w:t>
      </w:r>
      <w:r>
        <w:rPr>
          <w:rFonts w:asciiTheme="minorHAnsi" w:hAnsiTheme="minorHAnsi" w:cstheme="minorHAnsi"/>
          <w:i/>
        </w:rPr>
        <w:t>,</w:t>
      </w:r>
      <w:proofErr w:type="gramEnd"/>
      <w:r>
        <w:rPr>
          <w:rFonts w:asciiTheme="minorHAnsi" w:hAnsiTheme="minorHAnsi" w:cstheme="minorHAnsi"/>
          <w:i/>
        </w:rPr>
        <w:t xml:space="preserve"> čili </w:t>
      </w:r>
      <w:r w:rsidR="000B20FC">
        <w:rPr>
          <w:rFonts w:asciiTheme="minorHAnsi" w:hAnsiTheme="minorHAnsi" w:cstheme="minorHAnsi"/>
          <w:i/>
        </w:rPr>
        <w:t xml:space="preserve">oproti roku 2022 došlo k nárůstu realizovaných výdajů i v této oblasti o 28, 4 mil. Kč. </w:t>
      </w:r>
    </w:p>
    <w:p w14:paraId="2038491F" w14:textId="766F3C06" w:rsidR="005905DB" w:rsidRDefault="004317D1" w:rsidP="004317D1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</w:t>
      </w:r>
      <w:r w:rsidR="000B20FC">
        <w:rPr>
          <w:rFonts w:asciiTheme="minorHAnsi" w:hAnsiTheme="minorHAnsi" w:cstheme="minorHAnsi"/>
          <w:i/>
        </w:rPr>
        <w:t xml:space="preserve">ávěrem </w:t>
      </w:r>
      <w:r>
        <w:rPr>
          <w:rFonts w:asciiTheme="minorHAnsi" w:hAnsiTheme="minorHAnsi" w:cstheme="minorHAnsi"/>
          <w:i/>
        </w:rPr>
        <w:t xml:space="preserve">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dodal, že </w:t>
      </w:r>
      <w:r w:rsidR="000B20FC">
        <w:rPr>
          <w:rFonts w:asciiTheme="minorHAnsi" w:hAnsiTheme="minorHAnsi" w:cstheme="minorHAnsi"/>
          <w:i/>
        </w:rPr>
        <w:t>reálné výdaje za AČR vykazují meziroční růst, čímže je vytvořen prostor pro plnění a zabezpečení stanovených úkolů</w:t>
      </w:r>
      <w:r w:rsidR="00E62B39">
        <w:rPr>
          <w:rFonts w:asciiTheme="minorHAnsi" w:hAnsiTheme="minorHAnsi" w:cstheme="minorHAnsi"/>
          <w:i/>
        </w:rPr>
        <w:t xml:space="preserve"> a </w:t>
      </w:r>
      <w:r w:rsidR="000B20FC">
        <w:rPr>
          <w:rFonts w:asciiTheme="minorHAnsi" w:hAnsiTheme="minorHAnsi" w:cstheme="minorHAnsi"/>
          <w:i/>
        </w:rPr>
        <w:t>lze</w:t>
      </w:r>
      <w:r w:rsidR="00E62B39">
        <w:rPr>
          <w:rFonts w:asciiTheme="minorHAnsi" w:hAnsiTheme="minorHAnsi" w:cstheme="minorHAnsi"/>
          <w:i/>
        </w:rPr>
        <w:t xml:space="preserve"> tento trend chápat </w:t>
      </w:r>
      <w:r w:rsidR="000B20FC">
        <w:rPr>
          <w:rFonts w:asciiTheme="minorHAnsi" w:hAnsiTheme="minorHAnsi" w:cstheme="minorHAnsi"/>
          <w:i/>
        </w:rPr>
        <w:t>pozitivně</w:t>
      </w:r>
      <w:r w:rsidR="00E62B39">
        <w:rPr>
          <w:rFonts w:asciiTheme="minorHAnsi" w:hAnsiTheme="minorHAnsi" w:cstheme="minorHAnsi"/>
          <w:i/>
        </w:rPr>
        <w:t xml:space="preserve"> </w:t>
      </w:r>
      <w:r w:rsidR="000B20FC">
        <w:rPr>
          <w:rFonts w:asciiTheme="minorHAnsi" w:hAnsiTheme="minorHAnsi" w:cstheme="minorHAnsi"/>
          <w:i/>
        </w:rPr>
        <w:t xml:space="preserve">jako jeden z dílčích předpokladů pro zvyšování a udržení schopností AČR. </w:t>
      </w:r>
    </w:p>
    <w:p w14:paraId="1528AE76" w14:textId="562C495C" w:rsidR="000B20FC" w:rsidRPr="000B20FC" w:rsidRDefault="000B20FC" w:rsidP="005905D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0B20FC">
        <w:rPr>
          <w:rFonts w:asciiTheme="minorHAnsi" w:hAnsiTheme="minorHAnsi" w:cstheme="minorHAnsi"/>
          <w:i/>
        </w:rPr>
        <w:lastRenderedPageBreak/>
        <w:t>Úvodní slovo dále doplnila vrchní ředitelka sekce ekonomické MO B. Cupáková, která členům výboru představila podrobnou prezentaci k návrhu závěrečného účtu státního rozpočtu České republiky za rok 2023 kapitola 307 – Ministerstvo obrany.</w:t>
      </w:r>
    </w:p>
    <w:p w14:paraId="1B2C70A6" w14:textId="7FA2DE9F" w:rsidR="00084085" w:rsidRPr="00D52D19" w:rsidRDefault="00084085" w:rsidP="0008408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6E5EDB">
        <w:rPr>
          <w:rFonts w:asciiTheme="minorHAnsi" w:hAnsiTheme="minorHAnsi" w:cstheme="minorHAnsi"/>
          <w:i/>
          <w:spacing w:val="-3"/>
        </w:rPr>
        <w:t xml:space="preserve">poslanec </w:t>
      </w:r>
      <w:r w:rsidR="00814096">
        <w:rPr>
          <w:rFonts w:asciiTheme="minorHAnsi" w:hAnsiTheme="minorHAnsi" w:cstheme="minorHAnsi"/>
          <w:i/>
          <w:spacing w:val="-3"/>
        </w:rPr>
        <w:t>J. Flek</w:t>
      </w:r>
      <w:r w:rsidR="0047269E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7151ED08" w14:textId="5DBD2B14" w:rsidR="000B20FC" w:rsidRDefault="006E5EDB" w:rsidP="006E5ED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</w:t>
      </w:r>
      <w:r w:rsidR="000B20FC">
        <w:rPr>
          <w:rFonts w:asciiTheme="minorHAnsi" w:hAnsiTheme="minorHAnsi" w:cstheme="minorHAnsi"/>
          <w:i/>
        </w:rPr>
        <w:t xml:space="preserve">svým dotazem </w:t>
      </w:r>
      <w:r w:rsidRPr="00142680">
        <w:rPr>
          <w:rFonts w:asciiTheme="minorHAnsi" w:hAnsiTheme="minorHAnsi" w:cstheme="minorHAnsi"/>
          <w:i/>
        </w:rPr>
        <w:t xml:space="preserve">obecnou rozpravu, </w:t>
      </w:r>
      <w:r w:rsidR="000B20FC">
        <w:rPr>
          <w:rFonts w:asciiTheme="minorHAnsi" w:hAnsiTheme="minorHAnsi" w:cstheme="minorHAnsi"/>
          <w:i/>
        </w:rPr>
        <w:t xml:space="preserve">ve které dále </w:t>
      </w:r>
      <w:r w:rsidR="008113F7">
        <w:rPr>
          <w:rFonts w:asciiTheme="minorHAnsi" w:hAnsiTheme="minorHAnsi" w:cstheme="minorHAnsi"/>
          <w:i/>
        </w:rPr>
        <w:t xml:space="preserve">se svými dotazy a připomínkami </w:t>
      </w:r>
      <w:r w:rsidR="000B20FC">
        <w:rPr>
          <w:rFonts w:asciiTheme="minorHAnsi" w:hAnsiTheme="minorHAnsi" w:cstheme="minorHAnsi"/>
          <w:i/>
        </w:rPr>
        <w:t xml:space="preserve">vystoupili: místopředseda P. Růžička, </w:t>
      </w:r>
      <w:r w:rsidR="008113F7">
        <w:rPr>
          <w:rFonts w:asciiTheme="minorHAnsi" w:hAnsiTheme="minorHAnsi" w:cstheme="minorHAnsi"/>
          <w:i/>
        </w:rPr>
        <w:t xml:space="preserve">poslanec K. Krejza, poslanec R. Vích, </w:t>
      </w:r>
      <w:r w:rsidR="00594F45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594F45">
        <w:rPr>
          <w:rFonts w:asciiTheme="minorHAnsi" w:hAnsiTheme="minorHAnsi" w:cstheme="minorHAnsi"/>
          <w:i/>
        </w:rPr>
        <w:t>Metnar</w:t>
      </w:r>
      <w:proofErr w:type="spellEnd"/>
      <w:r w:rsidR="00594F45">
        <w:rPr>
          <w:rFonts w:asciiTheme="minorHAnsi" w:hAnsiTheme="minorHAnsi" w:cstheme="minorHAnsi"/>
          <w:i/>
        </w:rPr>
        <w:t xml:space="preserve">, </w:t>
      </w:r>
    </w:p>
    <w:p w14:paraId="5B7D07E7" w14:textId="3029588E" w:rsidR="000B20FC" w:rsidRDefault="000B20FC" w:rsidP="000B20FC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Reagovali: ministryně obrany J. Černochová, </w:t>
      </w:r>
      <w:r w:rsidR="008113F7">
        <w:rPr>
          <w:rFonts w:asciiTheme="minorHAnsi" w:hAnsiTheme="minorHAnsi" w:cstheme="minorHAnsi"/>
          <w:i/>
        </w:rPr>
        <w:t>vrchní ředitelka SE MO B. Cupáková</w:t>
      </w:r>
      <w:r w:rsidR="00594F45">
        <w:rPr>
          <w:rFonts w:asciiTheme="minorHAnsi" w:hAnsiTheme="minorHAnsi" w:cstheme="minorHAnsi"/>
          <w:i/>
        </w:rPr>
        <w:t xml:space="preserve">, náčelník GŠ AČR genpor. K. </w:t>
      </w:r>
      <w:proofErr w:type="spellStart"/>
      <w:r w:rsidR="00594F45">
        <w:rPr>
          <w:rFonts w:asciiTheme="minorHAnsi" w:hAnsiTheme="minorHAnsi" w:cstheme="minorHAnsi"/>
          <w:i/>
        </w:rPr>
        <w:t>Řehka</w:t>
      </w:r>
      <w:proofErr w:type="spellEnd"/>
      <w:r w:rsidR="008113F7">
        <w:rPr>
          <w:rFonts w:asciiTheme="minorHAnsi" w:hAnsiTheme="minorHAnsi" w:cstheme="minorHAnsi"/>
          <w:i/>
        </w:rPr>
        <w:t xml:space="preserve">. </w:t>
      </w:r>
    </w:p>
    <w:p w14:paraId="5973CEA3" w14:textId="3FAFE26E" w:rsidR="006E5EDB" w:rsidRPr="00142680" w:rsidRDefault="000B20FC" w:rsidP="000B20FC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Jelikož se již nikdo v obecné rozpravě </w:t>
      </w:r>
      <w:r w:rsidR="006E5EDB">
        <w:rPr>
          <w:rFonts w:asciiTheme="minorHAnsi" w:hAnsiTheme="minorHAnsi" w:cstheme="minorHAnsi"/>
          <w:i/>
        </w:rPr>
        <w:t xml:space="preserve">nepřihlásil, předseda výboru L. </w:t>
      </w:r>
      <w:proofErr w:type="spellStart"/>
      <w:r w:rsidR="006E5EDB">
        <w:rPr>
          <w:rFonts w:asciiTheme="minorHAnsi" w:hAnsiTheme="minorHAnsi" w:cstheme="minorHAnsi"/>
          <w:i/>
        </w:rPr>
        <w:t>Metnar</w:t>
      </w:r>
      <w:proofErr w:type="spellEnd"/>
      <w:r w:rsidR="006E5ED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ji </w:t>
      </w:r>
      <w:r w:rsidR="006E5EDB">
        <w:rPr>
          <w:rFonts w:asciiTheme="minorHAnsi" w:hAnsiTheme="minorHAnsi" w:cstheme="minorHAnsi"/>
          <w:i/>
        </w:rPr>
        <w:t xml:space="preserve">uzavřel a </w:t>
      </w:r>
      <w:r w:rsidR="006E5EDB" w:rsidRPr="00142680">
        <w:rPr>
          <w:rFonts w:asciiTheme="minorHAnsi" w:hAnsiTheme="minorHAnsi" w:cstheme="minorHAnsi"/>
          <w:i/>
        </w:rPr>
        <w:t xml:space="preserve">otevřel rozpravu podrobnou, v níž vystoupil zpravodaj poslanec </w:t>
      </w:r>
      <w:r w:rsidR="00D44864">
        <w:rPr>
          <w:rFonts w:asciiTheme="minorHAnsi" w:hAnsiTheme="minorHAnsi" w:cstheme="minorHAnsi"/>
          <w:i/>
        </w:rPr>
        <w:t xml:space="preserve">J. </w:t>
      </w:r>
      <w:r w:rsidR="00362D3B">
        <w:rPr>
          <w:rFonts w:asciiTheme="minorHAnsi" w:hAnsiTheme="minorHAnsi" w:cstheme="minorHAnsi"/>
          <w:i/>
        </w:rPr>
        <w:t>Flek</w:t>
      </w:r>
      <w:r w:rsidR="006E5EDB" w:rsidRPr="00142680">
        <w:rPr>
          <w:rFonts w:asciiTheme="minorHAnsi" w:hAnsiTheme="minorHAnsi" w:cstheme="minorHAnsi"/>
          <w:i/>
        </w:rPr>
        <w:t xml:space="preserve"> a přednesl návrh </w:t>
      </w:r>
      <w:r w:rsidR="006E5EDB" w:rsidRPr="0047269E">
        <w:rPr>
          <w:rFonts w:asciiTheme="minorHAnsi" w:hAnsiTheme="minorHAnsi" w:cstheme="minorHAnsi"/>
          <w:b/>
          <w:i/>
          <w:u w:val="single"/>
        </w:rPr>
        <w:t xml:space="preserve">Usnesení č. </w:t>
      </w:r>
      <w:r>
        <w:rPr>
          <w:rFonts w:asciiTheme="minorHAnsi" w:hAnsiTheme="minorHAnsi" w:cstheme="minorHAnsi"/>
          <w:b/>
          <w:i/>
          <w:u w:val="single"/>
        </w:rPr>
        <w:t>201</w:t>
      </w:r>
      <w:r w:rsidR="00D44864">
        <w:rPr>
          <w:rFonts w:asciiTheme="minorHAnsi" w:hAnsiTheme="minorHAnsi" w:cstheme="minorHAnsi"/>
          <w:b/>
          <w:i/>
          <w:u w:val="single"/>
        </w:rPr>
        <w:t xml:space="preserve"> </w:t>
      </w:r>
      <w:r w:rsidR="006E5EDB" w:rsidRPr="0047269E">
        <w:rPr>
          <w:rFonts w:asciiTheme="minorHAnsi" w:hAnsiTheme="minorHAnsi" w:cstheme="minorHAnsi"/>
          <w:b/>
          <w:i/>
          <w:u w:val="single"/>
        </w:rPr>
        <w:t>(</w:t>
      </w:r>
      <w:r w:rsidR="008113F7">
        <w:rPr>
          <w:rFonts w:asciiTheme="minorHAnsi" w:hAnsiTheme="minorHAnsi" w:cstheme="minorHAnsi"/>
          <w:b/>
          <w:i/>
          <w:u w:val="single"/>
        </w:rPr>
        <w:t>15</w:t>
      </w:r>
      <w:r w:rsidR="006E5EDB" w:rsidRPr="0047269E">
        <w:rPr>
          <w:rFonts w:asciiTheme="minorHAnsi" w:hAnsiTheme="minorHAnsi" w:cstheme="minorHAnsi"/>
          <w:b/>
          <w:i/>
          <w:u w:val="single"/>
        </w:rPr>
        <w:t>/ 0/ 0)</w:t>
      </w:r>
      <w:r w:rsidR="006E5EDB" w:rsidRPr="00142680">
        <w:rPr>
          <w:rFonts w:asciiTheme="minorHAnsi" w:hAnsiTheme="minorHAnsi" w:cstheme="minorHAnsi"/>
          <w:i/>
        </w:rPr>
        <w:t xml:space="preserve"> </w:t>
      </w:r>
      <w:r w:rsidR="006E5EDB" w:rsidRPr="00142680">
        <w:rPr>
          <w:rFonts w:asciiTheme="minorHAnsi" w:hAnsiTheme="minorHAnsi" w:cstheme="minorHAnsi"/>
          <w:i/>
          <w:u w:val="single"/>
        </w:rPr>
        <w:t>/hlasování č. </w:t>
      </w:r>
      <w:r w:rsidR="00D44864">
        <w:rPr>
          <w:rFonts w:asciiTheme="minorHAnsi" w:hAnsiTheme="minorHAnsi" w:cstheme="minorHAnsi"/>
          <w:i/>
          <w:u w:val="single"/>
        </w:rPr>
        <w:t>3</w:t>
      </w:r>
      <w:r w:rsidR="006E5EDB" w:rsidRPr="00142680">
        <w:rPr>
          <w:rFonts w:asciiTheme="minorHAnsi" w:hAnsiTheme="minorHAnsi" w:cstheme="minorHAnsi"/>
          <w:i/>
          <w:u w:val="single"/>
        </w:rPr>
        <w:t>/</w:t>
      </w:r>
      <w:r w:rsidR="006E5EDB" w:rsidRPr="0047269E">
        <w:rPr>
          <w:rFonts w:asciiTheme="minorHAnsi" w:hAnsiTheme="minorHAnsi" w:cstheme="minorHAnsi"/>
          <w:i/>
        </w:rPr>
        <w:t xml:space="preserve"> - </w:t>
      </w:r>
      <w:r>
        <w:rPr>
          <w:rFonts w:asciiTheme="minorHAnsi" w:hAnsiTheme="minorHAnsi" w:cstheme="minorHAnsi"/>
          <w:i/>
        </w:rPr>
        <w:t xml:space="preserve">k návrhu závěrečného účtu státního rozpočtu České republiky za rok 2023 kapitola 307 – Ministerstvo obrany. </w:t>
      </w:r>
      <w:r w:rsidR="006E5EDB" w:rsidRPr="00142680">
        <w:rPr>
          <w:rFonts w:asciiTheme="minorHAnsi" w:hAnsiTheme="minorHAnsi" w:cstheme="minorHAnsi"/>
          <w:i/>
        </w:rPr>
        <w:t xml:space="preserve"> </w:t>
      </w:r>
    </w:p>
    <w:p w14:paraId="4ACB33E8" w14:textId="1C87EDBF" w:rsidR="006E5EDB" w:rsidRDefault="006E5EDB" w:rsidP="006E5EDB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D4486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917DB84" w14:textId="77777777" w:rsidR="006E5EDB" w:rsidRDefault="006E5EDB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957798" w14:textId="77777777" w:rsidR="000B20FC" w:rsidRDefault="000B20FC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C41A86" w14:textId="40C2A735" w:rsidR="00006B15" w:rsidRPr="000B20FC" w:rsidRDefault="00006B15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20FC">
        <w:rPr>
          <w:rFonts w:asciiTheme="minorHAnsi" w:hAnsiTheme="minorHAnsi" w:cstheme="minorHAnsi"/>
          <w:b/>
          <w:sz w:val="22"/>
          <w:szCs w:val="22"/>
          <w:u w:val="single"/>
        </w:rPr>
        <w:t>K bodu 4:</w:t>
      </w:r>
    </w:p>
    <w:p w14:paraId="3CC1236D" w14:textId="77777777" w:rsidR="000B20FC" w:rsidRPr="000B20FC" w:rsidRDefault="000B20FC" w:rsidP="000B20FC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B20FC">
        <w:rPr>
          <w:rFonts w:asciiTheme="minorHAnsi" w:hAnsiTheme="minorHAnsi" w:cstheme="minorHAnsi"/>
          <w:b/>
          <w:sz w:val="22"/>
          <w:szCs w:val="22"/>
        </w:rPr>
        <w:t>Informace Ministerstva obrany ke strategickým projektům.</w:t>
      </w:r>
    </w:p>
    <w:p w14:paraId="4ECE0B4D" w14:textId="72F5393A" w:rsidR="00924409" w:rsidRDefault="00795C53" w:rsidP="00924409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Předseda výboru L. </w:t>
      </w:r>
      <w:proofErr w:type="spellStart"/>
      <w:r>
        <w:rPr>
          <w:rFonts w:asciiTheme="minorHAnsi" w:hAnsiTheme="minorHAnsi" w:cstheme="minorHAnsi"/>
          <w:sz w:val="22"/>
        </w:rPr>
        <w:t>Metnar</w:t>
      </w:r>
      <w:proofErr w:type="spellEnd"/>
      <w:r>
        <w:rPr>
          <w:rFonts w:asciiTheme="minorHAnsi" w:hAnsiTheme="minorHAnsi" w:cstheme="minorHAnsi"/>
          <w:sz w:val="22"/>
        </w:rPr>
        <w:t xml:space="preserve"> zahájil </w:t>
      </w:r>
      <w:r w:rsidRPr="00D25EA4">
        <w:rPr>
          <w:rFonts w:asciiTheme="minorHAnsi" w:hAnsiTheme="minorHAnsi" w:cstheme="minorHAnsi"/>
          <w:sz w:val="22"/>
        </w:rPr>
        <w:t xml:space="preserve">projednávání bodu č. </w:t>
      </w:r>
      <w:r>
        <w:rPr>
          <w:rFonts w:asciiTheme="minorHAnsi" w:hAnsiTheme="minorHAnsi" w:cstheme="minorHAnsi"/>
          <w:sz w:val="22"/>
        </w:rPr>
        <w:t>4</w:t>
      </w:r>
      <w:r w:rsidR="00D44864">
        <w:rPr>
          <w:rFonts w:asciiTheme="minorHAnsi" w:hAnsiTheme="minorHAnsi" w:cstheme="minorHAnsi"/>
          <w:sz w:val="22"/>
        </w:rPr>
        <w:t xml:space="preserve"> a opět požádal o úvodní slovo ministryni obrany J. Černochovou. Ta uvedla, </w:t>
      </w:r>
      <w:r w:rsidR="00F01906">
        <w:rPr>
          <w:rFonts w:asciiTheme="minorHAnsi" w:hAnsiTheme="minorHAnsi" w:cstheme="minorHAnsi"/>
          <w:sz w:val="22"/>
        </w:rPr>
        <w:t xml:space="preserve">že </w:t>
      </w:r>
      <w:r w:rsidR="0073090A">
        <w:rPr>
          <w:rFonts w:asciiTheme="minorHAnsi" w:hAnsiTheme="minorHAnsi" w:cstheme="minorHAnsi"/>
          <w:sz w:val="22"/>
        </w:rPr>
        <w:t xml:space="preserve">v souladu se zákonem č. 177/ 2003 Sb. o financování obrany, </w:t>
      </w:r>
      <w:r w:rsidR="00E62B39">
        <w:rPr>
          <w:rFonts w:asciiTheme="minorHAnsi" w:hAnsiTheme="minorHAnsi" w:cstheme="minorHAnsi"/>
          <w:sz w:val="22"/>
        </w:rPr>
        <w:t>je předkládán,</w:t>
      </w:r>
      <w:r w:rsidR="0073090A">
        <w:rPr>
          <w:rFonts w:asciiTheme="minorHAnsi" w:hAnsiTheme="minorHAnsi" w:cstheme="minorHAnsi"/>
          <w:sz w:val="22"/>
        </w:rPr>
        <w:t xml:space="preserve"> vždy ke konci května</w:t>
      </w:r>
      <w:r w:rsidR="00E62B39">
        <w:rPr>
          <w:rFonts w:asciiTheme="minorHAnsi" w:hAnsiTheme="minorHAnsi" w:cstheme="minorHAnsi"/>
          <w:sz w:val="22"/>
        </w:rPr>
        <w:t>,</w:t>
      </w:r>
      <w:r w:rsidR="0073090A">
        <w:rPr>
          <w:rFonts w:asciiTheme="minorHAnsi" w:hAnsiTheme="minorHAnsi" w:cstheme="minorHAnsi"/>
          <w:sz w:val="22"/>
        </w:rPr>
        <w:t xml:space="preserve"> vládě materiál tzv. strategických projektů AČR. </w:t>
      </w:r>
      <w:r w:rsidR="00924409">
        <w:rPr>
          <w:rFonts w:asciiTheme="minorHAnsi" w:hAnsiTheme="minorHAnsi" w:cstheme="minorHAnsi"/>
          <w:sz w:val="22"/>
        </w:rPr>
        <w:t xml:space="preserve">Sdělila, že v návaznosti na slib, který učinila členům výboru, že s materiálem bude výbor seznámen v předstihu, tak činí a uvedla, že byl předsedovi výboru zaslán dopis, ve kterém byly popsány jednotlivé strategické projekty a na jeho uvážení pak bylo, zda s tímto seznámí i ostatní členy výboru a zda bude toto zařazeno jako bod na program schůze výboru. </w:t>
      </w:r>
    </w:p>
    <w:p w14:paraId="0ED00199" w14:textId="694FBDBE" w:rsidR="00370148" w:rsidRDefault="00924409" w:rsidP="00924409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Ministryně obrany J. Černochová následně sdělila, že mezi strategické projekty, o nichž byli členové výboru detailně informováni, patří </w:t>
      </w:r>
      <w:r w:rsidR="00EE1F52">
        <w:rPr>
          <w:rFonts w:asciiTheme="minorHAnsi" w:hAnsiTheme="minorHAnsi" w:cstheme="minorHAnsi"/>
          <w:sz w:val="22"/>
        </w:rPr>
        <w:t xml:space="preserve">pořízení pásových bojových vozidel pěchoty CV-90, pořízení nadzvukových letounů </w:t>
      </w:r>
      <w:r w:rsidR="00906C5A">
        <w:rPr>
          <w:rFonts w:asciiTheme="minorHAnsi" w:hAnsiTheme="minorHAnsi" w:cstheme="minorHAnsi"/>
          <w:sz w:val="22"/>
        </w:rPr>
        <w:t>páté generace F-35 A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906C5A">
        <w:rPr>
          <w:rFonts w:asciiTheme="minorHAnsi" w:hAnsiTheme="minorHAnsi" w:cstheme="minorHAnsi"/>
          <w:sz w:val="22"/>
        </w:rPr>
        <w:t>nyní</w:t>
      </w:r>
      <w:r>
        <w:rPr>
          <w:rFonts w:asciiTheme="minorHAnsi" w:hAnsiTheme="minorHAnsi" w:cstheme="minorHAnsi"/>
          <w:sz w:val="22"/>
        </w:rPr>
        <w:t xml:space="preserve"> rezort MO</w:t>
      </w:r>
      <w:r w:rsidR="00906C5A">
        <w:rPr>
          <w:rFonts w:asciiTheme="minorHAnsi" w:hAnsiTheme="minorHAnsi" w:cstheme="minorHAnsi"/>
          <w:sz w:val="22"/>
        </w:rPr>
        <w:t xml:space="preserve"> vládě navrhuje zařadit do seznamu další dva projekty. </w:t>
      </w:r>
      <w:r>
        <w:rPr>
          <w:rFonts w:asciiTheme="minorHAnsi" w:hAnsiTheme="minorHAnsi" w:cstheme="minorHAnsi"/>
          <w:sz w:val="22"/>
        </w:rPr>
        <w:t xml:space="preserve">Upřesnila, že tím </w:t>
      </w:r>
      <w:r w:rsidR="00906C5A">
        <w:rPr>
          <w:rFonts w:asciiTheme="minorHAnsi" w:hAnsiTheme="minorHAnsi" w:cstheme="minorHAnsi"/>
          <w:sz w:val="22"/>
        </w:rPr>
        <w:t>hlavním je projekt hlavního bojového tanku,</w:t>
      </w:r>
      <w:r>
        <w:rPr>
          <w:rFonts w:asciiTheme="minorHAnsi" w:hAnsiTheme="minorHAnsi" w:cstheme="minorHAnsi"/>
          <w:sz w:val="22"/>
        </w:rPr>
        <w:t xml:space="preserve"> kdy</w:t>
      </w:r>
      <w:r w:rsidR="00906C5A">
        <w:rPr>
          <w:rFonts w:asciiTheme="minorHAnsi" w:hAnsiTheme="minorHAnsi" w:cstheme="minorHAnsi"/>
          <w:sz w:val="22"/>
        </w:rPr>
        <w:t xml:space="preserve"> účelem tohoto projektu je přezbrojení pozemních sil na generačně nový tank v souladu se závazkem ČR vybudovat těžkou brigádu splňující požadavky cílů výstavby schopností NATO</w:t>
      </w:r>
      <w:r w:rsidR="00362D3B">
        <w:rPr>
          <w:rFonts w:asciiTheme="minorHAnsi" w:hAnsiTheme="minorHAnsi" w:cstheme="minorHAnsi"/>
          <w:sz w:val="22"/>
        </w:rPr>
        <w:t>. D</w:t>
      </w:r>
      <w:r w:rsidR="00906C5A">
        <w:rPr>
          <w:rFonts w:asciiTheme="minorHAnsi" w:hAnsiTheme="minorHAnsi" w:cstheme="minorHAnsi"/>
          <w:sz w:val="22"/>
        </w:rPr>
        <w:t>ruhým novým projektem je návrh na pořízení dvou středních transportních letounů</w:t>
      </w:r>
      <w:r w:rsidR="00370148">
        <w:rPr>
          <w:rFonts w:asciiTheme="minorHAnsi" w:hAnsiTheme="minorHAnsi" w:cstheme="minorHAnsi"/>
          <w:sz w:val="22"/>
        </w:rPr>
        <w:t xml:space="preserve">. Dodala, že </w:t>
      </w:r>
      <w:r w:rsidR="00906C5A">
        <w:rPr>
          <w:rFonts w:asciiTheme="minorHAnsi" w:hAnsiTheme="minorHAnsi" w:cstheme="minorHAnsi"/>
          <w:sz w:val="22"/>
        </w:rPr>
        <w:t xml:space="preserve">o záměru zařadit tento projekt mezi strategické projekty AČR </w:t>
      </w:r>
      <w:r w:rsidR="00370148">
        <w:rPr>
          <w:rFonts w:asciiTheme="minorHAnsi" w:hAnsiTheme="minorHAnsi" w:cstheme="minorHAnsi"/>
          <w:sz w:val="22"/>
        </w:rPr>
        <w:t xml:space="preserve">členy výboru </w:t>
      </w:r>
      <w:r w:rsidR="00906C5A">
        <w:rPr>
          <w:rFonts w:asciiTheme="minorHAnsi" w:hAnsiTheme="minorHAnsi" w:cstheme="minorHAnsi"/>
          <w:sz w:val="22"/>
        </w:rPr>
        <w:t xml:space="preserve">informovala již v prosinci loňského roku. </w:t>
      </w:r>
      <w:r w:rsidR="00370148">
        <w:rPr>
          <w:rFonts w:asciiTheme="minorHAnsi" w:hAnsiTheme="minorHAnsi" w:cstheme="minorHAnsi"/>
          <w:sz w:val="22"/>
        </w:rPr>
        <w:t>Zdůraznila, že p</w:t>
      </w:r>
      <w:r w:rsidR="00906C5A">
        <w:rPr>
          <w:rFonts w:asciiTheme="minorHAnsi" w:hAnsiTheme="minorHAnsi" w:cstheme="minorHAnsi"/>
          <w:sz w:val="22"/>
        </w:rPr>
        <w:t xml:space="preserve">ořízení středního transportního letounu významně rozšíří schopnosti dopravního letectva AČR a je také v souladu s aliančními cíli, které se týkají strategického nasazení a udržitelnosti. </w:t>
      </w:r>
      <w:r w:rsidR="00370148">
        <w:rPr>
          <w:rFonts w:asciiTheme="minorHAnsi" w:hAnsiTheme="minorHAnsi" w:cstheme="minorHAnsi"/>
          <w:sz w:val="22"/>
        </w:rPr>
        <w:t>Dodala, že A</w:t>
      </w:r>
      <w:r w:rsidR="00906C5A">
        <w:rPr>
          <w:rFonts w:asciiTheme="minorHAnsi" w:hAnsiTheme="minorHAnsi" w:cstheme="minorHAnsi"/>
          <w:sz w:val="22"/>
        </w:rPr>
        <w:t>ČR by pořízením středních transportních letounů získala schopnost přepravovat těžší a objemnější náklady na větší vzdálenosti než nyní využívané letouny CASA</w:t>
      </w:r>
      <w:r w:rsidR="00370148">
        <w:rPr>
          <w:rFonts w:asciiTheme="minorHAnsi" w:hAnsiTheme="minorHAnsi" w:cstheme="minorHAnsi"/>
          <w:sz w:val="22"/>
        </w:rPr>
        <w:t xml:space="preserve"> a r</w:t>
      </w:r>
      <w:r w:rsidR="00906C5A">
        <w:rPr>
          <w:rFonts w:asciiTheme="minorHAnsi" w:hAnsiTheme="minorHAnsi" w:cstheme="minorHAnsi"/>
          <w:sz w:val="22"/>
        </w:rPr>
        <w:t>ozšířilo by to schopnosti např</w:t>
      </w:r>
      <w:r w:rsidR="00370148">
        <w:rPr>
          <w:rFonts w:asciiTheme="minorHAnsi" w:hAnsiTheme="minorHAnsi" w:cstheme="minorHAnsi"/>
          <w:sz w:val="22"/>
        </w:rPr>
        <w:t>.</w:t>
      </w:r>
      <w:r w:rsidR="00906C5A">
        <w:rPr>
          <w:rFonts w:asciiTheme="minorHAnsi" w:hAnsiTheme="minorHAnsi" w:cstheme="minorHAnsi"/>
          <w:sz w:val="22"/>
        </w:rPr>
        <w:t xml:space="preserve"> o strategickou evakuaci, vzdušné hašení požárů nebo tankování paliva za letu. </w:t>
      </w:r>
      <w:r w:rsidR="00370148">
        <w:rPr>
          <w:rFonts w:asciiTheme="minorHAnsi" w:hAnsiTheme="minorHAnsi" w:cstheme="minorHAnsi"/>
          <w:sz w:val="22"/>
        </w:rPr>
        <w:t>Doplnila, že t</w:t>
      </w:r>
      <w:r w:rsidR="00906C5A">
        <w:rPr>
          <w:rFonts w:asciiTheme="minorHAnsi" w:hAnsiTheme="minorHAnsi" w:cstheme="minorHAnsi"/>
          <w:sz w:val="22"/>
        </w:rPr>
        <w:t xml:space="preserve">yto letouny jsou také schopné operovat i v krizových oblastech. </w:t>
      </w:r>
    </w:p>
    <w:p w14:paraId="2411CF9D" w14:textId="49139302" w:rsidR="00E6075A" w:rsidRDefault="00370148" w:rsidP="00924409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Ministryně obrany J. Černochová dále uvedla, že v</w:t>
      </w:r>
      <w:r w:rsidR="00906C5A">
        <w:rPr>
          <w:rFonts w:asciiTheme="minorHAnsi" w:hAnsiTheme="minorHAnsi" w:cstheme="minorHAnsi"/>
          <w:sz w:val="22"/>
        </w:rPr>
        <w:t> současné době probíhají jednání o detailních podmínkách realizace obou těchto projektů mezi MO a dodavateli</w:t>
      </w:r>
      <w:r>
        <w:rPr>
          <w:rFonts w:asciiTheme="minorHAnsi" w:hAnsiTheme="minorHAnsi" w:cstheme="minorHAnsi"/>
          <w:sz w:val="22"/>
        </w:rPr>
        <w:t xml:space="preserve"> a </w:t>
      </w:r>
      <w:r w:rsidR="00906C5A">
        <w:rPr>
          <w:rFonts w:asciiTheme="minorHAnsi" w:hAnsiTheme="minorHAnsi" w:cstheme="minorHAnsi"/>
          <w:sz w:val="22"/>
        </w:rPr>
        <w:t>probíhá i vyjednávání o ceně.</w:t>
      </w:r>
      <w:r>
        <w:rPr>
          <w:rFonts w:asciiTheme="minorHAnsi" w:hAnsiTheme="minorHAnsi" w:cstheme="minorHAnsi"/>
          <w:sz w:val="22"/>
        </w:rPr>
        <w:t xml:space="preserve"> </w:t>
      </w:r>
      <w:r w:rsidR="00906C5A">
        <w:rPr>
          <w:rFonts w:asciiTheme="minorHAnsi" w:hAnsiTheme="minorHAnsi" w:cstheme="minorHAnsi"/>
          <w:sz w:val="22"/>
        </w:rPr>
        <w:t xml:space="preserve"> </w:t>
      </w:r>
      <w:r w:rsidR="00F8779D">
        <w:rPr>
          <w:rFonts w:asciiTheme="minorHAnsi" w:hAnsiTheme="minorHAnsi" w:cstheme="minorHAnsi"/>
          <w:sz w:val="22"/>
        </w:rPr>
        <w:t xml:space="preserve">Zdůraznila, že nové projekty zařazené </w:t>
      </w:r>
      <w:r w:rsidR="00906C5A">
        <w:rPr>
          <w:rFonts w:asciiTheme="minorHAnsi" w:hAnsiTheme="minorHAnsi" w:cstheme="minorHAnsi"/>
          <w:sz w:val="22"/>
        </w:rPr>
        <w:t xml:space="preserve">do seznamu strategických projektů AČR </w:t>
      </w:r>
      <w:r w:rsidR="00F8779D">
        <w:rPr>
          <w:rFonts w:asciiTheme="minorHAnsi" w:hAnsiTheme="minorHAnsi" w:cstheme="minorHAnsi"/>
          <w:sz w:val="22"/>
        </w:rPr>
        <w:t xml:space="preserve">jsou </w:t>
      </w:r>
      <w:r w:rsidR="00906C5A">
        <w:rPr>
          <w:rFonts w:asciiTheme="minorHAnsi" w:hAnsiTheme="minorHAnsi" w:cstheme="minorHAnsi"/>
          <w:sz w:val="22"/>
        </w:rPr>
        <w:t>nezbytn</w:t>
      </w:r>
      <w:r w:rsidR="00F8779D">
        <w:rPr>
          <w:rFonts w:asciiTheme="minorHAnsi" w:hAnsiTheme="minorHAnsi" w:cstheme="minorHAnsi"/>
          <w:sz w:val="22"/>
        </w:rPr>
        <w:t>é pro</w:t>
      </w:r>
      <w:r w:rsidR="00906C5A">
        <w:rPr>
          <w:rFonts w:asciiTheme="minorHAnsi" w:hAnsiTheme="minorHAnsi" w:cstheme="minorHAnsi"/>
          <w:sz w:val="22"/>
        </w:rPr>
        <w:t> posílení obranyschopnosti</w:t>
      </w:r>
      <w:r w:rsidR="00F8779D">
        <w:rPr>
          <w:rFonts w:asciiTheme="minorHAnsi" w:hAnsiTheme="minorHAnsi" w:cstheme="minorHAnsi"/>
          <w:sz w:val="22"/>
        </w:rPr>
        <w:t xml:space="preserve"> ČR</w:t>
      </w:r>
      <w:r w:rsidR="00906C5A">
        <w:rPr>
          <w:rFonts w:asciiTheme="minorHAnsi" w:hAnsiTheme="minorHAnsi" w:cstheme="minorHAnsi"/>
          <w:sz w:val="22"/>
        </w:rPr>
        <w:t xml:space="preserve"> a dalšímu rozvoji AČR.</w:t>
      </w:r>
      <w:r w:rsidR="00F8779D">
        <w:rPr>
          <w:rFonts w:asciiTheme="minorHAnsi" w:hAnsiTheme="minorHAnsi" w:cstheme="minorHAnsi"/>
          <w:sz w:val="22"/>
        </w:rPr>
        <w:t xml:space="preserve"> Dodala, že t</w:t>
      </w:r>
      <w:r w:rsidR="00906C5A">
        <w:rPr>
          <w:rFonts w:asciiTheme="minorHAnsi" w:hAnsiTheme="minorHAnsi" w:cstheme="minorHAnsi"/>
          <w:sz w:val="22"/>
        </w:rPr>
        <w:t>yto projekty jsou zásadní pro splnění aliančních</w:t>
      </w:r>
      <w:r w:rsidR="002169AF">
        <w:rPr>
          <w:rFonts w:asciiTheme="minorHAnsi" w:hAnsiTheme="minorHAnsi" w:cstheme="minorHAnsi"/>
          <w:sz w:val="22"/>
        </w:rPr>
        <w:t xml:space="preserve"> cílů výstavby schopností a vycházejí z vládních strategických dokumentů. </w:t>
      </w:r>
      <w:r w:rsidR="00F8779D">
        <w:rPr>
          <w:rFonts w:asciiTheme="minorHAnsi" w:hAnsiTheme="minorHAnsi" w:cstheme="minorHAnsi"/>
          <w:sz w:val="22"/>
        </w:rPr>
        <w:t xml:space="preserve">Doplnila, že si je vědoma, </w:t>
      </w:r>
      <w:r w:rsidR="002169AF">
        <w:rPr>
          <w:rFonts w:asciiTheme="minorHAnsi" w:hAnsiTheme="minorHAnsi" w:cstheme="minorHAnsi"/>
          <w:sz w:val="22"/>
        </w:rPr>
        <w:t xml:space="preserve">že konečné podmínky </w:t>
      </w:r>
      <w:r w:rsidR="00F8779D">
        <w:rPr>
          <w:rFonts w:asciiTheme="minorHAnsi" w:hAnsiTheme="minorHAnsi" w:cstheme="minorHAnsi"/>
          <w:sz w:val="22"/>
        </w:rPr>
        <w:t xml:space="preserve">nákupu </w:t>
      </w:r>
      <w:r w:rsidR="002169AF">
        <w:rPr>
          <w:rFonts w:asciiTheme="minorHAnsi" w:hAnsiTheme="minorHAnsi" w:cstheme="minorHAnsi"/>
          <w:sz w:val="22"/>
        </w:rPr>
        <w:t>mohou být takové, že rozpočet MO nakonec nemusí dovolit všechny tyto projekty</w:t>
      </w:r>
      <w:r w:rsidR="00F8779D">
        <w:rPr>
          <w:rFonts w:asciiTheme="minorHAnsi" w:hAnsiTheme="minorHAnsi" w:cstheme="minorHAnsi"/>
          <w:sz w:val="22"/>
        </w:rPr>
        <w:t>, tak jak jsou naplánovány,</w:t>
      </w:r>
      <w:r w:rsidR="002169AF">
        <w:rPr>
          <w:rFonts w:asciiTheme="minorHAnsi" w:hAnsiTheme="minorHAnsi" w:cstheme="minorHAnsi"/>
          <w:sz w:val="22"/>
        </w:rPr>
        <w:t xml:space="preserve"> uskutečnit, přesto </w:t>
      </w:r>
      <w:r w:rsidR="00F8779D">
        <w:rPr>
          <w:rFonts w:asciiTheme="minorHAnsi" w:hAnsiTheme="minorHAnsi" w:cstheme="minorHAnsi"/>
          <w:sz w:val="22"/>
        </w:rPr>
        <w:t>je předkládá</w:t>
      </w:r>
      <w:r w:rsidR="00362D3B">
        <w:rPr>
          <w:rFonts w:asciiTheme="minorHAnsi" w:hAnsiTheme="minorHAnsi" w:cstheme="minorHAnsi"/>
          <w:sz w:val="22"/>
        </w:rPr>
        <w:t>,</w:t>
      </w:r>
      <w:r w:rsidR="00F8779D">
        <w:rPr>
          <w:rFonts w:asciiTheme="minorHAnsi" w:hAnsiTheme="minorHAnsi" w:cstheme="minorHAnsi"/>
          <w:sz w:val="22"/>
        </w:rPr>
        <w:t xml:space="preserve"> jelikož je</w:t>
      </w:r>
      <w:r w:rsidR="00E6075A">
        <w:rPr>
          <w:rFonts w:asciiTheme="minorHAnsi" w:hAnsiTheme="minorHAnsi" w:cstheme="minorHAnsi"/>
          <w:sz w:val="22"/>
        </w:rPr>
        <w:t xml:space="preserve"> potřeba spustit akviziční proces.</w:t>
      </w:r>
      <w:r w:rsidR="002169AF">
        <w:rPr>
          <w:rFonts w:asciiTheme="minorHAnsi" w:hAnsiTheme="minorHAnsi" w:cstheme="minorHAnsi"/>
          <w:sz w:val="22"/>
        </w:rPr>
        <w:t xml:space="preserve"> </w:t>
      </w:r>
    </w:p>
    <w:p w14:paraId="61C2CFFE" w14:textId="77777777" w:rsidR="007C3311" w:rsidRDefault="00E6075A" w:rsidP="00924409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Dále ministryně obrany J. Černochová uvedla, že </w:t>
      </w:r>
      <w:r w:rsidR="005712C2">
        <w:rPr>
          <w:rFonts w:asciiTheme="minorHAnsi" w:hAnsiTheme="minorHAnsi" w:cstheme="minorHAnsi"/>
          <w:sz w:val="22"/>
        </w:rPr>
        <w:t xml:space="preserve">navzdory navýšení na </w:t>
      </w:r>
      <w:proofErr w:type="gramStart"/>
      <w:r w:rsidR="005712C2">
        <w:rPr>
          <w:rFonts w:asciiTheme="minorHAnsi" w:hAnsiTheme="minorHAnsi" w:cstheme="minorHAnsi"/>
          <w:sz w:val="22"/>
        </w:rPr>
        <w:t>2%</w:t>
      </w:r>
      <w:proofErr w:type="gramEnd"/>
      <w:r w:rsidR="005712C2">
        <w:rPr>
          <w:rFonts w:asciiTheme="minorHAnsi" w:hAnsiTheme="minorHAnsi" w:cstheme="minorHAnsi"/>
          <w:sz w:val="22"/>
        </w:rPr>
        <w:t xml:space="preserve"> HDP je rozpočet MO v důsledku mnohaletého podfinancování velmi napjatý, ceny zbrojního materiálu kvůli ruské agresi proti </w:t>
      </w:r>
      <w:r w:rsidR="005712C2">
        <w:rPr>
          <w:rFonts w:asciiTheme="minorHAnsi" w:hAnsiTheme="minorHAnsi" w:cstheme="minorHAnsi"/>
          <w:sz w:val="22"/>
        </w:rPr>
        <w:lastRenderedPageBreak/>
        <w:t>Ukrajině radikálně rostou</w:t>
      </w:r>
      <w:r>
        <w:rPr>
          <w:rFonts w:asciiTheme="minorHAnsi" w:hAnsiTheme="minorHAnsi" w:cstheme="minorHAnsi"/>
          <w:sz w:val="22"/>
        </w:rPr>
        <w:t xml:space="preserve"> a </w:t>
      </w:r>
      <w:r w:rsidR="005712C2">
        <w:rPr>
          <w:rFonts w:asciiTheme="minorHAnsi" w:hAnsiTheme="minorHAnsi" w:cstheme="minorHAnsi"/>
          <w:sz w:val="22"/>
        </w:rPr>
        <w:t>zároveň je obtížné předvídat vývoj HDP České republiky a tedy i výši rozpočtu MO v dlouhodobějším horizontu.</w:t>
      </w:r>
      <w:r>
        <w:rPr>
          <w:rFonts w:asciiTheme="minorHAnsi" w:hAnsiTheme="minorHAnsi" w:cstheme="minorHAnsi"/>
          <w:sz w:val="22"/>
        </w:rPr>
        <w:t xml:space="preserve"> Zdůraznila, že p</w:t>
      </w:r>
      <w:r w:rsidR="005712C2">
        <w:rPr>
          <w:rFonts w:asciiTheme="minorHAnsi" w:hAnsiTheme="minorHAnsi" w:cstheme="minorHAnsi"/>
          <w:sz w:val="22"/>
        </w:rPr>
        <w:t>řes všechny tyto neznámé bude</w:t>
      </w:r>
      <w:r>
        <w:rPr>
          <w:rFonts w:asciiTheme="minorHAnsi" w:hAnsiTheme="minorHAnsi" w:cstheme="minorHAnsi"/>
          <w:sz w:val="22"/>
        </w:rPr>
        <w:t xml:space="preserve"> rezort MO </w:t>
      </w:r>
      <w:r w:rsidR="005712C2">
        <w:rPr>
          <w:rFonts w:asciiTheme="minorHAnsi" w:hAnsiTheme="minorHAnsi" w:cstheme="minorHAnsi"/>
          <w:sz w:val="22"/>
        </w:rPr>
        <w:t>usilovat o to, aby</w:t>
      </w:r>
      <w:r w:rsidR="007C3311">
        <w:rPr>
          <w:rFonts w:asciiTheme="minorHAnsi" w:hAnsiTheme="minorHAnsi" w:cstheme="minorHAnsi"/>
          <w:sz w:val="22"/>
        </w:rPr>
        <w:t xml:space="preserve"> </w:t>
      </w:r>
      <w:r w:rsidR="005712C2">
        <w:rPr>
          <w:rFonts w:asciiTheme="minorHAnsi" w:hAnsiTheme="minorHAnsi" w:cstheme="minorHAnsi"/>
          <w:sz w:val="22"/>
        </w:rPr>
        <w:t xml:space="preserve">uvedené projekty </w:t>
      </w:r>
      <w:r w:rsidR="007C3311">
        <w:rPr>
          <w:rFonts w:asciiTheme="minorHAnsi" w:hAnsiTheme="minorHAnsi" w:cstheme="minorHAnsi"/>
          <w:sz w:val="22"/>
        </w:rPr>
        <w:t xml:space="preserve">bylo možné </w:t>
      </w:r>
      <w:r w:rsidR="005712C2">
        <w:rPr>
          <w:rFonts w:asciiTheme="minorHAnsi" w:hAnsiTheme="minorHAnsi" w:cstheme="minorHAnsi"/>
          <w:sz w:val="22"/>
        </w:rPr>
        <w:t>realizovat</w:t>
      </w:r>
      <w:r w:rsidR="007C3311">
        <w:rPr>
          <w:rFonts w:asciiTheme="minorHAnsi" w:hAnsiTheme="minorHAnsi" w:cstheme="minorHAnsi"/>
          <w:sz w:val="22"/>
        </w:rPr>
        <w:t>.</w:t>
      </w:r>
      <w:r w:rsidR="005712C2">
        <w:rPr>
          <w:rFonts w:asciiTheme="minorHAnsi" w:hAnsiTheme="minorHAnsi" w:cstheme="minorHAnsi"/>
          <w:sz w:val="22"/>
        </w:rPr>
        <w:t xml:space="preserve"> </w:t>
      </w:r>
    </w:p>
    <w:p w14:paraId="76710641" w14:textId="25E186EA" w:rsidR="00795C53" w:rsidRDefault="007C3311" w:rsidP="00103B27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Závěrem svého vystoupení ministryně obrany J. Černochová požádala přítomné členy výboru o</w:t>
      </w:r>
      <w:r w:rsidR="008F59B1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 xml:space="preserve">podporu úsilí rezortu MO, jelikož </w:t>
      </w:r>
      <w:r w:rsidR="005712C2">
        <w:rPr>
          <w:rFonts w:asciiTheme="minorHAnsi" w:hAnsiTheme="minorHAnsi" w:cstheme="minorHAnsi"/>
          <w:sz w:val="22"/>
        </w:rPr>
        <w:t xml:space="preserve">AČR tyto systémy nutně potřebuje k plnění úkolů, které </w:t>
      </w:r>
      <w:r>
        <w:rPr>
          <w:rFonts w:asciiTheme="minorHAnsi" w:hAnsiTheme="minorHAnsi" w:cstheme="minorHAnsi"/>
          <w:sz w:val="22"/>
        </w:rPr>
        <w:t>jsou po ní požadovány</w:t>
      </w:r>
      <w:r w:rsidR="005712C2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Zdůraznila, že je důležité udržet </w:t>
      </w:r>
      <w:r w:rsidR="005712C2">
        <w:rPr>
          <w:rFonts w:asciiTheme="minorHAnsi" w:hAnsiTheme="minorHAnsi" w:cstheme="minorHAnsi"/>
          <w:sz w:val="22"/>
        </w:rPr>
        <w:t xml:space="preserve">vynakládání dostatečných finančních prostředků a výdajů na obranu, </w:t>
      </w:r>
      <w:r>
        <w:rPr>
          <w:rFonts w:asciiTheme="minorHAnsi" w:hAnsiTheme="minorHAnsi" w:cstheme="minorHAnsi"/>
          <w:sz w:val="22"/>
        </w:rPr>
        <w:t xml:space="preserve">protože </w:t>
      </w:r>
      <w:r w:rsidR="005712C2">
        <w:rPr>
          <w:rFonts w:asciiTheme="minorHAnsi" w:hAnsiTheme="minorHAnsi" w:cstheme="minorHAnsi"/>
          <w:sz w:val="22"/>
        </w:rPr>
        <w:t xml:space="preserve">bez </w:t>
      </w:r>
      <w:r>
        <w:rPr>
          <w:rFonts w:asciiTheme="minorHAnsi" w:hAnsiTheme="minorHAnsi" w:cstheme="minorHAnsi"/>
          <w:sz w:val="22"/>
        </w:rPr>
        <w:t>nich</w:t>
      </w:r>
      <w:r w:rsidR="005712C2">
        <w:rPr>
          <w:rFonts w:asciiTheme="minorHAnsi" w:hAnsiTheme="minorHAnsi" w:cstheme="minorHAnsi"/>
          <w:sz w:val="22"/>
        </w:rPr>
        <w:t xml:space="preserve"> nebude možné dokončit a udržet jakýkoliv modernizační projekt AČR a zajistit obranu a bezpečnost občanů </w:t>
      </w:r>
      <w:r>
        <w:rPr>
          <w:rFonts w:asciiTheme="minorHAnsi" w:hAnsiTheme="minorHAnsi" w:cstheme="minorHAnsi"/>
          <w:sz w:val="22"/>
        </w:rPr>
        <w:t xml:space="preserve">ČR </w:t>
      </w:r>
      <w:r w:rsidR="005712C2">
        <w:rPr>
          <w:rFonts w:asciiTheme="minorHAnsi" w:hAnsiTheme="minorHAnsi" w:cstheme="minorHAnsi"/>
          <w:sz w:val="22"/>
        </w:rPr>
        <w:t xml:space="preserve">i v budoucnu. </w:t>
      </w:r>
      <w:r>
        <w:rPr>
          <w:rFonts w:asciiTheme="minorHAnsi" w:hAnsiTheme="minorHAnsi" w:cstheme="minorHAnsi"/>
          <w:sz w:val="22"/>
        </w:rPr>
        <w:t>Dodala, že stra</w:t>
      </w:r>
      <w:r w:rsidR="005712C2">
        <w:rPr>
          <w:rFonts w:asciiTheme="minorHAnsi" w:hAnsiTheme="minorHAnsi" w:cstheme="minorHAnsi"/>
          <w:sz w:val="22"/>
        </w:rPr>
        <w:t xml:space="preserve">tegické projekty jsou </w:t>
      </w:r>
      <w:r>
        <w:rPr>
          <w:rFonts w:asciiTheme="minorHAnsi" w:hAnsiTheme="minorHAnsi" w:cstheme="minorHAnsi"/>
          <w:sz w:val="22"/>
        </w:rPr>
        <w:t>z</w:t>
      </w:r>
      <w:r w:rsidR="005712C2">
        <w:rPr>
          <w:rFonts w:asciiTheme="minorHAnsi" w:hAnsiTheme="minorHAnsi" w:cstheme="minorHAnsi"/>
          <w:sz w:val="22"/>
        </w:rPr>
        <w:t>ávislé na udržení limitů a makroekonomické predikc</w:t>
      </w:r>
      <w:r>
        <w:rPr>
          <w:rFonts w:asciiTheme="minorHAnsi" w:hAnsiTheme="minorHAnsi" w:cstheme="minorHAnsi"/>
          <w:sz w:val="22"/>
        </w:rPr>
        <w:t xml:space="preserve">i a vzhledem ke </w:t>
      </w:r>
      <w:r w:rsidR="005712C2">
        <w:rPr>
          <w:rFonts w:asciiTheme="minorHAnsi" w:hAnsiTheme="minorHAnsi" w:cstheme="minorHAnsi"/>
          <w:sz w:val="22"/>
        </w:rPr>
        <w:t>zhoršující se bezpečnostní situaci</w:t>
      </w:r>
      <w:r>
        <w:rPr>
          <w:rFonts w:asciiTheme="minorHAnsi" w:hAnsiTheme="minorHAnsi" w:cstheme="minorHAnsi"/>
          <w:sz w:val="22"/>
        </w:rPr>
        <w:t xml:space="preserve"> ceny vojenského matriálu rostou, </w:t>
      </w:r>
      <w:r w:rsidR="005712C2">
        <w:rPr>
          <w:rFonts w:asciiTheme="minorHAnsi" w:hAnsiTheme="minorHAnsi" w:cstheme="minorHAnsi"/>
          <w:sz w:val="22"/>
        </w:rPr>
        <w:t>a to někdy až o 100 % oproti tomu</w:t>
      </w:r>
      <w:r>
        <w:rPr>
          <w:rFonts w:asciiTheme="minorHAnsi" w:hAnsiTheme="minorHAnsi" w:cstheme="minorHAnsi"/>
          <w:sz w:val="22"/>
        </w:rPr>
        <w:t>,</w:t>
      </w:r>
      <w:r w:rsidR="005712C2">
        <w:rPr>
          <w:rFonts w:asciiTheme="minorHAnsi" w:hAnsiTheme="minorHAnsi" w:cstheme="minorHAnsi"/>
          <w:sz w:val="22"/>
        </w:rPr>
        <w:t xml:space="preserve"> s čím </w:t>
      </w:r>
      <w:r>
        <w:rPr>
          <w:rFonts w:asciiTheme="minorHAnsi" w:hAnsiTheme="minorHAnsi" w:cstheme="minorHAnsi"/>
          <w:sz w:val="22"/>
        </w:rPr>
        <w:t xml:space="preserve">bylo počítáno např. </w:t>
      </w:r>
      <w:r w:rsidR="005712C2">
        <w:rPr>
          <w:rFonts w:asciiTheme="minorHAnsi" w:hAnsiTheme="minorHAnsi" w:cstheme="minorHAnsi"/>
          <w:sz w:val="22"/>
        </w:rPr>
        <w:t xml:space="preserve">před dvěma lety. </w:t>
      </w:r>
      <w:r w:rsidR="00103B27">
        <w:rPr>
          <w:rFonts w:asciiTheme="minorHAnsi" w:hAnsiTheme="minorHAnsi" w:cstheme="minorHAnsi"/>
          <w:sz w:val="22"/>
        </w:rPr>
        <w:t>Zmínila, že f</w:t>
      </w:r>
      <w:r w:rsidR="005712C2">
        <w:rPr>
          <w:rFonts w:asciiTheme="minorHAnsi" w:hAnsiTheme="minorHAnsi" w:cstheme="minorHAnsi"/>
          <w:sz w:val="22"/>
        </w:rPr>
        <w:t>inální návrhy podmínek pro realizaci dvou zmíněných strategických projektů budou po dokončení jednání pře</w:t>
      </w:r>
      <w:r w:rsidR="00103B27">
        <w:rPr>
          <w:rFonts w:asciiTheme="minorHAnsi" w:hAnsiTheme="minorHAnsi" w:cstheme="minorHAnsi"/>
          <w:sz w:val="22"/>
        </w:rPr>
        <w:t>d</w:t>
      </w:r>
      <w:r w:rsidR="005712C2">
        <w:rPr>
          <w:rFonts w:asciiTheme="minorHAnsi" w:hAnsiTheme="minorHAnsi" w:cstheme="minorHAnsi"/>
          <w:sz w:val="22"/>
        </w:rPr>
        <w:t>loženy vládě k</w:t>
      </w:r>
      <w:r w:rsidR="00103B27">
        <w:rPr>
          <w:rFonts w:asciiTheme="minorHAnsi" w:hAnsiTheme="minorHAnsi" w:cstheme="minorHAnsi"/>
          <w:sz w:val="22"/>
        </w:rPr>
        <w:t> </w:t>
      </w:r>
      <w:r w:rsidR="005712C2">
        <w:rPr>
          <w:rFonts w:asciiTheme="minorHAnsi" w:hAnsiTheme="minorHAnsi" w:cstheme="minorHAnsi"/>
          <w:sz w:val="22"/>
        </w:rPr>
        <w:t>rozhodnutí</w:t>
      </w:r>
      <w:r w:rsidR="00103B27">
        <w:rPr>
          <w:rFonts w:asciiTheme="minorHAnsi" w:hAnsiTheme="minorHAnsi" w:cstheme="minorHAnsi"/>
          <w:sz w:val="22"/>
        </w:rPr>
        <w:t>,</w:t>
      </w:r>
      <w:r w:rsidR="005712C2">
        <w:rPr>
          <w:rFonts w:asciiTheme="minorHAnsi" w:hAnsiTheme="minorHAnsi" w:cstheme="minorHAnsi"/>
          <w:sz w:val="22"/>
        </w:rPr>
        <w:t xml:space="preserve"> a</w:t>
      </w:r>
      <w:r w:rsidR="00103B27">
        <w:rPr>
          <w:rFonts w:asciiTheme="minorHAnsi" w:hAnsiTheme="minorHAnsi" w:cstheme="minorHAnsi"/>
          <w:sz w:val="22"/>
        </w:rPr>
        <w:t xml:space="preserve"> členové výboru o nich budou informováni. Dodala, že r</w:t>
      </w:r>
      <w:r w:rsidR="005712C2">
        <w:rPr>
          <w:rFonts w:asciiTheme="minorHAnsi" w:hAnsiTheme="minorHAnsi" w:cstheme="minorHAnsi"/>
          <w:sz w:val="22"/>
        </w:rPr>
        <w:t>ealizace strategických projektů AČR vytváří podmínky i pro zapojení domácího průmyslu a ak</w:t>
      </w:r>
      <w:r w:rsidR="004D7E65">
        <w:rPr>
          <w:rFonts w:asciiTheme="minorHAnsi" w:hAnsiTheme="minorHAnsi" w:cstheme="minorHAnsi"/>
          <w:sz w:val="22"/>
        </w:rPr>
        <w:t xml:space="preserve">ademické sféry, což je při vyjednávání vždy jeden z klíčových požadavků. </w:t>
      </w:r>
    </w:p>
    <w:p w14:paraId="5884E08F" w14:textId="0EFB98CF" w:rsidR="004D7E65" w:rsidRDefault="004D7E65" w:rsidP="00103B27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Úvodní slovo ministryně obrany doplnil náčelník GŠ AČR genpor. K. </w:t>
      </w:r>
      <w:proofErr w:type="spellStart"/>
      <w:r>
        <w:rPr>
          <w:rFonts w:asciiTheme="minorHAnsi" w:hAnsiTheme="minorHAnsi" w:cstheme="minorHAnsi"/>
          <w:sz w:val="22"/>
        </w:rPr>
        <w:t>Řehka</w:t>
      </w:r>
      <w:proofErr w:type="spellEnd"/>
      <w:r>
        <w:rPr>
          <w:rFonts w:asciiTheme="minorHAnsi" w:hAnsiTheme="minorHAnsi" w:cstheme="minorHAnsi"/>
          <w:sz w:val="22"/>
        </w:rPr>
        <w:t xml:space="preserve">. Ten uvedl, že toto desetiletí pro AČR představuje zásadní technologickou </w:t>
      </w:r>
      <w:proofErr w:type="spellStart"/>
      <w:r>
        <w:rPr>
          <w:rFonts w:asciiTheme="minorHAnsi" w:hAnsiTheme="minorHAnsi" w:cstheme="minorHAnsi"/>
          <w:sz w:val="22"/>
        </w:rPr>
        <w:t>tranformaci</w:t>
      </w:r>
      <w:proofErr w:type="spellEnd"/>
      <w:r>
        <w:rPr>
          <w:rFonts w:asciiTheme="minorHAnsi" w:hAnsiTheme="minorHAnsi" w:cstheme="minorHAnsi"/>
          <w:sz w:val="22"/>
        </w:rPr>
        <w:t>, dochází k rozsáhlé generační obměně zbraňových systémů a k úplnému přechodu na moderní západní techniku a úplné desovětizaci</w:t>
      </w:r>
      <w:r w:rsidR="00103B27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 čímž souvisí i pořízení nových tanků. </w:t>
      </w:r>
      <w:r w:rsidR="00103B27">
        <w:rPr>
          <w:rFonts w:asciiTheme="minorHAnsi" w:hAnsiTheme="minorHAnsi" w:cstheme="minorHAnsi"/>
          <w:sz w:val="22"/>
        </w:rPr>
        <w:t>Sdělil, že toto</w:t>
      </w:r>
      <w:r>
        <w:rPr>
          <w:rFonts w:asciiTheme="minorHAnsi" w:hAnsiTheme="minorHAnsi" w:cstheme="minorHAnsi"/>
          <w:sz w:val="22"/>
        </w:rPr>
        <w:t xml:space="preserve"> všechno slouží k naplnění </w:t>
      </w:r>
      <w:r w:rsidR="00103B27">
        <w:rPr>
          <w:rFonts w:asciiTheme="minorHAnsi" w:hAnsiTheme="minorHAnsi" w:cstheme="minorHAnsi"/>
          <w:sz w:val="22"/>
        </w:rPr>
        <w:t>K</w:t>
      </w:r>
      <w:r>
        <w:rPr>
          <w:rFonts w:asciiTheme="minorHAnsi" w:hAnsiTheme="minorHAnsi" w:cstheme="minorHAnsi"/>
          <w:sz w:val="22"/>
        </w:rPr>
        <w:t>oncepce výstavby AČR 2035 a</w:t>
      </w:r>
      <w:r w:rsidR="00103B27">
        <w:rPr>
          <w:rFonts w:asciiTheme="minorHAnsi" w:hAnsiTheme="minorHAnsi" w:cstheme="minorHAnsi"/>
          <w:sz w:val="22"/>
        </w:rPr>
        <w:t xml:space="preserve"> je tak reagováno </w:t>
      </w:r>
      <w:r>
        <w:rPr>
          <w:rFonts w:asciiTheme="minorHAnsi" w:hAnsiTheme="minorHAnsi" w:cstheme="minorHAnsi"/>
          <w:sz w:val="22"/>
        </w:rPr>
        <w:t>na změny</w:t>
      </w:r>
      <w:r w:rsidR="00103B27">
        <w:rPr>
          <w:rFonts w:asciiTheme="minorHAnsi" w:hAnsiTheme="minorHAnsi" w:cstheme="minorHAnsi"/>
          <w:sz w:val="22"/>
        </w:rPr>
        <w:t xml:space="preserve"> v </w:t>
      </w:r>
      <w:r>
        <w:rPr>
          <w:rFonts w:asciiTheme="minorHAnsi" w:hAnsiTheme="minorHAnsi" w:cstheme="minorHAnsi"/>
          <w:sz w:val="22"/>
        </w:rPr>
        <w:t>bezpečnostní</w:t>
      </w:r>
      <w:r w:rsidR="00103B27">
        <w:rPr>
          <w:rFonts w:asciiTheme="minorHAnsi" w:hAnsiTheme="minorHAnsi" w:cstheme="minorHAnsi"/>
          <w:sz w:val="22"/>
        </w:rPr>
        <w:t>m,</w:t>
      </w:r>
      <w:r>
        <w:rPr>
          <w:rFonts w:asciiTheme="minorHAnsi" w:hAnsiTheme="minorHAnsi" w:cstheme="minorHAnsi"/>
          <w:sz w:val="22"/>
        </w:rPr>
        <w:t xml:space="preserve"> technologickém</w:t>
      </w:r>
      <w:r w:rsidR="00B33CC7">
        <w:rPr>
          <w:rFonts w:asciiTheme="minorHAnsi" w:hAnsiTheme="minorHAnsi" w:cstheme="minorHAnsi"/>
          <w:sz w:val="22"/>
        </w:rPr>
        <w:t xml:space="preserve"> a operačním prostředí a zároveň i na nové zadání z obranné strategie schválené vládou</w:t>
      </w:r>
      <w:r w:rsidR="00103B27">
        <w:rPr>
          <w:rFonts w:asciiTheme="minorHAnsi" w:hAnsiTheme="minorHAnsi" w:cstheme="minorHAnsi"/>
          <w:sz w:val="22"/>
        </w:rPr>
        <w:t xml:space="preserve">. Dodal, že </w:t>
      </w:r>
      <w:r w:rsidR="00B33CC7">
        <w:rPr>
          <w:rFonts w:asciiTheme="minorHAnsi" w:hAnsiTheme="minorHAnsi" w:cstheme="minorHAnsi"/>
          <w:sz w:val="22"/>
        </w:rPr>
        <w:t xml:space="preserve">implementací těchto projektů </w:t>
      </w:r>
      <w:r w:rsidR="00103B27">
        <w:rPr>
          <w:rFonts w:asciiTheme="minorHAnsi" w:hAnsiTheme="minorHAnsi" w:cstheme="minorHAnsi"/>
          <w:sz w:val="22"/>
        </w:rPr>
        <w:t>je posilována</w:t>
      </w:r>
      <w:r w:rsidR="00B33CC7">
        <w:rPr>
          <w:rFonts w:asciiTheme="minorHAnsi" w:hAnsiTheme="minorHAnsi" w:cstheme="minorHAnsi"/>
          <w:sz w:val="22"/>
        </w:rPr>
        <w:t xml:space="preserve"> obran</w:t>
      </w:r>
      <w:r w:rsidR="00103B27">
        <w:rPr>
          <w:rFonts w:asciiTheme="minorHAnsi" w:hAnsiTheme="minorHAnsi" w:cstheme="minorHAnsi"/>
          <w:sz w:val="22"/>
        </w:rPr>
        <w:t>a</w:t>
      </w:r>
      <w:r w:rsidR="00B33CC7">
        <w:rPr>
          <w:rFonts w:asciiTheme="minorHAnsi" w:hAnsiTheme="minorHAnsi" w:cstheme="minorHAnsi"/>
          <w:sz w:val="22"/>
        </w:rPr>
        <w:t xml:space="preserve"> státu a zajišť</w:t>
      </w:r>
      <w:r w:rsidR="00103B27">
        <w:rPr>
          <w:rFonts w:asciiTheme="minorHAnsi" w:hAnsiTheme="minorHAnsi" w:cstheme="minorHAnsi"/>
          <w:sz w:val="22"/>
        </w:rPr>
        <w:t>ována</w:t>
      </w:r>
      <w:r w:rsidR="00B33CC7">
        <w:rPr>
          <w:rFonts w:asciiTheme="minorHAnsi" w:hAnsiTheme="minorHAnsi" w:cstheme="minorHAnsi"/>
          <w:sz w:val="22"/>
        </w:rPr>
        <w:t xml:space="preserve"> bezpečnost občanů. </w:t>
      </w:r>
    </w:p>
    <w:p w14:paraId="249BDC28" w14:textId="4678FA98" w:rsidR="00D44864" w:rsidRPr="00D52D19" w:rsidRDefault="00D44864" w:rsidP="00D4486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B33CC7">
        <w:rPr>
          <w:rFonts w:asciiTheme="minorHAnsi" w:hAnsiTheme="minorHAnsi" w:cstheme="minorHAnsi"/>
          <w:i/>
          <w:spacing w:val="-3"/>
        </w:rPr>
        <w:t>poslanec K. Krejza</w:t>
      </w:r>
      <w:r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731C6841" w14:textId="233837CF" w:rsidR="007E4C59" w:rsidRDefault="007E4C59" w:rsidP="007E4C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</w:t>
      </w:r>
      <w:r>
        <w:rPr>
          <w:rFonts w:asciiTheme="minorHAnsi" w:hAnsiTheme="minorHAnsi" w:cstheme="minorHAnsi"/>
          <w:i/>
        </w:rPr>
        <w:t xml:space="preserve">, ve které se svými dotazy a připomínkami vystoupili: </w:t>
      </w:r>
      <w:r w:rsidR="00E156B8">
        <w:rPr>
          <w:rFonts w:asciiTheme="minorHAnsi" w:hAnsiTheme="minorHAnsi" w:cstheme="minorHAnsi"/>
          <w:i/>
        </w:rPr>
        <w:t xml:space="preserve">poslanec R. Vích, místopředseda výboru P. Růžička, </w:t>
      </w:r>
      <w:r w:rsidR="00772944">
        <w:rPr>
          <w:rFonts w:asciiTheme="minorHAnsi" w:hAnsiTheme="minorHAnsi" w:cstheme="minorHAnsi"/>
          <w:i/>
        </w:rPr>
        <w:t xml:space="preserve">poslanec K. Krejza, </w:t>
      </w:r>
      <w:r w:rsidR="00DF6A4C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DF6A4C">
        <w:rPr>
          <w:rFonts w:asciiTheme="minorHAnsi" w:hAnsiTheme="minorHAnsi" w:cstheme="minorHAnsi"/>
          <w:i/>
        </w:rPr>
        <w:t>Metnar</w:t>
      </w:r>
      <w:proofErr w:type="spellEnd"/>
      <w:r w:rsidR="00DF6A4C">
        <w:rPr>
          <w:rFonts w:asciiTheme="minorHAnsi" w:hAnsiTheme="minorHAnsi" w:cstheme="minorHAnsi"/>
          <w:i/>
        </w:rPr>
        <w:t>.</w:t>
      </w:r>
    </w:p>
    <w:p w14:paraId="2D623010" w14:textId="4B4408B3" w:rsidR="007E4C59" w:rsidRDefault="007E4C59" w:rsidP="007E4C59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Reagovali:</w:t>
      </w:r>
      <w:r w:rsidR="00F54EE0">
        <w:rPr>
          <w:rFonts w:asciiTheme="minorHAnsi" w:hAnsiTheme="minorHAnsi" w:cstheme="minorHAnsi"/>
          <w:sz w:val="22"/>
        </w:rPr>
        <w:t xml:space="preserve"> </w:t>
      </w:r>
      <w:r w:rsidR="00E156B8">
        <w:rPr>
          <w:rFonts w:asciiTheme="minorHAnsi" w:hAnsiTheme="minorHAnsi" w:cstheme="minorHAnsi"/>
          <w:sz w:val="22"/>
        </w:rPr>
        <w:t xml:space="preserve">ministryně obrany J. Černochová, </w:t>
      </w:r>
      <w:r w:rsidR="00F02378">
        <w:rPr>
          <w:rFonts w:asciiTheme="minorHAnsi" w:hAnsiTheme="minorHAnsi" w:cstheme="minorHAnsi"/>
          <w:sz w:val="22"/>
        </w:rPr>
        <w:t xml:space="preserve">náčelník GŠ AČR genpor. K. </w:t>
      </w:r>
      <w:proofErr w:type="spellStart"/>
      <w:r w:rsidR="00F02378">
        <w:rPr>
          <w:rFonts w:asciiTheme="minorHAnsi" w:hAnsiTheme="minorHAnsi" w:cstheme="minorHAnsi"/>
          <w:sz w:val="22"/>
        </w:rPr>
        <w:t>Řehka</w:t>
      </w:r>
      <w:proofErr w:type="spellEnd"/>
      <w:r w:rsidR="00F02378">
        <w:rPr>
          <w:rFonts w:asciiTheme="minorHAnsi" w:hAnsiTheme="minorHAnsi" w:cstheme="minorHAnsi"/>
          <w:sz w:val="22"/>
        </w:rPr>
        <w:t xml:space="preserve">, </w:t>
      </w:r>
      <w:r w:rsidR="00E156B8">
        <w:rPr>
          <w:rFonts w:asciiTheme="minorHAnsi" w:hAnsiTheme="minorHAnsi" w:cstheme="minorHAnsi"/>
          <w:sz w:val="22"/>
        </w:rPr>
        <w:t>vrchní ředitel SVA L.</w:t>
      </w:r>
      <w:r w:rsidR="008F59B1">
        <w:rPr>
          <w:rFonts w:asciiTheme="minorHAnsi" w:hAnsiTheme="minorHAnsi" w:cstheme="minorHAnsi"/>
          <w:sz w:val="22"/>
        </w:rPr>
        <w:t> </w:t>
      </w:r>
      <w:r w:rsidR="00E156B8">
        <w:rPr>
          <w:rFonts w:asciiTheme="minorHAnsi" w:hAnsiTheme="minorHAnsi" w:cstheme="minorHAnsi"/>
          <w:sz w:val="22"/>
        </w:rPr>
        <w:t>Koudelka</w:t>
      </w:r>
      <w:r w:rsidR="00F54EE0">
        <w:rPr>
          <w:rFonts w:asciiTheme="minorHAnsi" w:hAnsiTheme="minorHAnsi" w:cstheme="minorHAnsi"/>
          <w:sz w:val="22"/>
        </w:rPr>
        <w:t>,</w:t>
      </w:r>
    </w:p>
    <w:p w14:paraId="2ADA9474" w14:textId="055896E9" w:rsidR="007E4C59" w:rsidRPr="008140D0" w:rsidRDefault="007E4C59" w:rsidP="007E4C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v níž vystoupil zpravodaj</w:t>
      </w:r>
      <w:r w:rsidR="00F54EE0">
        <w:rPr>
          <w:rFonts w:asciiTheme="minorHAnsi" w:hAnsiTheme="minorHAnsi" w:cstheme="minorHAnsi"/>
          <w:i/>
        </w:rPr>
        <w:t xml:space="preserve"> </w:t>
      </w:r>
      <w:r w:rsidR="00C32AB4">
        <w:rPr>
          <w:rFonts w:asciiTheme="minorHAnsi" w:hAnsiTheme="minorHAnsi" w:cstheme="minorHAnsi"/>
          <w:i/>
        </w:rPr>
        <w:t>poslanec K. Krejza</w:t>
      </w:r>
      <w:r w:rsidRPr="008140D0">
        <w:rPr>
          <w:rFonts w:asciiTheme="minorHAnsi" w:hAnsiTheme="minorHAnsi" w:cstheme="minorHAnsi"/>
          <w:i/>
        </w:rPr>
        <w:t xml:space="preserve"> a přednesl návrh </w:t>
      </w:r>
      <w:r w:rsidRPr="008140D0">
        <w:rPr>
          <w:rFonts w:asciiTheme="minorHAnsi" w:hAnsiTheme="minorHAnsi" w:cstheme="minorHAnsi"/>
          <w:b/>
          <w:i/>
          <w:u w:val="single"/>
        </w:rPr>
        <w:t>Usnesení č.</w:t>
      </w:r>
      <w:r w:rsidR="00361B75">
        <w:rPr>
          <w:rFonts w:asciiTheme="minorHAnsi" w:hAnsiTheme="minorHAnsi" w:cstheme="minorHAnsi"/>
          <w:b/>
          <w:i/>
          <w:u w:val="single"/>
        </w:rPr>
        <w:t> </w:t>
      </w:r>
      <w:proofErr w:type="gramStart"/>
      <w:r w:rsidR="00C32AB4">
        <w:rPr>
          <w:rFonts w:asciiTheme="minorHAnsi" w:hAnsiTheme="minorHAnsi" w:cstheme="minorHAnsi"/>
          <w:b/>
          <w:i/>
          <w:u w:val="single"/>
        </w:rPr>
        <w:t xml:space="preserve">202 </w:t>
      </w:r>
      <w:r w:rsidR="007B3FAD" w:rsidRPr="007B3FAD">
        <w:rPr>
          <w:rFonts w:asciiTheme="minorHAnsi" w:hAnsiTheme="minorHAnsi" w:cstheme="minorHAnsi"/>
          <w:b/>
          <w:i/>
        </w:rPr>
        <w:t xml:space="preserve"> </w:t>
      </w:r>
      <w:r w:rsidR="007B3FAD" w:rsidRPr="008140D0">
        <w:rPr>
          <w:rFonts w:asciiTheme="minorHAnsi" w:hAnsiTheme="minorHAnsi" w:cstheme="minorHAnsi"/>
          <w:b/>
          <w:i/>
          <w:u w:val="single"/>
        </w:rPr>
        <w:t>(</w:t>
      </w:r>
      <w:proofErr w:type="gramEnd"/>
      <w:r w:rsidR="00103B27">
        <w:rPr>
          <w:rFonts w:asciiTheme="minorHAnsi" w:hAnsiTheme="minorHAnsi" w:cstheme="minorHAnsi"/>
          <w:b/>
          <w:i/>
          <w:u w:val="single"/>
        </w:rPr>
        <w:t>15</w:t>
      </w:r>
      <w:r w:rsidR="007B3FAD"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7B3FAD">
        <w:rPr>
          <w:rFonts w:asciiTheme="minorHAnsi" w:hAnsiTheme="minorHAnsi" w:cstheme="minorHAnsi"/>
          <w:b/>
          <w:i/>
          <w:u w:val="single"/>
        </w:rPr>
        <w:t>0)</w:t>
      </w:r>
      <w:r w:rsidR="007B3FAD" w:rsidRPr="008140D0">
        <w:rPr>
          <w:rFonts w:asciiTheme="minorHAnsi" w:hAnsiTheme="minorHAnsi" w:cstheme="minorHAnsi"/>
          <w:i/>
        </w:rPr>
        <w:t xml:space="preserve"> </w:t>
      </w:r>
      <w:r w:rsidR="007B3FAD" w:rsidRPr="008140D0">
        <w:rPr>
          <w:rFonts w:asciiTheme="minorHAnsi" w:hAnsiTheme="minorHAnsi" w:cstheme="minorHAnsi"/>
          <w:i/>
          <w:u w:val="single"/>
        </w:rPr>
        <w:t>/hlasování č. </w:t>
      </w:r>
      <w:r w:rsidR="007B3FAD">
        <w:rPr>
          <w:rFonts w:asciiTheme="minorHAnsi" w:hAnsiTheme="minorHAnsi" w:cstheme="minorHAnsi"/>
          <w:i/>
          <w:u w:val="single"/>
        </w:rPr>
        <w:t>4</w:t>
      </w:r>
      <w:r w:rsidR="007B3FAD" w:rsidRPr="008140D0">
        <w:rPr>
          <w:rFonts w:asciiTheme="minorHAnsi" w:hAnsiTheme="minorHAnsi" w:cstheme="minorHAnsi"/>
          <w:i/>
          <w:u w:val="single"/>
        </w:rPr>
        <w:t>/</w:t>
      </w:r>
      <w:r w:rsidR="007B3FAD" w:rsidRPr="008140D0">
        <w:rPr>
          <w:rFonts w:asciiTheme="minorHAnsi" w:hAnsiTheme="minorHAnsi" w:cstheme="minorHAnsi"/>
          <w:i/>
        </w:rPr>
        <w:t xml:space="preserve"> </w:t>
      </w:r>
      <w:r w:rsidR="007B3FAD" w:rsidRPr="006D71EB">
        <w:rPr>
          <w:rFonts w:asciiTheme="minorHAnsi" w:hAnsiTheme="minorHAnsi" w:cstheme="minorHAnsi"/>
          <w:b/>
          <w:i/>
        </w:rPr>
        <w:t xml:space="preserve">- </w:t>
      </w:r>
      <w:r w:rsidR="007B3FAD" w:rsidRPr="008140D0">
        <w:rPr>
          <w:rFonts w:asciiTheme="minorHAnsi" w:hAnsiTheme="minorHAnsi" w:cstheme="minorHAnsi"/>
          <w:i/>
        </w:rPr>
        <w:t>k</w:t>
      </w:r>
      <w:r w:rsidR="007B3FAD">
        <w:rPr>
          <w:rFonts w:asciiTheme="minorHAnsi" w:hAnsiTheme="minorHAnsi" w:cstheme="minorHAnsi"/>
          <w:i/>
        </w:rPr>
        <w:t xml:space="preserve"> informaci </w:t>
      </w:r>
      <w:r w:rsidR="00C32AB4">
        <w:rPr>
          <w:rFonts w:asciiTheme="minorHAnsi" w:hAnsiTheme="minorHAnsi" w:cstheme="minorHAnsi"/>
          <w:i/>
        </w:rPr>
        <w:t>Ministerstva obrany ke strategickým projektům.</w:t>
      </w:r>
    </w:p>
    <w:p w14:paraId="1E7DFA4A" w14:textId="72B4A184" w:rsidR="007E4C59" w:rsidRDefault="007E4C59" w:rsidP="007E4C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7B3FAD">
        <w:rPr>
          <w:rFonts w:asciiTheme="minorHAnsi" w:hAnsiTheme="minorHAnsi" w:cstheme="minorHAnsi"/>
          <w:i/>
        </w:rPr>
        <w:t>4</w:t>
      </w:r>
      <w:r w:rsidRPr="00D52D19">
        <w:rPr>
          <w:rFonts w:asciiTheme="minorHAnsi" w:hAnsiTheme="minorHAnsi" w:cstheme="minorHAnsi"/>
          <w:i/>
        </w:rPr>
        <w:t>.</w:t>
      </w:r>
    </w:p>
    <w:p w14:paraId="7D5AEC04" w14:textId="77777777" w:rsidR="007E4C59" w:rsidRDefault="007E4C59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9EE216" w14:textId="593C677C" w:rsidR="00D26511" w:rsidRDefault="00D26511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5:</w:t>
      </w:r>
    </w:p>
    <w:p w14:paraId="4AE933D8" w14:textId="77777777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6F76C141" w14:textId="77777777" w:rsidR="00D25EA4" w:rsidRPr="00D52D19" w:rsidRDefault="00D25EA4" w:rsidP="00D25EA4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8F6C3DD" w14:textId="7C96DADC" w:rsidR="00AC43F8" w:rsidRDefault="00070242" w:rsidP="002F5602">
      <w:pPr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3039F1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</w:t>
      </w:r>
      <w:r w:rsidR="00481E4F" w:rsidRPr="00D52D19">
        <w:rPr>
          <w:rFonts w:asciiTheme="minorHAnsi" w:hAnsiTheme="minorHAnsi" w:cstheme="minorHAnsi"/>
          <w:i/>
        </w:rPr>
        <w:t xml:space="preserve">sdělil, že další schůze výboru se uskuteční </w:t>
      </w:r>
      <w:r w:rsidR="00481E4F">
        <w:rPr>
          <w:rFonts w:asciiTheme="minorHAnsi" w:hAnsiTheme="minorHAnsi" w:cstheme="minorHAnsi"/>
          <w:i/>
        </w:rPr>
        <w:t xml:space="preserve">dne </w:t>
      </w:r>
      <w:r w:rsidR="003039F1">
        <w:rPr>
          <w:rFonts w:asciiTheme="minorHAnsi" w:hAnsiTheme="minorHAnsi" w:cstheme="minorHAnsi"/>
          <w:i/>
        </w:rPr>
        <w:t>18</w:t>
      </w:r>
      <w:r w:rsidR="005E31B4">
        <w:rPr>
          <w:rFonts w:asciiTheme="minorHAnsi" w:hAnsiTheme="minorHAnsi" w:cstheme="minorHAnsi"/>
          <w:i/>
        </w:rPr>
        <w:t xml:space="preserve">. </w:t>
      </w:r>
      <w:r w:rsidR="003039F1">
        <w:rPr>
          <w:rFonts w:asciiTheme="minorHAnsi" w:hAnsiTheme="minorHAnsi" w:cstheme="minorHAnsi"/>
          <w:i/>
        </w:rPr>
        <w:t>června</w:t>
      </w:r>
      <w:r w:rsidR="00481E4F">
        <w:rPr>
          <w:rFonts w:asciiTheme="minorHAnsi" w:hAnsiTheme="minorHAnsi" w:cstheme="minorHAnsi"/>
          <w:i/>
        </w:rPr>
        <w:t xml:space="preserve"> 2024 /úterý/ od 13:00 </w:t>
      </w:r>
      <w:proofErr w:type="gramStart"/>
      <w:r w:rsidR="00481E4F">
        <w:rPr>
          <w:rFonts w:asciiTheme="minorHAnsi" w:hAnsiTheme="minorHAnsi" w:cstheme="minorHAnsi"/>
          <w:i/>
        </w:rPr>
        <w:t>hodin</w:t>
      </w:r>
      <w:r w:rsidR="007A089E">
        <w:rPr>
          <w:rFonts w:asciiTheme="minorHAnsi" w:hAnsiTheme="minorHAnsi" w:cstheme="minorHAnsi"/>
          <w:i/>
        </w:rPr>
        <w:t xml:space="preserve"> - </w:t>
      </w:r>
      <w:r w:rsidR="007A089E" w:rsidRPr="007A089E">
        <w:rPr>
          <w:rFonts w:asciiTheme="minorHAnsi" w:hAnsiTheme="minorHAnsi" w:cstheme="minorHAnsi"/>
          <w:b/>
          <w:i/>
          <w:u w:val="single"/>
        </w:rPr>
        <w:t>Usnesení</w:t>
      </w:r>
      <w:proofErr w:type="gramEnd"/>
      <w:r w:rsidR="007A089E" w:rsidRPr="007A089E">
        <w:rPr>
          <w:rFonts w:asciiTheme="minorHAnsi" w:hAnsiTheme="minorHAnsi" w:cstheme="minorHAnsi"/>
          <w:b/>
          <w:i/>
          <w:u w:val="single"/>
        </w:rPr>
        <w:t xml:space="preserve"> č. 203</w:t>
      </w:r>
      <w:r w:rsidR="00481E4F">
        <w:rPr>
          <w:rFonts w:asciiTheme="minorHAnsi" w:hAnsiTheme="minorHAnsi" w:cstheme="minorHAnsi"/>
          <w:i/>
        </w:rPr>
        <w:t>.</w:t>
      </w:r>
      <w:r w:rsidR="002F5602">
        <w:rPr>
          <w:rFonts w:asciiTheme="minorHAnsi" w:hAnsiTheme="minorHAnsi" w:cstheme="minorHAnsi"/>
          <w:i/>
        </w:rPr>
        <w:t xml:space="preserve"> </w:t>
      </w:r>
    </w:p>
    <w:p w14:paraId="4B4E9F39" w14:textId="58ADF526" w:rsidR="00481E4F" w:rsidRDefault="008541BA" w:rsidP="006E1F37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 </w:t>
      </w:r>
      <w:r w:rsidR="00AC43F8">
        <w:rPr>
          <w:rFonts w:asciiTheme="minorHAnsi" w:hAnsiTheme="minorHAnsi" w:cstheme="minorHAnsi"/>
          <w:i/>
        </w:rPr>
        <w:t>bodě různé</w:t>
      </w:r>
      <w:r>
        <w:rPr>
          <w:rFonts w:asciiTheme="minorHAnsi" w:hAnsiTheme="minorHAnsi" w:cstheme="minorHAnsi"/>
          <w:i/>
        </w:rPr>
        <w:t xml:space="preserve"> </w:t>
      </w:r>
      <w:r w:rsidR="00C32AB4">
        <w:rPr>
          <w:rFonts w:asciiTheme="minorHAnsi" w:hAnsiTheme="minorHAnsi" w:cstheme="minorHAnsi"/>
          <w:i/>
        </w:rPr>
        <w:t>ještě vystoupila ministryně obrany J. Černochov</w:t>
      </w:r>
      <w:r w:rsidR="007C5B1A">
        <w:rPr>
          <w:rFonts w:asciiTheme="minorHAnsi" w:hAnsiTheme="minorHAnsi" w:cstheme="minorHAnsi"/>
          <w:i/>
        </w:rPr>
        <w:t>á</w:t>
      </w:r>
      <w:r w:rsidR="00103B27">
        <w:rPr>
          <w:rFonts w:asciiTheme="minorHAnsi" w:hAnsiTheme="minorHAnsi" w:cstheme="minorHAnsi"/>
          <w:i/>
        </w:rPr>
        <w:t xml:space="preserve">, která přítomné členy výboru požádala o spolupráci na jednotném postupu v případě legislativního procesu ohledně vládního návrhu ústavního </w:t>
      </w:r>
      <w:r w:rsidR="007C5B1A">
        <w:rPr>
          <w:rFonts w:asciiTheme="minorHAnsi" w:hAnsiTheme="minorHAnsi" w:cstheme="minorHAnsi"/>
          <w:i/>
        </w:rPr>
        <w:t>zákona, kterým se mění ústavní zákon</w:t>
      </w:r>
      <w:r w:rsidR="00103B27">
        <w:rPr>
          <w:rFonts w:asciiTheme="minorHAnsi" w:hAnsiTheme="minorHAnsi" w:cstheme="minorHAnsi"/>
          <w:i/>
        </w:rPr>
        <w:t xml:space="preserve"> řešící</w:t>
      </w:r>
      <w:r w:rsidR="007C5B1A">
        <w:rPr>
          <w:rFonts w:asciiTheme="minorHAnsi" w:hAnsiTheme="minorHAnsi" w:cstheme="minorHAnsi"/>
          <w:i/>
        </w:rPr>
        <w:t xml:space="preserve"> článek 43 a který se týká vysílání a přijímání</w:t>
      </w:r>
      <w:r w:rsidR="00103B27">
        <w:rPr>
          <w:rFonts w:asciiTheme="minorHAnsi" w:hAnsiTheme="minorHAnsi" w:cstheme="minorHAnsi"/>
          <w:i/>
        </w:rPr>
        <w:t xml:space="preserve"> příslušníků AČR</w:t>
      </w:r>
      <w:r w:rsidR="007C5B1A">
        <w:rPr>
          <w:rFonts w:asciiTheme="minorHAnsi" w:hAnsiTheme="minorHAnsi" w:cstheme="minorHAnsi"/>
          <w:i/>
        </w:rPr>
        <w:t xml:space="preserve">. </w:t>
      </w:r>
      <w:r w:rsidR="00AC43F8">
        <w:rPr>
          <w:rFonts w:asciiTheme="minorHAnsi" w:hAnsiTheme="minorHAnsi" w:cstheme="minorHAnsi"/>
          <w:i/>
        </w:rPr>
        <w:t xml:space="preserve"> </w:t>
      </w:r>
    </w:p>
    <w:p w14:paraId="5D6657DB" w14:textId="26DFE2BC" w:rsidR="001F60FF" w:rsidRDefault="00103B27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Poté v bodě různé vystoupil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a uvedl, že na </w:t>
      </w:r>
      <w:r w:rsidR="001F60FF">
        <w:rPr>
          <w:rFonts w:asciiTheme="minorHAnsi" w:hAnsiTheme="minorHAnsi" w:cstheme="minorHAnsi"/>
          <w:i/>
        </w:rPr>
        <w:t xml:space="preserve">základě personálních změn ve výboru </w:t>
      </w:r>
      <w:r>
        <w:rPr>
          <w:rFonts w:asciiTheme="minorHAnsi" w:hAnsiTheme="minorHAnsi" w:cstheme="minorHAnsi"/>
          <w:i/>
        </w:rPr>
        <w:t xml:space="preserve">je nutné provést revokaci usnesení č. </w:t>
      </w:r>
      <w:proofErr w:type="gramStart"/>
      <w:r>
        <w:rPr>
          <w:rFonts w:asciiTheme="minorHAnsi" w:hAnsiTheme="minorHAnsi" w:cstheme="minorHAnsi"/>
          <w:i/>
        </w:rPr>
        <w:t xml:space="preserve">1 </w:t>
      </w:r>
      <w:r w:rsidR="007A089E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 xml:space="preserve"> </w:t>
      </w:r>
      <w:r w:rsidR="007A089E">
        <w:rPr>
          <w:rFonts w:asciiTheme="minorHAnsi" w:hAnsiTheme="minorHAnsi" w:cstheme="minorHAnsi"/>
          <w:i/>
        </w:rPr>
        <w:t>k</w:t>
      </w:r>
      <w:proofErr w:type="gramEnd"/>
      <w:r w:rsidR="007A089E">
        <w:rPr>
          <w:rFonts w:asciiTheme="minorHAnsi" w:hAnsiTheme="minorHAnsi" w:cstheme="minorHAnsi"/>
          <w:i/>
        </w:rPr>
        <w:t xml:space="preserve"> volbě ověřovatelů VO - </w:t>
      </w:r>
      <w:r w:rsidR="001F60FF" w:rsidRPr="007A089E">
        <w:rPr>
          <w:rFonts w:asciiTheme="minorHAnsi" w:hAnsiTheme="minorHAnsi" w:cstheme="minorHAnsi"/>
          <w:b/>
          <w:i/>
          <w:u w:val="single"/>
        </w:rPr>
        <w:t>Usnesení č. 20</w:t>
      </w:r>
      <w:r w:rsidR="007A089E">
        <w:rPr>
          <w:rFonts w:asciiTheme="minorHAnsi" w:hAnsiTheme="minorHAnsi" w:cstheme="minorHAnsi"/>
          <w:b/>
          <w:i/>
          <w:u w:val="single"/>
        </w:rPr>
        <w:t>4</w:t>
      </w:r>
      <w:r w:rsidR="001F60FF" w:rsidRPr="007A089E">
        <w:rPr>
          <w:rFonts w:asciiTheme="minorHAnsi" w:hAnsiTheme="minorHAnsi" w:cstheme="minorHAnsi"/>
          <w:b/>
          <w:i/>
          <w:u w:val="single"/>
        </w:rPr>
        <w:t xml:space="preserve"> (15/ 0/ 0)</w:t>
      </w:r>
      <w:r w:rsidR="001F60FF">
        <w:rPr>
          <w:rFonts w:asciiTheme="minorHAnsi" w:hAnsiTheme="minorHAnsi" w:cstheme="minorHAnsi"/>
          <w:i/>
        </w:rPr>
        <w:t xml:space="preserve"> </w:t>
      </w:r>
      <w:r w:rsidR="007A089E" w:rsidRPr="007A089E">
        <w:rPr>
          <w:rFonts w:asciiTheme="minorHAnsi" w:hAnsiTheme="minorHAnsi" w:cstheme="minorHAnsi"/>
          <w:i/>
          <w:u w:val="single"/>
        </w:rPr>
        <w:t>/hlasování č. 5/</w:t>
      </w:r>
      <w:r w:rsidR="001F60FF">
        <w:rPr>
          <w:rFonts w:asciiTheme="minorHAnsi" w:hAnsiTheme="minorHAnsi" w:cstheme="minorHAnsi"/>
          <w:i/>
        </w:rPr>
        <w:t>– k</w:t>
      </w:r>
      <w:r w:rsidR="007A089E">
        <w:rPr>
          <w:rFonts w:asciiTheme="minorHAnsi" w:hAnsiTheme="minorHAnsi" w:cstheme="minorHAnsi"/>
          <w:i/>
        </w:rPr>
        <w:t> volbě ověřovatelů VO.</w:t>
      </w:r>
    </w:p>
    <w:p w14:paraId="3618DFC8" w14:textId="7DE65E5A" w:rsidR="001F60FF" w:rsidRDefault="007A089E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Dále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sdělil, že poslanec J. </w:t>
      </w:r>
      <w:proofErr w:type="spellStart"/>
      <w:r w:rsidR="001F60FF">
        <w:rPr>
          <w:rFonts w:asciiTheme="minorHAnsi" w:hAnsiTheme="minorHAnsi" w:cstheme="minorHAnsi"/>
          <w:i/>
        </w:rPr>
        <w:t>Bělica</w:t>
      </w:r>
      <w:proofErr w:type="spellEnd"/>
      <w:r w:rsidR="001F60FF">
        <w:rPr>
          <w:rFonts w:asciiTheme="minorHAnsi" w:hAnsiTheme="minorHAnsi" w:cstheme="minorHAnsi"/>
          <w:i/>
        </w:rPr>
        <w:t xml:space="preserve"> rezignoval na členství v podvýbor</w:t>
      </w:r>
      <w:r>
        <w:rPr>
          <w:rFonts w:asciiTheme="minorHAnsi" w:hAnsiTheme="minorHAnsi" w:cstheme="minorHAnsi"/>
          <w:i/>
        </w:rPr>
        <w:t>u</w:t>
      </w:r>
      <w:r w:rsidR="001F60FF">
        <w:rPr>
          <w:rFonts w:asciiTheme="minorHAnsi" w:hAnsiTheme="minorHAnsi" w:cstheme="minorHAnsi"/>
          <w:i/>
        </w:rPr>
        <w:t xml:space="preserve"> pro obrannou, kybernetickou a bezp</w:t>
      </w:r>
      <w:r>
        <w:rPr>
          <w:rFonts w:asciiTheme="minorHAnsi" w:hAnsiTheme="minorHAnsi" w:cstheme="minorHAnsi"/>
          <w:i/>
        </w:rPr>
        <w:t>e</w:t>
      </w:r>
      <w:r w:rsidR="001F60FF">
        <w:rPr>
          <w:rFonts w:asciiTheme="minorHAnsi" w:hAnsiTheme="minorHAnsi" w:cstheme="minorHAnsi"/>
          <w:i/>
        </w:rPr>
        <w:t>čnost</w:t>
      </w:r>
      <w:r>
        <w:rPr>
          <w:rFonts w:asciiTheme="minorHAnsi" w:hAnsiTheme="minorHAnsi" w:cstheme="minorHAnsi"/>
          <w:i/>
        </w:rPr>
        <w:t>n</w:t>
      </w:r>
      <w:r w:rsidR="001F60FF">
        <w:rPr>
          <w:rFonts w:asciiTheme="minorHAnsi" w:hAnsiTheme="minorHAnsi" w:cstheme="minorHAnsi"/>
          <w:i/>
        </w:rPr>
        <w:t>í politiku a strategické koncepce ČR.</w:t>
      </w:r>
      <w:r>
        <w:rPr>
          <w:rFonts w:asciiTheme="minorHAnsi" w:hAnsiTheme="minorHAnsi" w:cstheme="minorHAnsi"/>
          <w:i/>
        </w:rPr>
        <w:t xml:space="preserve"> Dodal, že poslanecký klub </w:t>
      </w:r>
      <w:r w:rsidR="001F60FF">
        <w:rPr>
          <w:rFonts w:asciiTheme="minorHAnsi" w:hAnsiTheme="minorHAnsi" w:cstheme="minorHAnsi"/>
          <w:i/>
        </w:rPr>
        <w:t xml:space="preserve">hnutí ANO </w:t>
      </w:r>
      <w:r>
        <w:rPr>
          <w:rFonts w:asciiTheme="minorHAnsi" w:hAnsiTheme="minorHAnsi" w:cstheme="minorHAnsi"/>
          <w:i/>
        </w:rPr>
        <w:t xml:space="preserve">na jeho místo </w:t>
      </w:r>
      <w:r w:rsidR="001F60FF">
        <w:rPr>
          <w:rFonts w:asciiTheme="minorHAnsi" w:hAnsiTheme="minorHAnsi" w:cstheme="minorHAnsi"/>
          <w:i/>
        </w:rPr>
        <w:t>nominoval posl</w:t>
      </w:r>
      <w:r>
        <w:rPr>
          <w:rFonts w:asciiTheme="minorHAnsi" w:hAnsiTheme="minorHAnsi" w:cstheme="minorHAnsi"/>
          <w:i/>
        </w:rPr>
        <w:t xml:space="preserve">ance Michala </w:t>
      </w:r>
      <w:proofErr w:type="spellStart"/>
      <w:r w:rsidR="001F60FF">
        <w:rPr>
          <w:rFonts w:asciiTheme="minorHAnsi" w:hAnsiTheme="minorHAnsi" w:cstheme="minorHAnsi"/>
          <w:i/>
        </w:rPr>
        <w:t>Ratiborského</w:t>
      </w:r>
      <w:proofErr w:type="spellEnd"/>
      <w:r w:rsidR="001F60FF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 xml:space="preserve">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navrhl, aby volba nového člena podvýboru byla provedena veřejně, </w:t>
      </w:r>
      <w:proofErr w:type="gramStart"/>
      <w:r>
        <w:rPr>
          <w:rFonts w:asciiTheme="minorHAnsi" w:hAnsiTheme="minorHAnsi" w:cstheme="minorHAnsi"/>
          <w:i/>
        </w:rPr>
        <w:t xml:space="preserve">hlasováním - </w:t>
      </w:r>
      <w:r w:rsidRPr="007A089E">
        <w:rPr>
          <w:rFonts w:asciiTheme="minorHAnsi" w:hAnsiTheme="minorHAnsi" w:cstheme="minorHAnsi"/>
          <w:b/>
          <w:i/>
          <w:u w:val="single"/>
        </w:rPr>
        <w:t>Usnesení</w:t>
      </w:r>
      <w:proofErr w:type="gramEnd"/>
      <w:r w:rsidRPr="007A089E">
        <w:rPr>
          <w:rFonts w:asciiTheme="minorHAnsi" w:hAnsiTheme="minorHAnsi" w:cstheme="minorHAnsi"/>
          <w:b/>
          <w:i/>
          <w:u w:val="single"/>
        </w:rPr>
        <w:t xml:space="preserve"> č. 205 (15/ 0/ 0)</w:t>
      </w:r>
      <w:r>
        <w:rPr>
          <w:rFonts w:asciiTheme="minorHAnsi" w:hAnsiTheme="minorHAnsi" w:cstheme="minorHAnsi"/>
          <w:i/>
        </w:rPr>
        <w:t xml:space="preserve"> </w:t>
      </w:r>
      <w:r w:rsidRPr="007A089E">
        <w:rPr>
          <w:rFonts w:asciiTheme="minorHAnsi" w:hAnsiTheme="minorHAnsi" w:cstheme="minorHAnsi"/>
          <w:i/>
          <w:u w:val="single"/>
        </w:rPr>
        <w:t>/hlasování č. 6/</w:t>
      </w:r>
      <w:r>
        <w:rPr>
          <w:rFonts w:asciiTheme="minorHAnsi" w:hAnsiTheme="minorHAnsi" w:cstheme="minorHAnsi"/>
          <w:i/>
        </w:rPr>
        <w:t>.</w:t>
      </w:r>
      <w:r w:rsidR="001F60FF">
        <w:rPr>
          <w:rFonts w:asciiTheme="minorHAnsi" w:hAnsiTheme="minorHAnsi" w:cstheme="minorHAnsi"/>
          <w:i/>
        </w:rPr>
        <w:t xml:space="preserve"> </w:t>
      </w:r>
    </w:p>
    <w:p w14:paraId="50E644BD" w14:textId="77777777" w:rsidR="005E5567" w:rsidRDefault="007A089E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sdělil, že vzhledem k tomu, že v </w:t>
      </w:r>
      <w:r w:rsidR="001F60FF">
        <w:rPr>
          <w:rFonts w:asciiTheme="minorHAnsi" w:hAnsiTheme="minorHAnsi" w:cstheme="minorHAnsi"/>
          <w:i/>
        </w:rPr>
        <w:t>současné době podvýbor</w:t>
      </w:r>
      <w:r>
        <w:rPr>
          <w:rFonts w:asciiTheme="minorHAnsi" w:hAnsiTheme="minorHAnsi" w:cstheme="minorHAnsi"/>
          <w:i/>
        </w:rPr>
        <w:t xml:space="preserve"> pro obrannou, kybernetickou a bezpečnostní politiku a strategické koncepce ČR </w:t>
      </w:r>
      <w:r w:rsidR="001F60FF">
        <w:rPr>
          <w:rFonts w:asciiTheme="minorHAnsi" w:hAnsiTheme="minorHAnsi" w:cstheme="minorHAnsi"/>
          <w:i/>
        </w:rPr>
        <w:t xml:space="preserve">nemá </w:t>
      </w:r>
      <w:r>
        <w:rPr>
          <w:rFonts w:asciiTheme="minorHAnsi" w:hAnsiTheme="minorHAnsi" w:cstheme="minorHAnsi"/>
          <w:i/>
        </w:rPr>
        <w:t xml:space="preserve">obsazenou pozici </w:t>
      </w:r>
      <w:r w:rsidR="001F60FF">
        <w:rPr>
          <w:rFonts w:asciiTheme="minorHAnsi" w:hAnsiTheme="minorHAnsi" w:cstheme="minorHAnsi"/>
          <w:i/>
        </w:rPr>
        <w:t>předsed</w:t>
      </w:r>
      <w:r>
        <w:rPr>
          <w:rFonts w:asciiTheme="minorHAnsi" w:hAnsiTheme="minorHAnsi" w:cstheme="minorHAnsi"/>
          <w:i/>
        </w:rPr>
        <w:t>y</w:t>
      </w:r>
      <w:r w:rsidR="001F60FF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navrhl na tuto pozici p</w:t>
      </w:r>
      <w:r w:rsidR="001F60FF">
        <w:rPr>
          <w:rFonts w:asciiTheme="minorHAnsi" w:hAnsiTheme="minorHAnsi" w:cstheme="minorHAnsi"/>
          <w:i/>
        </w:rPr>
        <w:t xml:space="preserve">oslance M. </w:t>
      </w:r>
      <w:proofErr w:type="spellStart"/>
      <w:r w:rsidR="001F60FF">
        <w:rPr>
          <w:rFonts w:asciiTheme="minorHAnsi" w:hAnsiTheme="minorHAnsi" w:cstheme="minorHAnsi"/>
          <w:i/>
        </w:rPr>
        <w:t>Ratiborského</w:t>
      </w:r>
      <w:proofErr w:type="spellEnd"/>
      <w:r w:rsidR="001F60FF">
        <w:rPr>
          <w:rFonts w:asciiTheme="minorHAnsi" w:hAnsiTheme="minorHAnsi" w:cstheme="minorHAnsi"/>
          <w:i/>
        </w:rPr>
        <w:t xml:space="preserve">. </w:t>
      </w:r>
      <w:r w:rsidR="005E5567">
        <w:rPr>
          <w:rFonts w:asciiTheme="minorHAnsi" w:hAnsiTheme="minorHAnsi" w:cstheme="minorHAnsi"/>
          <w:i/>
        </w:rPr>
        <w:t>Jelikož j</w:t>
      </w:r>
      <w:r w:rsidR="001F60FF">
        <w:rPr>
          <w:rFonts w:asciiTheme="minorHAnsi" w:hAnsiTheme="minorHAnsi" w:cstheme="minorHAnsi"/>
          <w:i/>
        </w:rPr>
        <w:t>iný návrh nebyl přednesen</w:t>
      </w:r>
      <w:r w:rsidR="005E5567">
        <w:rPr>
          <w:rFonts w:asciiTheme="minorHAnsi" w:hAnsiTheme="minorHAnsi" w:cstheme="minorHAnsi"/>
          <w:i/>
        </w:rPr>
        <w:t xml:space="preserve">, nechal předseda výboru L. </w:t>
      </w:r>
      <w:proofErr w:type="spellStart"/>
      <w:r w:rsidR="005E5567">
        <w:rPr>
          <w:rFonts w:asciiTheme="minorHAnsi" w:hAnsiTheme="minorHAnsi" w:cstheme="minorHAnsi"/>
          <w:i/>
        </w:rPr>
        <w:t>Metnar</w:t>
      </w:r>
      <w:proofErr w:type="spellEnd"/>
      <w:r w:rsidR="005E5567">
        <w:rPr>
          <w:rFonts w:asciiTheme="minorHAnsi" w:hAnsiTheme="minorHAnsi" w:cstheme="minorHAnsi"/>
          <w:i/>
        </w:rPr>
        <w:t xml:space="preserve"> o návrhu hlasovat – </w:t>
      </w:r>
      <w:r w:rsidR="005E5567" w:rsidRPr="005E5567">
        <w:rPr>
          <w:rFonts w:asciiTheme="minorHAnsi" w:hAnsiTheme="minorHAnsi" w:cstheme="minorHAnsi"/>
          <w:b/>
          <w:i/>
          <w:u w:val="single"/>
        </w:rPr>
        <w:t>Usnesení č. 206 (15/ 0/ 0)</w:t>
      </w:r>
      <w:r w:rsidR="005E5567">
        <w:rPr>
          <w:rFonts w:asciiTheme="minorHAnsi" w:hAnsiTheme="minorHAnsi" w:cstheme="minorHAnsi"/>
          <w:i/>
        </w:rPr>
        <w:t xml:space="preserve"> </w:t>
      </w:r>
      <w:r w:rsidR="005E5567" w:rsidRPr="005E5567">
        <w:rPr>
          <w:rFonts w:asciiTheme="minorHAnsi" w:hAnsiTheme="minorHAnsi" w:cstheme="minorHAnsi"/>
          <w:i/>
          <w:u w:val="single"/>
        </w:rPr>
        <w:t>/hlasování č. 7/</w:t>
      </w:r>
      <w:r w:rsidR="005E5567">
        <w:rPr>
          <w:rFonts w:asciiTheme="minorHAnsi" w:hAnsiTheme="minorHAnsi" w:cstheme="minorHAnsi"/>
          <w:i/>
        </w:rPr>
        <w:t>.</w:t>
      </w:r>
    </w:p>
    <w:p w14:paraId="5F896FA0" w14:textId="30D5B77D" w:rsidR="001F60FF" w:rsidRDefault="001F60FF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 závěru ještě předseda výboru seznámil členy výboru s návrhy bodů na příští jednání výboru.</w:t>
      </w:r>
      <w:r w:rsidR="005E5567">
        <w:rPr>
          <w:rFonts w:asciiTheme="minorHAnsi" w:hAnsiTheme="minorHAnsi" w:cstheme="minorHAnsi"/>
          <w:i/>
        </w:rPr>
        <w:t xml:space="preserve"> S návrhem na bod programu vystoupil i místopředseda výboru P. Růžička a požádal o zařazení bodu „J</w:t>
      </w:r>
      <w:r>
        <w:rPr>
          <w:rFonts w:asciiTheme="minorHAnsi" w:hAnsiTheme="minorHAnsi" w:cstheme="minorHAnsi"/>
          <w:i/>
        </w:rPr>
        <w:t>akým způsobem je řízena koordinovaná komunikace mezi MO a AČR</w:t>
      </w:r>
      <w:r w:rsidR="005E5567">
        <w:rPr>
          <w:rFonts w:asciiTheme="minorHAnsi" w:hAnsiTheme="minorHAnsi" w:cstheme="minorHAnsi"/>
          <w:i/>
        </w:rPr>
        <w:t xml:space="preserve">“. </w:t>
      </w:r>
    </w:p>
    <w:p w14:paraId="011DA25A" w14:textId="4B9E5B10" w:rsidR="00D25EA4" w:rsidRPr="00D52D19" w:rsidRDefault="00647169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</w:t>
      </w:r>
      <w:r w:rsidR="00D25EA4" w:rsidRPr="00D52D19">
        <w:rPr>
          <w:rFonts w:asciiTheme="minorHAnsi" w:hAnsiTheme="minorHAnsi" w:cstheme="minorHAnsi"/>
          <w:i/>
        </w:rPr>
        <w:t xml:space="preserve">ím byl celý program </w:t>
      </w:r>
      <w:r w:rsidR="00AC43F8">
        <w:rPr>
          <w:rFonts w:asciiTheme="minorHAnsi" w:hAnsiTheme="minorHAnsi" w:cstheme="minorHAnsi"/>
          <w:i/>
        </w:rPr>
        <w:t>3</w:t>
      </w:r>
      <w:r w:rsidR="005E5567">
        <w:rPr>
          <w:rFonts w:asciiTheme="minorHAnsi" w:hAnsiTheme="minorHAnsi" w:cstheme="minorHAnsi"/>
          <w:i/>
        </w:rPr>
        <w:t>9</w:t>
      </w:r>
      <w:r w:rsidR="00D25EA4" w:rsidRPr="00D52D19">
        <w:rPr>
          <w:rFonts w:asciiTheme="minorHAnsi" w:hAnsiTheme="minorHAnsi" w:cstheme="minorHAnsi"/>
          <w:i/>
        </w:rPr>
        <w:t xml:space="preserve">. schůze výboru pro obranu vyčerpán, a proto ji </w:t>
      </w:r>
      <w:r>
        <w:rPr>
          <w:rFonts w:asciiTheme="minorHAnsi" w:hAnsiTheme="minorHAnsi" w:cstheme="minorHAnsi"/>
          <w:i/>
        </w:rPr>
        <w:t xml:space="preserve">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D25EA4" w:rsidRPr="00D52D19">
        <w:rPr>
          <w:rFonts w:asciiTheme="minorHAnsi" w:hAnsiTheme="minorHAnsi" w:cstheme="minorHAnsi"/>
          <w:i/>
        </w:rPr>
        <w:t>ukončil.</w:t>
      </w:r>
    </w:p>
    <w:p w14:paraId="6C9D8EDD" w14:textId="77777777" w:rsidR="00481E4F" w:rsidRDefault="00481E4F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1A5838B" w14:textId="11BAB43C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1783697C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proofErr w:type="gramStart"/>
      <w:r w:rsidR="005E5567">
        <w:rPr>
          <w:rFonts w:asciiTheme="minorHAnsi" w:hAnsiTheme="minorHAnsi" w:cstheme="minorHAnsi"/>
          <w:i/>
          <w:sz w:val="22"/>
          <w:lang w:val="cs-CZ"/>
        </w:rPr>
        <w:t>200</w:t>
      </w:r>
      <w:r w:rsidR="006F4F65">
        <w:rPr>
          <w:rFonts w:asciiTheme="minorHAnsi" w:hAnsiTheme="minorHAnsi" w:cstheme="minorHAnsi"/>
          <w:i/>
          <w:sz w:val="22"/>
          <w:lang w:val="cs-CZ"/>
        </w:rPr>
        <w:t xml:space="preserve"> – </w:t>
      </w:r>
      <w:r w:rsidR="005E5567">
        <w:rPr>
          <w:rFonts w:asciiTheme="minorHAnsi" w:hAnsiTheme="minorHAnsi" w:cstheme="minorHAnsi"/>
          <w:i/>
          <w:sz w:val="22"/>
          <w:lang w:val="cs-CZ"/>
        </w:rPr>
        <w:t>206</w:t>
      </w:r>
      <w:proofErr w:type="gramEnd"/>
      <w:r w:rsidR="00AC43F8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00636349" w14:textId="77777777" w:rsidR="0065235A" w:rsidRPr="00D52D19" w:rsidRDefault="0065235A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01E15F5D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142104" w14:textId="25437312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7A23123" w14:textId="1443DD04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829901" w14:textId="4F3477D4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E5F043" w14:textId="523EF190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5DD2D3" w14:textId="77777777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64BA1BD9" w:rsidR="00EA2A40" w:rsidRPr="00D52D19" w:rsidRDefault="00AC43F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Mgr. Karel KREJZA</w:t>
      </w:r>
      <w:r w:rsidR="000F2963">
        <w:rPr>
          <w:rFonts w:asciiTheme="minorHAnsi" w:hAnsiTheme="minorHAnsi" w:cstheme="minorHAnsi"/>
          <w:i/>
        </w:rPr>
        <w:t xml:space="preserve"> </w:t>
      </w:r>
      <w:r w:rsidR="00C23A8A">
        <w:rPr>
          <w:rFonts w:asciiTheme="minorHAnsi" w:hAnsiTheme="minorHAnsi" w:cstheme="minorHAnsi"/>
          <w:i/>
        </w:rPr>
        <w:t>v. r.</w:t>
      </w:r>
      <w:r w:rsidR="000F2963">
        <w:rPr>
          <w:rFonts w:asciiTheme="minorHAnsi" w:hAnsiTheme="minorHAnsi" w:cstheme="minorHAnsi"/>
          <w:i/>
        </w:rPr>
        <w:t xml:space="preserve">                                                                  </w:t>
      </w:r>
      <w:r w:rsidR="006F4F65">
        <w:rPr>
          <w:rFonts w:asciiTheme="minorHAnsi" w:hAnsiTheme="minorHAnsi" w:cstheme="minorHAnsi"/>
          <w:i/>
        </w:rPr>
        <w:t xml:space="preserve">  </w:t>
      </w:r>
      <w:r w:rsidR="000F2963">
        <w:rPr>
          <w:rFonts w:asciiTheme="minorHAnsi" w:hAnsiTheme="minorHAnsi" w:cstheme="minorHAnsi"/>
          <w:i/>
        </w:rPr>
        <w:t xml:space="preserve">  </w:t>
      </w:r>
      <w:r w:rsidR="00CC6CD4"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</w:t>
      </w:r>
      <w:r w:rsidR="005E5567">
        <w:rPr>
          <w:rFonts w:asciiTheme="minorHAnsi" w:hAnsiTheme="minorHAnsi" w:cstheme="minorHAnsi"/>
          <w:i/>
        </w:rPr>
        <w:t xml:space="preserve">       </w:t>
      </w:r>
      <w:r w:rsidR="00EE4C5C">
        <w:rPr>
          <w:rFonts w:asciiTheme="minorHAnsi" w:hAnsiTheme="minorHAnsi" w:cstheme="minorHAnsi"/>
          <w:i/>
        </w:rPr>
        <w:t xml:space="preserve">  </w:t>
      </w:r>
      <w:r w:rsidR="00EA2A40" w:rsidRPr="00D52D19">
        <w:rPr>
          <w:rFonts w:asciiTheme="minorHAnsi" w:hAnsiTheme="minorHAnsi" w:cstheme="minorHAnsi"/>
          <w:i/>
        </w:rPr>
        <w:t>Mgr. Lubomír METNAR</w:t>
      </w:r>
      <w:r w:rsidR="00EE4C5C">
        <w:rPr>
          <w:rFonts w:asciiTheme="minorHAnsi" w:hAnsiTheme="minorHAnsi" w:cstheme="minorHAnsi"/>
          <w:i/>
        </w:rPr>
        <w:t xml:space="preserve"> </w:t>
      </w:r>
      <w:r w:rsidR="00C23A8A">
        <w:rPr>
          <w:rFonts w:asciiTheme="minorHAnsi" w:hAnsiTheme="minorHAnsi" w:cstheme="minorHAnsi"/>
          <w:i/>
        </w:rPr>
        <w:t>v. r.</w:t>
      </w:r>
      <w:bookmarkStart w:id="0" w:name="_GoBack"/>
      <w:bookmarkEnd w:id="0"/>
    </w:p>
    <w:p w14:paraId="69BE2C7C" w14:textId="06E7FCA3" w:rsidR="00556981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</w:t>
      </w:r>
      <w:r w:rsidR="00E23CA6" w:rsidRPr="00D52D19">
        <w:rPr>
          <w:rFonts w:asciiTheme="minorHAnsi" w:hAnsiTheme="minorHAnsi" w:cstheme="minorHAnsi"/>
          <w:i/>
        </w:rPr>
        <w:t xml:space="preserve"> </w:t>
      </w:r>
      <w:r w:rsidR="00BE3FA1">
        <w:rPr>
          <w:rFonts w:asciiTheme="minorHAnsi" w:hAnsiTheme="minorHAnsi" w:cstheme="minorHAnsi"/>
          <w:i/>
        </w:rPr>
        <w:t xml:space="preserve"> </w:t>
      </w:r>
      <w:r w:rsidR="00C23A8A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 xml:space="preserve"> </w:t>
      </w:r>
      <w:r w:rsidR="004C167C">
        <w:rPr>
          <w:rFonts w:asciiTheme="minorHAnsi" w:hAnsiTheme="minorHAnsi" w:cstheme="minorHAnsi"/>
          <w:i/>
        </w:rPr>
        <w:t xml:space="preserve"> 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7B10C2" w:rsidRPr="00D52D19">
        <w:rPr>
          <w:rFonts w:asciiTheme="minorHAnsi" w:hAnsiTheme="minorHAnsi" w:cstheme="minorHAnsi"/>
          <w:i/>
        </w:rPr>
        <w:t xml:space="preserve">         </w:t>
      </w:r>
      <w:r w:rsidR="00556981">
        <w:rPr>
          <w:rFonts w:asciiTheme="minorHAnsi" w:hAnsiTheme="minorHAnsi" w:cstheme="minorHAnsi"/>
          <w:i/>
        </w:rPr>
        <w:t xml:space="preserve">                                                                 </w:t>
      </w:r>
      <w:r w:rsidR="00F03CB0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                     </w:t>
      </w:r>
      <w:r w:rsidR="000F2963">
        <w:rPr>
          <w:rFonts w:asciiTheme="minorHAnsi" w:hAnsiTheme="minorHAnsi" w:cstheme="minorHAnsi"/>
          <w:i/>
        </w:rPr>
        <w:t xml:space="preserve">    </w:t>
      </w:r>
      <w:r w:rsidR="007702F3">
        <w:rPr>
          <w:rFonts w:asciiTheme="minorHAnsi" w:hAnsiTheme="minorHAnsi" w:cstheme="minorHAnsi"/>
          <w:i/>
        </w:rPr>
        <w:t xml:space="preserve"> </w:t>
      </w:r>
      <w:r w:rsidR="000F2963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</w:t>
      </w:r>
      <w:r w:rsidR="00140268">
        <w:rPr>
          <w:rFonts w:asciiTheme="minorHAnsi" w:hAnsiTheme="minorHAnsi" w:cstheme="minorHAnsi"/>
          <w:i/>
        </w:rPr>
        <w:t xml:space="preserve">  </w:t>
      </w:r>
      <w:r w:rsidR="00EE4C5C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 xml:space="preserve"> </w:t>
      </w:r>
      <w:r w:rsidR="00352D36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>předseda</w:t>
      </w:r>
    </w:p>
    <w:p w14:paraId="23CAD19B" w14:textId="36D7E3C7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4A132D" w14:textId="1BCE5C93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6C221DB" w14:textId="7099C013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56A79DC" w14:textId="70D1C88E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07F569" w14:textId="3B5E8081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374BA04" w14:textId="20110D89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94111B1" w14:textId="605093BB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E40645F" w14:textId="57575884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CEBAF25" w14:textId="722735F8" w:rsidR="005E31B4" w:rsidRDefault="005E31B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54E5B42" w14:textId="0A0FF009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07842D1" w14:textId="40A8129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DDC2FC" w14:textId="788E03C0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32E484" w14:textId="6A75A140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DB7F37C" w14:textId="5504B0B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FC4010" w14:textId="7B3268A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E5830B" w14:textId="1AE115A4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0FEF30D1" w14:textId="77777777" w:rsidTr="005E5567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73354E8F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04.06.2024 - 13:03:22</w:t>
            </w:r>
          </w:p>
          <w:p w14:paraId="5F13A6B4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1C3628" w:rsidRPr="001C3628" w14:paraId="6F593C74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308B34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D7123ED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E55692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7C299F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DB05722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7645E80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796B78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0B9C41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76287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0FBB960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40349C7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D32301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B07701A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8A3229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9D213E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7AFD15A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B32AAF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79429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A340C8B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B71D93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232069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B53465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BF1A6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64B93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23082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FC22A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C9FE6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5AC1565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434BAA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E8AD8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55AAE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89FC6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A4631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795BB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61980E0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9A78DB1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D316B6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118E8F0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BF3904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F39B0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512617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374438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1BF62F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F2BE4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79FAB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94FBC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8CCAD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4DFB4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AEECC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645810A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E4EBB3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77CC87E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7C5E28E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707FB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E0C12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353901D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4C4E7FC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31B52F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8724F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A2662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35F68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40804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84E8D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E59F4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57F8D89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A4A72B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20D8E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2D4B9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B9B28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01BFC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260E2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9AC39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A88BBCC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39A4948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02E12C1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9989D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4A5D1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365632C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8021B7D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98EF28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FA25C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87F5D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F036C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72C7D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6A330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33F01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FA2FA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3E568BF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D42EB17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769CFD0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F0352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34549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FA3781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045D2A0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48F389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41980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718FF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ABFD1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1A6FA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3AD20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99423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7ABA31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1AE2262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14ED25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1F2B25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69F6C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2CD66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5413303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7A235A0D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7584D28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7E8C5D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FAF90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30BAF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826B4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59734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A9573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38E035B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9429411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2A3913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0724F26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37270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E0B24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F73A59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4A083FE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E00636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06567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2F5C7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FAEDD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82215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45420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03988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F1CB13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41A259" w14:textId="3B435F95" w:rsidR="001C3628" w:rsidRDefault="001C362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39, čas 13:03:22</w:t>
      </w:r>
    </w:p>
    <w:p w14:paraId="22B6BB29" w14:textId="5736DA2D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E5CD8B8" w14:textId="7AF30C04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20FB59" w14:textId="615775F3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54C557" w14:textId="1623812F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B1FB52C" w14:textId="3A7655A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8C13E2F" w14:textId="587B92B3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7B7C003" w14:textId="7F4DE48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457DD6" w14:textId="06F976C1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B4D6ED4" w14:textId="54A19501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5DE26F9" w14:textId="4689EF9B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4B9DC49" w14:textId="5944A13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8EA1D90" w14:textId="087D01F2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C05238" w14:textId="731EF5BF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5C6A490" w14:textId="30A3EBAD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B950AA4" w14:textId="7777777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7FD4E02B" w14:textId="77777777" w:rsidTr="001C362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DFE0DC5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04.06.2024 - 13:37:38</w:t>
            </w:r>
          </w:p>
          <w:p w14:paraId="66630572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1C3628" w:rsidRPr="001C3628" w14:paraId="7C7AB254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A8D832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Návrh SZÚ ČR za rok 2023 - NBÚ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A183B40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9E0C311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A5CE1B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A8342C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94CDAB4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46A3FB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E6636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27F99E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44094D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9A554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C6F4A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BF88D2E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6EFFB0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B8B894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48003E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53C3AD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869B4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C740FB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2D0103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356B36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1EC35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39745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31183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7B551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7D36E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AF9E3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56A70A1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02E1C9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0B84F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F9468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13C43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5AEF0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91E91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13BEBC0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30A3A24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57CF94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47979C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6520BE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A5CC3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E62F5D0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763D5C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4F4475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67465B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6F3BE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59002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66C03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E8C9B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8FFD4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609C95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C0CD802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6FAC8F8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7D5CED8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C79EB7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20B21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1103CD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F27F66D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3F48DD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FC82E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35885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BD527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10A02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DCCF9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156C9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63FDD5A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F1600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FE6D0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A94FA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6196A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DD6E7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E3B75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FA5F55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B25966D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EFAAA0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11C760E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08C3E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50CCA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8DC8583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617D82C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97DD8B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5A04F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7E696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9F5CA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B3502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1608C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5BD81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BF0206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BCCF822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DC99CA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1AB65B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581CA0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4EEBB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0DA325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0D0020E7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2CD3EC6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A8C82B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7FBFE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F30DA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60048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99A93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FDB9F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221EB0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FB0506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74214FF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3203EFB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FC9F7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7F058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C0F6FD5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E44EF7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6033664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D2C539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8F1F8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B9FBF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046F8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3843D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909F1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EE8A66A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5A2D86F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69634D60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31ED8AF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55E300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F27E8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0F8F1DD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10B56CD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04BE66E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9C4E8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7CFFD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E8A9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C73C9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6B304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274CE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77F7B9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8FBB2C3" w14:textId="3FC5F14C" w:rsidR="001C3628" w:rsidRDefault="001C362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39, čas 13:37:38</w:t>
      </w:r>
    </w:p>
    <w:p w14:paraId="27C6C189" w14:textId="0EFB5ED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722F2D" w14:textId="2388BFB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02FBEAC" w14:textId="52B2BB9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DD3EB19" w14:textId="35EEE3FE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8AD4CCF" w14:textId="1B686A42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C11D47" w14:textId="7E8CE23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DCF455F" w14:textId="13A55536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8C2AA4B" w14:textId="6F0BE97E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7097658" w14:textId="010DD34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6F254F" w14:textId="64F70B5C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7BAE95" w14:textId="47E590B3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CED058F" w14:textId="3BFB1352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20F87F" w14:textId="7777777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59EBB200" w14:textId="77777777" w:rsidTr="001C362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B05B15E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04.06.2024 - 14:43:06</w:t>
            </w:r>
          </w:p>
          <w:p w14:paraId="74722468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1C3628" w:rsidRPr="001C3628" w14:paraId="42D411C7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188C88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Návrh SZÚ ČR za rok 2023 - MO.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5CBAC6FF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2A50908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711E53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058383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6D1D8BC6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3357858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0AA2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43CC92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FCAF7D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E5003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E46F5F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FA9B8A6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188121C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6C6A681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254469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2B744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193CF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C8D866A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F0F906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37261A0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9286DE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0C590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C0714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C5B34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7BEE3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6E364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7D9111C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C0D09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0FE39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9BC9F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9ED61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887C1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0D2D5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1651CD3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323EA1A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1099F5C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35A9B4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D8DF1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F3EBC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A80249E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3696277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A7FE32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9335DB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9F38C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5126F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4FDBC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AFD85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0B09B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3B3CBD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975673C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797F736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1A47CBF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06428F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34590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F689095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E34A5ED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3C4F796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97B170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2E3A1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7724B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C8B90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6F2A1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ADB6E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4071BCD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F0BC5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75DBE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81EA4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05C34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21E6B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9DEBF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657B3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4CE50BD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3098EF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5AD7CB2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FC1BC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C1A4A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399817E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32F224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31FEBC4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0BDC16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B0ED3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8A748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A48B5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82B35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27F56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48A92D1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243137F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4DF603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17A653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4FEC31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24F3B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2E8B7C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3485428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CFA989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7B727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E3914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4849C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42FEA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2F4E3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D7704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4BD12C1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7568C75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EA85BD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5A64E9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576D0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FE573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C62356C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2FF74C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BDEE37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BD7CDE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03C4E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A4C62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538F6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B1413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1F391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0C9A65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D30DFD2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7104474F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7DA4DB7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07651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BDE91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885686F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E1D08D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67DBA1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C308B7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64734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A688F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E030A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B6A1B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662A9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5954F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5C2953E" w14:textId="4DE9F375" w:rsidR="001C3628" w:rsidRDefault="001C362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39, čas 14:43:07</w:t>
      </w:r>
    </w:p>
    <w:p w14:paraId="232DA8BF" w14:textId="29AF67AD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9292BD8" w14:textId="4B83C8B2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9B73C98" w14:textId="259C4439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6F2109A" w14:textId="3F73D23D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555662" w14:textId="39DFE0D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C17FE1" w14:textId="0653CA89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8D9D8B" w14:textId="6EE1CB0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372DE6" w14:textId="4AE8C6B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F1C457A" w14:textId="5AA241D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DC4E439" w14:textId="25740FA3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088AB24" w14:textId="461A767E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40A7B4" w14:textId="4B6E556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2CED596" w14:textId="7777777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395656FD" w14:textId="77777777" w:rsidTr="001C362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4E44FA0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04.06.2024 - 15:23:24</w:t>
            </w:r>
          </w:p>
          <w:p w14:paraId="75CFA0BD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1C3628" w:rsidRPr="001C3628" w14:paraId="7315E5EF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540A24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ke </w:t>
            </w:r>
            <w:proofErr w:type="spellStart"/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strateg</w:t>
            </w:r>
            <w:proofErr w:type="spellEnd"/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projektům.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2A230061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6FFF15A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D25B23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7EE432B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10BE288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077570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93959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DDF0C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F6B1479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9FD74C5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758B80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F692DB9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FE4A74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F50223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64C3C05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7B362E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DA6E3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4B7EEC7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621C6F4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341B251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03D23E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96DD7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BAC67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5CB1D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1EC96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20BDB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40F71BF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06BD19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54FBC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4AE9C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F7B99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9762B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3F62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2F9D9B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DA3C14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AFB758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16FA310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3FC95E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1D0FF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737992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39BE33E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737D17D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BD8F91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D8A58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53BC8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75857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8E76C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6EB75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1078D23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0D93978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45C01D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5F77DF8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7E9EA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99B31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4C63E9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95AA894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2A9E4BD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8BE9C6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82B6F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B3021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651C8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053D6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10FBF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65A6570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5D0DB5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7B56B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BAC0E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8886D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A99CE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F4351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666C6F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6020FD5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047043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0B0E923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261E97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707A3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90CEF5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1A835764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4E2C2B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79BED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9B50E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7B0E4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E060C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EDDD8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5779A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542E5C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BBC543F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9F56BE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0AA51B2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F8C23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3F7CD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B10435E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4E3C4CC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CA9F61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3A49D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2EFE9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EABA8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01CF2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75521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DB932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F53D5C1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A5ACF00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EA4C48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7EEAE0F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C4293E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6ED4E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3C6046F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175D2298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610C59E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215583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E5637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26666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33BD3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EF24A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5DF1A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1E0C7C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B04DA0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7AC745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4453915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2C9928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DFC54F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4FBB71B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471D26C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301FBC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F88FF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B7C67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45342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EF424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CE131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BEC11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25B1A7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5DEB049" w14:textId="33E4D82D" w:rsidR="001C3628" w:rsidRDefault="001C362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39, čas 15:23:24</w:t>
      </w:r>
    </w:p>
    <w:p w14:paraId="6D45F369" w14:textId="2F9804C6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5FBDCB2" w14:textId="5A4E7E6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549C20" w14:textId="18F6358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86FE424" w14:textId="3790151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D85EF4B" w14:textId="0639E53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61B4811" w14:textId="0FA8B342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5F1A0D9" w14:textId="31B495AD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7DED673" w14:textId="3AD5FA5B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DF24336" w14:textId="1209336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605C685" w14:textId="269D9676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6A204E9" w14:textId="10A3228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70849C" w14:textId="409C404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A6A9D" w14:textId="38B8D0D1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2FBC37" w14:textId="7777777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01AB66BE" w14:textId="77777777" w:rsidTr="001C362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B1DDCBF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04.06.2024 - 15:36:27</w:t>
            </w:r>
          </w:p>
          <w:p w14:paraId="43AA91E2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1C3628" w:rsidRPr="001C3628" w14:paraId="0A55A87A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91401F" w14:textId="36225786" w:rsidR="001C3628" w:rsidRPr="001C3628" w:rsidRDefault="007A089E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Volba ověřovatelů VO</w:t>
            </w:r>
            <w:r w:rsidR="001C3628"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32D182E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BFEA64F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05579B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33EE5BD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7E03D783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42897AC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00509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A215F6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D56515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37AEC0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BE2475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F377803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6FC747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48CF94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4330A9C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3CF76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EB6FE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3CEE7F0D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19B98724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D63143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44E82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8BBAB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8723C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74313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91772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95016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36CB2AF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D0B9FD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00638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F743A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EA4EA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D759D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9E87C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B3B36FE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D8233E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08C211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3A85299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0D741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2A798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198DE1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EC6110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626E808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ADD82C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EF2B4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5CAC2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455CD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07639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3AC1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4539C5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885145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521BF7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58FAF4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A2BD7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4AC88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E6F767F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67DF164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36C7073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ABA8C6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A8F4E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C91A3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FF7BF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4346E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0346F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65D9D5D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6BADE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FA6AB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DD412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1A52D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E990E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688C4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ED3101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8A27740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9CD62B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0327B9C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C597A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57035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60F08B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DDD3688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15F2B93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751E7D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3814A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7BF8B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01865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8B3C7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9BE6D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B946C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81CB0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1309747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5CB92B4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055F022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EA0B1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6BF3A6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AFADCB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E1D173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0283D0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BB401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97864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083C2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F8412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E8CD6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10DCFF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F1DCD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60F48C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74AFAFC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B17905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7CA41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2F7C36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ACEF4FD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7062EBD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67499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7EFD2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C265B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C5A95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FEA34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C9F25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DFF6B95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0998127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64BE49C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10154AD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FC76B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63BB4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BE614F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0E81AFD0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A41713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321242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756D6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F2AB9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AC6E0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06F88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7882D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A11A7B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E94F99D" w14:textId="33545F1A" w:rsidR="001C3628" w:rsidRDefault="001C362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39, čas 15:36:28</w:t>
      </w:r>
    </w:p>
    <w:p w14:paraId="46D1291C" w14:textId="6122E7A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1D81EE" w14:textId="6E0E4AE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55C1F50" w14:textId="2A2A1E19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CD17D59" w14:textId="7BC2981E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52C077" w14:textId="48AE81F4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9BC36B2" w14:textId="748B2852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996D3F1" w14:textId="4A4D8BA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BF39455" w14:textId="6A8E54B9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15520DC" w14:textId="69DA8816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A3B10B" w14:textId="45CBF944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D2692B9" w14:textId="0BD7A810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B573405" w14:textId="0B73853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9CABAA4" w14:textId="7777777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239418DE" w14:textId="77777777" w:rsidTr="001C362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4390A7A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04.06.2024 - 15:38:16</w:t>
            </w:r>
          </w:p>
          <w:p w14:paraId="0B53A957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1C3628" w:rsidRPr="001C3628" w14:paraId="7D22EFCF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8AC136" w14:textId="28DA2E47" w:rsidR="001C3628" w:rsidRPr="001C3628" w:rsidRDefault="007A089E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Volba nového člena podvýboru</w:t>
            </w:r>
            <w:r w:rsidR="001C3628"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056C512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CADA8D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D31A88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D328330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8F88D4D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2840C6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DFAEC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4159D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321755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A030D9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D7EE5C0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808141D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251AAFA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963435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130F18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18F0C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DA698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53E7D8C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3219018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1362ED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1A640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7B2B3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35C74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2BCB8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2B21B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B8CA4F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6A54E76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6AF291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C872C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E74BA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4F057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9162F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8FB66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63F3D5A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9A1BFDC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0CEAEC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3F77791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4A3E4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43FE1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56D652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7B2A43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0A0240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41332A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8AF2E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9577A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1B7B7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5C3023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AF997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A9315A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B520E05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08CD574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3950DBA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F0B953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02610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E08540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ADA573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2BC9689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E5AA7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C9839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C9914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D6C90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E9E30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B7A88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4831864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8BD192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7AD9E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05C8C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F583E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D1A1B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36965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F93E5E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4FD1BD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29269E7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540DA8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2DF875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A16E3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B0991AF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041E314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0BC1ADF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99A4EC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CC81A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95E1D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04F11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A18A8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4BECA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3AA023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559DCE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7A31F2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4B9001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93AAF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12E2B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EA33E8A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469D1660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5198518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EE1D8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EF135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C5C7E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928D7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4A9A1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06AFF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B7C322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37045A8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7114DCC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3F9816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2CFD45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FD259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8AEB2F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6B00C6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A7AA2D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8660AA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B4164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C707D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85AF5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A427F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9F2C7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DC69787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AD9B180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C35103D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7A1B9BC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7B57A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DED84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0349497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55815FC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07F6DDB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ABCD48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31BC6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16475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BC833E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03ADD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3247BD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A4E7A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1727373" w14:textId="216704BD" w:rsidR="001C3628" w:rsidRDefault="001C362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39, čas 15:38:17</w:t>
      </w:r>
    </w:p>
    <w:p w14:paraId="082D945D" w14:textId="57A1751F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8170F16" w14:textId="57AA9D40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5F8D6C" w14:textId="37C134A9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A0E1BBA" w14:textId="5A4A6A5D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DF49AC" w14:textId="581A4E2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4354C58" w14:textId="0BBE9075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8B88CBB" w14:textId="4AFBAC90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417E6DB" w14:textId="14003188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78FD4E" w14:textId="4A9A7D71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CB254E" w14:textId="4362DF3A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31A8F42" w14:textId="6CF6B2FC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3D6FD9" w14:textId="02F8ACE1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90CED70" w14:textId="77777777" w:rsidR="00C07FA5" w:rsidRDefault="00C07FA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628" w:rsidRPr="001C3628" w14:paraId="42273EAB" w14:textId="77777777" w:rsidTr="001C362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EC3C10C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39. schůze</w:t>
            </w: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04.06.2024 - 15:40:43</w:t>
            </w:r>
          </w:p>
          <w:p w14:paraId="56D19AAA" w14:textId="77777777" w:rsidR="001C3628" w:rsidRPr="001C3628" w:rsidRDefault="001C3628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1C362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7</w:t>
            </w:r>
          </w:p>
        </w:tc>
      </w:tr>
      <w:tr w:rsidR="001C3628" w:rsidRPr="001C3628" w14:paraId="56C3540D" w14:textId="77777777" w:rsidTr="001C36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9BEC40" w14:textId="480CAECF" w:rsidR="001C3628" w:rsidRPr="001C3628" w:rsidRDefault="005E5567" w:rsidP="001C362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Volba předsedy podvýboru</w:t>
            </w:r>
          </w:p>
        </w:tc>
      </w:tr>
    </w:tbl>
    <w:p w14:paraId="1E7C59DB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62756860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8FE5F3" w14:textId="77777777" w:rsidR="001C3628" w:rsidRPr="001C3628" w:rsidRDefault="001C3628" w:rsidP="001C36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D32278E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BD68B81" w14:textId="77777777" w:rsidTr="001C362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C3628" w:rsidRPr="001C3628" w14:paraId="314E35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245605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504B2B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048F976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96FBAE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423DEB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07822AA" w14:textId="77777777" w:rsidR="001C3628" w:rsidRPr="001C3628" w:rsidRDefault="001C3628" w:rsidP="001C362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B2B319" w14:textId="77777777" w:rsidR="001C3628" w:rsidRPr="001C3628" w:rsidRDefault="001C3628" w:rsidP="001C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4B71C5E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C3628" w:rsidRPr="001C3628" w14:paraId="6A31CEB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8D9AC0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769B5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13D41D3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60771AE9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4935697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6C249F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9B9BA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AE841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0D87C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1F6E1B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CFE94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18D9570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1AD850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E93AC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7F886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9FC6A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94F79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EA5C0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4EC835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4503DFA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FDB9873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C3628" w:rsidRPr="001C3628" w14:paraId="2852804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6677CA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70E3D4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010CED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4B1046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7296140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67429CD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748386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E694A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E1B6F1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34011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1A720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8ADF9C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6033ED0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3349CAA0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C3628" w:rsidRPr="001C3628" w14:paraId="225728E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8D760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F684F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04C922D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58172B5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7A8566D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0EF2B07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52694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9DE2C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1183D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FAEA7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02265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C3628" w:rsidRPr="001C3628" w14:paraId="64C8FCC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C634F8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EAEE3A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C202B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EEB93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44363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DFCD0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962E78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21A5DAC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02AF231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C3628" w:rsidRPr="001C3628" w14:paraId="103B2D8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887A1C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C149D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94F4FA4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2584E19B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76E572B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3E2F5E4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FFE3F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D8D3FE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4994A3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D7F122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4A5682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B6DFCB7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5CFCB13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751DA1F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C3628" w:rsidRPr="001C3628" w14:paraId="1DD180C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AE9AF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7B50A5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9469DBA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1AD0185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6B08B84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DB5FD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F79BBB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1E47B9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B2688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6131FF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C808DC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91C219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C41B018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5BF6B7EA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C3628" w:rsidRPr="001C3628" w14:paraId="0C8D47F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0D6C4D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0088D0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30D9AC2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563B8D06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0F82E8B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2FA6D61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42EA7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29DB5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D00859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DD0836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90DD3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C265946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59DFAAB" w14:textId="77777777" w:rsidR="001C3628" w:rsidRPr="001C3628" w:rsidRDefault="001C3628" w:rsidP="001C362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C3628" w:rsidRPr="001C3628" w14:paraId="12B0AA52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C3628" w:rsidRPr="001C3628" w14:paraId="607CE52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A643A4" w14:textId="77777777" w:rsidR="001C3628" w:rsidRPr="001C3628" w:rsidRDefault="001C3628" w:rsidP="001C362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7DDC6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C362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270210C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1C3628" w:rsidRPr="001C3628" w14:paraId="42462DBE" w14:textId="77777777" w:rsidTr="001C3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C3628" w:rsidRPr="001C3628" w14:paraId="041B794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E82C0EA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2FA288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7B06DC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C2FC64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595355" w14:textId="77777777" w:rsidR="001C3628" w:rsidRPr="001C3628" w:rsidRDefault="001C3628" w:rsidP="001C36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DEB6E7" w14:textId="77777777" w:rsidR="001C3628" w:rsidRPr="001C3628" w:rsidRDefault="001C3628" w:rsidP="001C36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C362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08B64B" w14:textId="77777777" w:rsidR="001C3628" w:rsidRPr="001C3628" w:rsidRDefault="001C3628" w:rsidP="001C362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9D9AF5" w14:textId="1955AB57" w:rsidR="008541BA" w:rsidRDefault="001C362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C362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1C362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7, schůze č. 39, čas 15:40:44</w:t>
      </w:r>
    </w:p>
    <w:p w14:paraId="0B23C877" w14:textId="76CE210B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D69C74" w14:textId="303CF8EA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E25FCA1" w14:textId="02597B3E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DD9A954" w14:textId="6241D102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FC343D" w14:textId="136CBAF7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4D4F0D" w14:textId="29DE7DD7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78E6BF5" w14:textId="0DD08174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0304C1" w14:textId="75DA09C5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8B5CA78" w14:textId="012539D6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C286ADC" w14:textId="05984288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8541BA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C07FA5" w:rsidRDefault="00C07FA5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C07FA5" w:rsidRDefault="00C07FA5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C07FA5" w:rsidRDefault="00C07F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C07FA5" w:rsidRDefault="00C07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C07FA5" w:rsidRDefault="00C07FA5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C07FA5" w:rsidRDefault="00C07FA5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2D4"/>
    <w:rsid w:val="0000141D"/>
    <w:rsid w:val="00003A4D"/>
    <w:rsid w:val="00004356"/>
    <w:rsid w:val="00005036"/>
    <w:rsid w:val="00005B17"/>
    <w:rsid w:val="00006B15"/>
    <w:rsid w:val="000071AB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2FB"/>
    <w:rsid w:val="0001531A"/>
    <w:rsid w:val="000156B8"/>
    <w:rsid w:val="00016224"/>
    <w:rsid w:val="00016D64"/>
    <w:rsid w:val="00017E08"/>
    <w:rsid w:val="0002096B"/>
    <w:rsid w:val="00020CD6"/>
    <w:rsid w:val="0002115E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0518"/>
    <w:rsid w:val="00032596"/>
    <w:rsid w:val="00032B55"/>
    <w:rsid w:val="00032C91"/>
    <w:rsid w:val="00033ECF"/>
    <w:rsid w:val="00034520"/>
    <w:rsid w:val="0003514A"/>
    <w:rsid w:val="0003516E"/>
    <w:rsid w:val="00035583"/>
    <w:rsid w:val="00035815"/>
    <w:rsid w:val="00036F8C"/>
    <w:rsid w:val="000370FC"/>
    <w:rsid w:val="000376B8"/>
    <w:rsid w:val="00041207"/>
    <w:rsid w:val="00041FD8"/>
    <w:rsid w:val="00042C34"/>
    <w:rsid w:val="00043469"/>
    <w:rsid w:val="000436B3"/>
    <w:rsid w:val="00044242"/>
    <w:rsid w:val="00044423"/>
    <w:rsid w:val="00044538"/>
    <w:rsid w:val="0004488B"/>
    <w:rsid w:val="00044F7C"/>
    <w:rsid w:val="000464D2"/>
    <w:rsid w:val="0004696F"/>
    <w:rsid w:val="00047507"/>
    <w:rsid w:val="0004790B"/>
    <w:rsid w:val="000507F7"/>
    <w:rsid w:val="0005290B"/>
    <w:rsid w:val="00052C3D"/>
    <w:rsid w:val="000537E4"/>
    <w:rsid w:val="000548B4"/>
    <w:rsid w:val="000563DA"/>
    <w:rsid w:val="00056675"/>
    <w:rsid w:val="0005672C"/>
    <w:rsid w:val="000568F7"/>
    <w:rsid w:val="0005761B"/>
    <w:rsid w:val="00060218"/>
    <w:rsid w:val="00061EED"/>
    <w:rsid w:val="000633E2"/>
    <w:rsid w:val="00064506"/>
    <w:rsid w:val="00064AFE"/>
    <w:rsid w:val="00065213"/>
    <w:rsid w:val="00065A7C"/>
    <w:rsid w:val="00065FE6"/>
    <w:rsid w:val="00067324"/>
    <w:rsid w:val="000673F1"/>
    <w:rsid w:val="00070242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0ACA"/>
    <w:rsid w:val="00080FC2"/>
    <w:rsid w:val="000821E8"/>
    <w:rsid w:val="00084085"/>
    <w:rsid w:val="0008418A"/>
    <w:rsid w:val="000844CD"/>
    <w:rsid w:val="00084F80"/>
    <w:rsid w:val="00085552"/>
    <w:rsid w:val="000860AC"/>
    <w:rsid w:val="00087EBE"/>
    <w:rsid w:val="0009097E"/>
    <w:rsid w:val="0009141A"/>
    <w:rsid w:val="00092852"/>
    <w:rsid w:val="00093B82"/>
    <w:rsid w:val="00093F09"/>
    <w:rsid w:val="000941D7"/>
    <w:rsid w:val="00095549"/>
    <w:rsid w:val="00095897"/>
    <w:rsid w:val="000958CE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A7422"/>
    <w:rsid w:val="000B05AF"/>
    <w:rsid w:val="000B0E63"/>
    <w:rsid w:val="000B0F69"/>
    <w:rsid w:val="000B0FD2"/>
    <w:rsid w:val="000B1DDA"/>
    <w:rsid w:val="000B20FC"/>
    <w:rsid w:val="000B24C5"/>
    <w:rsid w:val="000B3854"/>
    <w:rsid w:val="000B422C"/>
    <w:rsid w:val="000B4EBD"/>
    <w:rsid w:val="000B4FA4"/>
    <w:rsid w:val="000B5270"/>
    <w:rsid w:val="000B5801"/>
    <w:rsid w:val="000B5A36"/>
    <w:rsid w:val="000B6345"/>
    <w:rsid w:val="000B63B1"/>
    <w:rsid w:val="000B65B1"/>
    <w:rsid w:val="000B74E0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1A2C"/>
    <w:rsid w:val="000D2315"/>
    <w:rsid w:val="000D30AE"/>
    <w:rsid w:val="000D3D20"/>
    <w:rsid w:val="000D7ECD"/>
    <w:rsid w:val="000E04FA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0402"/>
    <w:rsid w:val="000F1F0F"/>
    <w:rsid w:val="000F255C"/>
    <w:rsid w:val="000F2963"/>
    <w:rsid w:val="000F29FC"/>
    <w:rsid w:val="000F2F9E"/>
    <w:rsid w:val="000F3037"/>
    <w:rsid w:val="000F3EF9"/>
    <w:rsid w:val="000F4811"/>
    <w:rsid w:val="000F54A1"/>
    <w:rsid w:val="000F5732"/>
    <w:rsid w:val="000F589C"/>
    <w:rsid w:val="000F6BA2"/>
    <w:rsid w:val="000F6E38"/>
    <w:rsid w:val="000F716D"/>
    <w:rsid w:val="001000C4"/>
    <w:rsid w:val="001006AE"/>
    <w:rsid w:val="00101849"/>
    <w:rsid w:val="00101991"/>
    <w:rsid w:val="00101B75"/>
    <w:rsid w:val="00101EEA"/>
    <w:rsid w:val="00103298"/>
    <w:rsid w:val="00103B27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342"/>
    <w:rsid w:val="00130910"/>
    <w:rsid w:val="001310A3"/>
    <w:rsid w:val="00131323"/>
    <w:rsid w:val="0013149A"/>
    <w:rsid w:val="001333C6"/>
    <w:rsid w:val="00134552"/>
    <w:rsid w:val="00134BD6"/>
    <w:rsid w:val="00135F96"/>
    <w:rsid w:val="00136A27"/>
    <w:rsid w:val="00136B9D"/>
    <w:rsid w:val="0013701E"/>
    <w:rsid w:val="00137AA9"/>
    <w:rsid w:val="00137C0F"/>
    <w:rsid w:val="00140268"/>
    <w:rsid w:val="001409A8"/>
    <w:rsid w:val="00140D5D"/>
    <w:rsid w:val="00140E11"/>
    <w:rsid w:val="00141CF8"/>
    <w:rsid w:val="00141DC0"/>
    <w:rsid w:val="00141EA1"/>
    <w:rsid w:val="00141F51"/>
    <w:rsid w:val="001424E7"/>
    <w:rsid w:val="00142680"/>
    <w:rsid w:val="00144354"/>
    <w:rsid w:val="00146DF1"/>
    <w:rsid w:val="00150168"/>
    <w:rsid w:val="00151DA6"/>
    <w:rsid w:val="00154639"/>
    <w:rsid w:val="0015561A"/>
    <w:rsid w:val="00155F72"/>
    <w:rsid w:val="00156ACA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4AF4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47"/>
    <w:rsid w:val="0017789F"/>
    <w:rsid w:val="001778C5"/>
    <w:rsid w:val="001800D7"/>
    <w:rsid w:val="00182D1D"/>
    <w:rsid w:val="0018303A"/>
    <w:rsid w:val="001842BC"/>
    <w:rsid w:val="001847CB"/>
    <w:rsid w:val="001847ED"/>
    <w:rsid w:val="00184DCE"/>
    <w:rsid w:val="00185F46"/>
    <w:rsid w:val="00185FC5"/>
    <w:rsid w:val="001873A6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601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A7754"/>
    <w:rsid w:val="001B04C3"/>
    <w:rsid w:val="001B1373"/>
    <w:rsid w:val="001B2BF2"/>
    <w:rsid w:val="001B3193"/>
    <w:rsid w:val="001B3CB0"/>
    <w:rsid w:val="001B48FB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268B"/>
    <w:rsid w:val="001C3628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579"/>
    <w:rsid w:val="001D2B4E"/>
    <w:rsid w:val="001D4353"/>
    <w:rsid w:val="001D4446"/>
    <w:rsid w:val="001D506A"/>
    <w:rsid w:val="001D51BD"/>
    <w:rsid w:val="001D69CC"/>
    <w:rsid w:val="001D6AFD"/>
    <w:rsid w:val="001D7BA5"/>
    <w:rsid w:val="001D7F1A"/>
    <w:rsid w:val="001E136B"/>
    <w:rsid w:val="001E16C0"/>
    <w:rsid w:val="001E2271"/>
    <w:rsid w:val="001E26E4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43F1"/>
    <w:rsid w:val="001F5334"/>
    <w:rsid w:val="001F583B"/>
    <w:rsid w:val="001F60FF"/>
    <w:rsid w:val="001F65A9"/>
    <w:rsid w:val="001F7538"/>
    <w:rsid w:val="001F7BA7"/>
    <w:rsid w:val="00200534"/>
    <w:rsid w:val="00202D05"/>
    <w:rsid w:val="002058E1"/>
    <w:rsid w:val="0020647D"/>
    <w:rsid w:val="002066A1"/>
    <w:rsid w:val="0020678D"/>
    <w:rsid w:val="002072D1"/>
    <w:rsid w:val="00207899"/>
    <w:rsid w:val="00210803"/>
    <w:rsid w:val="00211714"/>
    <w:rsid w:val="00211FEF"/>
    <w:rsid w:val="00213426"/>
    <w:rsid w:val="0021398B"/>
    <w:rsid w:val="00213DA4"/>
    <w:rsid w:val="00213F17"/>
    <w:rsid w:val="002140DB"/>
    <w:rsid w:val="00215A42"/>
    <w:rsid w:val="002166E0"/>
    <w:rsid w:val="002169AF"/>
    <w:rsid w:val="00216ECE"/>
    <w:rsid w:val="00220697"/>
    <w:rsid w:val="00220EA8"/>
    <w:rsid w:val="00220F26"/>
    <w:rsid w:val="00221CE5"/>
    <w:rsid w:val="002224CA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2F44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37646"/>
    <w:rsid w:val="0024038A"/>
    <w:rsid w:val="00240F03"/>
    <w:rsid w:val="0024263A"/>
    <w:rsid w:val="002431F7"/>
    <w:rsid w:val="002433ED"/>
    <w:rsid w:val="00243642"/>
    <w:rsid w:val="00243E09"/>
    <w:rsid w:val="00244237"/>
    <w:rsid w:val="00244E5E"/>
    <w:rsid w:val="00244F71"/>
    <w:rsid w:val="002451BE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66"/>
    <w:rsid w:val="00255B7C"/>
    <w:rsid w:val="00255D6E"/>
    <w:rsid w:val="00255D8D"/>
    <w:rsid w:val="002566DB"/>
    <w:rsid w:val="00257095"/>
    <w:rsid w:val="00257521"/>
    <w:rsid w:val="0026029C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30EA"/>
    <w:rsid w:val="00273572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0B64"/>
    <w:rsid w:val="00292A2E"/>
    <w:rsid w:val="00292C03"/>
    <w:rsid w:val="00294FEC"/>
    <w:rsid w:val="002951B4"/>
    <w:rsid w:val="00295D33"/>
    <w:rsid w:val="00296400"/>
    <w:rsid w:val="002965A3"/>
    <w:rsid w:val="00296987"/>
    <w:rsid w:val="00296FA4"/>
    <w:rsid w:val="002973C9"/>
    <w:rsid w:val="00297E9F"/>
    <w:rsid w:val="002A0897"/>
    <w:rsid w:val="002A1199"/>
    <w:rsid w:val="002A3DED"/>
    <w:rsid w:val="002A49F4"/>
    <w:rsid w:val="002A52DC"/>
    <w:rsid w:val="002A65C7"/>
    <w:rsid w:val="002A6A0E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043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060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5DBF"/>
    <w:rsid w:val="002D6825"/>
    <w:rsid w:val="002D696E"/>
    <w:rsid w:val="002D6E78"/>
    <w:rsid w:val="002D7212"/>
    <w:rsid w:val="002D76DD"/>
    <w:rsid w:val="002D7AA5"/>
    <w:rsid w:val="002E00A9"/>
    <w:rsid w:val="002E0B35"/>
    <w:rsid w:val="002E1D2F"/>
    <w:rsid w:val="002E1D93"/>
    <w:rsid w:val="002E32ED"/>
    <w:rsid w:val="002E364D"/>
    <w:rsid w:val="002E4A72"/>
    <w:rsid w:val="002E4DF0"/>
    <w:rsid w:val="002E5AC2"/>
    <w:rsid w:val="002E5BAE"/>
    <w:rsid w:val="002E6218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602"/>
    <w:rsid w:val="002F599A"/>
    <w:rsid w:val="002F5FC7"/>
    <w:rsid w:val="002F65C6"/>
    <w:rsid w:val="002F75A0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9F1"/>
    <w:rsid w:val="00303CBB"/>
    <w:rsid w:val="00304F89"/>
    <w:rsid w:val="003050DB"/>
    <w:rsid w:val="0030519E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EB1"/>
    <w:rsid w:val="00311FC0"/>
    <w:rsid w:val="003120D1"/>
    <w:rsid w:val="00312437"/>
    <w:rsid w:val="003127D6"/>
    <w:rsid w:val="003128FC"/>
    <w:rsid w:val="00313A68"/>
    <w:rsid w:val="003140B4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AC3"/>
    <w:rsid w:val="00334FFE"/>
    <w:rsid w:val="003351D6"/>
    <w:rsid w:val="003374DA"/>
    <w:rsid w:val="00337587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2D36"/>
    <w:rsid w:val="0035346E"/>
    <w:rsid w:val="00353B57"/>
    <w:rsid w:val="003540BE"/>
    <w:rsid w:val="003541F9"/>
    <w:rsid w:val="00354808"/>
    <w:rsid w:val="00355E6D"/>
    <w:rsid w:val="0035621B"/>
    <w:rsid w:val="00356C22"/>
    <w:rsid w:val="00356DE1"/>
    <w:rsid w:val="0036031C"/>
    <w:rsid w:val="00360DE2"/>
    <w:rsid w:val="00361028"/>
    <w:rsid w:val="00361B3F"/>
    <w:rsid w:val="00361B75"/>
    <w:rsid w:val="00362704"/>
    <w:rsid w:val="003628B8"/>
    <w:rsid w:val="00362D3B"/>
    <w:rsid w:val="00362ED1"/>
    <w:rsid w:val="00362FBD"/>
    <w:rsid w:val="003642DC"/>
    <w:rsid w:val="00364530"/>
    <w:rsid w:val="00365ECA"/>
    <w:rsid w:val="00366DC2"/>
    <w:rsid w:val="00370148"/>
    <w:rsid w:val="003702FB"/>
    <w:rsid w:val="003708EE"/>
    <w:rsid w:val="00371215"/>
    <w:rsid w:val="00371485"/>
    <w:rsid w:val="00371FB5"/>
    <w:rsid w:val="00372A98"/>
    <w:rsid w:val="00372F07"/>
    <w:rsid w:val="00374147"/>
    <w:rsid w:val="003743A7"/>
    <w:rsid w:val="0037493D"/>
    <w:rsid w:val="003756E1"/>
    <w:rsid w:val="00375BDB"/>
    <w:rsid w:val="003761B8"/>
    <w:rsid w:val="0037799F"/>
    <w:rsid w:val="0038112E"/>
    <w:rsid w:val="00382FF4"/>
    <w:rsid w:val="003835D8"/>
    <w:rsid w:val="003836BF"/>
    <w:rsid w:val="00383A45"/>
    <w:rsid w:val="00383AD9"/>
    <w:rsid w:val="00383F6C"/>
    <w:rsid w:val="00387586"/>
    <w:rsid w:val="003877DA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969F3"/>
    <w:rsid w:val="003A08AA"/>
    <w:rsid w:val="003A40F4"/>
    <w:rsid w:val="003A4193"/>
    <w:rsid w:val="003A4FBC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1C69"/>
    <w:rsid w:val="003E243B"/>
    <w:rsid w:val="003E258B"/>
    <w:rsid w:val="003E2B80"/>
    <w:rsid w:val="003E466B"/>
    <w:rsid w:val="003E4D53"/>
    <w:rsid w:val="003E676B"/>
    <w:rsid w:val="003E6AEE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140"/>
    <w:rsid w:val="0040057D"/>
    <w:rsid w:val="0040071F"/>
    <w:rsid w:val="004017BE"/>
    <w:rsid w:val="004030DB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4A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7D1"/>
    <w:rsid w:val="00431E53"/>
    <w:rsid w:val="004323AC"/>
    <w:rsid w:val="00432F7A"/>
    <w:rsid w:val="00434027"/>
    <w:rsid w:val="0043471F"/>
    <w:rsid w:val="00434BC7"/>
    <w:rsid w:val="00436556"/>
    <w:rsid w:val="004377D2"/>
    <w:rsid w:val="00437EF0"/>
    <w:rsid w:val="00440EDB"/>
    <w:rsid w:val="00441FFD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413"/>
    <w:rsid w:val="00452825"/>
    <w:rsid w:val="00452B9E"/>
    <w:rsid w:val="00452E48"/>
    <w:rsid w:val="0045324C"/>
    <w:rsid w:val="00453345"/>
    <w:rsid w:val="004534EF"/>
    <w:rsid w:val="00453B94"/>
    <w:rsid w:val="00453F92"/>
    <w:rsid w:val="004540DE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145"/>
    <w:rsid w:val="00463946"/>
    <w:rsid w:val="0046483C"/>
    <w:rsid w:val="004655DA"/>
    <w:rsid w:val="00466C1F"/>
    <w:rsid w:val="00466D48"/>
    <w:rsid w:val="004670F3"/>
    <w:rsid w:val="0047168D"/>
    <w:rsid w:val="004717B4"/>
    <w:rsid w:val="0047269E"/>
    <w:rsid w:val="00473852"/>
    <w:rsid w:val="0047540A"/>
    <w:rsid w:val="0047769E"/>
    <w:rsid w:val="0048068A"/>
    <w:rsid w:val="0048142C"/>
    <w:rsid w:val="00481E4F"/>
    <w:rsid w:val="004820C4"/>
    <w:rsid w:val="00483434"/>
    <w:rsid w:val="004835AB"/>
    <w:rsid w:val="00483BD5"/>
    <w:rsid w:val="00483D07"/>
    <w:rsid w:val="004843FC"/>
    <w:rsid w:val="0048609D"/>
    <w:rsid w:val="00486321"/>
    <w:rsid w:val="004865A7"/>
    <w:rsid w:val="0048793F"/>
    <w:rsid w:val="00490D05"/>
    <w:rsid w:val="00491144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3DBC"/>
    <w:rsid w:val="004A40F4"/>
    <w:rsid w:val="004A49DC"/>
    <w:rsid w:val="004A4E0A"/>
    <w:rsid w:val="004A53B9"/>
    <w:rsid w:val="004A5FA2"/>
    <w:rsid w:val="004A684D"/>
    <w:rsid w:val="004A7328"/>
    <w:rsid w:val="004A79C5"/>
    <w:rsid w:val="004A7E23"/>
    <w:rsid w:val="004A7E95"/>
    <w:rsid w:val="004B0745"/>
    <w:rsid w:val="004B0B6C"/>
    <w:rsid w:val="004B1871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67C"/>
    <w:rsid w:val="004C1B72"/>
    <w:rsid w:val="004C1C06"/>
    <w:rsid w:val="004C213C"/>
    <w:rsid w:val="004C2298"/>
    <w:rsid w:val="004C24CF"/>
    <w:rsid w:val="004C2FE5"/>
    <w:rsid w:val="004C3340"/>
    <w:rsid w:val="004C3DDA"/>
    <w:rsid w:val="004C3FBB"/>
    <w:rsid w:val="004C442E"/>
    <w:rsid w:val="004C4CE9"/>
    <w:rsid w:val="004C5339"/>
    <w:rsid w:val="004C547A"/>
    <w:rsid w:val="004C6799"/>
    <w:rsid w:val="004C6A8F"/>
    <w:rsid w:val="004C7BCE"/>
    <w:rsid w:val="004C7FE0"/>
    <w:rsid w:val="004D0FD7"/>
    <w:rsid w:val="004D30E2"/>
    <w:rsid w:val="004D58B7"/>
    <w:rsid w:val="004D6389"/>
    <w:rsid w:val="004D70CB"/>
    <w:rsid w:val="004D7772"/>
    <w:rsid w:val="004D7C1E"/>
    <w:rsid w:val="004D7E65"/>
    <w:rsid w:val="004E1836"/>
    <w:rsid w:val="004E1975"/>
    <w:rsid w:val="004E19D6"/>
    <w:rsid w:val="004E1D11"/>
    <w:rsid w:val="004E2C55"/>
    <w:rsid w:val="004E2E7F"/>
    <w:rsid w:val="004E2F16"/>
    <w:rsid w:val="004E3D13"/>
    <w:rsid w:val="004E40D0"/>
    <w:rsid w:val="004E564B"/>
    <w:rsid w:val="004E5F84"/>
    <w:rsid w:val="004E5FB6"/>
    <w:rsid w:val="004E6861"/>
    <w:rsid w:val="004E6CF2"/>
    <w:rsid w:val="004E6E55"/>
    <w:rsid w:val="004F0B83"/>
    <w:rsid w:val="004F0EFD"/>
    <w:rsid w:val="004F11C5"/>
    <w:rsid w:val="004F1739"/>
    <w:rsid w:val="004F4264"/>
    <w:rsid w:val="004F4E9F"/>
    <w:rsid w:val="004F578E"/>
    <w:rsid w:val="004F5A20"/>
    <w:rsid w:val="004F5D04"/>
    <w:rsid w:val="005008D6"/>
    <w:rsid w:val="005011B3"/>
    <w:rsid w:val="0050228D"/>
    <w:rsid w:val="00504055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1ABE"/>
    <w:rsid w:val="005223E1"/>
    <w:rsid w:val="005227BF"/>
    <w:rsid w:val="00522F53"/>
    <w:rsid w:val="0052373D"/>
    <w:rsid w:val="0052398D"/>
    <w:rsid w:val="00523B0F"/>
    <w:rsid w:val="00523C2A"/>
    <w:rsid w:val="00524806"/>
    <w:rsid w:val="00530A4C"/>
    <w:rsid w:val="00530C67"/>
    <w:rsid w:val="005310A8"/>
    <w:rsid w:val="0053280C"/>
    <w:rsid w:val="00533024"/>
    <w:rsid w:val="00533AFE"/>
    <w:rsid w:val="00536BA8"/>
    <w:rsid w:val="0054046C"/>
    <w:rsid w:val="00540483"/>
    <w:rsid w:val="00541567"/>
    <w:rsid w:val="00542259"/>
    <w:rsid w:val="00543703"/>
    <w:rsid w:val="0054393F"/>
    <w:rsid w:val="0054578F"/>
    <w:rsid w:val="005466D4"/>
    <w:rsid w:val="00550263"/>
    <w:rsid w:val="0055064B"/>
    <w:rsid w:val="005508AA"/>
    <w:rsid w:val="00554429"/>
    <w:rsid w:val="0055485B"/>
    <w:rsid w:val="005554CE"/>
    <w:rsid w:val="00556981"/>
    <w:rsid w:val="005578F3"/>
    <w:rsid w:val="00557BDD"/>
    <w:rsid w:val="00560ED1"/>
    <w:rsid w:val="00562024"/>
    <w:rsid w:val="005625AD"/>
    <w:rsid w:val="00562E68"/>
    <w:rsid w:val="00563415"/>
    <w:rsid w:val="00563970"/>
    <w:rsid w:val="005646FA"/>
    <w:rsid w:val="00565366"/>
    <w:rsid w:val="00565449"/>
    <w:rsid w:val="00565708"/>
    <w:rsid w:val="00566676"/>
    <w:rsid w:val="0056693B"/>
    <w:rsid w:val="00567848"/>
    <w:rsid w:val="00570138"/>
    <w:rsid w:val="0057043A"/>
    <w:rsid w:val="00570D17"/>
    <w:rsid w:val="005712C2"/>
    <w:rsid w:val="005720B7"/>
    <w:rsid w:val="00572513"/>
    <w:rsid w:val="00573115"/>
    <w:rsid w:val="00575BB3"/>
    <w:rsid w:val="00577A40"/>
    <w:rsid w:val="00580058"/>
    <w:rsid w:val="00581003"/>
    <w:rsid w:val="00581AC1"/>
    <w:rsid w:val="005826A7"/>
    <w:rsid w:val="00582FC4"/>
    <w:rsid w:val="005841C7"/>
    <w:rsid w:val="00584665"/>
    <w:rsid w:val="0058582E"/>
    <w:rsid w:val="00585B79"/>
    <w:rsid w:val="00586498"/>
    <w:rsid w:val="00586890"/>
    <w:rsid w:val="00586B32"/>
    <w:rsid w:val="00587EF5"/>
    <w:rsid w:val="00590278"/>
    <w:rsid w:val="005905DB"/>
    <w:rsid w:val="00590617"/>
    <w:rsid w:val="00590905"/>
    <w:rsid w:val="00591D82"/>
    <w:rsid w:val="005923C3"/>
    <w:rsid w:val="00592B56"/>
    <w:rsid w:val="00594F45"/>
    <w:rsid w:val="0059584E"/>
    <w:rsid w:val="005961DF"/>
    <w:rsid w:val="0059643D"/>
    <w:rsid w:val="0059687C"/>
    <w:rsid w:val="00596971"/>
    <w:rsid w:val="00596B99"/>
    <w:rsid w:val="005970F2"/>
    <w:rsid w:val="005A2A2A"/>
    <w:rsid w:val="005A34E1"/>
    <w:rsid w:val="005A35B0"/>
    <w:rsid w:val="005A37F0"/>
    <w:rsid w:val="005A4BC3"/>
    <w:rsid w:val="005A623C"/>
    <w:rsid w:val="005A6F10"/>
    <w:rsid w:val="005A71AC"/>
    <w:rsid w:val="005A75B0"/>
    <w:rsid w:val="005A79E9"/>
    <w:rsid w:val="005A7E4B"/>
    <w:rsid w:val="005B0072"/>
    <w:rsid w:val="005B00C0"/>
    <w:rsid w:val="005B13A8"/>
    <w:rsid w:val="005B1431"/>
    <w:rsid w:val="005B1702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538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74B"/>
    <w:rsid w:val="005E2C74"/>
    <w:rsid w:val="005E2CED"/>
    <w:rsid w:val="005E31B4"/>
    <w:rsid w:val="005E5507"/>
    <w:rsid w:val="005E556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0C3"/>
    <w:rsid w:val="005F388F"/>
    <w:rsid w:val="005F3F46"/>
    <w:rsid w:val="005F406D"/>
    <w:rsid w:val="005F4A4C"/>
    <w:rsid w:val="005F52F8"/>
    <w:rsid w:val="005F7F23"/>
    <w:rsid w:val="00601197"/>
    <w:rsid w:val="0060155F"/>
    <w:rsid w:val="00601BA4"/>
    <w:rsid w:val="00601F7E"/>
    <w:rsid w:val="0060299E"/>
    <w:rsid w:val="00603331"/>
    <w:rsid w:val="00603B33"/>
    <w:rsid w:val="006046E8"/>
    <w:rsid w:val="00604CB3"/>
    <w:rsid w:val="00606144"/>
    <w:rsid w:val="0060629A"/>
    <w:rsid w:val="006075F7"/>
    <w:rsid w:val="00607A4F"/>
    <w:rsid w:val="00610925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8C5"/>
    <w:rsid w:val="0061793A"/>
    <w:rsid w:val="00617BE6"/>
    <w:rsid w:val="0062043C"/>
    <w:rsid w:val="00620764"/>
    <w:rsid w:val="00620B8F"/>
    <w:rsid w:val="00620E38"/>
    <w:rsid w:val="006218A6"/>
    <w:rsid w:val="00622B24"/>
    <w:rsid w:val="00623BAF"/>
    <w:rsid w:val="006240E2"/>
    <w:rsid w:val="00624219"/>
    <w:rsid w:val="006242DE"/>
    <w:rsid w:val="006243A0"/>
    <w:rsid w:val="00624FB3"/>
    <w:rsid w:val="006252DE"/>
    <w:rsid w:val="00625F8F"/>
    <w:rsid w:val="00626DF6"/>
    <w:rsid w:val="0062784D"/>
    <w:rsid w:val="006304A2"/>
    <w:rsid w:val="006315B2"/>
    <w:rsid w:val="006328E4"/>
    <w:rsid w:val="00633343"/>
    <w:rsid w:val="00633EFD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0DBA"/>
    <w:rsid w:val="0064148D"/>
    <w:rsid w:val="00642181"/>
    <w:rsid w:val="0064240E"/>
    <w:rsid w:val="00642989"/>
    <w:rsid w:val="00643C63"/>
    <w:rsid w:val="00645965"/>
    <w:rsid w:val="006465B2"/>
    <w:rsid w:val="00646BCF"/>
    <w:rsid w:val="00647169"/>
    <w:rsid w:val="006506B4"/>
    <w:rsid w:val="00651F44"/>
    <w:rsid w:val="006521FB"/>
    <w:rsid w:val="0065235A"/>
    <w:rsid w:val="00653481"/>
    <w:rsid w:val="006546A4"/>
    <w:rsid w:val="0065484B"/>
    <w:rsid w:val="006551BC"/>
    <w:rsid w:val="00655344"/>
    <w:rsid w:val="00656153"/>
    <w:rsid w:val="00656E90"/>
    <w:rsid w:val="006572AE"/>
    <w:rsid w:val="006572FE"/>
    <w:rsid w:val="006576C6"/>
    <w:rsid w:val="0065779F"/>
    <w:rsid w:val="0065792E"/>
    <w:rsid w:val="0066071E"/>
    <w:rsid w:val="006608DB"/>
    <w:rsid w:val="00661DB0"/>
    <w:rsid w:val="00661FE8"/>
    <w:rsid w:val="006629EA"/>
    <w:rsid w:val="0066450A"/>
    <w:rsid w:val="00664C88"/>
    <w:rsid w:val="00664CA3"/>
    <w:rsid w:val="006661B6"/>
    <w:rsid w:val="00667C96"/>
    <w:rsid w:val="00672521"/>
    <w:rsid w:val="00672A07"/>
    <w:rsid w:val="00673770"/>
    <w:rsid w:val="00674F59"/>
    <w:rsid w:val="006754C7"/>
    <w:rsid w:val="0067552A"/>
    <w:rsid w:val="00675863"/>
    <w:rsid w:val="00675C05"/>
    <w:rsid w:val="00677114"/>
    <w:rsid w:val="00677216"/>
    <w:rsid w:val="0067756D"/>
    <w:rsid w:val="006816CE"/>
    <w:rsid w:val="00686E61"/>
    <w:rsid w:val="00691224"/>
    <w:rsid w:val="0069155D"/>
    <w:rsid w:val="00691B98"/>
    <w:rsid w:val="00691D95"/>
    <w:rsid w:val="00692DE7"/>
    <w:rsid w:val="0069372F"/>
    <w:rsid w:val="00693BC1"/>
    <w:rsid w:val="00694F16"/>
    <w:rsid w:val="006950FF"/>
    <w:rsid w:val="00695123"/>
    <w:rsid w:val="006955D9"/>
    <w:rsid w:val="00695D36"/>
    <w:rsid w:val="00696E0B"/>
    <w:rsid w:val="006A18F9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1421"/>
    <w:rsid w:val="006B2691"/>
    <w:rsid w:val="006B2DCC"/>
    <w:rsid w:val="006B3A90"/>
    <w:rsid w:val="006B5819"/>
    <w:rsid w:val="006B6A53"/>
    <w:rsid w:val="006B7331"/>
    <w:rsid w:val="006B7800"/>
    <w:rsid w:val="006B7B3F"/>
    <w:rsid w:val="006B7D9F"/>
    <w:rsid w:val="006B7F59"/>
    <w:rsid w:val="006C0425"/>
    <w:rsid w:val="006C0459"/>
    <w:rsid w:val="006C159E"/>
    <w:rsid w:val="006C1668"/>
    <w:rsid w:val="006C2992"/>
    <w:rsid w:val="006C3F5A"/>
    <w:rsid w:val="006C49A1"/>
    <w:rsid w:val="006C49B6"/>
    <w:rsid w:val="006C4A9B"/>
    <w:rsid w:val="006C4C0C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2D06"/>
    <w:rsid w:val="006D3068"/>
    <w:rsid w:val="006D3120"/>
    <w:rsid w:val="006D3897"/>
    <w:rsid w:val="006D4F0A"/>
    <w:rsid w:val="006D556E"/>
    <w:rsid w:val="006D58B1"/>
    <w:rsid w:val="006D669E"/>
    <w:rsid w:val="006D6A5F"/>
    <w:rsid w:val="006D71EB"/>
    <w:rsid w:val="006D744A"/>
    <w:rsid w:val="006D7601"/>
    <w:rsid w:val="006D7D77"/>
    <w:rsid w:val="006E01CB"/>
    <w:rsid w:val="006E0421"/>
    <w:rsid w:val="006E04B3"/>
    <w:rsid w:val="006E07F7"/>
    <w:rsid w:val="006E0A8C"/>
    <w:rsid w:val="006E0DF2"/>
    <w:rsid w:val="006E12C1"/>
    <w:rsid w:val="006E1975"/>
    <w:rsid w:val="006E1F37"/>
    <w:rsid w:val="006E24BC"/>
    <w:rsid w:val="006E297F"/>
    <w:rsid w:val="006E2CD4"/>
    <w:rsid w:val="006E3100"/>
    <w:rsid w:val="006E3BF3"/>
    <w:rsid w:val="006E42B0"/>
    <w:rsid w:val="006E4F2D"/>
    <w:rsid w:val="006E5C4D"/>
    <w:rsid w:val="006E5EDB"/>
    <w:rsid w:val="006E7A7A"/>
    <w:rsid w:val="006F0469"/>
    <w:rsid w:val="006F0A17"/>
    <w:rsid w:val="006F227B"/>
    <w:rsid w:val="006F2338"/>
    <w:rsid w:val="006F25A4"/>
    <w:rsid w:val="006F3137"/>
    <w:rsid w:val="006F4976"/>
    <w:rsid w:val="006F4EBE"/>
    <w:rsid w:val="006F4F65"/>
    <w:rsid w:val="006F61FE"/>
    <w:rsid w:val="00700035"/>
    <w:rsid w:val="0070182E"/>
    <w:rsid w:val="00701AF9"/>
    <w:rsid w:val="007023DD"/>
    <w:rsid w:val="007026BF"/>
    <w:rsid w:val="00702F6A"/>
    <w:rsid w:val="007030B8"/>
    <w:rsid w:val="007101B9"/>
    <w:rsid w:val="0071090E"/>
    <w:rsid w:val="00713228"/>
    <w:rsid w:val="00713407"/>
    <w:rsid w:val="00714600"/>
    <w:rsid w:val="00714691"/>
    <w:rsid w:val="00716881"/>
    <w:rsid w:val="007224EE"/>
    <w:rsid w:val="00722D7A"/>
    <w:rsid w:val="007230C8"/>
    <w:rsid w:val="00724ADB"/>
    <w:rsid w:val="00725497"/>
    <w:rsid w:val="007258CF"/>
    <w:rsid w:val="00725D7E"/>
    <w:rsid w:val="007271B0"/>
    <w:rsid w:val="0072764F"/>
    <w:rsid w:val="0073028F"/>
    <w:rsid w:val="0073090A"/>
    <w:rsid w:val="00730A71"/>
    <w:rsid w:val="00731325"/>
    <w:rsid w:val="00731375"/>
    <w:rsid w:val="007313E9"/>
    <w:rsid w:val="00731E22"/>
    <w:rsid w:val="00732E7A"/>
    <w:rsid w:val="007346BF"/>
    <w:rsid w:val="00734952"/>
    <w:rsid w:val="00734B74"/>
    <w:rsid w:val="00734BC0"/>
    <w:rsid w:val="00735BA4"/>
    <w:rsid w:val="00736323"/>
    <w:rsid w:val="0073681F"/>
    <w:rsid w:val="007379CC"/>
    <w:rsid w:val="00737DF2"/>
    <w:rsid w:val="0074029A"/>
    <w:rsid w:val="00740301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0E1F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7BA"/>
    <w:rsid w:val="0076392F"/>
    <w:rsid w:val="007648A9"/>
    <w:rsid w:val="007648FD"/>
    <w:rsid w:val="007649CB"/>
    <w:rsid w:val="00765163"/>
    <w:rsid w:val="00766A00"/>
    <w:rsid w:val="007671A5"/>
    <w:rsid w:val="0077014E"/>
    <w:rsid w:val="007702F3"/>
    <w:rsid w:val="007711F3"/>
    <w:rsid w:val="00771469"/>
    <w:rsid w:val="007717E0"/>
    <w:rsid w:val="00772944"/>
    <w:rsid w:val="007732EE"/>
    <w:rsid w:val="00774541"/>
    <w:rsid w:val="007747D0"/>
    <w:rsid w:val="00774B45"/>
    <w:rsid w:val="00774D20"/>
    <w:rsid w:val="00776228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5B5C"/>
    <w:rsid w:val="00795C53"/>
    <w:rsid w:val="00796076"/>
    <w:rsid w:val="00797B0A"/>
    <w:rsid w:val="007A089E"/>
    <w:rsid w:val="007A095F"/>
    <w:rsid w:val="007A0B73"/>
    <w:rsid w:val="007A1224"/>
    <w:rsid w:val="007A2A7C"/>
    <w:rsid w:val="007A39F2"/>
    <w:rsid w:val="007A4879"/>
    <w:rsid w:val="007A53CA"/>
    <w:rsid w:val="007A615A"/>
    <w:rsid w:val="007A648E"/>
    <w:rsid w:val="007A7ADA"/>
    <w:rsid w:val="007A7EB9"/>
    <w:rsid w:val="007B019A"/>
    <w:rsid w:val="007B0A8F"/>
    <w:rsid w:val="007B10C2"/>
    <w:rsid w:val="007B23F8"/>
    <w:rsid w:val="007B2DBB"/>
    <w:rsid w:val="007B3FAD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28E2"/>
    <w:rsid w:val="007C3311"/>
    <w:rsid w:val="007C3E1A"/>
    <w:rsid w:val="007C58C7"/>
    <w:rsid w:val="007C5B1A"/>
    <w:rsid w:val="007C6065"/>
    <w:rsid w:val="007C6CAA"/>
    <w:rsid w:val="007C7D54"/>
    <w:rsid w:val="007C7FF2"/>
    <w:rsid w:val="007D0442"/>
    <w:rsid w:val="007D28DF"/>
    <w:rsid w:val="007D348B"/>
    <w:rsid w:val="007D3E73"/>
    <w:rsid w:val="007D40DA"/>
    <w:rsid w:val="007D4F31"/>
    <w:rsid w:val="007D598D"/>
    <w:rsid w:val="007D5D94"/>
    <w:rsid w:val="007D5D9A"/>
    <w:rsid w:val="007D66FB"/>
    <w:rsid w:val="007D6E81"/>
    <w:rsid w:val="007D76FB"/>
    <w:rsid w:val="007E197D"/>
    <w:rsid w:val="007E1FD5"/>
    <w:rsid w:val="007E45BA"/>
    <w:rsid w:val="007E4735"/>
    <w:rsid w:val="007E4C59"/>
    <w:rsid w:val="007E5FA4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217D"/>
    <w:rsid w:val="008039AA"/>
    <w:rsid w:val="00804046"/>
    <w:rsid w:val="00804A45"/>
    <w:rsid w:val="00804D77"/>
    <w:rsid w:val="00805907"/>
    <w:rsid w:val="0080725A"/>
    <w:rsid w:val="00807D56"/>
    <w:rsid w:val="00810914"/>
    <w:rsid w:val="008111B4"/>
    <w:rsid w:val="0081139C"/>
    <w:rsid w:val="008113F7"/>
    <w:rsid w:val="00811781"/>
    <w:rsid w:val="0081191E"/>
    <w:rsid w:val="00811B94"/>
    <w:rsid w:val="00813117"/>
    <w:rsid w:val="008131A9"/>
    <w:rsid w:val="008139A2"/>
    <w:rsid w:val="00814096"/>
    <w:rsid w:val="008140D0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BDA"/>
    <w:rsid w:val="00831F02"/>
    <w:rsid w:val="00834D91"/>
    <w:rsid w:val="00837526"/>
    <w:rsid w:val="00841BD5"/>
    <w:rsid w:val="00842CC0"/>
    <w:rsid w:val="00842D8D"/>
    <w:rsid w:val="00844A3C"/>
    <w:rsid w:val="00846956"/>
    <w:rsid w:val="00846AEC"/>
    <w:rsid w:val="00850524"/>
    <w:rsid w:val="008522B3"/>
    <w:rsid w:val="00852344"/>
    <w:rsid w:val="008525E5"/>
    <w:rsid w:val="008537FC"/>
    <w:rsid w:val="0085417E"/>
    <w:rsid w:val="008541BA"/>
    <w:rsid w:val="00855F14"/>
    <w:rsid w:val="00855F71"/>
    <w:rsid w:val="00857147"/>
    <w:rsid w:val="0085737C"/>
    <w:rsid w:val="008575C7"/>
    <w:rsid w:val="008577F9"/>
    <w:rsid w:val="00857F3E"/>
    <w:rsid w:val="00860AE0"/>
    <w:rsid w:val="008626C6"/>
    <w:rsid w:val="00864DB8"/>
    <w:rsid w:val="008659A7"/>
    <w:rsid w:val="00866A01"/>
    <w:rsid w:val="00867774"/>
    <w:rsid w:val="00870389"/>
    <w:rsid w:val="00871616"/>
    <w:rsid w:val="008716FF"/>
    <w:rsid w:val="0087185A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0FC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56B9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C43"/>
    <w:rsid w:val="008A2D14"/>
    <w:rsid w:val="008A57DC"/>
    <w:rsid w:val="008A5B73"/>
    <w:rsid w:val="008A674B"/>
    <w:rsid w:val="008A73B9"/>
    <w:rsid w:val="008B001A"/>
    <w:rsid w:val="008B04C5"/>
    <w:rsid w:val="008B1D99"/>
    <w:rsid w:val="008B1E5F"/>
    <w:rsid w:val="008B2E3B"/>
    <w:rsid w:val="008B353A"/>
    <w:rsid w:val="008B3675"/>
    <w:rsid w:val="008B4143"/>
    <w:rsid w:val="008B52B6"/>
    <w:rsid w:val="008B7789"/>
    <w:rsid w:val="008B7BF4"/>
    <w:rsid w:val="008C01E7"/>
    <w:rsid w:val="008C242A"/>
    <w:rsid w:val="008C2E6F"/>
    <w:rsid w:val="008C32BB"/>
    <w:rsid w:val="008C32EB"/>
    <w:rsid w:val="008C605B"/>
    <w:rsid w:val="008C62FA"/>
    <w:rsid w:val="008C701F"/>
    <w:rsid w:val="008C7817"/>
    <w:rsid w:val="008D1747"/>
    <w:rsid w:val="008D2B21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D680D"/>
    <w:rsid w:val="008E07B7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428B"/>
    <w:rsid w:val="008F575D"/>
    <w:rsid w:val="008F59B1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2E5B"/>
    <w:rsid w:val="009037DC"/>
    <w:rsid w:val="00903942"/>
    <w:rsid w:val="009047FE"/>
    <w:rsid w:val="009048C9"/>
    <w:rsid w:val="00905D47"/>
    <w:rsid w:val="009069C8"/>
    <w:rsid w:val="00906C5A"/>
    <w:rsid w:val="0090723E"/>
    <w:rsid w:val="009074FB"/>
    <w:rsid w:val="009103CF"/>
    <w:rsid w:val="009109DA"/>
    <w:rsid w:val="00910B05"/>
    <w:rsid w:val="00910D23"/>
    <w:rsid w:val="00911318"/>
    <w:rsid w:val="009117CC"/>
    <w:rsid w:val="00911813"/>
    <w:rsid w:val="00912B1F"/>
    <w:rsid w:val="009138EC"/>
    <w:rsid w:val="0091470F"/>
    <w:rsid w:val="00914F19"/>
    <w:rsid w:val="00915692"/>
    <w:rsid w:val="00915CEB"/>
    <w:rsid w:val="00915FC7"/>
    <w:rsid w:val="009173E0"/>
    <w:rsid w:val="00917C9A"/>
    <w:rsid w:val="00917E9D"/>
    <w:rsid w:val="00920A0F"/>
    <w:rsid w:val="00920A9C"/>
    <w:rsid w:val="009210B5"/>
    <w:rsid w:val="00921447"/>
    <w:rsid w:val="009214D4"/>
    <w:rsid w:val="00921AF0"/>
    <w:rsid w:val="009221FC"/>
    <w:rsid w:val="00922BB1"/>
    <w:rsid w:val="00922ED8"/>
    <w:rsid w:val="00922F63"/>
    <w:rsid w:val="009239DE"/>
    <w:rsid w:val="00923FF4"/>
    <w:rsid w:val="00924192"/>
    <w:rsid w:val="00924409"/>
    <w:rsid w:val="00924657"/>
    <w:rsid w:val="009251CB"/>
    <w:rsid w:val="00925CBF"/>
    <w:rsid w:val="0092790A"/>
    <w:rsid w:val="00927EAE"/>
    <w:rsid w:val="0093131B"/>
    <w:rsid w:val="00931557"/>
    <w:rsid w:val="00931ECC"/>
    <w:rsid w:val="009329FB"/>
    <w:rsid w:val="009334F5"/>
    <w:rsid w:val="00934CAC"/>
    <w:rsid w:val="00935F8F"/>
    <w:rsid w:val="00936554"/>
    <w:rsid w:val="009366D5"/>
    <w:rsid w:val="00936BAE"/>
    <w:rsid w:val="00937187"/>
    <w:rsid w:val="009373A7"/>
    <w:rsid w:val="00940CBF"/>
    <w:rsid w:val="0094133A"/>
    <w:rsid w:val="00942892"/>
    <w:rsid w:val="00943722"/>
    <w:rsid w:val="00944C26"/>
    <w:rsid w:val="00947445"/>
    <w:rsid w:val="00947591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67C32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831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7BB"/>
    <w:rsid w:val="00987A6F"/>
    <w:rsid w:val="00987F25"/>
    <w:rsid w:val="00990BCC"/>
    <w:rsid w:val="0099149E"/>
    <w:rsid w:val="00993BA0"/>
    <w:rsid w:val="00993C90"/>
    <w:rsid w:val="00994895"/>
    <w:rsid w:val="00994CB6"/>
    <w:rsid w:val="00995112"/>
    <w:rsid w:val="00995230"/>
    <w:rsid w:val="00995ABB"/>
    <w:rsid w:val="00996B48"/>
    <w:rsid w:val="0099731A"/>
    <w:rsid w:val="009A0A36"/>
    <w:rsid w:val="009A0FCE"/>
    <w:rsid w:val="009A1D8D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4BC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07A"/>
    <w:rsid w:val="009B57C6"/>
    <w:rsid w:val="009B61D2"/>
    <w:rsid w:val="009B700C"/>
    <w:rsid w:val="009B70FC"/>
    <w:rsid w:val="009B7B6F"/>
    <w:rsid w:val="009B7DFC"/>
    <w:rsid w:val="009C0173"/>
    <w:rsid w:val="009C0B74"/>
    <w:rsid w:val="009C212F"/>
    <w:rsid w:val="009C2625"/>
    <w:rsid w:val="009C3561"/>
    <w:rsid w:val="009C3805"/>
    <w:rsid w:val="009C3A07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6A15"/>
    <w:rsid w:val="009D720F"/>
    <w:rsid w:val="009D76C0"/>
    <w:rsid w:val="009D7830"/>
    <w:rsid w:val="009D7C08"/>
    <w:rsid w:val="009E0413"/>
    <w:rsid w:val="009E04BB"/>
    <w:rsid w:val="009E069F"/>
    <w:rsid w:val="009E1FC6"/>
    <w:rsid w:val="009E2229"/>
    <w:rsid w:val="009E25B3"/>
    <w:rsid w:val="009E2947"/>
    <w:rsid w:val="009E2F64"/>
    <w:rsid w:val="009E3DB5"/>
    <w:rsid w:val="009E3DF5"/>
    <w:rsid w:val="009E4D2D"/>
    <w:rsid w:val="009E590C"/>
    <w:rsid w:val="009E6938"/>
    <w:rsid w:val="009E6CEE"/>
    <w:rsid w:val="009E6DE0"/>
    <w:rsid w:val="009E6DE8"/>
    <w:rsid w:val="009E710C"/>
    <w:rsid w:val="009E7305"/>
    <w:rsid w:val="009F0009"/>
    <w:rsid w:val="009F0149"/>
    <w:rsid w:val="009F0743"/>
    <w:rsid w:val="009F189D"/>
    <w:rsid w:val="009F2110"/>
    <w:rsid w:val="009F25B6"/>
    <w:rsid w:val="009F2A82"/>
    <w:rsid w:val="009F2DE8"/>
    <w:rsid w:val="009F337E"/>
    <w:rsid w:val="009F3D6E"/>
    <w:rsid w:val="009F4293"/>
    <w:rsid w:val="009F47B9"/>
    <w:rsid w:val="009F4A91"/>
    <w:rsid w:val="009F5051"/>
    <w:rsid w:val="009F5A10"/>
    <w:rsid w:val="009F6E74"/>
    <w:rsid w:val="009F7A52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4E4D"/>
    <w:rsid w:val="00A060B6"/>
    <w:rsid w:val="00A060C8"/>
    <w:rsid w:val="00A069AE"/>
    <w:rsid w:val="00A07676"/>
    <w:rsid w:val="00A107F8"/>
    <w:rsid w:val="00A10D9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2C62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3C10"/>
    <w:rsid w:val="00A351EB"/>
    <w:rsid w:val="00A35372"/>
    <w:rsid w:val="00A36250"/>
    <w:rsid w:val="00A36336"/>
    <w:rsid w:val="00A3788A"/>
    <w:rsid w:val="00A4135E"/>
    <w:rsid w:val="00A41DDA"/>
    <w:rsid w:val="00A42275"/>
    <w:rsid w:val="00A43690"/>
    <w:rsid w:val="00A44089"/>
    <w:rsid w:val="00A448CD"/>
    <w:rsid w:val="00A45FC4"/>
    <w:rsid w:val="00A4634D"/>
    <w:rsid w:val="00A468DB"/>
    <w:rsid w:val="00A468E6"/>
    <w:rsid w:val="00A472ED"/>
    <w:rsid w:val="00A476FF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47C4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5C85"/>
    <w:rsid w:val="00A662C7"/>
    <w:rsid w:val="00A66F79"/>
    <w:rsid w:val="00A66FAE"/>
    <w:rsid w:val="00A70014"/>
    <w:rsid w:val="00A71C95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9D"/>
    <w:rsid w:val="00A77CF7"/>
    <w:rsid w:val="00A80030"/>
    <w:rsid w:val="00A80E0C"/>
    <w:rsid w:val="00A81CC1"/>
    <w:rsid w:val="00A81E5D"/>
    <w:rsid w:val="00A829D4"/>
    <w:rsid w:val="00A82FA4"/>
    <w:rsid w:val="00A832BE"/>
    <w:rsid w:val="00A85953"/>
    <w:rsid w:val="00A85A34"/>
    <w:rsid w:val="00A865F5"/>
    <w:rsid w:val="00A86BAE"/>
    <w:rsid w:val="00A86CCB"/>
    <w:rsid w:val="00A871DA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A7417"/>
    <w:rsid w:val="00AB0029"/>
    <w:rsid w:val="00AB0D79"/>
    <w:rsid w:val="00AB1693"/>
    <w:rsid w:val="00AB17D5"/>
    <w:rsid w:val="00AB19D2"/>
    <w:rsid w:val="00AB2138"/>
    <w:rsid w:val="00AB27F0"/>
    <w:rsid w:val="00AB61F7"/>
    <w:rsid w:val="00AB65D2"/>
    <w:rsid w:val="00AB6788"/>
    <w:rsid w:val="00AB6F6D"/>
    <w:rsid w:val="00AB7A53"/>
    <w:rsid w:val="00AC054E"/>
    <w:rsid w:val="00AC15EB"/>
    <w:rsid w:val="00AC43F8"/>
    <w:rsid w:val="00AC5A13"/>
    <w:rsid w:val="00AC5EA7"/>
    <w:rsid w:val="00AC6E7C"/>
    <w:rsid w:val="00AC72C4"/>
    <w:rsid w:val="00AC7631"/>
    <w:rsid w:val="00AD1DE3"/>
    <w:rsid w:val="00AD1ECE"/>
    <w:rsid w:val="00AD206B"/>
    <w:rsid w:val="00AD2B34"/>
    <w:rsid w:val="00AD2DCE"/>
    <w:rsid w:val="00AD2E84"/>
    <w:rsid w:val="00AD2F82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4669"/>
    <w:rsid w:val="00AE568C"/>
    <w:rsid w:val="00AE589B"/>
    <w:rsid w:val="00AE5BA0"/>
    <w:rsid w:val="00AE7962"/>
    <w:rsid w:val="00AF1760"/>
    <w:rsid w:val="00AF199F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38"/>
    <w:rsid w:val="00B04271"/>
    <w:rsid w:val="00B0451D"/>
    <w:rsid w:val="00B052B7"/>
    <w:rsid w:val="00B057E7"/>
    <w:rsid w:val="00B0599E"/>
    <w:rsid w:val="00B060FB"/>
    <w:rsid w:val="00B06BB0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43C"/>
    <w:rsid w:val="00B15B6D"/>
    <w:rsid w:val="00B1706C"/>
    <w:rsid w:val="00B17B2E"/>
    <w:rsid w:val="00B2084A"/>
    <w:rsid w:val="00B22E28"/>
    <w:rsid w:val="00B230FE"/>
    <w:rsid w:val="00B2355C"/>
    <w:rsid w:val="00B2397C"/>
    <w:rsid w:val="00B23D66"/>
    <w:rsid w:val="00B2446D"/>
    <w:rsid w:val="00B25018"/>
    <w:rsid w:val="00B2547F"/>
    <w:rsid w:val="00B25C8A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3CC7"/>
    <w:rsid w:val="00B35C9C"/>
    <w:rsid w:val="00B36E90"/>
    <w:rsid w:val="00B371E8"/>
    <w:rsid w:val="00B3730E"/>
    <w:rsid w:val="00B376EA"/>
    <w:rsid w:val="00B3787D"/>
    <w:rsid w:val="00B3799D"/>
    <w:rsid w:val="00B37C03"/>
    <w:rsid w:val="00B37C69"/>
    <w:rsid w:val="00B406C7"/>
    <w:rsid w:val="00B40D36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55D"/>
    <w:rsid w:val="00B659D9"/>
    <w:rsid w:val="00B65EF0"/>
    <w:rsid w:val="00B6640A"/>
    <w:rsid w:val="00B70418"/>
    <w:rsid w:val="00B704B0"/>
    <w:rsid w:val="00B7106E"/>
    <w:rsid w:val="00B715E9"/>
    <w:rsid w:val="00B71C47"/>
    <w:rsid w:val="00B73449"/>
    <w:rsid w:val="00B73916"/>
    <w:rsid w:val="00B73E36"/>
    <w:rsid w:val="00B7443F"/>
    <w:rsid w:val="00B7495A"/>
    <w:rsid w:val="00B75D7E"/>
    <w:rsid w:val="00B768A7"/>
    <w:rsid w:val="00B76EA8"/>
    <w:rsid w:val="00B772CD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6E2"/>
    <w:rsid w:val="00B92E92"/>
    <w:rsid w:val="00B93CCE"/>
    <w:rsid w:val="00B94243"/>
    <w:rsid w:val="00B942D4"/>
    <w:rsid w:val="00B95832"/>
    <w:rsid w:val="00B958D0"/>
    <w:rsid w:val="00B95B41"/>
    <w:rsid w:val="00B960E9"/>
    <w:rsid w:val="00B966E5"/>
    <w:rsid w:val="00B9747F"/>
    <w:rsid w:val="00B97BFE"/>
    <w:rsid w:val="00B97CF4"/>
    <w:rsid w:val="00BA0123"/>
    <w:rsid w:val="00BA041C"/>
    <w:rsid w:val="00BA0F0F"/>
    <w:rsid w:val="00BA17DE"/>
    <w:rsid w:val="00BA2416"/>
    <w:rsid w:val="00BA26BB"/>
    <w:rsid w:val="00BA2D67"/>
    <w:rsid w:val="00BA2FE3"/>
    <w:rsid w:val="00BA3ED0"/>
    <w:rsid w:val="00BA4670"/>
    <w:rsid w:val="00BA47CA"/>
    <w:rsid w:val="00BA5451"/>
    <w:rsid w:val="00BA5BA0"/>
    <w:rsid w:val="00BA666E"/>
    <w:rsid w:val="00BB0A2A"/>
    <w:rsid w:val="00BB2392"/>
    <w:rsid w:val="00BB2D70"/>
    <w:rsid w:val="00BB3196"/>
    <w:rsid w:val="00BB33C9"/>
    <w:rsid w:val="00BB41B3"/>
    <w:rsid w:val="00BB4451"/>
    <w:rsid w:val="00BB44E3"/>
    <w:rsid w:val="00BB4507"/>
    <w:rsid w:val="00BB56B2"/>
    <w:rsid w:val="00BB6C83"/>
    <w:rsid w:val="00BB7165"/>
    <w:rsid w:val="00BC0025"/>
    <w:rsid w:val="00BC04ED"/>
    <w:rsid w:val="00BC2CF9"/>
    <w:rsid w:val="00BC38F5"/>
    <w:rsid w:val="00BC3A6E"/>
    <w:rsid w:val="00BC3FBE"/>
    <w:rsid w:val="00BC3FE9"/>
    <w:rsid w:val="00BC4785"/>
    <w:rsid w:val="00BC4E86"/>
    <w:rsid w:val="00BC5ACA"/>
    <w:rsid w:val="00BC5C6E"/>
    <w:rsid w:val="00BC5F07"/>
    <w:rsid w:val="00BC76A8"/>
    <w:rsid w:val="00BD0027"/>
    <w:rsid w:val="00BD05FE"/>
    <w:rsid w:val="00BD0A46"/>
    <w:rsid w:val="00BD0FF7"/>
    <w:rsid w:val="00BD180E"/>
    <w:rsid w:val="00BD2630"/>
    <w:rsid w:val="00BD3F76"/>
    <w:rsid w:val="00BD4325"/>
    <w:rsid w:val="00BD51A8"/>
    <w:rsid w:val="00BD53C5"/>
    <w:rsid w:val="00BD5597"/>
    <w:rsid w:val="00BD57AC"/>
    <w:rsid w:val="00BD5EDD"/>
    <w:rsid w:val="00BD706F"/>
    <w:rsid w:val="00BD76DB"/>
    <w:rsid w:val="00BE011F"/>
    <w:rsid w:val="00BE0C66"/>
    <w:rsid w:val="00BE165C"/>
    <w:rsid w:val="00BE1705"/>
    <w:rsid w:val="00BE1A6A"/>
    <w:rsid w:val="00BE2217"/>
    <w:rsid w:val="00BE3C3E"/>
    <w:rsid w:val="00BE3FA1"/>
    <w:rsid w:val="00BE447D"/>
    <w:rsid w:val="00BE554A"/>
    <w:rsid w:val="00BE68BB"/>
    <w:rsid w:val="00BE6972"/>
    <w:rsid w:val="00BE6A5A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BF7E39"/>
    <w:rsid w:val="00C0052E"/>
    <w:rsid w:val="00C00D7B"/>
    <w:rsid w:val="00C0187F"/>
    <w:rsid w:val="00C01CD9"/>
    <w:rsid w:val="00C026DA"/>
    <w:rsid w:val="00C02FB2"/>
    <w:rsid w:val="00C03B18"/>
    <w:rsid w:val="00C03D63"/>
    <w:rsid w:val="00C04272"/>
    <w:rsid w:val="00C04318"/>
    <w:rsid w:val="00C04536"/>
    <w:rsid w:val="00C04B71"/>
    <w:rsid w:val="00C0530D"/>
    <w:rsid w:val="00C069B5"/>
    <w:rsid w:val="00C07480"/>
    <w:rsid w:val="00C07C2F"/>
    <w:rsid w:val="00C07FA5"/>
    <w:rsid w:val="00C11163"/>
    <w:rsid w:val="00C1245B"/>
    <w:rsid w:val="00C13B4A"/>
    <w:rsid w:val="00C13D90"/>
    <w:rsid w:val="00C13FB4"/>
    <w:rsid w:val="00C14013"/>
    <w:rsid w:val="00C140E7"/>
    <w:rsid w:val="00C1467C"/>
    <w:rsid w:val="00C16253"/>
    <w:rsid w:val="00C168CE"/>
    <w:rsid w:val="00C16D46"/>
    <w:rsid w:val="00C16D87"/>
    <w:rsid w:val="00C17F88"/>
    <w:rsid w:val="00C2090A"/>
    <w:rsid w:val="00C20CD5"/>
    <w:rsid w:val="00C20CE1"/>
    <w:rsid w:val="00C211DD"/>
    <w:rsid w:val="00C21E7F"/>
    <w:rsid w:val="00C21EEB"/>
    <w:rsid w:val="00C23A8A"/>
    <w:rsid w:val="00C244FE"/>
    <w:rsid w:val="00C2478B"/>
    <w:rsid w:val="00C247CD"/>
    <w:rsid w:val="00C24909"/>
    <w:rsid w:val="00C26408"/>
    <w:rsid w:val="00C2658F"/>
    <w:rsid w:val="00C30522"/>
    <w:rsid w:val="00C32AB4"/>
    <w:rsid w:val="00C3358E"/>
    <w:rsid w:val="00C341F0"/>
    <w:rsid w:val="00C34BB2"/>
    <w:rsid w:val="00C34E1F"/>
    <w:rsid w:val="00C35A29"/>
    <w:rsid w:val="00C36005"/>
    <w:rsid w:val="00C37079"/>
    <w:rsid w:val="00C37A91"/>
    <w:rsid w:val="00C402CF"/>
    <w:rsid w:val="00C408A7"/>
    <w:rsid w:val="00C408DD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14BD"/>
    <w:rsid w:val="00C51A51"/>
    <w:rsid w:val="00C51D47"/>
    <w:rsid w:val="00C524FF"/>
    <w:rsid w:val="00C52734"/>
    <w:rsid w:val="00C530C6"/>
    <w:rsid w:val="00C53589"/>
    <w:rsid w:val="00C54535"/>
    <w:rsid w:val="00C54773"/>
    <w:rsid w:val="00C54AD5"/>
    <w:rsid w:val="00C55D30"/>
    <w:rsid w:val="00C566DD"/>
    <w:rsid w:val="00C56943"/>
    <w:rsid w:val="00C571E0"/>
    <w:rsid w:val="00C57527"/>
    <w:rsid w:val="00C601FA"/>
    <w:rsid w:val="00C622B8"/>
    <w:rsid w:val="00C6238D"/>
    <w:rsid w:val="00C62B40"/>
    <w:rsid w:val="00C63197"/>
    <w:rsid w:val="00C63AB1"/>
    <w:rsid w:val="00C6409F"/>
    <w:rsid w:val="00C648A6"/>
    <w:rsid w:val="00C64B75"/>
    <w:rsid w:val="00C64CEE"/>
    <w:rsid w:val="00C6505D"/>
    <w:rsid w:val="00C65DC9"/>
    <w:rsid w:val="00C66171"/>
    <w:rsid w:val="00C67B9D"/>
    <w:rsid w:val="00C67E76"/>
    <w:rsid w:val="00C7033B"/>
    <w:rsid w:val="00C71AC5"/>
    <w:rsid w:val="00C71D67"/>
    <w:rsid w:val="00C7269F"/>
    <w:rsid w:val="00C72FA2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39DC"/>
    <w:rsid w:val="00C95553"/>
    <w:rsid w:val="00C96436"/>
    <w:rsid w:val="00C972F3"/>
    <w:rsid w:val="00CA0842"/>
    <w:rsid w:val="00CA0FB9"/>
    <w:rsid w:val="00CA133C"/>
    <w:rsid w:val="00CA13A5"/>
    <w:rsid w:val="00CA206F"/>
    <w:rsid w:val="00CA3185"/>
    <w:rsid w:val="00CA329B"/>
    <w:rsid w:val="00CA41C5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092"/>
    <w:rsid w:val="00CB4813"/>
    <w:rsid w:val="00CB4871"/>
    <w:rsid w:val="00CB527B"/>
    <w:rsid w:val="00CB6E1E"/>
    <w:rsid w:val="00CB6E25"/>
    <w:rsid w:val="00CC014B"/>
    <w:rsid w:val="00CC03DD"/>
    <w:rsid w:val="00CC150C"/>
    <w:rsid w:val="00CC2B9E"/>
    <w:rsid w:val="00CC3B0F"/>
    <w:rsid w:val="00CC3F18"/>
    <w:rsid w:val="00CC4B75"/>
    <w:rsid w:val="00CC5F1F"/>
    <w:rsid w:val="00CC61EB"/>
    <w:rsid w:val="00CC6A4C"/>
    <w:rsid w:val="00CC6CD4"/>
    <w:rsid w:val="00CC7051"/>
    <w:rsid w:val="00CC70B2"/>
    <w:rsid w:val="00CD05F5"/>
    <w:rsid w:val="00CD1696"/>
    <w:rsid w:val="00CD1AB0"/>
    <w:rsid w:val="00CD1F45"/>
    <w:rsid w:val="00CD2F31"/>
    <w:rsid w:val="00CD3E86"/>
    <w:rsid w:val="00CD4281"/>
    <w:rsid w:val="00CD4E5E"/>
    <w:rsid w:val="00CD5B40"/>
    <w:rsid w:val="00CD5EF2"/>
    <w:rsid w:val="00CD6587"/>
    <w:rsid w:val="00CD72F5"/>
    <w:rsid w:val="00CD758B"/>
    <w:rsid w:val="00CD79CB"/>
    <w:rsid w:val="00CD7CB5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6CB8"/>
    <w:rsid w:val="00CE759F"/>
    <w:rsid w:val="00CE7F31"/>
    <w:rsid w:val="00CF0ABD"/>
    <w:rsid w:val="00CF0D37"/>
    <w:rsid w:val="00CF0D9B"/>
    <w:rsid w:val="00CF161C"/>
    <w:rsid w:val="00CF18F5"/>
    <w:rsid w:val="00CF2827"/>
    <w:rsid w:val="00CF34D5"/>
    <w:rsid w:val="00CF3539"/>
    <w:rsid w:val="00CF4961"/>
    <w:rsid w:val="00CF5FEC"/>
    <w:rsid w:val="00CF68D3"/>
    <w:rsid w:val="00CF768B"/>
    <w:rsid w:val="00D0059B"/>
    <w:rsid w:val="00D00742"/>
    <w:rsid w:val="00D01125"/>
    <w:rsid w:val="00D01901"/>
    <w:rsid w:val="00D01F5F"/>
    <w:rsid w:val="00D021D0"/>
    <w:rsid w:val="00D028A9"/>
    <w:rsid w:val="00D02AB7"/>
    <w:rsid w:val="00D02DAA"/>
    <w:rsid w:val="00D03E8A"/>
    <w:rsid w:val="00D03ED8"/>
    <w:rsid w:val="00D04710"/>
    <w:rsid w:val="00D04DB7"/>
    <w:rsid w:val="00D058A5"/>
    <w:rsid w:val="00D06428"/>
    <w:rsid w:val="00D0672E"/>
    <w:rsid w:val="00D06773"/>
    <w:rsid w:val="00D0707E"/>
    <w:rsid w:val="00D115B4"/>
    <w:rsid w:val="00D1165D"/>
    <w:rsid w:val="00D1245A"/>
    <w:rsid w:val="00D1257F"/>
    <w:rsid w:val="00D126D0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2DC0"/>
    <w:rsid w:val="00D23750"/>
    <w:rsid w:val="00D23EED"/>
    <w:rsid w:val="00D24404"/>
    <w:rsid w:val="00D2447C"/>
    <w:rsid w:val="00D2459D"/>
    <w:rsid w:val="00D24787"/>
    <w:rsid w:val="00D24E89"/>
    <w:rsid w:val="00D25EA4"/>
    <w:rsid w:val="00D26511"/>
    <w:rsid w:val="00D26CB4"/>
    <w:rsid w:val="00D27013"/>
    <w:rsid w:val="00D2712F"/>
    <w:rsid w:val="00D27857"/>
    <w:rsid w:val="00D27C25"/>
    <w:rsid w:val="00D3079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4864"/>
    <w:rsid w:val="00D4535D"/>
    <w:rsid w:val="00D46CFF"/>
    <w:rsid w:val="00D50050"/>
    <w:rsid w:val="00D5179A"/>
    <w:rsid w:val="00D51E4D"/>
    <w:rsid w:val="00D52402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2946"/>
    <w:rsid w:val="00D62D7B"/>
    <w:rsid w:val="00D64479"/>
    <w:rsid w:val="00D64FA8"/>
    <w:rsid w:val="00D6504B"/>
    <w:rsid w:val="00D65470"/>
    <w:rsid w:val="00D658A4"/>
    <w:rsid w:val="00D65D99"/>
    <w:rsid w:val="00D66CB0"/>
    <w:rsid w:val="00D67FAB"/>
    <w:rsid w:val="00D7272E"/>
    <w:rsid w:val="00D73320"/>
    <w:rsid w:val="00D73953"/>
    <w:rsid w:val="00D74346"/>
    <w:rsid w:val="00D751FC"/>
    <w:rsid w:val="00D77DBA"/>
    <w:rsid w:val="00D8078D"/>
    <w:rsid w:val="00D80B16"/>
    <w:rsid w:val="00D80D28"/>
    <w:rsid w:val="00D81F35"/>
    <w:rsid w:val="00D82308"/>
    <w:rsid w:val="00D82C4F"/>
    <w:rsid w:val="00D82E64"/>
    <w:rsid w:val="00D83547"/>
    <w:rsid w:val="00D843C6"/>
    <w:rsid w:val="00D84668"/>
    <w:rsid w:val="00D86301"/>
    <w:rsid w:val="00D86F2F"/>
    <w:rsid w:val="00D87B13"/>
    <w:rsid w:val="00D91017"/>
    <w:rsid w:val="00D9153D"/>
    <w:rsid w:val="00D92253"/>
    <w:rsid w:val="00D923EA"/>
    <w:rsid w:val="00D92542"/>
    <w:rsid w:val="00D92AA4"/>
    <w:rsid w:val="00D94C83"/>
    <w:rsid w:val="00D96C68"/>
    <w:rsid w:val="00D97CB6"/>
    <w:rsid w:val="00D97FD5"/>
    <w:rsid w:val="00DA0FA1"/>
    <w:rsid w:val="00DA1463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0740"/>
    <w:rsid w:val="00DB23FD"/>
    <w:rsid w:val="00DB255A"/>
    <w:rsid w:val="00DB2B5D"/>
    <w:rsid w:val="00DB2C23"/>
    <w:rsid w:val="00DB3CDA"/>
    <w:rsid w:val="00DB3E4F"/>
    <w:rsid w:val="00DB3FE9"/>
    <w:rsid w:val="00DB4852"/>
    <w:rsid w:val="00DB5796"/>
    <w:rsid w:val="00DB588F"/>
    <w:rsid w:val="00DB6A93"/>
    <w:rsid w:val="00DB6AA5"/>
    <w:rsid w:val="00DB7036"/>
    <w:rsid w:val="00DB7C9D"/>
    <w:rsid w:val="00DC09B0"/>
    <w:rsid w:val="00DC0C01"/>
    <w:rsid w:val="00DC1147"/>
    <w:rsid w:val="00DC1206"/>
    <w:rsid w:val="00DC21AE"/>
    <w:rsid w:val="00DC2AEB"/>
    <w:rsid w:val="00DC3022"/>
    <w:rsid w:val="00DC4C94"/>
    <w:rsid w:val="00DC4DF3"/>
    <w:rsid w:val="00DC6A45"/>
    <w:rsid w:val="00DC701E"/>
    <w:rsid w:val="00DC7A25"/>
    <w:rsid w:val="00DD0E94"/>
    <w:rsid w:val="00DD1227"/>
    <w:rsid w:val="00DD146A"/>
    <w:rsid w:val="00DD148D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4D18"/>
    <w:rsid w:val="00DE58F1"/>
    <w:rsid w:val="00DE617A"/>
    <w:rsid w:val="00DE6C4E"/>
    <w:rsid w:val="00DE7501"/>
    <w:rsid w:val="00DE7BC9"/>
    <w:rsid w:val="00DF1DB6"/>
    <w:rsid w:val="00DF2245"/>
    <w:rsid w:val="00DF29B1"/>
    <w:rsid w:val="00DF2E39"/>
    <w:rsid w:val="00DF44D5"/>
    <w:rsid w:val="00DF48A6"/>
    <w:rsid w:val="00DF4FBD"/>
    <w:rsid w:val="00DF511F"/>
    <w:rsid w:val="00DF5E95"/>
    <w:rsid w:val="00DF6A4C"/>
    <w:rsid w:val="00DF7232"/>
    <w:rsid w:val="00DF7F83"/>
    <w:rsid w:val="00E01F88"/>
    <w:rsid w:val="00E01FFF"/>
    <w:rsid w:val="00E03022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1F"/>
    <w:rsid w:val="00E146D9"/>
    <w:rsid w:val="00E1473A"/>
    <w:rsid w:val="00E156B8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A1B"/>
    <w:rsid w:val="00E30CCE"/>
    <w:rsid w:val="00E30D50"/>
    <w:rsid w:val="00E31763"/>
    <w:rsid w:val="00E3180C"/>
    <w:rsid w:val="00E325F4"/>
    <w:rsid w:val="00E32692"/>
    <w:rsid w:val="00E328BB"/>
    <w:rsid w:val="00E32D61"/>
    <w:rsid w:val="00E33136"/>
    <w:rsid w:val="00E354C3"/>
    <w:rsid w:val="00E35972"/>
    <w:rsid w:val="00E36B96"/>
    <w:rsid w:val="00E37626"/>
    <w:rsid w:val="00E40F57"/>
    <w:rsid w:val="00E41680"/>
    <w:rsid w:val="00E41EC9"/>
    <w:rsid w:val="00E4266C"/>
    <w:rsid w:val="00E42EEF"/>
    <w:rsid w:val="00E4323B"/>
    <w:rsid w:val="00E46F0F"/>
    <w:rsid w:val="00E50B17"/>
    <w:rsid w:val="00E50B53"/>
    <w:rsid w:val="00E511B7"/>
    <w:rsid w:val="00E51BC1"/>
    <w:rsid w:val="00E51CE5"/>
    <w:rsid w:val="00E53FC2"/>
    <w:rsid w:val="00E54B56"/>
    <w:rsid w:val="00E55725"/>
    <w:rsid w:val="00E55A09"/>
    <w:rsid w:val="00E55CEE"/>
    <w:rsid w:val="00E5658D"/>
    <w:rsid w:val="00E567CD"/>
    <w:rsid w:val="00E56BE3"/>
    <w:rsid w:val="00E56D10"/>
    <w:rsid w:val="00E57237"/>
    <w:rsid w:val="00E577F0"/>
    <w:rsid w:val="00E6075A"/>
    <w:rsid w:val="00E60DFE"/>
    <w:rsid w:val="00E61825"/>
    <w:rsid w:val="00E62B39"/>
    <w:rsid w:val="00E63253"/>
    <w:rsid w:val="00E6342E"/>
    <w:rsid w:val="00E63A4C"/>
    <w:rsid w:val="00E64608"/>
    <w:rsid w:val="00E65600"/>
    <w:rsid w:val="00E66B4F"/>
    <w:rsid w:val="00E66F51"/>
    <w:rsid w:val="00E6706D"/>
    <w:rsid w:val="00E70353"/>
    <w:rsid w:val="00E7073A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4C78"/>
    <w:rsid w:val="00E85388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0637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8CE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3856"/>
    <w:rsid w:val="00EC408B"/>
    <w:rsid w:val="00EC44F9"/>
    <w:rsid w:val="00EC4C78"/>
    <w:rsid w:val="00EC4E62"/>
    <w:rsid w:val="00EC589E"/>
    <w:rsid w:val="00EC6410"/>
    <w:rsid w:val="00EC7004"/>
    <w:rsid w:val="00EC70F3"/>
    <w:rsid w:val="00ED00FB"/>
    <w:rsid w:val="00ED228C"/>
    <w:rsid w:val="00ED2861"/>
    <w:rsid w:val="00ED2C05"/>
    <w:rsid w:val="00ED482D"/>
    <w:rsid w:val="00ED4C8C"/>
    <w:rsid w:val="00ED56E3"/>
    <w:rsid w:val="00ED5F7A"/>
    <w:rsid w:val="00ED72E9"/>
    <w:rsid w:val="00ED7584"/>
    <w:rsid w:val="00ED7AE1"/>
    <w:rsid w:val="00ED7E64"/>
    <w:rsid w:val="00EE0468"/>
    <w:rsid w:val="00EE0785"/>
    <w:rsid w:val="00EE15C4"/>
    <w:rsid w:val="00EE1E1E"/>
    <w:rsid w:val="00EE1F52"/>
    <w:rsid w:val="00EE372F"/>
    <w:rsid w:val="00EE4259"/>
    <w:rsid w:val="00EE4770"/>
    <w:rsid w:val="00EE48A5"/>
    <w:rsid w:val="00EE4C5C"/>
    <w:rsid w:val="00EE4E7A"/>
    <w:rsid w:val="00EE510B"/>
    <w:rsid w:val="00EE7D2B"/>
    <w:rsid w:val="00EF0768"/>
    <w:rsid w:val="00EF0918"/>
    <w:rsid w:val="00EF0B0D"/>
    <w:rsid w:val="00EF0D99"/>
    <w:rsid w:val="00EF18EF"/>
    <w:rsid w:val="00EF1E5F"/>
    <w:rsid w:val="00EF36E6"/>
    <w:rsid w:val="00EF394F"/>
    <w:rsid w:val="00EF40F7"/>
    <w:rsid w:val="00EF646B"/>
    <w:rsid w:val="00EF6E93"/>
    <w:rsid w:val="00EF75C7"/>
    <w:rsid w:val="00EF7B35"/>
    <w:rsid w:val="00F00FE0"/>
    <w:rsid w:val="00F01906"/>
    <w:rsid w:val="00F02105"/>
    <w:rsid w:val="00F02378"/>
    <w:rsid w:val="00F02C87"/>
    <w:rsid w:val="00F03CB0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351A"/>
    <w:rsid w:val="00F14394"/>
    <w:rsid w:val="00F14FD2"/>
    <w:rsid w:val="00F1636D"/>
    <w:rsid w:val="00F16AB4"/>
    <w:rsid w:val="00F173CE"/>
    <w:rsid w:val="00F17868"/>
    <w:rsid w:val="00F17D66"/>
    <w:rsid w:val="00F17EAF"/>
    <w:rsid w:val="00F20681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3F3C"/>
    <w:rsid w:val="00F343B2"/>
    <w:rsid w:val="00F343FA"/>
    <w:rsid w:val="00F34449"/>
    <w:rsid w:val="00F36ABB"/>
    <w:rsid w:val="00F36E7B"/>
    <w:rsid w:val="00F372D7"/>
    <w:rsid w:val="00F40463"/>
    <w:rsid w:val="00F412C3"/>
    <w:rsid w:val="00F41430"/>
    <w:rsid w:val="00F42C7A"/>
    <w:rsid w:val="00F42D63"/>
    <w:rsid w:val="00F431C1"/>
    <w:rsid w:val="00F43424"/>
    <w:rsid w:val="00F43BBA"/>
    <w:rsid w:val="00F43FA3"/>
    <w:rsid w:val="00F44868"/>
    <w:rsid w:val="00F44A33"/>
    <w:rsid w:val="00F476AF"/>
    <w:rsid w:val="00F5079C"/>
    <w:rsid w:val="00F51848"/>
    <w:rsid w:val="00F51A5F"/>
    <w:rsid w:val="00F51C89"/>
    <w:rsid w:val="00F53045"/>
    <w:rsid w:val="00F54EE0"/>
    <w:rsid w:val="00F551E8"/>
    <w:rsid w:val="00F5603B"/>
    <w:rsid w:val="00F562FC"/>
    <w:rsid w:val="00F5640A"/>
    <w:rsid w:val="00F572B9"/>
    <w:rsid w:val="00F57A07"/>
    <w:rsid w:val="00F57BD1"/>
    <w:rsid w:val="00F61020"/>
    <w:rsid w:val="00F6115D"/>
    <w:rsid w:val="00F615D8"/>
    <w:rsid w:val="00F61BF1"/>
    <w:rsid w:val="00F61BFB"/>
    <w:rsid w:val="00F62CE7"/>
    <w:rsid w:val="00F634A5"/>
    <w:rsid w:val="00F63FB5"/>
    <w:rsid w:val="00F6572D"/>
    <w:rsid w:val="00F66CB4"/>
    <w:rsid w:val="00F67551"/>
    <w:rsid w:val="00F678D8"/>
    <w:rsid w:val="00F70269"/>
    <w:rsid w:val="00F70662"/>
    <w:rsid w:val="00F7135B"/>
    <w:rsid w:val="00F7230A"/>
    <w:rsid w:val="00F73C5C"/>
    <w:rsid w:val="00F74D1A"/>
    <w:rsid w:val="00F75E2D"/>
    <w:rsid w:val="00F76629"/>
    <w:rsid w:val="00F775A2"/>
    <w:rsid w:val="00F77C53"/>
    <w:rsid w:val="00F77DF8"/>
    <w:rsid w:val="00F802AC"/>
    <w:rsid w:val="00F81815"/>
    <w:rsid w:val="00F819EE"/>
    <w:rsid w:val="00F81BA0"/>
    <w:rsid w:val="00F83777"/>
    <w:rsid w:val="00F84067"/>
    <w:rsid w:val="00F8433A"/>
    <w:rsid w:val="00F85295"/>
    <w:rsid w:val="00F85B8A"/>
    <w:rsid w:val="00F86730"/>
    <w:rsid w:val="00F8779D"/>
    <w:rsid w:val="00F9121C"/>
    <w:rsid w:val="00F925F9"/>
    <w:rsid w:val="00F92D37"/>
    <w:rsid w:val="00F933DA"/>
    <w:rsid w:val="00F93407"/>
    <w:rsid w:val="00F93E24"/>
    <w:rsid w:val="00F94063"/>
    <w:rsid w:val="00F94A78"/>
    <w:rsid w:val="00F952ED"/>
    <w:rsid w:val="00F957B5"/>
    <w:rsid w:val="00F96852"/>
    <w:rsid w:val="00F96AF8"/>
    <w:rsid w:val="00F97010"/>
    <w:rsid w:val="00F97266"/>
    <w:rsid w:val="00F9757B"/>
    <w:rsid w:val="00F97AC1"/>
    <w:rsid w:val="00FA02E4"/>
    <w:rsid w:val="00FA09EE"/>
    <w:rsid w:val="00FA0F89"/>
    <w:rsid w:val="00FA1987"/>
    <w:rsid w:val="00FA209F"/>
    <w:rsid w:val="00FA22F8"/>
    <w:rsid w:val="00FA4301"/>
    <w:rsid w:val="00FA43AD"/>
    <w:rsid w:val="00FA518A"/>
    <w:rsid w:val="00FA54EB"/>
    <w:rsid w:val="00FA62F8"/>
    <w:rsid w:val="00FA63A0"/>
    <w:rsid w:val="00FA64A0"/>
    <w:rsid w:val="00FA6FCB"/>
    <w:rsid w:val="00FA713F"/>
    <w:rsid w:val="00FA7853"/>
    <w:rsid w:val="00FA791E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0841"/>
    <w:rsid w:val="00FC1C7F"/>
    <w:rsid w:val="00FC3388"/>
    <w:rsid w:val="00FC34F0"/>
    <w:rsid w:val="00FC41EF"/>
    <w:rsid w:val="00FC505E"/>
    <w:rsid w:val="00FC54F5"/>
    <w:rsid w:val="00FC5957"/>
    <w:rsid w:val="00FC5C7D"/>
    <w:rsid w:val="00FC75F5"/>
    <w:rsid w:val="00FC7A8D"/>
    <w:rsid w:val="00FD055E"/>
    <w:rsid w:val="00FD074E"/>
    <w:rsid w:val="00FD0C67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33B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27B7"/>
    <w:rsid w:val="00FE3C89"/>
    <w:rsid w:val="00FE3E51"/>
    <w:rsid w:val="00FF0F7D"/>
    <w:rsid w:val="00FF1027"/>
    <w:rsid w:val="00FF140F"/>
    <w:rsid w:val="00FF37AD"/>
    <w:rsid w:val="00FF3F99"/>
    <w:rsid w:val="00FF49DC"/>
    <w:rsid w:val="00FF4C2A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F65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D7272E"/>
    <w:pPr>
      <w:keepNext/>
      <w:widowControl w:val="0"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i/>
      <w:spacing w:val="-3"/>
      <w:sz w:val="28"/>
      <w:szCs w:val="20"/>
      <w:lang w:eastAsia="cs-CZ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1">
    <w:name w:val="Název31"/>
    <w:basedOn w:val="Normln"/>
    <w:rsid w:val="00D3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PS-uvodnodstavecTun">
    <w:name w:val="Styl PS-uvodní odstavec + Tučné"/>
    <w:basedOn w:val="Normln"/>
    <w:next w:val="Bezmezer"/>
    <w:rsid w:val="002A1199"/>
    <w:pPr>
      <w:spacing w:after="360"/>
      <w:ind w:firstLine="709"/>
      <w:jc w:val="both"/>
    </w:pPr>
    <w:rPr>
      <w:rFonts w:ascii="Times New Roman" w:hAnsi="Times New Roman"/>
      <w:b/>
      <w:bCs/>
      <w:sz w:val="24"/>
    </w:rPr>
  </w:style>
  <w:style w:type="paragraph" w:customStyle="1" w:styleId="Nzev32">
    <w:name w:val="Název32"/>
    <w:basedOn w:val="Normln"/>
    <w:rsid w:val="0098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3">
    <w:name w:val="Název33"/>
    <w:basedOn w:val="Normln"/>
    <w:rsid w:val="00D0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4">
    <w:name w:val="Název34"/>
    <w:basedOn w:val="Normln"/>
    <w:rsid w:val="00C7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5">
    <w:name w:val="Název35"/>
    <w:basedOn w:val="Normln"/>
    <w:rsid w:val="00943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6">
    <w:name w:val="Název36"/>
    <w:basedOn w:val="Normln"/>
    <w:rsid w:val="00EE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7">
    <w:name w:val="Název37"/>
    <w:basedOn w:val="Normln"/>
    <w:rsid w:val="0056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7272E"/>
    <w:rPr>
      <w:rFonts w:ascii="Times New Roman" w:eastAsia="Times New Roman" w:hAnsi="Times New Roman"/>
      <w:b/>
      <w:i/>
      <w:spacing w:val="-3"/>
      <w:sz w:val="28"/>
      <w:lang w:bidi="hi-IN"/>
    </w:rPr>
  </w:style>
  <w:style w:type="paragraph" w:customStyle="1" w:styleId="Nzev38">
    <w:name w:val="Název38"/>
    <w:basedOn w:val="Normln"/>
    <w:rsid w:val="002A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9">
    <w:name w:val="Název39"/>
    <w:basedOn w:val="Normln"/>
    <w:rsid w:val="006F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0">
    <w:name w:val="Název40"/>
    <w:basedOn w:val="Normln"/>
    <w:rsid w:val="00CC6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1">
    <w:name w:val="Název41"/>
    <w:basedOn w:val="Normln"/>
    <w:rsid w:val="00C5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2">
    <w:name w:val="Název42"/>
    <w:basedOn w:val="Normln"/>
    <w:rsid w:val="001C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D516-D594-49B8-A8DE-E5D8359E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34582</TotalTime>
  <Pages>14</Pages>
  <Words>4278</Words>
  <Characters>25241</Characters>
  <Application>Microsoft Office Word</Application>
  <DocSecurity>0</DocSecurity>
  <Lines>210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248</cp:revision>
  <cp:lastPrinted>2024-06-27T07:40:00Z</cp:lastPrinted>
  <dcterms:created xsi:type="dcterms:W3CDTF">2021-12-07T15:33:00Z</dcterms:created>
  <dcterms:modified xsi:type="dcterms:W3CDTF">2024-06-27T07:41:00Z</dcterms:modified>
</cp:coreProperties>
</file>