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7663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59A9B96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5F3ADE50" w14:textId="7322A5F7" w:rsidR="003E1216" w:rsidRPr="003E1216" w:rsidRDefault="00E22AEA" w:rsidP="00684000">
      <w:pPr>
        <w:pStyle w:val="PShlavika2"/>
        <w:spacing w:line="240" w:lineRule="auto"/>
      </w:pPr>
      <w:r>
        <w:t>202</w:t>
      </w:r>
      <w:r w:rsidR="0040156B">
        <w:t>4</w:t>
      </w:r>
    </w:p>
    <w:p w14:paraId="706F95DA" w14:textId="70F43078" w:rsidR="003E1216" w:rsidRDefault="00156E5E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1184E6EA" w14:textId="64A598EA" w:rsidR="00F55AFD" w:rsidRDefault="0040156B" w:rsidP="0040156B">
      <w:pPr>
        <w:pStyle w:val="PShlavika3"/>
        <w:spacing w:before="480" w:line="240" w:lineRule="auto"/>
      </w:pPr>
      <w:r>
        <w:t>ROZHODNUTÍ PŘEDSEDY</w:t>
      </w:r>
    </w:p>
    <w:p w14:paraId="329B5781" w14:textId="2EFD01A5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  <w:r w:rsidR="0040156B">
        <w:t xml:space="preserve"> č. 1</w:t>
      </w:r>
    </w:p>
    <w:p w14:paraId="109F92E9" w14:textId="2223DA22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</w:t>
      </w:r>
      <w:r w:rsidRPr="0040156B">
        <w:rPr>
          <w:bCs/>
          <w:iCs/>
        </w:rPr>
        <w:t xml:space="preserve">dne </w:t>
      </w:r>
      <w:r w:rsidR="0040156B" w:rsidRPr="0040156B">
        <w:rPr>
          <w:bCs/>
          <w:iCs/>
        </w:rPr>
        <w:t xml:space="preserve">1. </w:t>
      </w:r>
      <w:r w:rsidR="00F5227F">
        <w:rPr>
          <w:bCs/>
          <w:iCs/>
        </w:rPr>
        <w:t>července</w:t>
      </w:r>
      <w:r w:rsidR="0033764D">
        <w:rPr>
          <w:bCs/>
          <w:iCs/>
        </w:rPr>
        <w:t xml:space="preserve"> 202</w:t>
      </w:r>
      <w:r w:rsidR="0040156B">
        <w:rPr>
          <w:bCs/>
          <w:iCs/>
        </w:rPr>
        <w:t>4</w:t>
      </w:r>
    </w:p>
    <w:p w14:paraId="58EAE7A7" w14:textId="2B13698C" w:rsidR="00060BDA" w:rsidRPr="0040156B" w:rsidRDefault="00CF5E62" w:rsidP="00A64DC8">
      <w:pPr>
        <w:pStyle w:val="PSnzevzkona"/>
        <w:spacing w:before="600" w:after="0" w:line="240" w:lineRule="auto"/>
        <w:rPr>
          <w:rFonts w:eastAsia="Times New Roman"/>
          <w:spacing w:val="-2"/>
          <w:lang w:eastAsia="cs-CZ"/>
        </w:rPr>
      </w:pPr>
      <w:r>
        <w:rPr>
          <w:rFonts w:eastAsia="Times New Roman"/>
          <w:spacing w:val="-2"/>
          <w:lang w:eastAsia="cs-CZ"/>
        </w:rPr>
        <w:t>k termínu předkládání pozměňovacích návrhů</w:t>
      </w:r>
    </w:p>
    <w:p w14:paraId="69110252" w14:textId="356F80D3" w:rsidR="00941671" w:rsidRDefault="0040156B" w:rsidP="00A610CF">
      <w:pPr>
        <w:spacing w:before="480"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56B">
        <w:rPr>
          <w:rFonts w:ascii="Times New Roman" w:hAnsi="Times New Roman"/>
          <w:sz w:val="24"/>
          <w:szCs w:val="24"/>
        </w:rPr>
        <w:t xml:space="preserve">Na základě přikázání </w:t>
      </w:r>
      <w:r w:rsidR="009A5D3F">
        <w:rPr>
          <w:rFonts w:ascii="Times New Roman" w:hAnsi="Times New Roman"/>
          <w:sz w:val="24"/>
          <w:szCs w:val="24"/>
        </w:rPr>
        <w:t xml:space="preserve">níže uvedených sněmovních tisků </w:t>
      </w:r>
      <w:r w:rsidRPr="0040156B">
        <w:rPr>
          <w:rFonts w:ascii="Times New Roman" w:hAnsi="Times New Roman"/>
          <w:sz w:val="24"/>
          <w:szCs w:val="24"/>
        </w:rPr>
        <w:t>Poslaneckou sněmovnou</w:t>
      </w:r>
      <w:r w:rsidR="009A5D3F">
        <w:rPr>
          <w:rFonts w:ascii="Times New Roman" w:hAnsi="Times New Roman"/>
          <w:sz w:val="24"/>
          <w:szCs w:val="24"/>
        </w:rPr>
        <w:t xml:space="preserve"> k projednání hospodářskému výboru</w:t>
      </w:r>
    </w:p>
    <w:p w14:paraId="3A7BC75C" w14:textId="36C2F4D5" w:rsidR="009A5D3F" w:rsidRPr="00CD754A" w:rsidRDefault="00A610CF" w:rsidP="00814A54">
      <w:pPr>
        <w:pStyle w:val="slovanseznam"/>
        <w:numPr>
          <w:ilvl w:val="0"/>
          <w:numId w:val="37"/>
        </w:numPr>
        <w:spacing w:before="240" w:after="240" w:line="264" w:lineRule="auto"/>
        <w:ind w:left="715" w:hanging="57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9A5D3F" w:rsidRPr="00CD754A">
        <w:rPr>
          <w:rFonts w:cs="Times New Roman"/>
          <w:szCs w:val="24"/>
        </w:rPr>
        <w:t xml:space="preserve">ládní návrh zákona, kterým se mění zákon č. 263/2016 Sb., atomový zákon, ve znění pozdějších předpisů – </w:t>
      </w:r>
      <w:r w:rsidR="009A5D3F" w:rsidRPr="00CD754A">
        <w:rPr>
          <w:rFonts w:cs="Times New Roman"/>
          <w:b/>
          <w:szCs w:val="24"/>
        </w:rPr>
        <w:t>sněmovní tisk 702</w:t>
      </w:r>
      <w:r w:rsidRPr="00A610CF">
        <w:rPr>
          <w:rFonts w:cs="Times New Roman"/>
          <w:szCs w:val="24"/>
        </w:rPr>
        <w:t>;</w:t>
      </w:r>
    </w:p>
    <w:p w14:paraId="7CB775F9" w14:textId="3BE70B48" w:rsidR="009A5D3F" w:rsidRPr="005F702E" w:rsidRDefault="00A610CF" w:rsidP="00A610CF">
      <w:pPr>
        <w:pStyle w:val="slovanseznam"/>
        <w:numPr>
          <w:ilvl w:val="0"/>
          <w:numId w:val="37"/>
        </w:numPr>
        <w:spacing w:line="264" w:lineRule="auto"/>
        <w:ind w:hanging="57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9A5D3F" w:rsidRPr="005F702E">
        <w:rPr>
          <w:rFonts w:cs="Times New Roman"/>
          <w:szCs w:val="24"/>
        </w:rPr>
        <w:t xml:space="preserve">ládní návrh zákona, kterým se mění zákon č. 383/2012 Sb., o podmínkách obchodování s povolenkami na emise skleníkových plynů, ve znění pozdějších předpisů – </w:t>
      </w:r>
      <w:r w:rsidR="009A5D3F" w:rsidRPr="005F702E">
        <w:rPr>
          <w:rFonts w:cs="Times New Roman"/>
          <w:b/>
          <w:szCs w:val="24"/>
        </w:rPr>
        <w:t>sněmovní tisk 697</w:t>
      </w:r>
      <w:r w:rsidRPr="00A610CF">
        <w:rPr>
          <w:rFonts w:cs="Times New Roman"/>
          <w:szCs w:val="24"/>
        </w:rPr>
        <w:t>;</w:t>
      </w:r>
    </w:p>
    <w:p w14:paraId="361C55E6" w14:textId="0B939474" w:rsidR="009A5D3F" w:rsidRPr="005F702E" w:rsidRDefault="00A610CF" w:rsidP="00814A54">
      <w:pPr>
        <w:pStyle w:val="slovanseznam"/>
        <w:numPr>
          <w:ilvl w:val="0"/>
          <w:numId w:val="37"/>
        </w:numPr>
        <w:spacing w:before="240" w:line="264" w:lineRule="auto"/>
        <w:ind w:left="715" w:hanging="57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9A5D3F" w:rsidRPr="005F702E">
        <w:rPr>
          <w:rFonts w:cs="Times New Roman"/>
          <w:szCs w:val="24"/>
        </w:rPr>
        <w:t xml:space="preserve">ládní návrh zákona, </w:t>
      </w:r>
      <w:r w:rsidR="009A5D3F">
        <w:t>kterým se mění zákon č. 77/2002 Sb., o akciové společnosti České dráhy, státní organizaci Správa železnic a o změně zákona č. 266/1994 Sb., o dráhách, ve znění pozdějších předpisů, a zákona č. 77/1997 Sb., o státním podniku, ve znění pozdějších předpisů, ve znění pozdějších předpisů</w:t>
      </w:r>
      <w:r w:rsidR="009A5D3F" w:rsidRPr="005F702E">
        <w:rPr>
          <w:rFonts w:cs="Times New Roman"/>
          <w:szCs w:val="24"/>
        </w:rPr>
        <w:t xml:space="preserve"> – </w:t>
      </w:r>
      <w:r w:rsidR="009A5D3F" w:rsidRPr="005F702E">
        <w:rPr>
          <w:rFonts w:cs="Times New Roman"/>
          <w:b/>
          <w:szCs w:val="24"/>
        </w:rPr>
        <w:t xml:space="preserve">sněmovní tisk </w:t>
      </w:r>
      <w:r w:rsidR="009A5D3F">
        <w:rPr>
          <w:rFonts w:cs="Times New Roman"/>
          <w:b/>
          <w:szCs w:val="24"/>
        </w:rPr>
        <w:t>705</w:t>
      </w:r>
    </w:p>
    <w:p w14:paraId="1D7A268D" w14:textId="452FA1BC" w:rsidR="0040156B" w:rsidRPr="0040156B" w:rsidRDefault="0040156B" w:rsidP="00A610CF">
      <w:pPr>
        <w:spacing w:before="480" w:after="0" w:line="264" w:lineRule="auto"/>
        <w:ind w:firstLine="709"/>
        <w:jc w:val="center"/>
        <w:rPr>
          <w:rFonts w:ascii="Times New Roman tučné" w:hAnsi="Times New Roman tučné"/>
          <w:b/>
          <w:spacing w:val="100"/>
          <w:sz w:val="24"/>
          <w:szCs w:val="24"/>
        </w:rPr>
      </w:pPr>
      <w:r w:rsidRPr="0040156B">
        <w:rPr>
          <w:rFonts w:ascii="Times New Roman tučné" w:hAnsi="Times New Roman tučné"/>
          <w:b/>
          <w:spacing w:val="100"/>
          <w:sz w:val="24"/>
          <w:szCs w:val="24"/>
        </w:rPr>
        <w:t>vyhlašuji</w:t>
      </w:r>
    </w:p>
    <w:p w14:paraId="7452A284" w14:textId="770EC937" w:rsidR="009A5D3F" w:rsidRPr="00814A54" w:rsidRDefault="009A5D3F" w:rsidP="00A610CF">
      <w:pPr>
        <w:tabs>
          <w:tab w:val="center" w:pos="1418"/>
          <w:tab w:val="center" w:pos="4536"/>
          <w:tab w:val="center" w:pos="7655"/>
        </w:tabs>
        <w:spacing w:after="480" w:line="264" w:lineRule="auto"/>
        <w:ind w:left="720"/>
        <w:jc w:val="center"/>
        <w:rPr>
          <w:rFonts w:ascii="Times New Roman" w:hAnsi="Times New Roman"/>
          <w:spacing w:val="30"/>
          <w:sz w:val="24"/>
          <w:szCs w:val="24"/>
          <w:lang w:eastAsia="cs-CZ"/>
        </w:rPr>
      </w:pPr>
      <w:r w:rsidRPr="00814A54">
        <w:rPr>
          <w:rFonts w:ascii="Times New Roman" w:hAnsi="Times New Roman"/>
          <w:spacing w:val="30"/>
          <w:sz w:val="24"/>
          <w:szCs w:val="24"/>
          <w:lang w:eastAsia="cs-CZ"/>
        </w:rPr>
        <w:t>harmonogram projednávání těchto sněmovních tisků</w:t>
      </w:r>
    </w:p>
    <w:p w14:paraId="21319DBD" w14:textId="0BECAEA0" w:rsidR="009A5D3F" w:rsidRPr="00814A54" w:rsidRDefault="009A5D3F" w:rsidP="00A610CF">
      <w:pPr>
        <w:pStyle w:val="Odstavecseseznamem"/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240" w:after="240" w:line="264" w:lineRule="auto"/>
        <w:ind w:left="709" w:hanging="284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14A54">
        <w:rPr>
          <w:rFonts w:ascii="Times New Roman" w:hAnsi="Times New Roman"/>
          <w:sz w:val="24"/>
          <w:szCs w:val="24"/>
          <w:lang w:eastAsia="cs-CZ"/>
        </w:rPr>
        <w:t>písemné pozměňovací návrhy vložit do systému PSP (k projednání orgánem PS – HV) nebo zaslat na e-mail hv@psp.cz do</w:t>
      </w:r>
      <w:r w:rsidRPr="00814A5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144EAD">
        <w:rPr>
          <w:rFonts w:ascii="Times New Roman" w:hAnsi="Times New Roman"/>
          <w:b/>
          <w:sz w:val="24"/>
          <w:szCs w:val="24"/>
          <w:lang w:eastAsia="cs-CZ"/>
        </w:rPr>
        <w:t>úterý 27. srpna 2024 do 12 hodin</w:t>
      </w:r>
      <w:r w:rsidRPr="00814A54">
        <w:rPr>
          <w:rFonts w:ascii="Times New Roman" w:hAnsi="Times New Roman"/>
          <w:bCs/>
          <w:sz w:val="24"/>
          <w:szCs w:val="24"/>
          <w:lang w:eastAsia="cs-CZ"/>
        </w:rPr>
        <w:t>;</w:t>
      </w:r>
    </w:p>
    <w:p w14:paraId="077D11D6" w14:textId="11F3DD63" w:rsidR="009A5D3F" w:rsidRPr="00144EAD" w:rsidRDefault="009A5D3F" w:rsidP="00A610CF">
      <w:pPr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240" w:after="240" w:line="264" w:lineRule="auto"/>
        <w:ind w:left="709" w:hanging="284"/>
        <w:jc w:val="both"/>
        <w:rPr>
          <w:rFonts w:ascii="Times New Roman" w:hAnsi="Times New Roman"/>
          <w:spacing w:val="-2"/>
          <w:sz w:val="24"/>
          <w:szCs w:val="24"/>
          <w:lang w:eastAsia="cs-CZ"/>
        </w:rPr>
      </w:pPr>
      <w:r w:rsidRPr="00814A54">
        <w:rPr>
          <w:rFonts w:ascii="Times New Roman" w:hAnsi="Times New Roman"/>
          <w:sz w:val="24"/>
          <w:szCs w:val="24"/>
          <w:lang w:eastAsia="cs-CZ"/>
        </w:rPr>
        <w:t xml:space="preserve">tabulkový materiál s pozměňovacími návrhy (včetně odůvodněných stanovisek) předá </w:t>
      </w:r>
      <w:r w:rsidR="00814A54" w:rsidRPr="00144EAD">
        <w:rPr>
          <w:rFonts w:ascii="Times New Roman" w:hAnsi="Times New Roman"/>
          <w:spacing w:val="-4"/>
          <w:sz w:val="24"/>
          <w:szCs w:val="24"/>
          <w:lang w:eastAsia="cs-CZ"/>
        </w:rPr>
        <w:t xml:space="preserve">Státní úřad pro jadernou bezpečnost (ST 702), Ministerstvo životního prostředí (ST 697) </w:t>
      </w:r>
      <w:r w:rsidR="00144EAD">
        <w:rPr>
          <w:rFonts w:ascii="Times New Roman" w:hAnsi="Times New Roman"/>
          <w:spacing w:val="-4"/>
          <w:sz w:val="24"/>
          <w:szCs w:val="24"/>
          <w:lang w:eastAsia="cs-CZ"/>
        </w:rPr>
        <w:br/>
      </w:r>
      <w:bookmarkStart w:id="0" w:name="_GoBack"/>
      <w:bookmarkEnd w:id="0"/>
      <w:r w:rsidR="00814A54" w:rsidRPr="00144EAD">
        <w:rPr>
          <w:rFonts w:ascii="Times New Roman" w:hAnsi="Times New Roman"/>
          <w:spacing w:val="-4"/>
          <w:sz w:val="24"/>
          <w:szCs w:val="24"/>
          <w:lang w:eastAsia="cs-CZ"/>
        </w:rPr>
        <w:t>a Ministerstvo dopravy (ST 705)</w:t>
      </w:r>
      <w:r w:rsidR="00814A5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44EAD">
        <w:rPr>
          <w:rFonts w:ascii="Times New Roman" w:hAnsi="Times New Roman"/>
          <w:spacing w:val="-2"/>
          <w:sz w:val="24"/>
          <w:szCs w:val="24"/>
          <w:lang w:eastAsia="cs-CZ"/>
        </w:rPr>
        <w:t>na hospodářský výbor do</w:t>
      </w:r>
      <w:r w:rsidR="00144EAD" w:rsidRPr="00144EAD">
        <w:rPr>
          <w:rFonts w:ascii="Times New Roman" w:hAnsi="Times New Roman"/>
          <w:spacing w:val="-2"/>
          <w:sz w:val="24"/>
          <w:szCs w:val="24"/>
          <w:lang w:eastAsia="cs-CZ"/>
        </w:rPr>
        <w:t xml:space="preserve"> </w:t>
      </w:r>
      <w:r w:rsidR="00144EAD" w:rsidRPr="00144EAD">
        <w:rPr>
          <w:rFonts w:ascii="Times New Roman" w:hAnsi="Times New Roman"/>
          <w:b/>
          <w:spacing w:val="-2"/>
          <w:sz w:val="24"/>
          <w:szCs w:val="24"/>
          <w:lang w:eastAsia="cs-CZ"/>
        </w:rPr>
        <w:t>úterý 3. září 2024 do 12 hodin</w:t>
      </w:r>
      <w:r w:rsidRPr="00144EAD">
        <w:rPr>
          <w:rFonts w:ascii="Times New Roman" w:hAnsi="Times New Roman"/>
          <w:spacing w:val="-2"/>
          <w:sz w:val="24"/>
          <w:szCs w:val="24"/>
          <w:lang w:eastAsia="cs-CZ"/>
        </w:rPr>
        <w:t>;</w:t>
      </w:r>
    </w:p>
    <w:p w14:paraId="6421FEBB" w14:textId="32B6C0A5" w:rsidR="009A5D3F" w:rsidRPr="00814A54" w:rsidRDefault="009A5D3F" w:rsidP="00814A54">
      <w:pPr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240" w:after="240" w:line="264" w:lineRule="auto"/>
        <w:ind w:left="709" w:hanging="283"/>
        <w:rPr>
          <w:rFonts w:ascii="Times New Roman" w:hAnsi="Times New Roman"/>
          <w:sz w:val="24"/>
          <w:szCs w:val="24"/>
          <w:lang w:eastAsia="cs-CZ"/>
        </w:rPr>
      </w:pPr>
      <w:r w:rsidRPr="00814A54">
        <w:rPr>
          <w:rFonts w:ascii="Times New Roman" w:hAnsi="Times New Roman"/>
          <w:sz w:val="24"/>
          <w:szCs w:val="24"/>
          <w:lang w:eastAsia="cs-CZ"/>
        </w:rPr>
        <w:t xml:space="preserve">projednávání na schůzi hospodářského výboru ve </w:t>
      </w:r>
      <w:r w:rsidRPr="00814A54">
        <w:rPr>
          <w:rFonts w:ascii="Times New Roman" w:hAnsi="Times New Roman"/>
          <w:b/>
          <w:sz w:val="24"/>
          <w:szCs w:val="24"/>
          <w:lang w:eastAsia="cs-CZ"/>
        </w:rPr>
        <w:t xml:space="preserve">čtvrtek </w:t>
      </w:r>
      <w:r w:rsidR="00814A54">
        <w:rPr>
          <w:rFonts w:ascii="Times New Roman" w:hAnsi="Times New Roman"/>
          <w:b/>
          <w:sz w:val="24"/>
          <w:szCs w:val="24"/>
          <w:lang w:eastAsia="cs-CZ"/>
        </w:rPr>
        <w:t>5. září</w:t>
      </w:r>
      <w:r w:rsidRPr="00814A54">
        <w:rPr>
          <w:rFonts w:ascii="Times New Roman" w:hAnsi="Times New Roman"/>
          <w:b/>
          <w:sz w:val="24"/>
          <w:szCs w:val="24"/>
          <w:lang w:eastAsia="cs-CZ"/>
        </w:rPr>
        <w:t xml:space="preserve"> 2024</w:t>
      </w:r>
      <w:r w:rsidRPr="00814A54">
        <w:rPr>
          <w:rFonts w:ascii="Times New Roman" w:hAnsi="Times New Roman"/>
          <w:sz w:val="24"/>
          <w:szCs w:val="24"/>
          <w:lang w:eastAsia="cs-CZ"/>
        </w:rPr>
        <w:t>.</w:t>
      </w:r>
    </w:p>
    <w:p w14:paraId="4FE86C99" w14:textId="0B90C522" w:rsidR="00941671" w:rsidRPr="000E33C3" w:rsidRDefault="00941671" w:rsidP="00A610CF">
      <w:pPr>
        <w:tabs>
          <w:tab w:val="center" w:pos="1418"/>
          <w:tab w:val="center" w:pos="4536"/>
          <w:tab w:val="center" w:pos="7655"/>
        </w:tabs>
        <w:spacing w:before="1080" w:after="0" w:line="264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A207F0">
        <w:rPr>
          <w:rFonts w:ascii="Times New Roman" w:hAnsi="Times New Roman"/>
          <w:sz w:val="24"/>
          <w:szCs w:val="24"/>
          <w:lang w:eastAsia="cs-CZ"/>
        </w:rPr>
        <w:t>.</w:t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="0040156B">
        <w:rPr>
          <w:rFonts w:ascii="Times New Roman" w:hAnsi="Times New Roman"/>
          <w:sz w:val="24"/>
          <w:szCs w:val="24"/>
          <w:lang w:eastAsia="cs-CZ"/>
        </w:rPr>
        <w:t>Ivan ADAMEC</w:t>
      </w:r>
      <w:r w:rsidR="00A207F0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64DCCA33" w14:textId="4D882C67" w:rsidR="00941671" w:rsidRDefault="00941671" w:rsidP="00814A54">
      <w:pPr>
        <w:tabs>
          <w:tab w:val="center" w:pos="1418"/>
          <w:tab w:val="center" w:pos="4536"/>
          <w:tab w:val="center" w:pos="7655"/>
        </w:tabs>
        <w:spacing w:after="480" w:line="264" w:lineRule="auto"/>
        <w:rPr>
          <w:rFonts w:ascii="Times New Roman" w:hAnsi="Times New Roman"/>
          <w:sz w:val="24"/>
          <w:szCs w:val="24"/>
          <w:lang w:eastAsia="cs-CZ"/>
        </w:rPr>
      </w:pPr>
      <w:r w:rsidRPr="000E33C3">
        <w:rPr>
          <w:rFonts w:ascii="Times New Roman" w:hAnsi="Times New Roman"/>
          <w:sz w:val="24"/>
          <w:szCs w:val="24"/>
          <w:lang w:eastAsia="cs-CZ"/>
        </w:rPr>
        <w:lastRenderedPageBreak/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="0040156B">
        <w:rPr>
          <w:rFonts w:ascii="Times New Roman" w:hAnsi="Times New Roman"/>
          <w:sz w:val="24"/>
          <w:szCs w:val="24"/>
          <w:lang w:eastAsia="cs-CZ"/>
        </w:rPr>
        <w:t>předseda</w:t>
      </w:r>
      <w:r w:rsidRPr="000E33C3">
        <w:rPr>
          <w:rFonts w:ascii="Times New Roman" w:hAnsi="Times New Roman"/>
          <w:sz w:val="24"/>
          <w:szCs w:val="24"/>
          <w:lang w:eastAsia="cs-CZ"/>
        </w:rPr>
        <w:t xml:space="preserve"> výboru</w:t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  <w:r w:rsidRPr="000E33C3">
        <w:rPr>
          <w:rFonts w:ascii="Times New Roman" w:hAnsi="Times New Roman"/>
          <w:sz w:val="24"/>
          <w:szCs w:val="24"/>
          <w:lang w:eastAsia="cs-CZ"/>
        </w:rPr>
        <w:tab/>
      </w:r>
    </w:p>
    <w:sectPr w:rsidR="00941671" w:rsidSect="0081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D730" w14:textId="77777777" w:rsidR="00592992" w:rsidRDefault="00592992" w:rsidP="00C66196">
      <w:pPr>
        <w:spacing w:after="0" w:line="240" w:lineRule="auto"/>
      </w:pPr>
      <w:r>
        <w:separator/>
      </w:r>
    </w:p>
  </w:endnote>
  <w:endnote w:type="continuationSeparator" w:id="0">
    <w:p w14:paraId="697D48B4" w14:textId="77777777" w:rsidR="00592992" w:rsidRDefault="00592992" w:rsidP="00C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813E" w14:textId="77777777" w:rsidR="00C66196" w:rsidRDefault="00C66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6C5" w14:textId="77777777" w:rsidR="00C66196" w:rsidRDefault="00C66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61B1" w14:textId="77777777" w:rsidR="00C66196" w:rsidRDefault="00C6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B30A" w14:textId="77777777" w:rsidR="00592992" w:rsidRDefault="00592992" w:rsidP="00C66196">
      <w:pPr>
        <w:spacing w:after="0" w:line="240" w:lineRule="auto"/>
      </w:pPr>
      <w:r>
        <w:separator/>
      </w:r>
    </w:p>
  </w:footnote>
  <w:footnote w:type="continuationSeparator" w:id="0">
    <w:p w14:paraId="2892EC5A" w14:textId="77777777" w:rsidR="00592992" w:rsidRDefault="00592992" w:rsidP="00C6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0463" w14:textId="0043F51A" w:rsidR="00C66196" w:rsidRDefault="00C66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D143" w14:textId="4A1E8684" w:rsidR="00C66196" w:rsidRDefault="00C661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044D" w14:textId="4C4EA605" w:rsidR="00C66196" w:rsidRDefault="00C66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0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E65"/>
    <w:multiLevelType w:val="hybridMultilevel"/>
    <w:tmpl w:val="F84C3888"/>
    <w:lvl w:ilvl="0" w:tplc="A6964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D2948"/>
    <w:multiLevelType w:val="hybridMultilevel"/>
    <w:tmpl w:val="D99A9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E1D58"/>
    <w:multiLevelType w:val="hybridMultilevel"/>
    <w:tmpl w:val="C0D89158"/>
    <w:lvl w:ilvl="0" w:tplc="50566284">
      <w:start w:val="1"/>
      <w:numFmt w:val="decimal"/>
      <w:lvlText w:val="%1."/>
      <w:lvlJc w:val="left"/>
      <w:pPr>
        <w:tabs>
          <w:tab w:val="num" w:pos="2149"/>
        </w:tabs>
        <w:ind w:left="214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90C15"/>
    <w:multiLevelType w:val="hybridMultilevel"/>
    <w:tmpl w:val="D722F3C8"/>
    <w:lvl w:ilvl="0" w:tplc="EE6E8BCE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305F9"/>
    <w:multiLevelType w:val="hybridMultilevel"/>
    <w:tmpl w:val="034CEAC2"/>
    <w:lvl w:ilvl="0" w:tplc="A6964C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92AC8"/>
    <w:multiLevelType w:val="hybridMultilevel"/>
    <w:tmpl w:val="17940234"/>
    <w:lvl w:ilvl="0" w:tplc="A6964C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C8E06C4"/>
    <w:multiLevelType w:val="hybridMultilevel"/>
    <w:tmpl w:val="E9782384"/>
    <w:lvl w:ilvl="0" w:tplc="F14EEA04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80E"/>
    <w:multiLevelType w:val="hybridMultilevel"/>
    <w:tmpl w:val="BE08B6B2"/>
    <w:lvl w:ilvl="0" w:tplc="505662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A2314"/>
    <w:multiLevelType w:val="hybridMultilevel"/>
    <w:tmpl w:val="F774B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5459"/>
    <w:multiLevelType w:val="hybridMultilevel"/>
    <w:tmpl w:val="498CC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582761"/>
    <w:multiLevelType w:val="hybridMultilevel"/>
    <w:tmpl w:val="D4B81074"/>
    <w:lvl w:ilvl="0" w:tplc="505662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7"/>
  </w:num>
  <w:num w:numId="13">
    <w:abstractNumId w:val="30"/>
  </w:num>
  <w:num w:numId="14">
    <w:abstractNumId w:val="32"/>
  </w:num>
  <w:num w:numId="15">
    <w:abstractNumId w:val="12"/>
  </w:num>
  <w:num w:numId="16">
    <w:abstractNumId w:val="28"/>
  </w:num>
  <w:num w:numId="17">
    <w:abstractNumId w:val="21"/>
  </w:num>
  <w:num w:numId="18">
    <w:abstractNumId w:val="25"/>
  </w:num>
  <w:num w:numId="19">
    <w:abstractNumId w:val="19"/>
  </w:num>
  <w:num w:numId="20">
    <w:abstractNumId w:val="29"/>
  </w:num>
  <w:num w:numId="21">
    <w:abstractNumId w:val="35"/>
  </w:num>
  <w:num w:numId="22">
    <w:abstractNumId w:val="20"/>
  </w:num>
  <w:num w:numId="23">
    <w:abstractNumId w:val="10"/>
  </w:num>
  <w:num w:numId="24">
    <w:abstractNumId w:val="11"/>
  </w:num>
  <w:num w:numId="25">
    <w:abstractNumId w:val="33"/>
  </w:num>
  <w:num w:numId="26">
    <w:abstractNumId w:val="16"/>
  </w:num>
  <w:num w:numId="27">
    <w:abstractNumId w:val="14"/>
  </w:num>
  <w:num w:numId="28">
    <w:abstractNumId w:val="31"/>
  </w:num>
  <w:num w:numId="29">
    <w:abstractNumId w:val="18"/>
  </w:num>
  <w:num w:numId="30">
    <w:abstractNumId w:val="27"/>
  </w:num>
  <w:num w:numId="31">
    <w:abstractNumId w:val="36"/>
  </w:num>
  <w:num w:numId="32">
    <w:abstractNumId w:val="24"/>
  </w:num>
  <w:num w:numId="33">
    <w:abstractNumId w:val="15"/>
  </w:num>
  <w:num w:numId="34">
    <w:abstractNumId w:val="22"/>
  </w:num>
  <w:num w:numId="35">
    <w:abstractNumId w:val="13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19"/>
    <w:rsid w:val="00013293"/>
    <w:rsid w:val="000175D8"/>
    <w:rsid w:val="00023F61"/>
    <w:rsid w:val="00033D80"/>
    <w:rsid w:val="000340BA"/>
    <w:rsid w:val="00036756"/>
    <w:rsid w:val="000401BD"/>
    <w:rsid w:val="000447AB"/>
    <w:rsid w:val="00056E19"/>
    <w:rsid w:val="00060BDA"/>
    <w:rsid w:val="00076149"/>
    <w:rsid w:val="00080DCE"/>
    <w:rsid w:val="0008144B"/>
    <w:rsid w:val="00082C1B"/>
    <w:rsid w:val="0008579E"/>
    <w:rsid w:val="000A273E"/>
    <w:rsid w:val="000A2E73"/>
    <w:rsid w:val="000A3377"/>
    <w:rsid w:val="000A48B5"/>
    <w:rsid w:val="000A7C74"/>
    <w:rsid w:val="000B0CAF"/>
    <w:rsid w:val="000B1B98"/>
    <w:rsid w:val="000B46D9"/>
    <w:rsid w:val="000D431D"/>
    <w:rsid w:val="000F0BF5"/>
    <w:rsid w:val="000F3F85"/>
    <w:rsid w:val="001056EE"/>
    <w:rsid w:val="001176D3"/>
    <w:rsid w:val="00117C2E"/>
    <w:rsid w:val="00123D1F"/>
    <w:rsid w:val="0012445E"/>
    <w:rsid w:val="00126B9E"/>
    <w:rsid w:val="00134451"/>
    <w:rsid w:val="00144EAD"/>
    <w:rsid w:val="00156E5E"/>
    <w:rsid w:val="00160F6B"/>
    <w:rsid w:val="0017278F"/>
    <w:rsid w:val="001A6B50"/>
    <w:rsid w:val="001B4026"/>
    <w:rsid w:val="001C4FB8"/>
    <w:rsid w:val="001D31DB"/>
    <w:rsid w:val="001D480E"/>
    <w:rsid w:val="001D62A9"/>
    <w:rsid w:val="001E2E72"/>
    <w:rsid w:val="001F6D70"/>
    <w:rsid w:val="002100FA"/>
    <w:rsid w:val="002128F2"/>
    <w:rsid w:val="00216D4E"/>
    <w:rsid w:val="002214A3"/>
    <w:rsid w:val="00232CB3"/>
    <w:rsid w:val="002371EF"/>
    <w:rsid w:val="00255747"/>
    <w:rsid w:val="002815B6"/>
    <w:rsid w:val="00283C78"/>
    <w:rsid w:val="002B2D62"/>
    <w:rsid w:val="002C5CAA"/>
    <w:rsid w:val="002E355C"/>
    <w:rsid w:val="002F496A"/>
    <w:rsid w:val="00315E6F"/>
    <w:rsid w:val="00323B6C"/>
    <w:rsid w:val="00323DBF"/>
    <w:rsid w:val="00326296"/>
    <w:rsid w:val="0033764D"/>
    <w:rsid w:val="003501E4"/>
    <w:rsid w:val="00357389"/>
    <w:rsid w:val="003628CC"/>
    <w:rsid w:val="00370381"/>
    <w:rsid w:val="003909BD"/>
    <w:rsid w:val="0039412C"/>
    <w:rsid w:val="003C1519"/>
    <w:rsid w:val="003C4C07"/>
    <w:rsid w:val="003E0A61"/>
    <w:rsid w:val="003E1216"/>
    <w:rsid w:val="003E3668"/>
    <w:rsid w:val="003E65E5"/>
    <w:rsid w:val="003F7969"/>
    <w:rsid w:val="0040156B"/>
    <w:rsid w:val="00407E35"/>
    <w:rsid w:val="0041483E"/>
    <w:rsid w:val="00416EA7"/>
    <w:rsid w:val="00422A4C"/>
    <w:rsid w:val="00433B08"/>
    <w:rsid w:val="0044087F"/>
    <w:rsid w:val="00444ABC"/>
    <w:rsid w:val="00460D2C"/>
    <w:rsid w:val="0047485A"/>
    <w:rsid w:val="00476F64"/>
    <w:rsid w:val="00485296"/>
    <w:rsid w:val="00494B82"/>
    <w:rsid w:val="004A2382"/>
    <w:rsid w:val="004A6789"/>
    <w:rsid w:val="004B5BF2"/>
    <w:rsid w:val="004B6EC8"/>
    <w:rsid w:val="004C2102"/>
    <w:rsid w:val="004D71CF"/>
    <w:rsid w:val="004E502F"/>
    <w:rsid w:val="004F072B"/>
    <w:rsid w:val="004F0F9F"/>
    <w:rsid w:val="004F18AA"/>
    <w:rsid w:val="004F6F69"/>
    <w:rsid w:val="00502C3B"/>
    <w:rsid w:val="0050788C"/>
    <w:rsid w:val="00524661"/>
    <w:rsid w:val="00540C38"/>
    <w:rsid w:val="00560B5B"/>
    <w:rsid w:val="00570397"/>
    <w:rsid w:val="00570654"/>
    <w:rsid w:val="00580782"/>
    <w:rsid w:val="00592992"/>
    <w:rsid w:val="005A369C"/>
    <w:rsid w:val="005A6FA8"/>
    <w:rsid w:val="005C001D"/>
    <w:rsid w:val="005E6546"/>
    <w:rsid w:val="00612F0C"/>
    <w:rsid w:val="00616FD9"/>
    <w:rsid w:val="006311CE"/>
    <w:rsid w:val="006571DB"/>
    <w:rsid w:val="0067692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D6966"/>
    <w:rsid w:val="006E41C4"/>
    <w:rsid w:val="006E430E"/>
    <w:rsid w:val="006F0294"/>
    <w:rsid w:val="00701539"/>
    <w:rsid w:val="007031CC"/>
    <w:rsid w:val="00704CD8"/>
    <w:rsid w:val="007079CD"/>
    <w:rsid w:val="00713493"/>
    <w:rsid w:val="00734ED8"/>
    <w:rsid w:val="00744C47"/>
    <w:rsid w:val="007638CA"/>
    <w:rsid w:val="0077108E"/>
    <w:rsid w:val="00786590"/>
    <w:rsid w:val="007958F9"/>
    <w:rsid w:val="00796130"/>
    <w:rsid w:val="007B1C49"/>
    <w:rsid w:val="007B5DE5"/>
    <w:rsid w:val="007B6DE0"/>
    <w:rsid w:val="007B7A8D"/>
    <w:rsid w:val="007C01CF"/>
    <w:rsid w:val="007D5AF0"/>
    <w:rsid w:val="007E4AF2"/>
    <w:rsid w:val="007F2C7C"/>
    <w:rsid w:val="00814A54"/>
    <w:rsid w:val="00815047"/>
    <w:rsid w:val="008163FA"/>
    <w:rsid w:val="00821A78"/>
    <w:rsid w:val="00822FAC"/>
    <w:rsid w:val="0083658A"/>
    <w:rsid w:val="00836C2A"/>
    <w:rsid w:val="00837343"/>
    <w:rsid w:val="00837AA7"/>
    <w:rsid w:val="00850610"/>
    <w:rsid w:val="00852ED6"/>
    <w:rsid w:val="00861F3E"/>
    <w:rsid w:val="008A29E6"/>
    <w:rsid w:val="008A33F6"/>
    <w:rsid w:val="008B4F68"/>
    <w:rsid w:val="008C5CDC"/>
    <w:rsid w:val="008C7D1F"/>
    <w:rsid w:val="008D02DE"/>
    <w:rsid w:val="008E3EAF"/>
    <w:rsid w:val="009202F2"/>
    <w:rsid w:val="00920BD2"/>
    <w:rsid w:val="00940C0E"/>
    <w:rsid w:val="00940FE6"/>
    <w:rsid w:val="00941671"/>
    <w:rsid w:val="00941FB1"/>
    <w:rsid w:val="0094657D"/>
    <w:rsid w:val="009543BC"/>
    <w:rsid w:val="00956865"/>
    <w:rsid w:val="009649C6"/>
    <w:rsid w:val="00982EE7"/>
    <w:rsid w:val="00984CE2"/>
    <w:rsid w:val="00985CCB"/>
    <w:rsid w:val="00993ADE"/>
    <w:rsid w:val="00996356"/>
    <w:rsid w:val="00996EF7"/>
    <w:rsid w:val="009A57D5"/>
    <w:rsid w:val="009A5D3F"/>
    <w:rsid w:val="009B1740"/>
    <w:rsid w:val="009B1AFB"/>
    <w:rsid w:val="009C00F0"/>
    <w:rsid w:val="009C2225"/>
    <w:rsid w:val="009C32E0"/>
    <w:rsid w:val="009D160F"/>
    <w:rsid w:val="009D3FBD"/>
    <w:rsid w:val="009E21D7"/>
    <w:rsid w:val="009E2B01"/>
    <w:rsid w:val="009F556E"/>
    <w:rsid w:val="00A020C6"/>
    <w:rsid w:val="00A034FA"/>
    <w:rsid w:val="00A10D38"/>
    <w:rsid w:val="00A207F0"/>
    <w:rsid w:val="00A371B0"/>
    <w:rsid w:val="00A43428"/>
    <w:rsid w:val="00A46D86"/>
    <w:rsid w:val="00A47BEA"/>
    <w:rsid w:val="00A5001C"/>
    <w:rsid w:val="00A53E0C"/>
    <w:rsid w:val="00A610CF"/>
    <w:rsid w:val="00A640F6"/>
    <w:rsid w:val="00A64DC8"/>
    <w:rsid w:val="00A65B91"/>
    <w:rsid w:val="00A81B81"/>
    <w:rsid w:val="00A84635"/>
    <w:rsid w:val="00AA1BEC"/>
    <w:rsid w:val="00AB30C2"/>
    <w:rsid w:val="00AC1C83"/>
    <w:rsid w:val="00AF156A"/>
    <w:rsid w:val="00B04998"/>
    <w:rsid w:val="00B07A72"/>
    <w:rsid w:val="00B14D34"/>
    <w:rsid w:val="00B17153"/>
    <w:rsid w:val="00B17968"/>
    <w:rsid w:val="00B17CFF"/>
    <w:rsid w:val="00B21021"/>
    <w:rsid w:val="00B35523"/>
    <w:rsid w:val="00B42ABD"/>
    <w:rsid w:val="00B611EE"/>
    <w:rsid w:val="00B73037"/>
    <w:rsid w:val="00B753D1"/>
    <w:rsid w:val="00B85113"/>
    <w:rsid w:val="00BC1078"/>
    <w:rsid w:val="00BD144F"/>
    <w:rsid w:val="00BE35FA"/>
    <w:rsid w:val="00BE3E71"/>
    <w:rsid w:val="00BF61D7"/>
    <w:rsid w:val="00BF65D9"/>
    <w:rsid w:val="00C06E69"/>
    <w:rsid w:val="00C114EF"/>
    <w:rsid w:val="00C150FE"/>
    <w:rsid w:val="00C3035B"/>
    <w:rsid w:val="00C315A5"/>
    <w:rsid w:val="00C54849"/>
    <w:rsid w:val="00C60195"/>
    <w:rsid w:val="00C66196"/>
    <w:rsid w:val="00C67A97"/>
    <w:rsid w:val="00C86F8D"/>
    <w:rsid w:val="00C907C5"/>
    <w:rsid w:val="00C92E3F"/>
    <w:rsid w:val="00C97BAC"/>
    <w:rsid w:val="00CB4AA3"/>
    <w:rsid w:val="00CB5879"/>
    <w:rsid w:val="00CF28BB"/>
    <w:rsid w:val="00CF5E62"/>
    <w:rsid w:val="00D04D03"/>
    <w:rsid w:val="00D1525E"/>
    <w:rsid w:val="00D16CDC"/>
    <w:rsid w:val="00D300A9"/>
    <w:rsid w:val="00D42F9F"/>
    <w:rsid w:val="00D4457D"/>
    <w:rsid w:val="00D62487"/>
    <w:rsid w:val="00D63BD4"/>
    <w:rsid w:val="00D63EDD"/>
    <w:rsid w:val="00D70B05"/>
    <w:rsid w:val="00D87B3C"/>
    <w:rsid w:val="00D95283"/>
    <w:rsid w:val="00DA1A01"/>
    <w:rsid w:val="00DA5B6C"/>
    <w:rsid w:val="00DC64E4"/>
    <w:rsid w:val="00DE312C"/>
    <w:rsid w:val="00DF6991"/>
    <w:rsid w:val="00E06C19"/>
    <w:rsid w:val="00E22AEA"/>
    <w:rsid w:val="00E31117"/>
    <w:rsid w:val="00E31D3B"/>
    <w:rsid w:val="00E32F37"/>
    <w:rsid w:val="00E50212"/>
    <w:rsid w:val="00E54DEE"/>
    <w:rsid w:val="00E66C37"/>
    <w:rsid w:val="00E73024"/>
    <w:rsid w:val="00E83F84"/>
    <w:rsid w:val="00EA0554"/>
    <w:rsid w:val="00EA70E0"/>
    <w:rsid w:val="00EB2343"/>
    <w:rsid w:val="00EE2C12"/>
    <w:rsid w:val="00EE7105"/>
    <w:rsid w:val="00EE75C7"/>
    <w:rsid w:val="00EF6829"/>
    <w:rsid w:val="00F061AC"/>
    <w:rsid w:val="00F12C13"/>
    <w:rsid w:val="00F20B3D"/>
    <w:rsid w:val="00F43A5F"/>
    <w:rsid w:val="00F4473B"/>
    <w:rsid w:val="00F44A5C"/>
    <w:rsid w:val="00F5227F"/>
    <w:rsid w:val="00F55AFD"/>
    <w:rsid w:val="00F6072A"/>
    <w:rsid w:val="00F65808"/>
    <w:rsid w:val="00F6604D"/>
    <w:rsid w:val="00F6673C"/>
    <w:rsid w:val="00F67053"/>
    <w:rsid w:val="00F960F2"/>
    <w:rsid w:val="00FA2792"/>
    <w:rsid w:val="00FA4D43"/>
    <w:rsid w:val="00FC2BE0"/>
    <w:rsid w:val="00FD5EF2"/>
    <w:rsid w:val="00FF5AA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23C3084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8C5CDC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locked/>
    <w:rsid w:val="009F556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9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14EF"/>
    <w:rPr>
      <w:color w:val="0563C1"/>
      <w:u w:val="single"/>
    </w:rPr>
  </w:style>
  <w:style w:type="paragraph" w:customStyle="1" w:styleId="PSasy">
    <w:name w:val="PS časy"/>
    <w:basedOn w:val="Normln"/>
    <w:next w:val="Normln"/>
    <w:rsid w:val="009A5D3F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6A9A-16BD-464A-B492-963EBCB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36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Dana Vosátková</cp:lastModifiedBy>
  <cp:revision>5</cp:revision>
  <cp:lastPrinted>2024-07-01T08:20:00Z</cp:lastPrinted>
  <dcterms:created xsi:type="dcterms:W3CDTF">2024-07-01T07:50:00Z</dcterms:created>
  <dcterms:modified xsi:type="dcterms:W3CDTF">2024-07-01T09:01:00Z</dcterms:modified>
</cp:coreProperties>
</file>