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2015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9E4C63" w:rsidRPr="009E4C63" w:rsidRDefault="009E4C63" w:rsidP="009E4C63">
      <w:pPr>
        <w:pStyle w:val="PS-pozvanka-halvika1"/>
      </w:pPr>
    </w:p>
    <w:p w:rsidR="00805C7A" w:rsidRPr="00693139" w:rsidRDefault="00805C7A" w:rsidP="009E4C63">
      <w:pPr>
        <w:pStyle w:val="PS-pozvanka-halvika1"/>
      </w:pPr>
      <w:r w:rsidRPr="00693139">
        <w:t xml:space="preserve">na </w:t>
      </w:r>
      <w:r w:rsidR="00975BB1">
        <w:t>39</w:t>
      </w:r>
      <w:r w:rsidR="00D803DC">
        <w:t>.</w:t>
      </w:r>
      <w:r w:rsidRPr="00693139">
        <w:t xml:space="preserve"> schůzi</w:t>
      </w:r>
      <w:r w:rsidR="009E4C63">
        <w:t xml:space="preserve"> </w:t>
      </w:r>
      <w:r w:rsidR="00A81E59">
        <w:t>výboru</w:t>
      </w:r>
      <w:r w:rsidR="009E4C63">
        <w:t xml:space="preserve"> pro evropské záležitosti</w:t>
      </w:r>
      <w:r w:rsidRPr="00693139">
        <w:t>,</w:t>
      </w:r>
    </w:p>
    <w:p w:rsidR="00F51849" w:rsidRPr="00693139" w:rsidRDefault="00805C7A" w:rsidP="00693139">
      <w:pPr>
        <w:pStyle w:val="PS-pozvanka-halvika1"/>
      </w:pPr>
      <w:r w:rsidRPr="00693139">
        <w:t>která se koná</w:t>
      </w:r>
      <w:r w:rsidR="00311C32">
        <w:t xml:space="preserve"> </w:t>
      </w:r>
      <w:r w:rsidR="00D803DC">
        <w:t>dne</w:t>
      </w:r>
      <w:r w:rsidRPr="00693139">
        <w:t xml:space="preserve"> </w:t>
      </w:r>
      <w:r w:rsidR="00975BB1">
        <w:t>12</w:t>
      </w:r>
      <w:r w:rsidRPr="00693139">
        <w:t xml:space="preserve">. </w:t>
      </w:r>
      <w:r w:rsidR="00975BB1">
        <w:t>listopadu</w:t>
      </w:r>
      <w:r w:rsidRPr="00693139">
        <w:t xml:space="preserve"> 2015 od </w:t>
      </w:r>
      <w:r w:rsidR="00975BB1">
        <w:t>9</w:t>
      </w:r>
      <w:r w:rsidRPr="00693139">
        <w:t>.</w:t>
      </w:r>
      <w:r w:rsidR="00F1296B">
        <w:t>0</w:t>
      </w:r>
      <w:r w:rsidR="00A64678">
        <w:t>0</w:t>
      </w:r>
      <w:r w:rsidRPr="00693139">
        <w:t xml:space="preserve"> hod.</w:t>
      </w:r>
    </w:p>
    <w:p w:rsidR="00656FB2" w:rsidRDefault="00607FEE" w:rsidP="00F6105D">
      <w:pPr>
        <w:pStyle w:val="PSmsto"/>
      </w:pPr>
      <w:r w:rsidRPr="00805C7A">
        <w:t>v budově</w:t>
      </w:r>
      <w:r w:rsidR="00155D3C">
        <w:t xml:space="preserve"> Poslanecké sněmovny, Sněmovní 3, </w:t>
      </w:r>
      <w:r w:rsidRPr="00805C7A">
        <w:t>Praha 1</w:t>
      </w:r>
      <w:r w:rsidR="009E4C63">
        <w:t>,</w:t>
      </w:r>
      <w:r w:rsidR="00693139">
        <w:br/>
      </w:r>
      <w:r w:rsidR="009E4C63">
        <w:t>v zasedací místnosti VEZ</w:t>
      </w:r>
    </w:p>
    <w:p w:rsidR="00F51849" w:rsidRDefault="00F51849" w:rsidP="00656FB2"/>
    <w:p w:rsidR="00656FB2" w:rsidRDefault="00656FB2" w:rsidP="00656FB2"/>
    <w:p w:rsidR="00784C9E" w:rsidRDefault="00784C9E" w:rsidP="00656FB2"/>
    <w:p w:rsidR="00656FB2" w:rsidRPr="00656FB2" w:rsidRDefault="00975BB1" w:rsidP="0099151E">
      <w:pPr>
        <w:jc w:val="both"/>
        <w:rPr>
          <w:b/>
          <w:i/>
        </w:rPr>
      </w:pPr>
      <w:r>
        <w:rPr>
          <w:b/>
          <w:i/>
        </w:rPr>
        <w:t>9</w:t>
      </w:r>
      <w:r w:rsidR="00F1296B">
        <w:rPr>
          <w:b/>
          <w:i/>
        </w:rPr>
        <w:t>.0</w:t>
      </w:r>
      <w:r w:rsidR="00656FB2" w:rsidRPr="00656FB2">
        <w:rPr>
          <w:b/>
          <w:i/>
        </w:rPr>
        <w:t>0 hod.</w:t>
      </w:r>
    </w:p>
    <w:p w:rsidR="00656FB2" w:rsidRDefault="00656FB2" w:rsidP="0099151E">
      <w:pPr>
        <w:jc w:val="both"/>
      </w:pPr>
      <w:r>
        <w:t>Zahájení schůze a schválení pořadu</w:t>
      </w:r>
    </w:p>
    <w:p w:rsidR="005F2599" w:rsidRDefault="005F2599" w:rsidP="0099151E">
      <w:pPr>
        <w:jc w:val="both"/>
      </w:pPr>
    </w:p>
    <w:p w:rsidR="00A04956" w:rsidRDefault="00A04956" w:rsidP="00AE3061">
      <w:pPr>
        <w:pStyle w:val="Odstavecseseznamem"/>
        <w:numPr>
          <w:ilvl w:val="0"/>
          <w:numId w:val="20"/>
        </w:numPr>
        <w:jc w:val="both"/>
      </w:pPr>
      <w:r>
        <w:t>Vládní návrh zákona o státním rozpočtu České republiky na rok 2016 /sněmovní tisk 617/</w:t>
      </w:r>
    </w:p>
    <w:p w:rsidR="00A04956" w:rsidRDefault="00A04956" w:rsidP="00A04956">
      <w:pPr>
        <w:pStyle w:val="Odstavecseseznamem"/>
        <w:numPr>
          <w:ilvl w:val="0"/>
          <w:numId w:val="19"/>
        </w:numPr>
        <w:jc w:val="both"/>
      </w:pPr>
      <w:r>
        <w:t xml:space="preserve">odvod vlastních zdrojů ES do rozpočtu EU (v kapitole 398 – VPS) </w:t>
      </w:r>
    </w:p>
    <w:p w:rsidR="00A04956" w:rsidRDefault="00A04956" w:rsidP="00A04956">
      <w:pPr>
        <w:pStyle w:val="Odstavecseseznamem"/>
        <w:numPr>
          <w:ilvl w:val="0"/>
          <w:numId w:val="19"/>
        </w:numPr>
        <w:jc w:val="both"/>
      </w:pPr>
      <w:r>
        <w:t>financování společných programů EU a ČR ze státního rozpočtu a projektů finančních mechanismů v roce 2016</w:t>
      </w:r>
    </w:p>
    <w:p w:rsidR="00A04956" w:rsidRDefault="00A04956" w:rsidP="00A04956">
      <w:pPr>
        <w:ind w:left="1416" w:firstLine="708"/>
        <w:jc w:val="both"/>
      </w:pPr>
      <w:r>
        <w:t>uvede:</w:t>
      </w:r>
      <w:r>
        <w:tab/>
      </w:r>
      <w:r>
        <w:tab/>
        <w:t>zástupce Ministerstva financí</w:t>
      </w:r>
    </w:p>
    <w:p w:rsidR="00A04956" w:rsidRDefault="00A04956" w:rsidP="00837798">
      <w:pPr>
        <w:jc w:val="both"/>
      </w:pPr>
      <w:r>
        <w:tab/>
      </w:r>
      <w:r>
        <w:tab/>
      </w:r>
      <w:r>
        <w:tab/>
        <w:t>zpravodaj:</w:t>
      </w:r>
      <w:r>
        <w:tab/>
        <w:t xml:space="preserve">posl. </w:t>
      </w:r>
      <w:r w:rsidR="00A9177F">
        <w:t>Helena Langšádlová</w:t>
      </w:r>
    </w:p>
    <w:p w:rsidR="00A04956" w:rsidRPr="00A04956" w:rsidRDefault="00A04956" w:rsidP="00A04956">
      <w:pPr>
        <w:jc w:val="both"/>
        <w:rPr>
          <w:b/>
          <w:i/>
        </w:rPr>
      </w:pPr>
      <w:r>
        <w:rPr>
          <w:b/>
          <w:i/>
        </w:rPr>
        <w:t>9.2</w:t>
      </w:r>
      <w:r w:rsidRPr="00656FB2">
        <w:rPr>
          <w:b/>
          <w:i/>
        </w:rPr>
        <w:t>0 hod.</w:t>
      </w:r>
    </w:p>
    <w:p w:rsidR="005F2599" w:rsidRDefault="005F2599" w:rsidP="00AE3061">
      <w:pPr>
        <w:pStyle w:val="DefaultText"/>
        <w:numPr>
          <w:ilvl w:val="0"/>
          <w:numId w:val="20"/>
        </w:numPr>
        <w:jc w:val="both"/>
      </w:pPr>
      <w:r>
        <w:t>Návrh nařízení Evropského parlamentu a Rady, kterým se stanoví společná pravidla pro sekuritizaci a vytváří se evropský rámec pro jednoduchou, transparentní a standardizovanou sekuritizaci a kterým se mění směrnice 2009/65/ES, 2009/138/ES, 2011/61/EU a nařízení (ES) č. 1060/2009 a (EU) č. 648/2012 /kód dokumentu 12601/15, KOM(2015) 472 v konečném znění/</w:t>
      </w:r>
    </w:p>
    <w:p w:rsidR="005F2599" w:rsidRDefault="005F2599" w:rsidP="005F2599">
      <w:pPr>
        <w:ind w:left="1416" w:firstLine="708"/>
        <w:jc w:val="both"/>
      </w:pPr>
      <w:r>
        <w:t>uvede:</w:t>
      </w:r>
      <w:r>
        <w:tab/>
      </w:r>
      <w:r>
        <w:tab/>
        <w:t>zástupce Ministerstva financí</w:t>
      </w:r>
    </w:p>
    <w:p w:rsidR="005F2599" w:rsidRDefault="005F2599" w:rsidP="005F2599">
      <w:pPr>
        <w:jc w:val="both"/>
      </w:pPr>
      <w:r>
        <w:tab/>
      </w:r>
      <w:r>
        <w:tab/>
      </w:r>
      <w:r>
        <w:tab/>
        <w:t>zpravodaj:</w:t>
      </w:r>
      <w:r>
        <w:tab/>
        <w:t>posl. Igor Jakubčík</w:t>
      </w:r>
    </w:p>
    <w:p w:rsidR="005F2599" w:rsidRDefault="005F2599" w:rsidP="005F2599">
      <w:pPr>
        <w:pStyle w:val="DefaultText"/>
        <w:jc w:val="both"/>
      </w:pPr>
    </w:p>
    <w:p w:rsidR="005F2599" w:rsidRDefault="005F2599" w:rsidP="00AE3061">
      <w:pPr>
        <w:pStyle w:val="DefaultText"/>
        <w:numPr>
          <w:ilvl w:val="0"/>
          <w:numId w:val="20"/>
        </w:numPr>
        <w:jc w:val="both"/>
      </w:pPr>
      <w:r>
        <w:t>Návrh nařízení Evropského parlamentu a Rady o změně nařízení (EU) č. 575/2013 o obezřetnostních požadavcích na úvěrové instituce a investiční podniky /kód dokumentu 12603/15, KOM(2015) 473 v konečném znění/</w:t>
      </w:r>
    </w:p>
    <w:p w:rsidR="005F2599" w:rsidRDefault="005F2599" w:rsidP="005F2599">
      <w:pPr>
        <w:ind w:left="1416" w:firstLine="708"/>
        <w:jc w:val="both"/>
      </w:pPr>
      <w:r>
        <w:t>uvede:</w:t>
      </w:r>
      <w:r>
        <w:tab/>
      </w:r>
      <w:r>
        <w:tab/>
        <w:t>zástupce Ministerstva financí</w:t>
      </w:r>
    </w:p>
    <w:p w:rsidR="005F2599" w:rsidRDefault="005F2599" w:rsidP="005F2599">
      <w:pPr>
        <w:jc w:val="both"/>
      </w:pPr>
      <w:r>
        <w:tab/>
      </w:r>
      <w:r>
        <w:tab/>
      </w:r>
      <w:r>
        <w:tab/>
        <w:t>zpravodaj:</w:t>
      </w:r>
      <w:r>
        <w:tab/>
        <w:t>posl. Igor Jakubčík</w:t>
      </w:r>
    </w:p>
    <w:p w:rsidR="005F2599" w:rsidRDefault="005F2599" w:rsidP="005F2599">
      <w:pPr>
        <w:pStyle w:val="DefaultText"/>
        <w:ind w:left="1104" w:hanging="360"/>
        <w:jc w:val="both"/>
      </w:pPr>
    </w:p>
    <w:p w:rsidR="005F2599" w:rsidRDefault="005F2599" w:rsidP="00AE3061">
      <w:pPr>
        <w:pStyle w:val="DefaultText"/>
        <w:numPr>
          <w:ilvl w:val="0"/>
          <w:numId w:val="20"/>
        </w:numPr>
        <w:jc w:val="both"/>
      </w:pPr>
      <w:r>
        <w:t>Sdělení Komise Evropskému parlamentu, Radě, Evropskému hospodářskému a sociálnímu výboru a Výboru regionů Akční plán pro vytváření unie kapitálových trhů /kód dokumentu 12263/15, KOM(2015) 468 v konečném znění/</w:t>
      </w:r>
    </w:p>
    <w:p w:rsidR="005F2599" w:rsidRDefault="005F2599" w:rsidP="005F2599">
      <w:pPr>
        <w:ind w:left="1416" w:firstLine="708"/>
        <w:jc w:val="both"/>
      </w:pPr>
      <w:r>
        <w:t>uvede:</w:t>
      </w:r>
      <w:r>
        <w:tab/>
      </w:r>
      <w:r>
        <w:tab/>
        <w:t>zástupce Ministerstva financí</w:t>
      </w:r>
    </w:p>
    <w:p w:rsidR="005F2599" w:rsidRDefault="005F2599" w:rsidP="005F2599">
      <w:pPr>
        <w:jc w:val="both"/>
      </w:pPr>
      <w:r>
        <w:tab/>
      </w:r>
      <w:r>
        <w:tab/>
      </w:r>
      <w:r>
        <w:tab/>
        <w:t>zpravodaj:</w:t>
      </w:r>
      <w:r>
        <w:tab/>
        <w:t>posl. Igor Jakubčík</w:t>
      </w:r>
    </w:p>
    <w:p w:rsidR="005F2599" w:rsidRDefault="005F2599" w:rsidP="005F2599">
      <w:pPr>
        <w:pStyle w:val="DefaultText"/>
        <w:ind w:left="1104" w:hanging="360"/>
        <w:jc w:val="both"/>
      </w:pPr>
      <w:bookmarkStart w:id="0" w:name="_GoBack"/>
      <w:bookmarkEnd w:id="0"/>
    </w:p>
    <w:p w:rsidR="00A04956" w:rsidRPr="00A04956" w:rsidRDefault="00A04956" w:rsidP="00A04956">
      <w:pPr>
        <w:jc w:val="both"/>
        <w:rPr>
          <w:b/>
          <w:i/>
        </w:rPr>
      </w:pPr>
      <w:r>
        <w:rPr>
          <w:b/>
          <w:i/>
        </w:rPr>
        <w:t>9.5</w:t>
      </w:r>
      <w:r w:rsidRPr="00656FB2">
        <w:rPr>
          <w:b/>
          <w:i/>
        </w:rPr>
        <w:t>0 hod.</w:t>
      </w:r>
    </w:p>
    <w:p w:rsidR="00A04956" w:rsidRPr="006565F3" w:rsidRDefault="00A04956" w:rsidP="00AE3061">
      <w:pPr>
        <w:pStyle w:val="Odstavecseseznamem"/>
        <w:numPr>
          <w:ilvl w:val="0"/>
          <w:numId w:val="20"/>
        </w:numPr>
        <w:jc w:val="both"/>
        <w:textAlignment w:val="auto"/>
      </w:pPr>
      <w:r>
        <w:t>Informace o připravované směrnici EU o distribuci pojištění</w:t>
      </w:r>
    </w:p>
    <w:p w:rsidR="00A04956" w:rsidRDefault="00A04956" w:rsidP="00A04956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Ministerstva financí</w:t>
      </w:r>
    </w:p>
    <w:p w:rsidR="00A04956" w:rsidRDefault="00A04956" w:rsidP="00A04956">
      <w:pPr>
        <w:ind w:left="2832" w:firstLine="708"/>
        <w:jc w:val="both"/>
      </w:pPr>
      <w:r>
        <w:t>výkonný ředitel České asociace pojišťoven Mgr. Jan Matoušek</w:t>
      </w:r>
    </w:p>
    <w:p w:rsidR="00767253" w:rsidRDefault="00767253" w:rsidP="00A04956">
      <w:pPr>
        <w:jc w:val="both"/>
        <w:rPr>
          <w:b/>
          <w:i/>
        </w:rPr>
      </w:pPr>
    </w:p>
    <w:p w:rsidR="00CB346D" w:rsidRDefault="00CB346D" w:rsidP="00A04956">
      <w:pPr>
        <w:jc w:val="both"/>
        <w:rPr>
          <w:b/>
          <w:i/>
        </w:rPr>
      </w:pPr>
    </w:p>
    <w:p w:rsidR="00A04956" w:rsidRPr="00A04956" w:rsidRDefault="00A04956" w:rsidP="00A04956">
      <w:pPr>
        <w:jc w:val="both"/>
        <w:rPr>
          <w:b/>
          <w:i/>
        </w:rPr>
      </w:pPr>
      <w:r>
        <w:rPr>
          <w:b/>
          <w:i/>
        </w:rPr>
        <w:lastRenderedPageBreak/>
        <w:t>10.1</w:t>
      </w:r>
      <w:r w:rsidRPr="00656FB2">
        <w:rPr>
          <w:b/>
          <w:i/>
        </w:rPr>
        <w:t>0 hod.</w:t>
      </w:r>
    </w:p>
    <w:p w:rsidR="005F2599" w:rsidRDefault="005F2599" w:rsidP="00AE3061">
      <w:pPr>
        <w:pStyle w:val="DefaultText"/>
        <w:numPr>
          <w:ilvl w:val="0"/>
          <w:numId w:val="20"/>
        </w:numPr>
        <w:jc w:val="both"/>
      </w:pPr>
      <w:r>
        <w:t>Sdělení Komise Evropskému parlamentu, Evropské radě a Radě Řešení uprchlické krize: okamžitá operativní, rozpočtová a právní opatření v rámci evropského programu pro migraci /kód dokumentu 12313/15, KOM(2015) 490 v konečném znění/</w:t>
      </w:r>
    </w:p>
    <w:p w:rsidR="005F2599" w:rsidRDefault="005F2599" w:rsidP="005F2599">
      <w:pPr>
        <w:ind w:left="1416" w:firstLine="708"/>
        <w:jc w:val="both"/>
      </w:pPr>
      <w:r>
        <w:t>uvede:</w:t>
      </w:r>
      <w:r>
        <w:tab/>
      </w:r>
      <w:r>
        <w:tab/>
        <w:t>zástupce Ministerstva vnitra</w:t>
      </w:r>
    </w:p>
    <w:p w:rsidR="005F2599" w:rsidRDefault="005F2599" w:rsidP="005F2599">
      <w:pPr>
        <w:jc w:val="both"/>
      </w:pPr>
      <w:r>
        <w:tab/>
      </w:r>
      <w:r>
        <w:tab/>
      </w:r>
      <w:r>
        <w:tab/>
        <w:t>zpravodaj:</w:t>
      </w:r>
      <w:r>
        <w:tab/>
        <w:t>posl. Ondřej Benešík</w:t>
      </w:r>
    </w:p>
    <w:p w:rsidR="00656FB2" w:rsidRDefault="00656FB2" w:rsidP="0099151E">
      <w:pPr>
        <w:jc w:val="both"/>
      </w:pPr>
    </w:p>
    <w:p w:rsidR="00FB3285" w:rsidRPr="00A04956" w:rsidRDefault="00A04956" w:rsidP="0099151E">
      <w:pPr>
        <w:jc w:val="both"/>
        <w:rPr>
          <w:b/>
          <w:i/>
        </w:rPr>
      </w:pPr>
      <w:r>
        <w:rPr>
          <w:b/>
          <w:i/>
        </w:rPr>
        <w:t>10.3</w:t>
      </w:r>
      <w:r w:rsidRPr="00656FB2">
        <w:rPr>
          <w:b/>
          <w:i/>
        </w:rPr>
        <w:t>0 hod.</w:t>
      </w:r>
    </w:p>
    <w:p w:rsidR="006537AE" w:rsidRDefault="00432FFA" w:rsidP="00AE3061">
      <w:pPr>
        <w:pStyle w:val="Odstavecseseznamem"/>
        <w:numPr>
          <w:ilvl w:val="0"/>
          <w:numId w:val="20"/>
        </w:numPr>
        <w:jc w:val="both"/>
      </w:pPr>
      <w:r>
        <w:t xml:space="preserve">Informace o změně rámcové pozice vlády k návrhu nařízení Rady o zřízení </w:t>
      </w:r>
      <w:r w:rsidR="006537AE">
        <w:t>Úřad</w:t>
      </w:r>
      <w:r>
        <w:t>u</w:t>
      </w:r>
      <w:r w:rsidR="006537AE">
        <w:t xml:space="preserve"> evropského veřejného žalobce</w:t>
      </w:r>
      <w:r w:rsidR="00AE3061">
        <w:t xml:space="preserve"> /kód dokumentu 12558/13, KOM(2013) 543 v konečném znění/</w:t>
      </w:r>
    </w:p>
    <w:p w:rsidR="00A04956" w:rsidRDefault="00A04956" w:rsidP="006565F3">
      <w:pPr>
        <w:jc w:val="both"/>
      </w:pPr>
      <w:r>
        <w:tab/>
      </w:r>
      <w:r>
        <w:tab/>
      </w:r>
      <w:r>
        <w:tab/>
        <w:t>uvede:</w:t>
      </w:r>
      <w:r>
        <w:tab/>
      </w:r>
      <w:r>
        <w:tab/>
        <w:t>zástupce Ministerstva</w:t>
      </w:r>
      <w:r w:rsidR="00432FFA">
        <w:t xml:space="preserve"> spravedlnosti</w:t>
      </w:r>
      <w:r>
        <w:t xml:space="preserve"> </w:t>
      </w:r>
    </w:p>
    <w:p w:rsidR="006537AE" w:rsidRDefault="006537AE" w:rsidP="006565F3">
      <w:pPr>
        <w:jc w:val="both"/>
      </w:pPr>
    </w:p>
    <w:p w:rsidR="00EC5F0F" w:rsidRDefault="00EC5F0F" w:rsidP="00AE3061">
      <w:pPr>
        <w:pStyle w:val="Odstavecseseznamem"/>
        <w:numPr>
          <w:ilvl w:val="0"/>
          <w:numId w:val="20"/>
        </w:numPr>
        <w:jc w:val="both"/>
      </w:pPr>
      <w:r>
        <w:t>Výběr z aktů a dokumentů EU zaslaných vládou Poslanecké sněmovně prostřednictvím výboru pro</w:t>
      </w:r>
      <w:r w:rsidR="00BF1FB2">
        <w:t xml:space="preserve"> </w:t>
      </w:r>
      <w:r w:rsidR="00AE3061">
        <w:t>evropské záležitosti v období 12. října – 8</w:t>
      </w:r>
      <w:r>
        <w:t xml:space="preserve">. </w:t>
      </w:r>
      <w:r w:rsidR="00AE3061">
        <w:t>listopadu</w:t>
      </w:r>
      <w:r>
        <w:t xml:space="preserve"> 2015</w:t>
      </w:r>
    </w:p>
    <w:p w:rsidR="00243167" w:rsidRDefault="00243167" w:rsidP="00A04956">
      <w:pPr>
        <w:jc w:val="both"/>
      </w:pPr>
    </w:p>
    <w:p w:rsidR="00656FB2" w:rsidRDefault="00656FB2" w:rsidP="00AE3061">
      <w:pPr>
        <w:pStyle w:val="Odstavecseseznamem"/>
        <w:numPr>
          <w:ilvl w:val="0"/>
          <w:numId w:val="20"/>
        </w:numPr>
        <w:jc w:val="both"/>
      </w:pPr>
      <w:r>
        <w:t>Sdělení předsedy</w:t>
      </w:r>
    </w:p>
    <w:p w:rsidR="00656FB2" w:rsidRDefault="00656FB2" w:rsidP="00A04956">
      <w:pPr>
        <w:jc w:val="both"/>
      </w:pPr>
    </w:p>
    <w:p w:rsidR="00656FB2" w:rsidRDefault="00656FB2" w:rsidP="00AE3061">
      <w:pPr>
        <w:pStyle w:val="Odstavecseseznamem"/>
        <w:numPr>
          <w:ilvl w:val="0"/>
          <w:numId w:val="20"/>
        </w:numPr>
        <w:jc w:val="both"/>
      </w:pPr>
      <w:r>
        <w:t>Různé</w:t>
      </w:r>
    </w:p>
    <w:p w:rsidR="00656FB2" w:rsidRDefault="00656FB2" w:rsidP="00A04956">
      <w:pPr>
        <w:jc w:val="both"/>
      </w:pPr>
    </w:p>
    <w:p w:rsidR="00656FB2" w:rsidRDefault="00656FB2" w:rsidP="006565F3">
      <w:pPr>
        <w:jc w:val="both"/>
      </w:pPr>
    </w:p>
    <w:p w:rsidR="00656FB2" w:rsidRDefault="00656FB2" w:rsidP="0099151E">
      <w:pPr>
        <w:jc w:val="both"/>
      </w:pPr>
    </w:p>
    <w:p w:rsidR="00767253" w:rsidRDefault="00767253" w:rsidP="0099151E">
      <w:pPr>
        <w:jc w:val="both"/>
      </w:pPr>
    </w:p>
    <w:p w:rsidR="00767253" w:rsidRDefault="00767253" w:rsidP="0099151E">
      <w:pPr>
        <w:jc w:val="both"/>
      </w:pPr>
    </w:p>
    <w:p w:rsidR="00767253" w:rsidRDefault="00767253" w:rsidP="0099151E">
      <w:pPr>
        <w:jc w:val="both"/>
      </w:pPr>
    </w:p>
    <w:p w:rsidR="00767253" w:rsidRDefault="00767253" w:rsidP="0099151E">
      <w:pPr>
        <w:jc w:val="both"/>
      </w:pPr>
    </w:p>
    <w:p w:rsidR="00767253" w:rsidRDefault="00767253" w:rsidP="0099151E">
      <w:pPr>
        <w:jc w:val="both"/>
      </w:pPr>
    </w:p>
    <w:p w:rsidR="00656FB2" w:rsidRDefault="00656FB2" w:rsidP="00656FB2"/>
    <w:p w:rsidR="00656FB2" w:rsidRDefault="00656FB2" w:rsidP="00656FB2"/>
    <w:p w:rsidR="00656FB2" w:rsidRDefault="00656FB2" w:rsidP="00656FB2"/>
    <w:p w:rsidR="00656FB2" w:rsidRDefault="00656FB2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Ondřej Benešík</w:t>
      </w:r>
      <w:r w:rsidR="00A9177F">
        <w:t xml:space="preserve"> v. r.</w:t>
      </w:r>
    </w:p>
    <w:p w:rsidR="00656FB2" w:rsidRDefault="00656FB2" w:rsidP="00656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77F">
        <w:t xml:space="preserve">   </w:t>
      </w:r>
      <w:r>
        <w:t>předseda výboru</w:t>
      </w:r>
    </w:p>
    <w:p w:rsidR="00656FB2" w:rsidRDefault="00656FB2" w:rsidP="00656FB2">
      <w:pPr>
        <w:jc w:val="both"/>
      </w:pPr>
    </w:p>
    <w:p w:rsidR="00656FB2" w:rsidRDefault="00656FB2" w:rsidP="00656FB2">
      <w:pPr>
        <w:jc w:val="both"/>
      </w:pPr>
    </w:p>
    <w:p w:rsidR="00656FB2" w:rsidRDefault="00656FB2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767253" w:rsidRDefault="00767253" w:rsidP="00656FB2">
      <w:pPr>
        <w:jc w:val="both"/>
      </w:pPr>
    </w:p>
    <w:p w:rsidR="00656FB2" w:rsidRPr="00656FB2" w:rsidRDefault="00656FB2" w:rsidP="00656FB2">
      <w:pPr>
        <w:jc w:val="both"/>
      </w:pPr>
      <w:r>
        <w:t xml:space="preserve">V Praze dne </w:t>
      </w:r>
      <w:r w:rsidR="0006651A">
        <w:t>23</w:t>
      </w:r>
      <w:r w:rsidR="00AE3061">
        <w:t xml:space="preserve">. října </w:t>
      </w:r>
      <w:r w:rsidR="003D6C9D">
        <w:t>2015</w:t>
      </w:r>
    </w:p>
    <w:sectPr w:rsidR="00656FB2" w:rsidRPr="00656F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A" w:rsidRDefault="0042573A">
      <w:r>
        <w:separator/>
      </w:r>
    </w:p>
  </w:endnote>
  <w:endnote w:type="continuationSeparator" w:id="0">
    <w:p w:rsidR="0042573A" w:rsidRDefault="004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A" w:rsidRDefault="0042573A">
      <w:r>
        <w:rPr>
          <w:color w:val="000000"/>
        </w:rPr>
        <w:separator/>
      </w:r>
    </w:p>
  </w:footnote>
  <w:footnote w:type="continuationSeparator" w:id="0">
    <w:p w:rsidR="0042573A" w:rsidRDefault="004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939BB"/>
    <w:multiLevelType w:val="hybridMultilevel"/>
    <w:tmpl w:val="16563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C628F"/>
    <w:multiLevelType w:val="hybridMultilevel"/>
    <w:tmpl w:val="CB9CA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50B3"/>
    <w:multiLevelType w:val="hybridMultilevel"/>
    <w:tmpl w:val="6FCC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05D07"/>
    <w:multiLevelType w:val="hybridMultilevel"/>
    <w:tmpl w:val="50FEA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5991CE7"/>
    <w:multiLevelType w:val="hybridMultilevel"/>
    <w:tmpl w:val="F4D6751E"/>
    <w:lvl w:ilvl="0" w:tplc="9C8671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66C30"/>
    <w:multiLevelType w:val="hybridMultilevel"/>
    <w:tmpl w:val="E2988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17BAB"/>
    <w:multiLevelType w:val="hybridMultilevel"/>
    <w:tmpl w:val="5C66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52F47"/>
    <w:multiLevelType w:val="hybridMultilevel"/>
    <w:tmpl w:val="0368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A"/>
    <w:rsid w:val="00003D47"/>
    <w:rsid w:val="00055F63"/>
    <w:rsid w:val="0006651A"/>
    <w:rsid w:val="000A5854"/>
    <w:rsid w:val="00100835"/>
    <w:rsid w:val="001228C1"/>
    <w:rsid w:val="00155D3C"/>
    <w:rsid w:val="00196384"/>
    <w:rsid w:val="002146A5"/>
    <w:rsid w:val="00223D41"/>
    <w:rsid w:val="00243167"/>
    <w:rsid w:val="00280D79"/>
    <w:rsid w:val="002D2B3C"/>
    <w:rsid w:val="002D6678"/>
    <w:rsid w:val="00311C32"/>
    <w:rsid w:val="00367862"/>
    <w:rsid w:val="00380359"/>
    <w:rsid w:val="003D6C9D"/>
    <w:rsid w:val="003E3BDC"/>
    <w:rsid w:val="004170A6"/>
    <w:rsid w:val="0042573A"/>
    <w:rsid w:val="00427BE1"/>
    <w:rsid w:val="00427E01"/>
    <w:rsid w:val="00432FFA"/>
    <w:rsid w:val="00452C7A"/>
    <w:rsid w:val="0048497C"/>
    <w:rsid w:val="004D0F77"/>
    <w:rsid w:val="004E2953"/>
    <w:rsid w:val="004F2BE2"/>
    <w:rsid w:val="00525025"/>
    <w:rsid w:val="00554393"/>
    <w:rsid w:val="005D53AF"/>
    <w:rsid w:val="005F2599"/>
    <w:rsid w:val="005F25DE"/>
    <w:rsid w:val="0060432E"/>
    <w:rsid w:val="00607FEE"/>
    <w:rsid w:val="00610FB5"/>
    <w:rsid w:val="006537AE"/>
    <w:rsid w:val="006565F3"/>
    <w:rsid w:val="00656FB2"/>
    <w:rsid w:val="00693139"/>
    <w:rsid w:val="006E545D"/>
    <w:rsid w:val="006F6D63"/>
    <w:rsid w:val="007337BA"/>
    <w:rsid w:val="00733F69"/>
    <w:rsid w:val="00750CD0"/>
    <w:rsid w:val="00767253"/>
    <w:rsid w:val="00784C9E"/>
    <w:rsid w:val="00805C7A"/>
    <w:rsid w:val="00837798"/>
    <w:rsid w:val="008C307B"/>
    <w:rsid w:val="00962CD3"/>
    <w:rsid w:val="00975BB1"/>
    <w:rsid w:val="0099151E"/>
    <w:rsid w:val="009E4C63"/>
    <w:rsid w:val="00A04956"/>
    <w:rsid w:val="00A27604"/>
    <w:rsid w:val="00A313D2"/>
    <w:rsid w:val="00A64678"/>
    <w:rsid w:val="00A81E59"/>
    <w:rsid w:val="00A9177F"/>
    <w:rsid w:val="00AE3061"/>
    <w:rsid w:val="00B206F7"/>
    <w:rsid w:val="00B417CF"/>
    <w:rsid w:val="00B54E89"/>
    <w:rsid w:val="00B828C3"/>
    <w:rsid w:val="00B9639F"/>
    <w:rsid w:val="00BF1FB2"/>
    <w:rsid w:val="00C71C77"/>
    <w:rsid w:val="00CB346D"/>
    <w:rsid w:val="00D00BE2"/>
    <w:rsid w:val="00D359EA"/>
    <w:rsid w:val="00D76D0F"/>
    <w:rsid w:val="00D803DC"/>
    <w:rsid w:val="00E01F99"/>
    <w:rsid w:val="00E508F6"/>
    <w:rsid w:val="00E909C8"/>
    <w:rsid w:val="00EC5F0F"/>
    <w:rsid w:val="00ED77AB"/>
    <w:rsid w:val="00F1296B"/>
    <w:rsid w:val="00F51849"/>
    <w:rsid w:val="00F6105D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9569-2DA7-4127-BD14-29C7618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49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8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89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Text">
    <w:name w:val="Default Text"/>
    <w:rsid w:val="005F2599"/>
    <w:pPr>
      <w:suppressAutoHyphens/>
    </w:pPr>
    <w:rPr>
      <w:rFonts w:eastAsia="Times New Roman" w:cs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Koubova Blanka</dc:creator>
  <cp:lastModifiedBy>Kubickova Eva</cp:lastModifiedBy>
  <cp:revision>45</cp:revision>
  <cp:lastPrinted>2015-10-26T14:28:00Z</cp:lastPrinted>
  <dcterms:created xsi:type="dcterms:W3CDTF">2015-09-09T09:34:00Z</dcterms:created>
  <dcterms:modified xsi:type="dcterms:W3CDTF">2015-10-26T14:28:00Z</dcterms:modified>
</cp:coreProperties>
</file>